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D9" w:rsidRPr="00102DF4" w:rsidRDefault="003B21D9" w:rsidP="003B21D9">
      <w:pPr>
        <w:pStyle w:val="Default"/>
        <w:jc w:val="center"/>
        <w:rPr>
          <w:rFonts w:ascii="Arial" w:hAnsi="Arial" w:cs="Arial"/>
          <w:color w:val="auto"/>
          <w:sz w:val="22"/>
          <w:szCs w:val="22"/>
          <w:lang w:val="ro-RO"/>
        </w:rPr>
      </w:pPr>
      <w:r w:rsidRPr="00102DF4">
        <w:rPr>
          <w:rFonts w:ascii="Arial" w:hAnsi="Arial" w:cs="Arial"/>
          <w:b/>
          <w:bCs/>
          <w:color w:val="auto"/>
          <w:sz w:val="22"/>
          <w:szCs w:val="22"/>
          <w:lang w:val="ro-RO"/>
        </w:rPr>
        <w:t>CONTRACT DE FINANȚARE</w:t>
      </w:r>
    </w:p>
    <w:p w:rsidR="003B21D9" w:rsidRPr="00102DF4" w:rsidRDefault="003B21D9" w:rsidP="003B21D9">
      <w:pPr>
        <w:pStyle w:val="Default"/>
        <w:jc w:val="center"/>
        <w:rPr>
          <w:rFonts w:ascii="Arial" w:hAnsi="Arial" w:cs="Arial"/>
          <w:color w:val="auto"/>
          <w:sz w:val="22"/>
          <w:szCs w:val="22"/>
          <w:lang w:val="ro-RO"/>
        </w:rPr>
      </w:pPr>
      <w:r w:rsidRPr="00102DF4">
        <w:rPr>
          <w:rFonts w:ascii="Arial" w:hAnsi="Arial" w:cs="Arial"/>
          <w:color w:val="auto"/>
          <w:sz w:val="22"/>
          <w:szCs w:val="22"/>
          <w:lang w:val="ro-RO"/>
        </w:rPr>
        <w:t>Nr. …………………. din data …………………………</w:t>
      </w:r>
    </w:p>
    <w:p w:rsidR="003B21D9" w:rsidRPr="00102DF4" w:rsidRDefault="003B21D9" w:rsidP="003B21D9">
      <w:pPr>
        <w:pStyle w:val="Default"/>
        <w:jc w:val="both"/>
        <w:rPr>
          <w:rFonts w:ascii="Arial" w:hAnsi="Arial" w:cs="Arial"/>
          <w:b/>
          <w:bCs/>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încheiat între </w:t>
      </w:r>
    </w:p>
    <w:p w:rsidR="003B21D9" w:rsidRPr="00102DF4" w:rsidRDefault="003B21D9" w:rsidP="003B21D9">
      <w:pPr>
        <w:pStyle w:val="Default"/>
        <w:jc w:val="both"/>
        <w:rPr>
          <w:rFonts w:ascii="Arial" w:hAnsi="Arial" w:cs="Arial"/>
          <w:b/>
          <w:bCs/>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Municipiul București</w:t>
      </w:r>
      <w:r w:rsidRPr="00102DF4">
        <w:rPr>
          <w:rFonts w:ascii="Arial" w:hAnsi="Arial" w:cs="Arial"/>
          <w:color w:val="auto"/>
          <w:sz w:val="22"/>
          <w:szCs w:val="22"/>
          <w:lang w:val="ro-RO"/>
        </w:rPr>
        <w:t>, denumită în continuare “</w:t>
      </w:r>
      <w:r w:rsidRPr="00102DF4">
        <w:rPr>
          <w:rFonts w:ascii="Arial" w:hAnsi="Arial" w:cs="Arial"/>
          <w:b/>
          <w:bCs/>
          <w:color w:val="auto"/>
          <w:sz w:val="22"/>
          <w:szCs w:val="22"/>
          <w:lang w:val="ro-RO"/>
        </w:rPr>
        <w:t>MB</w:t>
      </w:r>
      <w:r w:rsidRPr="00102DF4">
        <w:rPr>
          <w:rFonts w:ascii="Arial" w:hAnsi="Arial" w:cs="Arial"/>
          <w:color w:val="auto"/>
          <w:sz w:val="22"/>
          <w:szCs w:val="22"/>
          <w:lang w:val="ro-RO"/>
        </w:rPr>
        <w:t xml:space="preserve">”, cu sediul B-dul Regina Elisabeta nr. 47, Sector 5, Bucureşti, România, tel. 021/305.55.30, Fax. 021/305.55.87, cod fiscal 4267117, reprezentat prin doamna Gabriela FIREA, în calitate de Primar General al Municipiului București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și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w:t>
      </w:r>
      <w:r w:rsidRPr="00102DF4">
        <w:rPr>
          <w:rFonts w:ascii="Arial" w:hAnsi="Arial" w:cs="Arial"/>
          <w:i/>
          <w:iCs/>
          <w:color w:val="auto"/>
          <w:sz w:val="22"/>
          <w:szCs w:val="22"/>
          <w:lang w:val="ro-RO"/>
        </w:rPr>
        <w:t>denumirea Unităţii de învăţământ preşcolar (localitatea, sectorul</w:t>
      </w:r>
      <w:r w:rsidRPr="00102DF4">
        <w:rPr>
          <w:rFonts w:ascii="Arial" w:hAnsi="Arial" w:cs="Arial"/>
          <w:color w:val="auto"/>
          <w:sz w:val="22"/>
          <w:szCs w:val="22"/>
          <w:lang w:val="ro-RO"/>
        </w:rPr>
        <w:t>), denumit în continuare “</w:t>
      </w:r>
      <w:r w:rsidRPr="00102DF4">
        <w:rPr>
          <w:rFonts w:ascii="Arial" w:hAnsi="Arial" w:cs="Arial"/>
          <w:b/>
          <w:bCs/>
          <w:color w:val="auto"/>
          <w:sz w:val="22"/>
          <w:szCs w:val="22"/>
          <w:lang w:val="ro-RO"/>
        </w:rPr>
        <w:t>Beneficiar</w:t>
      </w:r>
      <w:r w:rsidRPr="00102DF4">
        <w:rPr>
          <w:rFonts w:ascii="Arial" w:hAnsi="Arial" w:cs="Arial"/>
          <w:color w:val="auto"/>
          <w:sz w:val="22"/>
          <w:szCs w:val="22"/>
          <w:lang w:val="ro-RO"/>
        </w:rPr>
        <w:t>”, cu sediul în …………………… (</w:t>
      </w:r>
      <w:r w:rsidRPr="00102DF4">
        <w:rPr>
          <w:rFonts w:ascii="Arial" w:hAnsi="Arial" w:cs="Arial"/>
          <w:i/>
          <w:iCs/>
          <w:color w:val="auto"/>
          <w:sz w:val="22"/>
          <w:szCs w:val="22"/>
          <w:lang w:val="ro-RO"/>
        </w:rPr>
        <w:t>adresa completă)</w:t>
      </w:r>
      <w:r w:rsidRPr="00102DF4">
        <w:rPr>
          <w:rFonts w:ascii="Arial" w:hAnsi="Arial" w:cs="Arial"/>
          <w:color w:val="auto"/>
          <w:sz w:val="22"/>
          <w:szCs w:val="22"/>
          <w:lang w:val="ro-RO"/>
        </w:rPr>
        <w:t>, cod fiscal ..............................., tel. ..................................................., cont ..........................................., deschis la .........................................................................................................................</w:t>
      </w:r>
      <w:r w:rsidRPr="00102DF4">
        <w:rPr>
          <w:rFonts w:ascii="Arial" w:hAnsi="Arial" w:cs="Arial"/>
          <w:i/>
          <w:iCs/>
          <w:color w:val="auto"/>
          <w:sz w:val="22"/>
          <w:szCs w:val="22"/>
          <w:lang w:val="ro-RO"/>
        </w:rPr>
        <w:t xml:space="preserve">, </w:t>
      </w:r>
      <w:r w:rsidRPr="00102DF4">
        <w:rPr>
          <w:rFonts w:ascii="Arial" w:hAnsi="Arial" w:cs="Arial"/>
          <w:color w:val="auto"/>
          <w:sz w:val="22"/>
          <w:szCs w:val="22"/>
          <w:lang w:val="ro-RO"/>
        </w:rPr>
        <w:t>reprezentat prin domnul/doamna……………………</w:t>
      </w:r>
      <w:r w:rsidRPr="00102DF4">
        <w:rPr>
          <w:rFonts w:ascii="Arial" w:hAnsi="Arial" w:cs="Arial"/>
          <w:i/>
          <w:iCs/>
          <w:color w:val="auto"/>
          <w:sz w:val="22"/>
          <w:szCs w:val="22"/>
          <w:lang w:val="ro-RO"/>
        </w:rPr>
        <w:t xml:space="preserve">(nume, prenume), </w:t>
      </w:r>
      <w:r w:rsidRPr="00102DF4">
        <w:rPr>
          <w:rFonts w:ascii="Arial" w:hAnsi="Arial" w:cs="Arial"/>
          <w:color w:val="auto"/>
          <w:sz w:val="22"/>
          <w:szCs w:val="22"/>
          <w:lang w:val="ro-RO"/>
        </w:rPr>
        <w:t>în calitate de director, şi domnul/ doamna …… (</w:t>
      </w:r>
      <w:r w:rsidRPr="00102DF4">
        <w:rPr>
          <w:rFonts w:ascii="Arial" w:hAnsi="Arial" w:cs="Arial"/>
          <w:i/>
          <w:iCs/>
          <w:color w:val="auto"/>
          <w:sz w:val="22"/>
          <w:szCs w:val="22"/>
          <w:lang w:val="ro-RO"/>
        </w:rPr>
        <w:t>nume, prenume</w:t>
      </w:r>
      <w:r w:rsidRPr="00102DF4">
        <w:rPr>
          <w:rFonts w:ascii="Arial" w:hAnsi="Arial" w:cs="Arial"/>
          <w:color w:val="auto"/>
          <w:sz w:val="22"/>
          <w:szCs w:val="22"/>
          <w:lang w:val="ro-RO"/>
        </w:rPr>
        <w:t xml:space="preserve">), în calitate de contabil șef/contabil,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în calitate de </w:t>
      </w:r>
      <w:r w:rsidRPr="00102DF4">
        <w:rPr>
          <w:rFonts w:ascii="Arial" w:hAnsi="Arial" w:cs="Arial"/>
          <w:b/>
          <w:bCs/>
          <w:color w:val="auto"/>
          <w:sz w:val="22"/>
          <w:szCs w:val="22"/>
          <w:lang w:val="ro-RO"/>
        </w:rPr>
        <w:t>PĂRŢI</w:t>
      </w:r>
      <w:r w:rsidRPr="00102DF4">
        <w:rPr>
          <w:rFonts w:ascii="Arial" w:hAnsi="Arial" w:cs="Arial"/>
          <w:i/>
          <w:iCs/>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Având în vedere faptul că Beneficiarul a solicitat Municipiului Bucureşti acordarea unui grant finanțat în cadrul </w:t>
      </w:r>
      <w:r w:rsidRPr="00102DF4">
        <w:rPr>
          <w:rFonts w:ascii="Arial" w:hAnsi="Arial" w:cs="Arial"/>
          <w:noProof/>
          <w:color w:val="auto"/>
          <w:sz w:val="22"/>
          <w:szCs w:val="22"/>
          <w:lang w:val="ro-RO"/>
        </w:rPr>
        <w:t>”</w:t>
      </w:r>
      <w:r w:rsidRPr="00102DF4">
        <w:rPr>
          <w:rFonts w:ascii="Arial" w:hAnsi="Arial" w:cs="Arial"/>
          <w:b/>
          <w:noProof/>
          <w:color w:val="auto"/>
          <w:sz w:val="22"/>
          <w:szCs w:val="22"/>
          <w:lang w:val="ro-RO"/>
        </w:rPr>
        <w:t xml:space="preserve">Programul privind finanţarea suplimentară  a unităţilor de învăţământ preuniversitar de stat cu rezultate deosebite în domeniul </w:t>
      </w:r>
      <w:r w:rsidRPr="00102DF4">
        <w:rPr>
          <w:rFonts w:ascii="Arial" w:hAnsi="Arial" w:cs="Arial"/>
          <w:b/>
          <w:i/>
          <w:noProof/>
          <w:color w:val="auto"/>
          <w:sz w:val="22"/>
          <w:szCs w:val="22"/>
          <w:lang w:val="ro-RO"/>
        </w:rPr>
        <w:t>performanţelor şcolare”</w:t>
      </w:r>
      <w:r w:rsidRPr="00102DF4">
        <w:rPr>
          <w:rFonts w:ascii="Arial" w:hAnsi="Arial" w:cs="Arial"/>
          <w:b/>
          <w:noProof/>
          <w:color w:val="auto"/>
          <w:sz w:val="22"/>
          <w:szCs w:val="22"/>
          <w:lang w:val="ro-RO"/>
        </w:rPr>
        <w:t>”</w:t>
      </w:r>
      <w:r w:rsidRPr="00102DF4">
        <w:rPr>
          <w:rFonts w:ascii="Arial" w:hAnsi="Arial" w:cs="Arial"/>
          <w:i/>
          <w:color w:val="auto"/>
          <w:sz w:val="22"/>
          <w:szCs w:val="22"/>
        </w:rPr>
        <w:t>, aprobat conform H.C.G.M.B. 311/2018</w:t>
      </w:r>
      <w:r w:rsidRPr="00102DF4">
        <w:rPr>
          <w:rFonts w:ascii="Arial" w:hAnsi="Arial" w:cs="Arial"/>
          <w:b/>
          <w:bCs/>
          <w:i/>
          <w:iCs/>
          <w:color w:val="auto"/>
          <w:sz w:val="22"/>
          <w:szCs w:val="22"/>
          <w:lang w:val="ro-RO"/>
        </w:rPr>
        <w:t xml:space="preserve">, </w:t>
      </w:r>
      <w:r w:rsidRPr="00102DF4">
        <w:rPr>
          <w:rFonts w:ascii="Arial" w:hAnsi="Arial" w:cs="Arial"/>
          <w:bCs/>
          <w:iCs/>
          <w:color w:val="auto"/>
          <w:sz w:val="22"/>
          <w:szCs w:val="22"/>
          <w:lang w:val="ro-RO"/>
        </w:rPr>
        <w:t>denumit în continuare Program,</w:t>
      </w:r>
      <w:r w:rsidRPr="00102DF4">
        <w:rPr>
          <w:rFonts w:ascii="Arial" w:hAnsi="Arial" w:cs="Arial"/>
          <w:b/>
          <w:bCs/>
          <w:i/>
          <w:iCs/>
          <w:color w:val="auto"/>
          <w:sz w:val="22"/>
          <w:szCs w:val="22"/>
          <w:lang w:val="ro-RO"/>
        </w:rPr>
        <w:t xml:space="preserve"> </w:t>
      </w:r>
      <w:r w:rsidRPr="00102DF4">
        <w:rPr>
          <w:rFonts w:ascii="Arial" w:hAnsi="Arial" w:cs="Arial"/>
          <w:color w:val="auto"/>
          <w:sz w:val="22"/>
          <w:szCs w:val="22"/>
          <w:lang w:val="ro-RO"/>
        </w:rPr>
        <w:t>în scopul realizării Proiectului intitulat</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w:t>
      </w:r>
      <w:r w:rsidRPr="00102DF4">
        <w:rPr>
          <w:rFonts w:ascii="Arial" w:hAnsi="Arial" w:cs="Arial"/>
          <w:i/>
          <w:iCs/>
          <w:color w:val="auto"/>
          <w:sz w:val="22"/>
          <w:szCs w:val="22"/>
          <w:lang w:val="ro-RO"/>
        </w:rPr>
        <w:t>denumirea completă</w:t>
      </w:r>
      <w:r w:rsidRPr="00102DF4">
        <w:rPr>
          <w:rFonts w:ascii="Arial" w:hAnsi="Arial" w:cs="Arial"/>
          <w:color w:val="auto"/>
          <w:sz w:val="22"/>
          <w:szCs w:val="22"/>
          <w:lang w:val="ro-RO"/>
        </w:rPr>
        <w:t>),</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Ținând cont de faptul că, urmare a rezultatelor evaluării propunerilor de proiecte desfășurate potrivit prevederilor procedurilor specifice Programului, Municipiul Bucureşti a aprobat acordarea unui grant pentru realizarea acestui Proiect,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părțile au convenit încheierea prezentului Contract de finanțare, astfel:</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Art.1. DEFINIŢII </w:t>
      </w:r>
    </w:p>
    <w:p w:rsidR="003B21D9" w:rsidRPr="00102DF4" w:rsidRDefault="003B21D9" w:rsidP="003B21D9">
      <w:pPr>
        <w:spacing w:after="0"/>
        <w:jc w:val="both"/>
        <w:rPr>
          <w:lang w:val="ro-RO"/>
        </w:rPr>
      </w:pPr>
      <w:r w:rsidRPr="00102DF4">
        <w:rPr>
          <w:lang w:val="ro-RO"/>
        </w:rPr>
        <w:t>În înţelesul prezentului Contract de finanțare, termenii, abrevierile şi expresiile de mai jos au următoarele semnificaţii:</w:t>
      </w:r>
    </w:p>
    <w:p w:rsidR="003B21D9" w:rsidRPr="00102DF4" w:rsidRDefault="003B21D9" w:rsidP="003B21D9">
      <w:pPr>
        <w:spacing w:after="0"/>
        <w:jc w:val="both"/>
        <w:rPr>
          <w:lang w:val="ro-RO"/>
        </w:rPr>
      </w:pPr>
      <w:r w:rsidRPr="00102DF4">
        <w:rPr>
          <w:lang w:val="ro-RO"/>
        </w:rPr>
        <w:t>“</w:t>
      </w:r>
      <w:r w:rsidRPr="00102DF4">
        <w:rPr>
          <w:b/>
          <w:bCs/>
          <w:lang w:val="ro-RO"/>
        </w:rPr>
        <w:t>Grant</w:t>
      </w:r>
      <w:r w:rsidRPr="00102DF4">
        <w:rPr>
          <w:lang w:val="ro-RO"/>
        </w:rPr>
        <w:t xml:space="preserve">” reprezintă fondul nerambursabil primit de </w:t>
      </w:r>
      <w:r w:rsidRPr="00102DF4">
        <w:rPr>
          <w:b/>
          <w:lang w:val="ro-RO"/>
        </w:rPr>
        <w:t>Beneficiar</w:t>
      </w:r>
      <w:r w:rsidRPr="00102DF4">
        <w:rPr>
          <w:lang w:val="ro-RO"/>
        </w:rPr>
        <w:t xml:space="preserve"> din partea </w:t>
      </w:r>
      <w:r w:rsidRPr="00102DF4">
        <w:rPr>
          <w:b/>
          <w:lang w:val="ro-RO"/>
        </w:rPr>
        <w:t>Municipiului Bucureşti</w:t>
      </w:r>
      <w:r w:rsidRPr="00102DF4">
        <w:rPr>
          <w:lang w:val="ro-RO"/>
        </w:rPr>
        <w:t xml:space="preserve">, pentru a putea îndeplini obiectivele proiectului propus de beneficiar și aprobat în cadrul </w:t>
      </w:r>
      <w:r w:rsidRPr="00102DF4">
        <w:rPr>
          <w:b/>
          <w:lang w:val="ro-RO"/>
        </w:rPr>
        <w:t>„</w:t>
      </w:r>
      <w:r w:rsidRPr="00102DF4">
        <w:rPr>
          <w:b/>
          <w:noProof/>
          <w:lang w:val="ro-RO"/>
        </w:rPr>
        <w:t xml:space="preserve">Programul privind finanţarea suplimentară  a unităţilor de învăţământ preuniversitar de stat cu rezultate deosebite în domeniul </w:t>
      </w:r>
      <w:r w:rsidRPr="00102DF4">
        <w:rPr>
          <w:b/>
          <w:i/>
          <w:noProof/>
          <w:lang w:val="ro-RO"/>
        </w:rPr>
        <w:t>performanţelor şcolare</w:t>
      </w:r>
      <w:r w:rsidRPr="00102DF4">
        <w:rPr>
          <w:b/>
          <w:noProof/>
          <w:lang w:val="ro-RO"/>
        </w:rPr>
        <w:t>”</w:t>
      </w:r>
      <w:r w:rsidRPr="00102DF4">
        <w:rPr>
          <w:i/>
        </w:rPr>
        <w:t>, aprobat conform H.C.G.M.B. 311/2018</w:t>
      </w:r>
      <w:r w:rsidRPr="00102DF4">
        <w:rPr>
          <w:lang w:val="ro-RO"/>
        </w:rPr>
        <w:t>;</w:t>
      </w:r>
    </w:p>
    <w:p w:rsidR="003B21D9" w:rsidRPr="00102DF4" w:rsidRDefault="003B21D9" w:rsidP="003B21D9">
      <w:pPr>
        <w:spacing w:after="0"/>
        <w:jc w:val="both"/>
        <w:rPr>
          <w:lang w:val="ro-RO"/>
        </w:rPr>
      </w:pPr>
    </w:p>
    <w:p w:rsidR="003B21D9" w:rsidRPr="00102DF4" w:rsidRDefault="003B21D9" w:rsidP="003B21D9">
      <w:pPr>
        <w:pStyle w:val="Default"/>
        <w:jc w:val="both"/>
        <w:rPr>
          <w:rFonts w:ascii="Arial" w:hAnsi="Arial" w:cs="Arial"/>
          <w:b/>
          <w:bCs/>
          <w:color w:val="auto"/>
          <w:sz w:val="22"/>
          <w:szCs w:val="22"/>
          <w:lang w:val="ro-RO"/>
        </w:rPr>
      </w:pPr>
      <w:r w:rsidRPr="00102DF4">
        <w:rPr>
          <w:rFonts w:ascii="Arial" w:hAnsi="Arial" w:cs="Arial"/>
          <w:b/>
          <w:bCs/>
          <w:color w:val="auto"/>
          <w:sz w:val="22"/>
          <w:szCs w:val="22"/>
          <w:lang w:val="ro-RO"/>
        </w:rPr>
        <w:t>Art.2. OBIECTUL CONTRACTULUI DE FINANȚARE</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2.1. </w:t>
      </w:r>
      <w:r w:rsidRPr="00102DF4">
        <w:rPr>
          <w:rFonts w:ascii="Arial" w:hAnsi="Arial" w:cs="Arial"/>
          <w:color w:val="auto"/>
          <w:sz w:val="22"/>
          <w:szCs w:val="22"/>
          <w:lang w:val="ro-RO"/>
        </w:rPr>
        <w:t xml:space="preserve">Obiectul prezentului Contract de finanțare îl reprezintă acordarea de către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a unui grant pentru implementarea </w:t>
      </w:r>
      <w:r w:rsidRPr="00102DF4">
        <w:rPr>
          <w:rFonts w:ascii="Arial" w:hAnsi="Arial" w:cs="Arial"/>
          <w:i/>
          <w:iCs/>
          <w:color w:val="auto"/>
          <w:sz w:val="22"/>
          <w:szCs w:val="22"/>
          <w:lang w:val="ro-RO"/>
        </w:rPr>
        <w:t xml:space="preserve">Proiectului </w:t>
      </w:r>
      <w:r w:rsidRPr="00102DF4">
        <w:rPr>
          <w:rFonts w:ascii="Arial" w:hAnsi="Arial" w:cs="Arial"/>
          <w:color w:val="auto"/>
          <w:sz w:val="22"/>
          <w:szCs w:val="22"/>
          <w:lang w:val="ro-RO"/>
        </w:rPr>
        <w:t xml:space="preserve">cu titlul _______________________________________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lastRenderedPageBreak/>
        <w:t xml:space="preserve">___________________________________________________________________________, elaborat de către Beneficiar, cu eventualele modificări și completări ulterioare. </w:t>
      </w:r>
      <w:r w:rsidRPr="00102DF4">
        <w:rPr>
          <w:rFonts w:ascii="Arial" w:hAnsi="Arial" w:cs="Arial"/>
          <w:b/>
          <w:bCs/>
          <w:i/>
          <w:iCs/>
          <w:color w:val="auto"/>
          <w:sz w:val="22"/>
          <w:szCs w:val="22"/>
          <w:lang w:val="ro-RO"/>
        </w:rPr>
        <w:t>Cererea de finanțare</w:t>
      </w:r>
      <w:r w:rsidRPr="00102DF4">
        <w:rPr>
          <w:rFonts w:ascii="Arial" w:hAnsi="Arial" w:cs="Arial"/>
          <w:color w:val="auto"/>
          <w:sz w:val="22"/>
          <w:szCs w:val="22"/>
          <w:lang w:val="ro-RO"/>
        </w:rPr>
        <w:t xml:space="preserve">, aprobată de către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care descrie </w:t>
      </w:r>
      <w:r w:rsidRPr="00102DF4">
        <w:rPr>
          <w:rFonts w:ascii="Arial" w:hAnsi="Arial" w:cs="Arial"/>
          <w:i/>
          <w:iCs/>
          <w:color w:val="auto"/>
          <w:sz w:val="22"/>
          <w:szCs w:val="22"/>
          <w:lang w:val="ro-RO"/>
        </w:rPr>
        <w:t xml:space="preserve">Proiectul </w:t>
      </w:r>
      <w:r w:rsidRPr="00102DF4">
        <w:rPr>
          <w:rFonts w:ascii="Arial" w:hAnsi="Arial" w:cs="Arial"/>
          <w:color w:val="auto"/>
          <w:sz w:val="22"/>
          <w:szCs w:val="22"/>
          <w:lang w:val="ro-RO"/>
        </w:rPr>
        <w:t xml:space="preserve">menționat anterior este cuprins în </w:t>
      </w:r>
      <w:r w:rsidRPr="00102DF4">
        <w:rPr>
          <w:rFonts w:ascii="Arial" w:hAnsi="Arial" w:cs="Arial"/>
          <w:b/>
          <w:bCs/>
          <w:i/>
          <w:iCs/>
          <w:color w:val="auto"/>
          <w:sz w:val="22"/>
          <w:szCs w:val="22"/>
          <w:lang w:val="ro-RO"/>
        </w:rPr>
        <w:t xml:space="preserve">Anexa </w:t>
      </w:r>
      <w:r w:rsidRPr="00102DF4">
        <w:rPr>
          <w:rFonts w:ascii="Arial" w:hAnsi="Arial" w:cs="Arial"/>
          <w:color w:val="auto"/>
          <w:sz w:val="22"/>
          <w:szCs w:val="22"/>
          <w:lang w:val="ro-RO"/>
        </w:rPr>
        <w:t xml:space="preserve">prezentului Contract de 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2.2</w:t>
      </w:r>
      <w:r w:rsidRPr="00102DF4">
        <w:rPr>
          <w:rFonts w:ascii="Arial" w:hAnsi="Arial" w:cs="Arial"/>
          <w:color w:val="auto"/>
          <w:sz w:val="22"/>
          <w:szCs w:val="22"/>
          <w:lang w:val="ro-RO"/>
        </w:rPr>
        <w:t xml:space="preserve">. Grantul se acordă în termenii și condițiile prevăzute în prezentul Contract de finanțare și în Anexa la acesta, precum și în </w:t>
      </w:r>
      <w:r w:rsidRPr="00102DF4">
        <w:rPr>
          <w:rFonts w:ascii="Arial" w:hAnsi="Arial" w:cs="Arial"/>
          <w:iCs/>
          <w:color w:val="auto"/>
          <w:sz w:val="22"/>
          <w:szCs w:val="22"/>
          <w:lang w:val="ro-RO"/>
        </w:rPr>
        <w:t>metodologia specifică a Programului</w:t>
      </w:r>
      <w:r w:rsidRPr="00102DF4">
        <w:rPr>
          <w:rFonts w:ascii="Arial" w:hAnsi="Arial" w:cs="Arial"/>
          <w:color w:val="auto"/>
          <w:sz w:val="22"/>
          <w:szCs w:val="22"/>
          <w:lang w:val="ro-RO"/>
        </w:rPr>
        <w:t xml:space="preserve">. </w:t>
      </w:r>
    </w:p>
    <w:p w:rsidR="003B21D9" w:rsidRPr="00102DF4" w:rsidRDefault="003B21D9" w:rsidP="003B21D9">
      <w:pPr>
        <w:spacing w:after="0"/>
        <w:jc w:val="both"/>
        <w:rPr>
          <w:lang w:val="ro-RO"/>
        </w:rPr>
      </w:pPr>
      <w:r w:rsidRPr="00102DF4">
        <w:rPr>
          <w:b/>
          <w:bCs/>
          <w:lang w:val="ro-RO"/>
        </w:rPr>
        <w:t xml:space="preserve">2.3. </w:t>
      </w:r>
      <w:r w:rsidRPr="00102DF4">
        <w:rPr>
          <w:lang w:val="ro-RO"/>
        </w:rPr>
        <w:t xml:space="preserve">Beneficiarul, prin reprezentanții săi, acceptă grantul şi se angajează, pe propria răspundere, să realizeze </w:t>
      </w:r>
      <w:r w:rsidRPr="00102DF4">
        <w:rPr>
          <w:i/>
          <w:iCs/>
          <w:lang w:val="ro-RO"/>
        </w:rPr>
        <w:t>Proiectul</w:t>
      </w:r>
      <w:r w:rsidRPr="00102DF4">
        <w:rPr>
          <w:lang w:val="ro-RO"/>
        </w:rPr>
        <w:t xml:space="preserve">, conform scopului acestuia, în conformitate cu prevederile din prezentul Contract de finanțare și din </w:t>
      </w:r>
      <w:r w:rsidRPr="00102DF4">
        <w:rPr>
          <w:iCs/>
          <w:lang w:val="ro-RO"/>
        </w:rPr>
        <w:t>metodologia specifică a Programului</w:t>
      </w:r>
      <w:r w:rsidRPr="00102DF4">
        <w:rPr>
          <w:lang w:val="ro-RO"/>
        </w:rPr>
        <w:t>.</w:t>
      </w:r>
    </w:p>
    <w:p w:rsidR="003B21D9" w:rsidRPr="00102DF4" w:rsidRDefault="003B21D9" w:rsidP="003B21D9">
      <w:pPr>
        <w:spacing w:after="0"/>
        <w:jc w:val="both"/>
        <w:rPr>
          <w:lang w:val="ro-RO"/>
        </w:rPr>
      </w:pP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Art.3. FINANŢARE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3.1</w:t>
      </w:r>
      <w:r w:rsidRPr="00102DF4">
        <w:rPr>
          <w:rFonts w:ascii="Arial" w:hAnsi="Arial" w:cs="Arial"/>
          <w:color w:val="auto"/>
          <w:sz w:val="22"/>
          <w:szCs w:val="22"/>
          <w:lang w:val="ro-RO"/>
        </w:rPr>
        <w:t xml:space="preserve">.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acordă Beneficiarului un grant, în </w:t>
      </w:r>
      <w:r w:rsidRPr="00102DF4">
        <w:rPr>
          <w:rFonts w:ascii="Arial" w:hAnsi="Arial" w:cs="Arial"/>
          <w:i/>
          <w:iCs/>
          <w:color w:val="auto"/>
          <w:sz w:val="22"/>
          <w:szCs w:val="22"/>
          <w:lang w:val="ro-RO"/>
        </w:rPr>
        <w:t xml:space="preserve">valoare totală </w:t>
      </w:r>
      <w:r w:rsidRPr="00102DF4">
        <w:rPr>
          <w:rFonts w:ascii="Arial" w:hAnsi="Arial" w:cs="Arial"/>
          <w:color w:val="auto"/>
          <w:sz w:val="22"/>
          <w:szCs w:val="22"/>
          <w:lang w:val="ro-RO"/>
        </w:rPr>
        <w:t xml:space="preserve">de ……………................................... LEI, fond nerambursabil, care va fi utilizat de către Beneficiar pentru realizarea tuturor activităților prevăzute în </w:t>
      </w:r>
      <w:r w:rsidRPr="00102DF4">
        <w:rPr>
          <w:rFonts w:ascii="Arial" w:hAnsi="Arial" w:cs="Arial"/>
          <w:i/>
          <w:iCs/>
          <w:color w:val="auto"/>
          <w:sz w:val="22"/>
          <w:szCs w:val="22"/>
          <w:lang w:val="ro-RO"/>
        </w:rPr>
        <w:t>Proiect</w:t>
      </w:r>
      <w:r w:rsidRPr="00102DF4">
        <w:rPr>
          <w:rFonts w:ascii="Arial" w:hAnsi="Arial" w:cs="Arial"/>
          <w:color w:val="auto"/>
          <w:sz w:val="22"/>
          <w:szCs w:val="22"/>
          <w:lang w:val="ro-RO"/>
        </w:rPr>
        <w:t xml:space="preserve">, potrivit prevederilor din prezentul Contract de finanțare și din </w:t>
      </w:r>
      <w:r w:rsidRPr="00102DF4">
        <w:rPr>
          <w:rFonts w:ascii="Arial" w:hAnsi="Arial" w:cs="Arial"/>
          <w:iCs/>
          <w:color w:val="auto"/>
          <w:sz w:val="22"/>
          <w:szCs w:val="22"/>
          <w:lang w:val="ro-RO"/>
        </w:rPr>
        <w:t>metodologia specifică a Programului.</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3.2. </w:t>
      </w:r>
      <w:r w:rsidRPr="00102DF4">
        <w:rPr>
          <w:rFonts w:ascii="Arial" w:hAnsi="Arial" w:cs="Arial"/>
          <w:color w:val="auto"/>
          <w:sz w:val="22"/>
          <w:szCs w:val="22"/>
          <w:lang w:val="ro-RO"/>
        </w:rPr>
        <w:t xml:space="preserve">Repartizarea fondurilor către Beneficiar se efectuează în conformitate cu prevederile din </w:t>
      </w:r>
      <w:r w:rsidRPr="00102DF4">
        <w:rPr>
          <w:rFonts w:ascii="Arial" w:hAnsi="Arial" w:cs="Arial"/>
          <w:iCs/>
          <w:color w:val="auto"/>
          <w:sz w:val="22"/>
          <w:szCs w:val="22"/>
          <w:lang w:val="ro-RO"/>
        </w:rPr>
        <w:t>metodologia specifică Programului.</w:t>
      </w:r>
      <w:r w:rsidRPr="00102DF4">
        <w:rPr>
          <w:rFonts w:ascii="Arial" w:hAnsi="Arial" w:cs="Arial"/>
          <w:i/>
          <w:iCs/>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3.3. </w:t>
      </w:r>
      <w:r w:rsidRPr="00102DF4">
        <w:rPr>
          <w:rFonts w:ascii="Arial" w:hAnsi="Arial" w:cs="Arial"/>
          <w:color w:val="auto"/>
          <w:sz w:val="22"/>
          <w:szCs w:val="22"/>
          <w:lang w:val="ro-RO"/>
        </w:rPr>
        <w:t xml:space="preserve">În termen de cel mult </w:t>
      </w:r>
      <w:r w:rsidRPr="00102DF4">
        <w:rPr>
          <w:rFonts w:ascii="Arial" w:hAnsi="Arial" w:cs="Arial"/>
          <w:b/>
          <w:color w:val="auto"/>
          <w:sz w:val="22"/>
          <w:szCs w:val="22"/>
          <w:lang w:val="ro-RO"/>
        </w:rPr>
        <w:t>10 de zile lucrătoare</w:t>
      </w:r>
      <w:r w:rsidRPr="00102DF4">
        <w:rPr>
          <w:rFonts w:ascii="Arial" w:hAnsi="Arial" w:cs="Arial"/>
          <w:color w:val="auto"/>
          <w:sz w:val="22"/>
          <w:szCs w:val="22"/>
          <w:lang w:val="ro-RO"/>
        </w:rPr>
        <w:t xml:space="preserve"> de la data intrării în vigoare a Contractului de finanțare,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face demersurile pentru </w:t>
      </w:r>
      <w:r w:rsidRPr="00102DF4">
        <w:rPr>
          <w:rFonts w:ascii="Arial" w:hAnsi="Arial" w:cs="Arial"/>
          <w:b/>
          <w:bCs/>
          <w:i/>
          <w:iCs/>
          <w:color w:val="auto"/>
          <w:sz w:val="22"/>
          <w:szCs w:val="22"/>
          <w:lang w:val="ro-RO"/>
        </w:rPr>
        <w:t>alocarea financiară grantului</w:t>
      </w:r>
      <w:r w:rsidRPr="00102DF4">
        <w:rPr>
          <w:rFonts w:ascii="Arial" w:hAnsi="Arial" w:cs="Arial"/>
          <w:color w:val="auto"/>
          <w:sz w:val="22"/>
          <w:szCs w:val="22"/>
          <w:lang w:val="ro-RO"/>
        </w:rPr>
        <w:t xml:space="preserve">, conform legislației în vigoare în domeniu.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3.4. </w:t>
      </w:r>
      <w:r w:rsidRPr="00102DF4">
        <w:rPr>
          <w:rFonts w:ascii="Arial" w:hAnsi="Arial" w:cs="Arial"/>
          <w:color w:val="auto"/>
          <w:sz w:val="22"/>
          <w:szCs w:val="22"/>
          <w:lang w:val="ro-RO"/>
        </w:rPr>
        <w:t xml:space="preserve">În termen de cel mult </w:t>
      </w:r>
      <w:r w:rsidRPr="00102DF4">
        <w:rPr>
          <w:rFonts w:ascii="Arial" w:hAnsi="Arial" w:cs="Arial"/>
          <w:b/>
          <w:color w:val="auto"/>
          <w:sz w:val="22"/>
          <w:szCs w:val="22"/>
          <w:lang w:val="ro-RO"/>
        </w:rPr>
        <w:t>5 de zile</w:t>
      </w:r>
      <w:r w:rsidRPr="00102DF4">
        <w:rPr>
          <w:rFonts w:ascii="Arial" w:hAnsi="Arial" w:cs="Arial"/>
          <w:color w:val="auto"/>
          <w:sz w:val="22"/>
          <w:szCs w:val="22"/>
          <w:lang w:val="ro-RO"/>
        </w:rPr>
        <w:t xml:space="preserve"> </w:t>
      </w:r>
      <w:r w:rsidRPr="00102DF4">
        <w:rPr>
          <w:rFonts w:ascii="Arial" w:hAnsi="Arial" w:cs="Arial"/>
          <w:b/>
          <w:color w:val="auto"/>
          <w:sz w:val="22"/>
          <w:szCs w:val="22"/>
          <w:lang w:val="ro-RO"/>
        </w:rPr>
        <w:t>lucrătoare</w:t>
      </w:r>
      <w:r w:rsidRPr="00102DF4">
        <w:rPr>
          <w:rFonts w:ascii="Arial" w:hAnsi="Arial" w:cs="Arial"/>
          <w:color w:val="auto"/>
          <w:sz w:val="22"/>
          <w:szCs w:val="22"/>
          <w:lang w:val="ro-RO"/>
        </w:rPr>
        <w:t xml:space="preserve"> de la finalizarea implementării proiectului,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verifică îndeplinirea condițiilor de derulare a proiectului și face demersurile pentru închiderea grantului, conform legislației în vigoare în domeniu.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4. ELIGIBILITATEA CHELTUIELILOR DIN GRANT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4.1</w:t>
      </w:r>
      <w:r w:rsidRPr="00102DF4">
        <w:rPr>
          <w:rFonts w:ascii="Arial" w:hAnsi="Arial" w:cs="Arial"/>
          <w:color w:val="auto"/>
          <w:sz w:val="22"/>
          <w:szCs w:val="22"/>
          <w:lang w:val="ro-RO"/>
        </w:rPr>
        <w:t xml:space="preserve">. Fondurile alocate prin prezentul Contract de finanțare se utilizează pentru categoriile de activități și tipurile de cheltuieli eligibile stabilite în </w:t>
      </w:r>
      <w:r w:rsidRPr="00102DF4">
        <w:rPr>
          <w:rFonts w:ascii="Arial" w:hAnsi="Arial" w:cs="Arial"/>
          <w:iCs/>
          <w:color w:val="auto"/>
          <w:sz w:val="22"/>
          <w:szCs w:val="22"/>
          <w:lang w:val="ro-RO"/>
        </w:rPr>
        <w:t>metodologia specifică Programului</w:t>
      </w:r>
      <w:r w:rsidRPr="00102DF4">
        <w:rPr>
          <w:rFonts w:ascii="Arial" w:hAnsi="Arial" w:cs="Arial"/>
          <w:color w:val="auto"/>
          <w:sz w:val="22"/>
          <w:szCs w:val="22"/>
          <w:lang w:val="ro-RO"/>
        </w:rPr>
        <w:t xml:space="preserve">, conform </w:t>
      </w:r>
      <w:r w:rsidRPr="00102DF4">
        <w:rPr>
          <w:rFonts w:ascii="Arial" w:hAnsi="Arial" w:cs="Arial"/>
          <w:i/>
          <w:iCs/>
          <w:color w:val="auto"/>
          <w:sz w:val="22"/>
          <w:szCs w:val="22"/>
          <w:lang w:val="ro-RO"/>
        </w:rPr>
        <w:t xml:space="preserve">Bugetului sintetic estimativ </w:t>
      </w:r>
      <w:r w:rsidRPr="00102DF4">
        <w:rPr>
          <w:rFonts w:ascii="Arial" w:hAnsi="Arial" w:cs="Arial"/>
          <w:color w:val="auto"/>
          <w:sz w:val="22"/>
          <w:szCs w:val="22"/>
          <w:lang w:val="ro-RO"/>
        </w:rPr>
        <w:t xml:space="preserve">prezentat în Anexa şi a Cererii de finanțare inclusă în </w:t>
      </w:r>
      <w:r w:rsidRPr="00102DF4">
        <w:rPr>
          <w:rFonts w:ascii="Arial" w:hAnsi="Arial" w:cs="Arial"/>
          <w:b/>
          <w:bCs/>
          <w:i/>
          <w:iCs/>
          <w:color w:val="auto"/>
          <w:sz w:val="22"/>
          <w:szCs w:val="22"/>
          <w:lang w:val="ro-RO"/>
        </w:rPr>
        <w:t xml:space="preserve">Anexa </w:t>
      </w:r>
      <w:r w:rsidRPr="00102DF4">
        <w:rPr>
          <w:rFonts w:ascii="Arial" w:hAnsi="Arial" w:cs="Arial"/>
          <w:color w:val="auto"/>
          <w:sz w:val="22"/>
          <w:szCs w:val="22"/>
          <w:lang w:val="ro-RO"/>
        </w:rPr>
        <w:t>prezentului Contract de finanțare</w:t>
      </w:r>
      <w:r w:rsidRPr="00102DF4">
        <w:rPr>
          <w:rFonts w:ascii="Arial" w:hAnsi="Arial" w:cs="Arial"/>
          <w:i/>
          <w:iCs/>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4.2</w:t>
      </w:r>
      <w:r w:rsidRPr="00102DF4">
        <w:rPr>
          <w:rFonts w:ascii="Arial" w:hAnsi="Arial" w:cs="Arial"/>
          <w:color w:val="auto"/>
          <w:sz w:val="22"/>
          <w:szCs w:val="22"/>
          <w:lang w:val="ro-RO"/>
        </w:rPr>
        <w:t xml:space="preserve">. Categoriile de activități eligibile sunt: </w:t>
      </w:r>
    </w:p>
    <w:p w:rsidR="003B21D9" w:rsidRPr="00102DF4" w:rsidRDefault="003B21D9" w:rsidP="003B21D9">
      <w:pPr>
        <w:pStyle w:val="ListParagraph"/>
        <w:numPr>
          <w:ilvl w:val="0"/>
          <w:numId w:val="1"/>
        </w:numPr>
        <w:spacing w:after="0"/>
        <w:jc w:val="both"/>
        <w:rPr>
          <w:rFonts w:ascii="Arial" w:hAnsi="Arial" w:cs="Arial"/>
          <w:b/>
          <w:noProof/>
        </w:rPr>
      </w:pPr>
      <w:r w:rsidRPr="00102DF4">
        <w:rPr>
          <w:rFonts w:ascii="Arial" w:hAnsi="Arial" w:cs="Arial"/>
          <w:b/>
          <w:noProof/>
        </w:rPr>
        <w:t xml:space="preserve">Activități de premiere a </w:t>
      </w:r>
      <w:r w:rsidRPr="00102DF4">
        <w:rPr>
          <w:rFonts w:ascii="Arial" w:hAnsi="Arial" w:cs="Arial"/>
          <w:b/>
        </w:rPr>
        <w:t>elevilor cu performanțe școlare înalte, pentru stimularea acestora</w:t>
      </w:r>
      <w:r w:rsidRPr="00102DF4">
        <w:rPr>
          <w:rFonts w:ascii="Arial" w:hAnsi="Arial" w:cs="Arial"/>
          <w:b/>
          <w:noProof/>
        </w:rPr>
        <w:t>;</w:t>
      </w:r>
    </w:p>
    <w:p w:rsidR="003B21D9" w:rsidRPr="00102DF4" w:rsidRDefault="003B21D9" w:rsidP="003B21D9">
      <w:pPr>
        <w:pStyle w:val="ListParagraph"/>
        <w:numPr>
          <w:ilvl w:val="0"/>
          <w:numId w:val="1"/>
        </w:numPr>
        <w:spacing w:after="0"/>
        <w:jc w:val="both"/>
        <w:rPr>
          <w:rFonts w:ascii="Arial" w:hAnsi="Arial" w:cs="Arial"/>
          <w:b/>
          <w:noProof/>
        </w:rPr>
      </w:pPr>
      <w:r w:rsidRPr="00102DF4">
        <w:rPr>
          <w:rFonts w:ascii="Arial" w:hAnsi="Arial" w:cs="Arial"/>
          <w:b/>
          <w:noProof/>
        </w:rPr>
        <w:t xml:space="preserve">Activități de organizare a Galei Premiilor Primăriei Capitalei; </w:t>
      </w:r>
    </w:p>
    <w:p w:rsidR="003B21D9" w:rsidRPr="00102DF4" w:rsidRDefault="003B21D9" w:rsidP="003B21D9">
      <w:pPr>
        <w:pStyle w:val="ListParagraph"/>
        <w:numPr>
          <w:ilvl w:val="0"/>
          <w:numId w:val="1"/>
        </w:numPr>
        <w:spacing w:after="0"/>
        <w:jc w:val="both"/>
        <w:rPr>
          <w:rFonts w:ascii="Arial" w:hAnsi="Arial" w:cs="Arial"/>
          <w:b/>
          <w:noProof/>
        </w:rPr>
      </w:pPr>
      <w:r w:rsidRPr="00102DF4">
        <w:rPr>
          <w:rFonts w:ascii="Arial" w:hAnsi="Arial" w:cs="Arial"/>
          <w:b/>
          <w:noProof/>
        </w:rPr>
        <w:t xml:space="preserve">Activități de </w:t>
      </w:r>
      <w:r w:rsidRPr="00102DF4">
        <w:rPr>
          <w:rFonts w:ascii="Arial" w:hAnsi="Arial" w:cs="Arial"/>
          <w:b/>
          <w:noProof/>
          <w:lang w:val="ro-RO"/>
        </w:rPr>
        <w:t xml:space="preserve">management și </w:t>
      </w:r>
      <w:r w:rsidRPr="00102DF4">
        <w:rPr>
          <w:rFonts w:ascii="Arial" w:hAnsi="Arial" w:cs="Arial"/>
          <w:b/>
          <w:noProof/>
        </w:rPr>
        <w:t>promovare a performanțelor elevilor și cele ale unităților de învățământ în mediul on-line și la nivelul comunității locale.</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4.3. </w:t>
      </w:r>
      <w:r w:rsidRPr="00102DF4">
        <w:rPr>
          <w:rFonts w:ascii="Arial" w:hAnsi="Arial" w:cs="Arial"/>
          <w:color w:val="auto"/>
          <w:sz w:val="22"/>
          <w:szCs w:val="22"/>
          <w:lang w:val="ro-RO"/>
        </w:rPr>
        <w:t xml:space="preserve">Activitățile A, B, C reprezintă </w:t>
      </w:r>
      <w:r w:rsidRPr="00102DF4">
        <w:rPr>
          <w:rFonts w:ascii="Arial" w:hAnsi="Arial" w:cs="Arial"/>
          <w:b/>
          <w:bCs/>
          <w:color w:val="auto"/>
          <w:sz w:val="22"/>
          <w:szCs w:val="22"/>
          <w:lang w:val="ro-RO"/>
        </w:rPr>
        <w:t xml:space="preserve">activitățile principale </w:t>
      </w:r>
      <w:r w:rsidRPr="00102DF4">
        <w:rPr>
          <w:rFonts w:ascii="Arial" w:hAnsi="Arial" w:cs="Arial"/>
          <w:color w:val="auto"/>
          <w:sz w:val="22"/>
          <w:szCs w:val="22"/>
          <w:lang w:val="ro-RO"/>
        </w:rPr>
        <w:t xml:space="preserve">ale proiectului.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4.4. </w:t>
      </w:r>
      <w:r w:rsidRPr="00102DF4">
        <w:rPr>
          <w:rFonts w:ascii="Arial" w:hAnsi="Arial" w:cs="Arial"/>
          <w:color w:val="auto"/>
          <w:sz w:val="22"/>
          <w:szCs w:val="22"/>
          <w:lang w:val="ro-RO"/>
        </w:rPr>
        <w:t xml:space="preserve">Alocarea fondurilor pentru activitățile principale, inclusiv pentru managementul proiectului respectă următoarele ponderi: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I. Totalitatea fondurilor alocate pentru </w:t>
      </w:r>
      <w:r w:rsidRPr="00102DF4">
        <w:rPr>
          <w:rFonts w:ascii="Arial" w:hAnsi="Arial" w:cs="Arial"/>
          <w:b/>
          <w:color w:val="auto"/>
          <w:sz w:val="22"/>
          <w:szCs w:val="22"/>
          <w:lang w:val="ro-RO"/>
        </w:rPr>
        <w:t>Activități de premiere a elevilor cu performanţe deosebite</w:t>
      </w:r>
      <w:r w:rsidRPr="00102DF4">
        <w:rPr>
          <w:rFonts w:ascii="Arial" w:hAnsi="Arial" w:cs="Arial"/>
          <w:color w:val="auto"/>
          <w:sz w:val="22"/>
          <w:szCs w:val="22"/>
          <w:lang w:val="ro-RO"/>
        </w:rPr>
        <w:t xml:space="preserve"> reprezintă cel puțin </w:t>
      </w:r>
      <w:r w:rsidRPr="00102DF4">
        <w:rPr>
          <w:rFonts w:ascii="Arial" w:hAnsi="Arial" w:cs="Arial"/>
          <w:b/>
          <w:color w:val="auto"/>
          <w:sz w:val="22"/>
          <w:szCs w:val="22"/>
          <w:lang w:val="ro-RO"/>
        </w:rPr>
        <w:t>80%</w:t>
      </w:r>
      <w:r w:rsidRPr="00102DF4">
        <w:rPr>
          <w:rFonts w:ascii="Arial" w:hAnsi="Arial" w:cs="Arial"/>
          <w:color w:val="auto"/>
          <w:sz w:val="22"/>
          <w:szCs w:val="22"/>
          <w:lang w:val="ro-RO"/>
        </w:rPr>
        <w:t xml:space="preserve"> din valoarea totală grantului;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II. Totalitatea fondurilor alocate pentru </w:t>
      </w:r>
      <w:r w:rsidRPr="00102DF4">
        <w:rPr>
          <w:rFonts w:ascii="Arial" w:hAnsi="Arial" w:cs="Arial"/>
          <w:b/>
          <w:bCs/>
          <w:color w:val="auto"/>
          <w:sz w:val="22"/>
          <w:szCs w:val="22"/>
          <w:lang w:val="ro-RO"/>
        </w:rPr>
        <w:t>Activități de man</w:t>
      </w:r>
      <w:bookmarkStart w:id="0" w:name="_GoBack"/>
      <w:bookmarkEnd w:id="0"/>
      <w:r w:rsidRPr="00102DF4">
        <w:rPr>
          <w:rFonts w:ascii="Arial" w:hAnsi="Arial" w:cs="Arial"/>
          <w:b/>
          <w:bCs/>
          <w:color w:val="auto"/>
          <w:sz w:val="22"/>
          <w:szCs w:val="22"/>
          <w:lang w:val="ro-RO"/>
        </w:rPr>
        <w:t>agement</w:t>
      </w:r>
      <w:r w:rsidRPr="00102DF4">
        <w:rPr>
          <w:rFonts w:ascii="Arial" w:hAnsi="Arial" w:cs="Arial"/>
          <w:color w:val="auto"/>
          <w:sz w:val="22"/>
          <w:szCs w:val="22"/>
          <w:lang w:val="ro-RO"/>
        </w:rPr>
        <w:t xml:space="preserve"> reprezintă cel mult 5% din valoarea bugetului </w:t>
      </w:r>
      <w:r w:rsidRPr="00102DF4">
        <w:rPr>
          <w:rFonts w:ascii="Arial" w:hAnsi="Arial" w:cs="Arial"/>
          <w:noProof/>
          <w:color w:val="auto"/>
          <w:sz w:val="22"/>
          <w:szCs w:val="22"/>
          <w:lang w:val="ro-RO"/>
        </w:rPr>
        <w:t>estimat pentru premierea elevilor</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III. Totalitatea fondurilor alocate pentru </w:t>
      </w:r>
      <w:r w:rsidRPr="00102DF4">
        <w:rPr>
          <w:rFonts w:ascii="Arial" w:hAnsi="Arial" w:cs="Arial"/>
          <w:b/>
          <w:color w:val="auto"/>
          <w:sz w:val="22"/>
          <w:szCs w:val="22"/>
          <w:lang w:val="ro-RO"/>
        </w:rPr>
        <w:t xml:space="preserve">cheltuielile cu organizarea </w:t>
      </w:r>
      <w:r w:rsidRPr="00102DF4">
        <w:rPr>
          <w:rFonts w:ascii="Arial" w:hAnsi="Arial" w:cs="Arial"/>
          <w:b/>
          <w:noProof/>
          <w:color w:val="auto"/>
          <w:sz w:val="22"/>
          <w:szCs w:val="22"/>
        </w:rPr>
        <w:t>Galei Premiilor Primăriei Capitalei</w:t>
      </w:r>
      <w:r w:rsidRPr="00102DF4">
        <w:rPr>
          <w:rFonts w:ascii="Arial" w:hAnsi="Arial" w:cs="Arial"/>
          <w:color w:val="auto"/>
          <w:sz w:val="22"/>
          <w:szCs w:val="22"/>
          <w:lang w:val="ro-RO"/>
        </w:rPr>
        <w:t xml:space="preserve"> reprezintă cel mult 5% din valoarea bugetului </w:t>
      </w:r>
      <w:r w:rsidRPr="00102DF4">
        <w:rPr>
          <w:rFonts w:ascii="Arial" w:hAnsi="Arial" w:cs="Arial"/>
          <w:noProof/>
          <w:color w:val="auto"/>
          <w:sz w:val="22"/>
          <w:szCs w:val="22"/>
          <w:lang w:val="ro-RO"/>
        </w:rPr>
        <w:t>estimat pentru premierea elevilor</w:t>
      </w:r>
      <w:r w:rsidRPr="00102DF4">
        <w:rPr>
          <w:rFonts w:ascii="Arial" w:hAnsi="Arial" w:cs="Arial"/>
          <w:color w:val="auto"/>
          <w:sz w:val="22"/>
          <w:szCs w:val="22"/>
          <w:lang w:val="ro-RO"/>
        </w:rPr>
        <w:t>.</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4.5. </w:t>
      </w:r>
      <w:r w:rsidRPr="00102DF4">
        <w:rPr>
          <w:rFonts w:ascii="Arial" w:hAnsi="Arial" w:cs="Arial"/>
          <w:color w:val="auto"/>
          <w:sz w:val="22"/>
          <w:szCs w:val="22"/>
          <w:lang w:val="ro-RO"/>
        </w:rPr>
        <w:t xml:space="preserve">Tipurile de cheltuieli eligibile, stabilite conform </w:t>
      </w:r>
      <w:r w:rsidRPr="00102DF4">
        <w:rPr>
          <w:rFonts w:ascii="Arial" w:hAnsi="Arial" w:cs="Arial"/>
          <w:i/>
          <w:iCs/>
          <w:color w:val="auto"/>
          <w:sz w:val="22"/>
          <w:szCs w:val="22"/>
          <w:lang w:val="ro-RO"/>
        </w:rPr>
        <w:t>procedurii specifice Programului</w:t>
      </w:r>
      <w:r w:rsidRPr="00102DF4">
        <w:rPr>
          <w:rFonts w:ascii="Arial" w:hAnsi="Arial" w:cs="Arial"/>
          <w:color w:val="auto"/>
          <w:sz w:val="22"/>
          <w:szCs w:val="22"/>
          <w:lang w:val="ro-RO"/>
        </w:rPr>
        <w:t xml:space="preserve">, sunt următoarele: </w:t>
      </w:r>
    </w:p>
    <w:p w:rsidR="003B21D9" w:rsidRPr="00102DF4" w:rsidRDefault="003B21D9" w:rsidP="003B21D9">
      <w:pPr>
        <w:ind w:firstLine="720"/>
        <w:jc w:val="both"/>
      </w:pPr>
      <w:r w:rsidRPr="00102DF4">
        <w:rPr>
          <w:i/>
          <w:noProof/>
          <w:lang w:val="ro-RO"/>
        </w:rPr>
        <w:t>- cheltuieli pentru acordarea Premiilor Primăriei Capitalei pentru performanţă</w:t>
      </w:r>
      <w:r w:rsidRPr="00102DF4">
        <w:rPr>
          <w:noProof/>
          <w:lang w:val="ro-RO"/>
        </w:rPr>
        <w:t xml:space="preserve">, în cuantum de 600 lei fiecare, ca stimulent financiar, o singură dată pentru anul școlar 2017-2018, elevilor aflați în clasele învățământului gimnazial, liceal sau profesional </w:t>
      </w:r>
      <w:r w:rsidRPr="00102DF4">
        <w:rPr>
          <w:b/>
          <w:noProof/>
          <w:lang w:val="ro-RO"/>
        </w:rPr>
        <w:t xml:space="preserve">care au participat la olimpiade școlare și concursuri școlare, organizate pe discipline de </w:t>
      </w:r>
      <w:r w:rsidRPr="00102DF4">
        <w:rPr>
          <w:b/>
          <w:noProof/>
          <w:lang w:val="ro-RO"/>
        </w:rPr>
        <w:lastRenderedPageBreak/>
        <w:t>învățământ, și au obținut premiul I, premiul II, premiul III sau mențiune la etapa națională a olimpiadelor</w:t>
      </w:r>
      <w:r w:rsidRPr="00102DF4">
        <w:rPr>
          <w:noProof/>
          <w:lang w:val="ro-RO"/>
        </w:rPr>
        <w:t>, pentru fiecare disciplină la care elevul a fost premiat</w:t>
      </w:r>
      <w:r w:rsidRPr="00102DF4">
        <w:t>;</w:t>
      </w:r>
    </w:p>
    <w:p w:rsidR="003B21D9" w:rsidRPr="00102DF4" w:rsidRDefault="003B21D9" w:rsidP="003B21D9">
      <w:pPr>
        <w:ind w:firstLine="720"/>
        <w:jc w:val="both"/>
      </w:pPr>
      <w:r w:rsidRPr="00102DF4">
        <w:t xml:space="preserve">- </w:t>
      </w:r>
      <w:r w:rsidRPr="00102DF4">
        <w:rPr>
          <w:i/>
          <w:noProof/>
          <w:lang w:val="ro-RO"/>
        </w:rPr>
        <w:t xml:space="preserve">cheltuieli pentru </w:t>
      </w:r>
      <w:r w:rsidRPr="00102DF4">
        <w:rPr>
          <w:i/>
        </w:rPr>
        <w:t>acordarea</w:t>
      </w:r>
      <w:r w:rsidRPr="00102DF4">
        <w:t xml:space="preserve"> </w:t>
      </w:r>
      <w:r w:rsidRPr="00102DF4">
        <w:rPr>
          <w:i/>
          <w:noProof/>
          <w:lang w:val="ro-RO"/>
        </w:rPr>
        <w:t>Premiilor Primăriei Capitalei</w:t>
      </w:r>
      <w:r w:rsidRPr="00102DF4">
        <w:rPr>
          <w:noProof/>
          <w:lang w:val="ro-RO"/>
        </w:rPr>
        <w:t xml:space="preserve"> </w:t>
      </w:r>
      <w:r w:rsidRPr="00102DF4">
        <w:rPr>
          <w:i/>
          <w:noProof/>
          <w:lang w:val="ro-RO"/>
        </w:rPr>
        <w:t>pentru merite deosebite</w:t>
      </w:r>
      <w:r w:rsidRPr="00102DF4">
        <w:rPr>
          <w:noProof/>
          <w:lang w:val="ro-RO"/>
        </w:rPr>
        <w:t xml:space="preserve">, în cuantum de 1000 lei fiecare, ca stimulent financiar, o singură dată pentru anul școlar 2017-2018 elevilor aflați în clasele învățământului gimnazial, liceal sau profesional </w:t>
      </w:r>
      <w:r w:rsidRPr="00102DF4">
        <w:rPr>
          <w:b/>
          <w:noProof/>
          <w:lang w:val="ro-RO"/>
        </w:rPr>
        <w:t>care au obținut media generală 10 în anul școlar respectiv</w:t>
      </w:r>
      <w:r w:rsidRPr="00102DF4">
        <w:rPr>
          <w:noProof/>
          <w:lang w:val="ro-RO"/>
        </w:rPr>
        <w:t>;</w:t>
      </w:r>
    </w:p>
    <w:p w:rsidR="003B21D9" w:rsidRPr="00102DF4" w:rsidRDefault="003B21D9" w:rsidP="003B21D9">
      <w:pPr>
        <w:ind w:firstLine="720"/>
        <w:jc w:val="both"/>
      </w:pPr>
      <w:r w:rsidRPr="00102DF4">
        <w:t xml:space="preserve">- </w:t>
      </w:r>
      <w:r w:rsidRPr="00102DF4">
        <w:rPr>
          <w:i/>
          <w:noProof/>
          <w:lang w:val="ro-RO"/>
        </w:rPr>
        <w:t xml:space="preserve">cheltuieli pentru </w:t>
      </w:r>
      <w:r w:rsidRPr="00102DF4">
        <w:rPr>
          <w:i/>
        </w:rPr>
        <w:t>acordarea</w:t>
      </w:r>
      <w:r w:rsidRPr="00102DF4">
        <w:t xml:space="preserve"> </w:t>
      </w:r>
      <w:r w:rsidRPr="00102DF4">
        <w:rPr>
          <w:i/>
          <w:noProof/>
          <w:lang w:val="ro-RO"/>
        </w:rPr>
        <w:t>Premiilor Capitalei</w:t>
      </w:r>
      <w:r w:rsidRPr="00102DF4">
        <w:rPr>
          <w:noProof/>
          <w:lang w:val="ro-RO"/>
        </w:rPr>
        <w:t xml:space="preserve"> </w:t>
      </w:r>
      <w:r w:rsidRPr="00102DF4">
        <w:rPr>
          <w:i/>
          <w:noProof/>
          <w:lang w:val="ro-RO"/>
        </w:rPr>
        <w:t>pentru merite deosebite</w:t>
      </w:r>
      <w:r w:rsidRPr="00102DF4">
        <w:rPr>
          <w:noProof/>
          <w:lang w:val="ro-RO"/>
        </w:rPr>
        <w:t xml:space="preserve">, în cuantum de 400 lei fiecare, ca stimulent financiar și se vor acorda o singură dată pentru anul școlar 2017-2018 elevilor aflați în clasele învățământului gimnazial, liceal sau profesional </w:t>
      </w:r>
      <w:r w:rsidRPr="00102DF4">
        <w:rPr>
          <w:b/>
          <w:noProof/>
          <w:lang w:val="ro-RO"/>
        </w:rPr>
        <w:t>care au media generală între 9,50 - 9.99 și nota 10 la purtare în anul școlar respectiv</w:t>
      </w:r>
      <w:r w:rsidRPr="00102DF4">
        <w:rPr>
          <w:noProof/>
          <w:lang w:val="ro-RO"/>
        </w:rPr>
        <w:t>;</w:t>
      </w:r>
    </w:p>
    <w:p w:rsidR="003B21D9" w:rsidRPr="00102DF4" w:rsidRDefault="003B21D9" w:rsidP="003B21D9">
      <w:pPr>
        <w:ind w:firstLine="720"/>
        <w:jc w:val="both"/>
        <w:rPr>
          <w:noProof/>
          <w:lang w:val="ro-RO"/>
        </w:rPr>
      </w:pPr>
      <w:r w:rsidRPr="00102DF4">
        <w:t xml:space="preserve">- </w:t>
      </w:r>
      <w:r w:rsidRPr="00102DF4">
        <w:rPr>
          <w:i/>
          <w:noProof/>
          <w:lang w:val="ro-RO"/>
        </w:rPr>
        <w:t xml:space="preserve">cheltuieli pentru </w:t>
      </w:r>
      <w:r w:rsidRPr="00102DF4">
        <w:rPr>
          <w:i/>
        </w:rPr>
        <w:t>acordarea</w:t>
      </w:r>
      <w:r w:rsidRPr="00102DF4">
        <w:t xml:space="preserve"> </w:t>
      </w:r>
      <w:r w:rsidRPr="00102DF4">
        <w:rPr>
          <w:i/>
          <w:noProof/>
          <w:lang w:val="ro-RO"/>
        </w:rPr>
        <w:t>Premiilor Primăriei Capitalei</w:t>
      </w:r>
      <w:r w:rsidRPr="00102DF4">
        <w:rPr>
          <w:noProof/>
          <w:lang w:val="ro-RO"/>
        </w:rPr>
        <w:t xml:space="preserve"> </w:t>
      </w:r>
      <w:r w:rsidRPr="00102DF4">
        <w:rPr>
          <w:i/>
          <w:noProof/>
          <w:lang w:val="ro-RO"/>
        </w:rPr>
        <w:t>pentru merite deosebite</w:t>
      </w:r>
      <w:r w:rsidRPr="00102DF4">
        <w:rPr>
          <w:noProof/>
          <w:lang w:val="ro-RO"/>
        </w:rPr>
        <w:t>, în cuantum de 300 lei fiecare, ca stimulent financiar și se vor acorda o singură dată pentru anul școlar 2017-2018 elevilor aflați în clasele învățământului gimnazial, liceal sau profesional care au media generală între 8,50 - 9.49 și nota 10 la purtare în anul școlar respectiv.</w:t>
      </w:r>
    </w:p>
    <w:p w:rsidR="003B21D9" w:rsidRPr="00102DF4" w:rsidRDefault="003B21D9" w:rsidP="003B21D9">
      <w:pPr>
        <w:ind w:firstLine="720"/>
        <w:jc w:val="both"/>
        <w:rPr>
          <w:noProof/>
          <w:lang w:val="ro-RO"/>
        </w:rPr>
      </w:pPr>
      <w:r w:rsidRPr="00102DF4">
        <w:rPr>
          <w:noProof/>
          <w:lang w:val="ro-RO"/>
        </w:rPr>
        <w:t xml:space="preserve">- </w:t>
      </w:r>
      <w:r w:rsidRPr="00102DF4">
        <w:rPr>
          <w:i/>
          <w:noProof/>
          <w:lang w:val="ro-RO"/>
        </w:rPr>
        <w:t xml:space="preserve">cheltuielile necesare pentru asigurarea </w:t>
      </w:r>
      <w:r w:rsidRPr="00102DF4">
        <w:rPr>
          <w:b/>
          <w:i/>
          <w:noProof/>
          <w:lang w:val="ro-RO"/>
        </w:rPr>
        <w:t>managementului proiectului</w:t>
      </w:r>
      <w:r w:rsidRPr="00102DF4">
        <w:rPr>
          <w:noProof/>
          <w:lang w:val="ro-RO"/>
        </w:rPr>
        <w:t xml:space="preserve">. Contravaloarea acestor cheltuieli nu poate depăşi 5% din valoarea </w:t>
      </w:r>
      <w:r w:rsidRPr="00102DF4">
        <w:rPr>
          <w:lang w:val="ro-RO"/>
        </w:rPr>
        <w:t xml:space="preserve">bugetului </w:t>
      </w:r>
      <w:r w:rsidRPr="00102DF4">
        <w:rPr>
          <w:noProof/>
          <w:lang w:val="ro-RO"/>
        </w:rPr>
        <w:t>estimat pentru premierea elevilor;</w:t>
      </w:r>
    </w:p>
    <w:p w:rsidR="003B21D9" w:rsidRPr="00102DF4" w:rsidRDefault="003B21D9" w:rsidP="003B21D9">
      <w:pPr>
        <w:ind w:firstLine="720"/>
        <w:jc w:val="both"/>
        <w:rPr>
          <w:noProof/>
          <w:lang w:val="ro-RO"/>
        </w:rPr>
      </w:pPr>
      <w:r w:rsidRPr="00102DF4">
        <w:rPr>
          <w:noProof/>
          <w:lang w:val="ro-RO"/>
        </w:rPr>
        <w:t xml:space="preserve">- </w:t>
      </w:r>
      <w:r w:rsidRPr="00102DF4">
        <w:rPr>
          <w:i/>
          <w:noProof/>
          <w:lang w:val="ro-RO"/>
        </w:rPr>
        <w:t>cheltuielile privind organizarea și desfășurarea evenimentului ”</w:t>
      </w:r>
      <w:r w:rsidRPr="00102DF4">
        <w:rPr>
          <w:b/>
          <w:i/>
          <w:noProof/>
          <w:lang w:val="ro-RO"/>
        </w:rPr>
        <w:t>Gala premiilor Primăriei Capitalei</w:t>
      </w:r>
      <w:r w:rsidRPr="00102DF4">
        <w:rPr>
          <w:i/>
          <w:noProof/>
          <w:lang w:val="ro-RO"/>
        </w:rPr>
        <w:t>”.</w:t>
      </w:r>
      <w:r w:rsidRPr="00102DF4">
        <w:rPr>
          <w:noProof/>
          <w:lang w:val="ro-RO"/>
        </w:rPr>
        <w:t xml:space="preserve"> Contravaloarea acestor cheltuieli nu poate depăşi 5% din valoarea </w:t>
      </w:r>
      <w:r w:rsidRPr="00102DF4">
        <w:rPr>
          <w:lang w:val="ro-RO"/>
        </w:rPr>
        <w:t xml:space="preserve">bugetului </w:t>
      </w:r>
      <w:r w:rsidRPr="00102DF4">
        <w:rPr>
          <w:noProof/>
          <w:lang w:val="ro-RO"/>
        </w:rPr>
        <w:t>estimat pentru premierea elevilor. Cheltuielile necesare pentru organizarea galei pot fi acoperite și din alte surse de finanţare atrase de la persoane fizice (donaţii etc) sau juridice (societăți comerciale, societăți financiar-bancare etc.), în condițiile legii, cu evitarea dublei finanţări. Pot fi achiziționate echipamente necesare organizării galei, pot fi achiziționate servicii de organizare evenimente, tipărire diplome care vor fi acordate în cadrul galei, achiziție trofee, medalii etc;</w:t>
      </w:r>
    </w:p>
    <w:p w:rsidR="003B21D9" w:rsidRPr="00102DF4" w:rsidRDefault="003B21D9" w:rsidP="003B21D9">
      <w:pPr>
        <w:ind w:firstLine="720"/>
        <w:jc w:val="both"/>
        <w:rPr>
          <w:noProof/>
          <w:lang w:val="ro-RO"/>
        </w:rPr>
      </w:pPr>
      <w:r w:rsidRPr="00102DF4">
        <w:rPr>
          <w:noProof/>
          <w:lang w:val="ro-RO"/>
        </w:rPr>
        <w:t>- cheltuieli privind plata contribuțiilor către bugetul de stat pentru acordarea de stimulente financiare, dacă este cazul.</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5. DURATA ȘI INTRAREA ÎN VIGOARE A CONTRACTULUI DE 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5.1. </w:t>
      </w:r>
      <w:r w:rsidRPr="00102DF4">
        <w:rPr>
          <w:rFonts w:ascii="Arial" w:hAnsi="Arial" w:cs="Arial"/>
          <w:color w:val="auto"/>
          <w:sz w:val="22"/>
          <w:szCs w:val="22"/>
          <w:lang w:val="ro-RO"/>
        </w:rPr>
        <w:t xml:space="preserve">Prezentul Contract de finanțare intră în vigoare la data semnării acestuia de către ambele părți.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5.2. </w:t>
      </w:r>
      <w:r w:rsidRPr="00102DF4">
        <w:rPr>
          <w:rFonts w:ascii="Arial" w:hAnsi="Arial" w:cs="Arial"/>
          <w:color w:val="auto"/>
          <w:sz w:val="22"/>
          <w:szCs w:val="22"/>
          <w:lang w:val="ro-RO"/>
        </w:rPr>
        <w:t xml:space="preserve">Perioada de implementare a Proiectului este ..............................., începând cu data intrării în vigoare a Contractului de 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5.3. </w:t>
      </w:r>
      <w:r w:rsidRPr="00102DF4">
        <w:rPr>
          <w:rFonts w:ascii="Arial" w:hAnsi="Arial" w:cs="Arial"/>
          <w:color w:val="auto"/>
          <w:sz w:val="22"/>
          <w:szCs w:val="22"/>
          <w:lang w:val="ro-RO"/>
        </w:rPr>
        <w:t xml:space="preserve">Prezentul Contract de finanțare și toate obligațiile părților care decurg din acesta încetează la .................. de la data intrării în vigoare a Contractului, dar nu mai târziu de </w:t>
      </w:r>
      <w:r w:rsidRPr="00102DF4">
        <w:rPr>
          <w:rFonts w:ascii="Arial" w:hAnsi="Arial" w:cs="Arial"/>
          <w:b/>
          <w:color w:val="auto"/>
          <w:sz w:val="22"/>
          <w:szCs w:val="22"/>
          <w:lang w:val="ro-RO"/>
        </w:rPr>
        <w:t>Etapa I</w:t>
      </w:r>
      <w:r w:rsidRPr="00102DF4">
        <w:rPr>
          <w:rFonts w:ascii="Arial" w:hAnsi="Arial" w:cs="Arial"/>
          <w:color w:val="auto"/>
          <w:sz w:val="22"/>
          <w:szCs w:val="22"/>
          <w:lang w:val="ro-RO"/>
        </w:rPr>
        <w:t xml:space="preserve"> </w:t>
      </w:r>
      <w:r w:rsidRPr="00102DF4">
        <w:rPr>
          <w:rFonts w:ascii="Arial" w:hAnsi="Arial" w:cs="Arial"/>
          <w:b/>
          <w:color w:val="auto"/>
          <w:sz w:val="22"/>
          <w:szCs w:val="22"/>
          <w:lang w:val="ro-RO"/>
        </w:rPr>
        <w:t>15 decembrie 2018, respectiv Etapa a II-a 15 mai 2019</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Art. 6. DREPTURILE BENEFICIARULUI </w:t>
      </w: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6.1. </w:t>
      </w:r>
      <w:r w:rsidRPr="00102DF4">
        <w:rPr>
          <w:rFonts w:ascii="Arial" w:hAnsi="Arial" w:cs="Arial"/>
          <w:color w:val="auto"/>
          <w:sz w:val="22"/>
          <w:szCs w:val="22"/>
        </w:rPr>
        <w:t xml:space="preserve">Să primească finanțarea, în termenele și în condițiile stabilite prin prezentul Contract. </w:t>
      </w: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6.3. </w:t>
      </w:r>
      <w:r w:rsidRPr="00102DF4">
        <w:rPr>
          <w:rFonts w:ascii="Arial" w:hAnsi="Arial" w:cs="Arial"/>
          <w:color w:val="auto"/>
          <w:sz w:val="22"/>
          <w:szCs w:val="22"/>
        </w:rPr>
        <w:t xml:space="preserve">Să primească din partea </w:t>
      </w:r>
      <w:r w:rsidRPr="00102DF4">
        <w:rPr>
          <w:rFonts w:ascii="Arial" w:hAnsi="Arial" w:cs="Arial"/>
          <w:b/>
          <w:color w:val="auto"/>
          <w:sz w:val="22"/>
          <w:szCs w:val="22"/>
          <w:lang w:val="ro-RO"/>
        </w:rPr>
        <w:t>Municipiul Bucureşti</w:t>
      </w:r>
      <w:r w:rsidRPr="00102DF4">
        <w:rPr>
          <w:rFonts w:ascii="Arial" w:hAnsi="Arial" w:cs="Arial"/>
          <w:color w:val="auto"/>
          <w:sz w:val="22"/>
          <w:szCs w:val="22"/>
        </w:rPr>
        <w:t xml:space="preserve"> </w:t>
      </w:r>
      <w:r w:rsidRPr="00102DF4">
        <w:rPr>
          <w:rFonts w:ascii="Arial" w:hAnsi="Arial" w:cs="Arial"/>
          <w:i/>
          <w:iCs/>
          <w:color w:val="auto"/>
          <w:sz w:val="22"/>
          <w:szCs w:val="22"/>
        </w:rPr>
        <w:t>metodologia specifică Programului.</w:t>
      </w:r>
      <w:r w:rsidRPr="00102DF4">
        <w:rPr>
          <w:rFonts w:ascii="Arial" w:hAnsi="Arial" w:cs="Arial"/>
          <w:color w:val="auto"/>
          <w:sz w:val="22"/>
          <w:szCs w:val="22"/>
        </w:rPr>
        <w:t xml:space="preserve"> </w:t>
      </w: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6.4. </w:t>
      </w:r>
      <w:r w:rsidRPr="00102DF4">
        <w:rPr>
          <w:rFonts w:ascii="Arial" w:hAnsi="Arial" w:cs="Arial"/>
          <w:color w:val="auto"/>
          <w:sz w:val="22"/>
          <w:szCs w:val="22"/>
        </w:rPr>
        <w:t xml:space="preserve">Să solicite și să primească clarificări din partea </w:t>
      </w:r>
      <w:r w:rsidRPr="00102DF4">
        <w:rPr>
          <w:rFonts w:ascii="Arial" w:hAnsi="Arial" w:cs="Arial"/>
          <w:b/>
          <w:color w:val="auto"/>
          <w:sz w:val="22"/>
          <w:szCs w:val="22"/>
        </w:rPr>
        <w:t>Municipiului Bucureşti</w:t>
      </w:r>
      <w:r w:rsidRPr="00102DF4">
        <w:rPr>
          <w:rFonts w:ascii="Arial" w:hAnsi="Arial" w:cs="Arial"/>
          <w:color w:val="auto"/>
          <w:sz w:val="22"/>
          <w:szCs w:val="22"/>
        </w:rPr>
        <w:t xml:space="preserve"> privind punerea în aplicare a metodologiei, precum și cele referitoare la implementarea tehnică a proiectului finanțat din grant. </w:t>
      </w:r>
    </w:p>
    <w:p w:rsidR="003B21D9" w:rsidRPr="00102DF4" w:rsidRDefault="003B21D9" w:rsidP="003B21D9">
      <w:pPr>
        <w:pStyle w:val="Default"/>
        <w:jc w:val="both"/>
        <w:rPr>
          <w:rFonts w:ascii="Arial" w:hAnsi="Arial" w:cs="Arial"/>
          <w:color w:val="auto"/>
          <w:sz w:val="22"/>
          <w:szCs w:val="22"/>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7. OBLIGAŢIILE BENEFICIARULUI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7.1. </w:t>
      </w:r>
      <w:r w:rsidRPr="00102DF4">
        <w:rPr>
          <w:rFonts w:ascii="Arial" w:hAnsi="Arial" w:cs="Arial"/>
          <w:color w:val="auto"/>
          <w:sz w:val="22"/>
          <w:szCs w:val="22"/>
          <w:lang w:val="ro-RO"/>
        </w:rPr>
        <w:t xml:space="preserve">Să realizeze activitățile Proiectului așa cum au fost acestea descrise și aprobate în </w:t>
      </w:r>
      <w:r w:rsidRPr="00102DF4">
        <w:rPr>
          <w:rFonts w:ascii="Arial" w:hAnsi="Arial" w:cs="Arial"/>
          <w:b/>
          <w:bCs/>
          <w:i/>
          <w:iCs/>
          <w:color w:val="auto"/>
          <w:sz w:val="22"/>
          <w:szCs w:val="22"/>
          <w:lang w:val="ro-RO"/>
        </w:rPr>
        <w:t xml:space="preserve">Anexa </w:t>
      </w:r>
      <w:r w:rsidRPr="00102DF4">
        <w:rPr>
          <w:rFonts w:ascii="Arial" w:hAnsi="Arial" w:cs="Arial"/>
          <w:color w:val="auto"/>
          <w:sz w:val="22"/>
          <w:szCs w:val="22"/>
          <w:lang w:val="ro-RO"/>
        </w:rPr>
        <w:t xml:space="preserve">la prezentul Contract definanțare.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7.2. </w:t>
      </w:r>
      <w:r w:rsidRPr="00102DF4">
        <w:rPr>
          <w:rFonts w:ascii="Arial" w:hAnsi="Arial" w:cs="Arial"/>
          <w:color w:val="auto"/>
          <w:sz w:val="22"/>
          <w:szCs w:val="22"/>
          <w:lang w:val="ro-RO"/>
        </w:rPr>
        <w:t xml:space="preserve">Să realizeze proiectul cu diligența și eficiența necesare, în conformitate cu standardele și practicile tehnice, economice, financiare, manageriale, de mediu și sociale;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7.3. </w:t>
      </w:r>
      <w:r w:rsidRPr="00102DF4">
        <w:rPr>
          <w:rFonts w:ascii="Arial" w:hAnsi="Arial" w:cs="Arial"/>
          <w:color w:val="auto"/>
          <w:sz w:val="22"/>
          <w:szCs w:val="22"/>
          <w:lang w:val="ro-RO"/>
        </w:rPr>
        <w:t>Să asigure evidenţa financiar-contabilă a gestionării grantului, respectiv înregistrările şi conturile pentru cheltuielile efectuate în cadrul Proiectului, separat şi în conformitate cu legislaţia română în vigoare;</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7.4. </w:t>
      </w:r>
      <w:r w:rsidRPr="00102DF4">
        <w:rPr>
          <w:rFonts w:ascii="Arial" w:hAnsi="Arial" w:cs="Arial"/>
          <w:color w:val="auto"/>
          <w:sz w:val="22"/>
          <w:szCs w:val="22"/>
          <w:lang w:val="ro-RO"/>
        </w:rPr>
        <w:t xml:space="preserve">Să păstreze toate documentele justificative şi de raportare (rezultatele proiectului, documentele financiare, facturi, ordine de plată, chitanţe originale etc.) timp de cel puțin 10 ani după încheierea Proiectului;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7.5. </w:t>
      </w:r>
      <w:r w:rsidRPr="00102DF4">
        <w:rPr>
          <w:rFonts w:ascii="Arial" w:hAnsi="Arial" w:cs="Arial"/>
          <w:color w:val="auto"/>
          <w:sz w:val="22"/>
          <w:szCs w:val="22"/>
          <w:lang w:val="ro-RO"/>
        </w:rPr>
        <w:t xml:space="preserve">Să furnizeze </w:t>
      </w:r>
      <w:r w:rsidRPr="00102DF4">
        <w:rPr>
          <w:rFonts w:ascii="Arial" w:hAnsi="Arial" w:cs="Arial"/>
          <w:b/>
          <w:color w:val="auto"/>
          <w:sz w:val="22"/>
          <w:szCs w:val="22"/>
          <w:lang w:val="ro-RO"/>
        </w:rPr>
        <w:t>Municipiului Bucureşti</w:t>
      </w:r>
      <w:r w:rsidRPr="00102DF4">
        <w:rPr>
          <w:rFonts w:ascii="Arial" w:hAnsi="Arial" w:cs="Arial"/>
          <w:color w:val="auto"/>
          <w:sz w:val="22"/>
          <w:szCs w:val="22"/>
          <w:lang w:val="ro-RO"/>
        </w:rPr>
        <w:t xml:space="preserve"> toate informațiile solicitate de către acestea în legătură cu aspectele menționate anterior și să pună în aplicare în mod corespunzător toate acțiunile de remediere agreate, inclusiv rambursarea cheltuielilor neeligibile, asigurându-se că evidența financiar-contabilă a gestionării grantului este oricând disponibilă pentru monitorizarea efectuată de Comisia Municipală de Evaluare, reprezentanţi ai Municipiului Bucureşti etc.;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7.6. </w:t>
      </w:r>
      <w:r w:rsidRPr="00102DF4">
        <w:rPr>
          <w:rFonts w:ascii="Arial" w:hAnsi="Arial" w:cs="Arial"/>
          <w:color w:val="auto"/>
          <w:sz w:val="22"/>
          <w:szCs w:val="22"/>
          <w:lang w:val="ro-RO"/>
        </w:rPr>
        <w:t>Să aplice proceduri adecvate și să furnizeze toate informațiile solicitate care să permită monitorizarea și evaluarea progresului proiectului și a impactului acestuia, respectiv realizarea obiectivelor și indicatorilor acestuia, în conformitate cu metodologia specifică Programului</w:t>
      </w:r>
      <w:r w:rsidRPr="00102DF4">
        <w:rPr>
          <w:rFonts w:ascii="Arial" w:hAnsi="Arial" w:cs="Arial"/>
          <w:i/>
          <w:iCs/>
          <w:color w:val="auto"/>
          <w:sz w:val="22"/>
          <w:szCs w:val="22"/>
          <w:lang w:val="ro-RO"/>
        </w:rPr>
        <w:t xml:space="preserve"> </w:t>
      </w:r>
      <w:r w:rsidRPr="00102DF4">
        <w:rPr>
          <w:rFonts w:ascii="Arial" w:hAnsi="Arial" w:cs="Arial"/>
          <w:color w:val="auto"/>
          <w:sz w:val="22"/>
          <w:szCs w:val="22"/>
          <w:lang w:val="ro-RO"/>
        </w:rPr>
        <w:t xml:space="preserve">și </w:t>
      </w:r>
      <w:r w:rsidRPr="00102DF4">
        <w:rPr>
          <w:rFonts w:ascii="Arial" w:hAnsi="Arial" w:cs="Arial"/>
          <w:i/>
          <w:iCs/>
          <w:color w:val="auto"/>
          <w:sz w:val="22"/>
          <w:szCs w:val="22"/>
          <w:lang w:val="ro-RO"/>
        </w:rPr>
        <w:t xml:space="preserve">Cererea de finanțare </w:t>
      </w:r>
      <w:r w:rsidRPr="00102DF4">
        <w:rPr>
          <w:rFonts w:ascii="Arial" w:hAnsi="Arial" w:cs="Arial"/>
          <w:color w:val="auto"/>
          <w:sz w:val="22"/>
          <w:szCs w:val="22"/>
          <w:lang w:val="ro-RO"/>
        </w:rPr>
        <w:t xml:space="preserve">inclusă în </w:t>
      </w:r>
      <w:r w:rsidRPr="00102DF4">
        <w:rPr>
          <w:rFonts w:ascii="Arial" w:hAnsi="Arial" w:cs="Arial"/>
          <w:i/>
          <w:iCs/>
          <w:color w:val="auto"/>
          <w:sz w:val="22"/>
          <w:szCs w:val="22"/>
          <w:lang w:val="ro-RO"/>
        </w:rPr>
        <w:t xml:space="preserve">Anexa </w:t>
      </w:r>
      <w:r w:rsidRPr="00102DF4">
        <w:rPr>
          <w:rFonts w:ascii="Arial" w:hAnsi="Arial" w:cs="Arial"/>
          <w:color w:val="auto"/>
          <w:sz w:val="22"/>
          <w:szCs w:val="22"/>
          <w:lang w:val="ro-RO"/>
        </w:rPr>
        <w:t xml:space="preserve">la prezentul </w:t>
      </w:r>
      <w:r w:rsidRPr="00102DF4">
        <w:rPr>
          <w:rFonts w:ascii="Arial" w:hAnsi="Arial" w:cs="Arial"/>
          <w:i/>
          <w:iCs/>
          <w:color w:val="auto"/>
          <w:sz w:val="22"/>
          <w:szCs w:val="22"/>
          <w:lang w:val="ro-RO"/>
        </w:rPr>
        <w:t>Contract de finanțare</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7.7. </w:t>
      </w:r>
      <w:r w:rsidRPr="00102DF4">
        <w:rPr>
          <w:rFonts w:ascii="Arial" w:hAnsi="Arial" w:cs="Arial"/>
          <w:color w:val="auto"/>
          <w:sz w:val="22"/>
          <w:szCs w:val="22"/>
          <w:lang w:val="ro-RO"/>
        </w:rPr>
        <w:t xml:space="preserve">Să transmită toate rapoartele prevăzute la art. 11 în formatul solicitat de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și la termenele prevăzute în Contractul de finanțare și în </w:t>
      </w:r>
      <w:r w:rsidRPr="00102DF4">
        <w:rPr>
          <w:rFonts w:ascii="Arial" w:hAnsi="Arial" w:cs="Arial"/>
          <w:iCs/>
          <w:color w:val="auto"/>
          <w:sz w:val="22"/>
          <w:szCs w:val="22"/>
          <w:lang w:val="ro-RO"/>
        </w:rPr>
        <w:t>metodologia specifică Programului</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b/>
          <w:bCs/>
          <w:color w:val="auto"/>
          <w:sz w:val="22"/>
          <w:szCs w:val="22"/>
          <w:lang w:val="ro-RO"/>
        </w:rPr>
      </w:pPr>
      <w:r w:rsidRPr="00102DF4">
        <w:rPr>
          <w:rFonts w:ascii="Arial" w:hAnsi="Arial" w:cs="Arial"/>
          <w:b/>
          <w:bCs/>
          <w:color w:val="auto"/>
          <w:sz w:val="22"/>
          <w:szCs w:val="22"/>
          <w:lang w:val="ro-RO"/>
        </w:rPr>
        <w:t>Art. 8. DREPTURILE MUNICIPIULUI BUCUREŞTI</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8.1. </w:t>
      </w:r>
      <w:r w:rsidRPr="00102DF4">
        <w:rPr>
          <w:rFonts w:ascii="Arial" w:hAnsi="Arial" w:cs="Arial"/>
          <w:color w:val="auto"/>
          <w:sz w:val="22"/>
          <w:szCs w:val="22"/>
          <w:lang w:val="ro-RO"/>
        </w:rPr>
        <w:t xml:space="preserve">Să verifice periodic, stadiul realizării proiectului și respectarea de către Beneficiar a standardelor, practicilor și procedurilor tehnice, economice, financiare, de achiziții, manageriale, de mediu și sociale, prevăzute de lege, în conformitate cu </w:t>
      </w:r>
      <w:r w:rsidRPr="00102DF4">
        <w:rPr>
          <w:rFonts w:ascii="Arial" w:hAnsi="Arial" w:cs="Arial"/>
          <w:i/>
          <w:iCs/>
          <w:color w:val="auto"/>
          <w:sz w:val="22"/>
          <w:szCs w:val="22"/>
          <w:lang w:val="ro-RO"/>
        </w:rPr>
        <w:t>metodologia specifică Programului</w:t>
      </w:r>
      <w:r w:rsidRPr="00102DF4">
        <w:rPr>
          <w:rFonts w:ascii="Arial" w:hAnsi="Arial" w:cs="Arial"/>
          <w:color w:val="auto"/>
          <w:sz w:val="22"/>
          <w:szCs w:val="22"/>
          <w:lang w:val="ro-RO"/>
        </w:rPr>
        <w:t xml:space="preserve">, în baza documentelor justificative puse la dispoziție de Beneficiar;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8.2. </w:t>
      </w:r>
      <w:r w:rsidRPr="00102DF4">
        <w:rPr>
          <w:rFonts w:ascii="Arial" w:hAnsi="Arial" w:cs="Arial"/>
          <w:color w:val="auto"/>
          <w:sz w:val="22"/>
          <w:szCs w:val="22"/>
          <w:lang w:val="ro-RO"/>
        </w:rPr>
        <w:t xml:space="preserve">Să monitorizeze respectarea de către Beneficiar a procedurilor și a termenlui de raportare agreat;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8.3</w:t>
      </w:r>
      <w:r w:rsidRPr="00102DF4">
        <w:rPr>
          <w:rFonts w:ascii="Arial" w:hAnsi="Arial" w:cs="Arial"/>
          <w:color w:val="auto"/>
          <w:sz w:val="22"/>
          <w:szCs w:val="22"/>
          <w:lang w:val="ro-RO"/>
        </w:rPr>
        <w:t xml:space="preserve">. Să solicite Beneficiarului transmiterea de rapoarte specifice, altele decât cele periodice, referitoare la progresul tehnic și situația financiară a Proiectului.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8.4. </w:t>
      </w:r>
      <w:r w:rsidRPr="00102DF4">
        <w:rPr>
          <w:rFonts w:ascii="Arial" w:hAnsi="Arial" w:cs="Arial"/>
          <w:color w:val="auto"/>
          <w:sz w:val="22"/>
          <w:szCs w:val="22"/>
          <w:lang w:val="ro-RO"/>
        </w:rPr>
        <w:t xml:space="preserve">Să solicite audituri pentru înregistrările și conturile Beneficiarului; </w:t>
      </w:r>
    </w:p>
    <w:p w:rsidR="003B21D9" w:rsidRPr="00102DF4" w:rsidRDefault="003B21D9" w:rsidP="003B21D9">
      <w:pPr>
        <w:pStyle w:val="Default"/>
        <w:jc w:val="both"/>
        <w:rPr>
          <w:rFonts w:ascii="Arial" w:hAnsi="Arial" w:cs="Arial"/>
          <w:b/>
          <w:bCs/>
          <w:color w:val="auto"/>
          <w:sz w:val="22"/>
          <w:szCs w:val="22"/>
          <w:lang w:val="ro-RO"/>
        </w:rPr>
      </w:pPr>
      <w:r w:rsidRPr="00102DF4">
        <w:rPr>
          <w:rFonts w:ascii="Arial" w:hAnsi="Arial" w:cs="Arial"/>
          <w:b/>
          <w:bCs/>
          <w:color w:val="auto"/>
          <w:sz w:val="22"/>
          <w:szCs w:val="22"/>
          <w:lang w:val="ro-RO"/>
        </w:rPr>
        <w:t xml:space="preserve">8.5. </w:t>
      </w:r>
      <w:r w:rsidRPr="00102DF4">
        <w:rPr>
          <w:rFonts w:ascii="Arial" w:hAnsi="Arial" w:cs="Arial"/>
          <w:color w:val="auto"/>
          <w:sz w:val="22"/>
          <w:szCs w:val="22"/>
          <w:lang w:val="ro-RO"/>
        </w:rPr>
        <w:t>Să inspecteze operațiunile și orice înregistrări și documente relevante ale Beneficiarului.</w:t>
      </w:r>
      <w:r w:rsidRPr="00102DF4">
        <w:rPr>
          <w:rFonts w:ascii="Arial" w:hAnsi="Arial" w:cs="Arial"/>
          <w:b/>
          <w:bCs/>
          <w:color w:val="auto"/>
          <w:sz w:val="22"/>
          <w:szCs w:val="22"/>
          <w:lang w:val="ro-RO"/>
        </w:rPr>
        <w:t xml:space="preserve"> </w:t>
      </w:r>
    </w:p>
    <w:p w:rsidR="003B21D9" w:rsidRPr="00102DF4" w:rsidRDefault="003B21D9" w:rsidP="003B21D9">
      <w:pPr>
        <w:pStyle w:val="Default"/>
        <w:jc w:val="both"/>
        <w:rPr>
          <w:rFonts w:ascii="Arial" w:hAnsi="Arial" w:cs="Arial"/>
          <w:b/>
          <w:bCs/>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9. OBLIGAŢIILE MUNICIPIULUI BUCUREŞTI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9.1. </w:t>
      </w:r>
      <w:r w:rsidRPr="00102DF4">
        <w:rPr>
          <w:rFonts w:ascii="Arial" w:hAnsi="Arial" w:cs="Arial"/>
          <w:color w:val="auto"/>
          <w:sz w:val="22"/>
          <w:szCs w:val="22"/>
          <w:lang w:val="ro-RO"/>
        </w:rPr>
        <w:t xml:space="preserve">Să efectueze demersurile pentru alocarea financiară necesară derulării proiectului aprobat, conform legislației în vigoare în domeniu, în termenul de cel mult 10 de zile lucrătoare de la data semnării Contractului de 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9.2. </w:t>
      </w:r>
      <w:r w:rsidRPr="00102DF4">
        <w:rPr>
          <w:rFonts w:ascii="Arial" w:hAnsi="Arial" w:cs="Arial"/>
          <w:color w:val="auto"/>
          <w:sz w:val="22"/>
          <w:szCs w:val="22"/>
          <w:lang w:val="ro-RO"/>
        </w:rPr>
        <w:t xml:space="preserve">Să efectueze demersurile de verifică îndeplinirea condițiilor de derulare a proiectului, în termen de cel mult </w:t>
      </w:r>
      <w:r w:rsidRPr="00102DF4">
        <w:rPr>
          <w:rFonts w:ascii="Arial" w:hAnsi="Arial" w:cs="Arial"/>
          <w:b/>
          <w:color w:val="auto"/>
          <w:sz w:val="22"/>
          <w:szCs w:val="22"/>
          <w:lang w:val="ro-RO"/>
        </w:rPr>
        <w:t>5 de zile lucrătoare</w:t>
      </w:r>
      <w:r w:rsidRPr="00102DF4">
        <w:rPr>
          <w:rFonts w:ascii="Arial" w:hAnsi="Arial" w:cs="Arial"/>
          <w:color w:val="auto"/>
          <w:sz w:val="22"/>
          <w:szCs w:val="22"/>
          <w:lang w:val="ro-RO"/>
        </w:rPr>
        <w:t xml:space="preserve"> de la finalizarea implementării proiectului,  și de închiderea grantului, conform legislației în vigoare în domeniu;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9.3. </w:t>
      </w:r>
      <w:r w:rsidRPr="00102DF4">
        <w:rPr>
          <w:rFonts w:ascii="Arial" w:hAnsi="Arial" w:cs="Arial"/>
          <w:color w:val="auto"/>
          <w:sz w:val="22"/>
          <w:szCs w:val="22"/>
          <w:lang w:val="ro-RO"/>
        </w:rPr>
        <w:t xml:space="preserve">Să pună la dispoziția Beneficiarului </w:t>
      </w:r>
      <w:r w:rsidRPr="00102DF4">
        <w:rPr>
          <w:rFonts w:ascii="Arial" w:hAnsi="Arial" w:cs="Arial"/>
          <w:i/>
          <w:iCs/>
          <w:color w:val="auto"/>
          <w:sz w:val="22"/>
          <w:szCs w:val="22"/>
          <w:lang w:val="ro-RO"/>
        </w:rPr>
        <w:t>metodologia specifică Programului</w:t>
      </w:r>
      <w:r w:rsidRPr="00102DF4">
        <w:rPr>
          <w:rFonts w:ascii="Arial" w:hAnsi="Arial" w:cs="Arial"/>
          <w:color w:val="auto"/>
          <w:sz w:val="22"/>
          <w:szCs w:val="22"/>
          <w:lang w:val="ro-RO"/>
        </w:rPr>
        <w:t xml:space="preserve">;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rPr>
      </w:pPr>
      <w:r w:rsidRPr="00102DF4">
        <w:rPr>
          <w:rFonts w:ascii="Arial" w:hAnsi="Arial" w:cs="Arial"/>
          <w:b/>
          <w:bCs/>
          <w:color w:val="auto"/>
          <w:sz w:val="22"/>
          <w:szCs w:val="22"/>
        </w:rPr>
        <w:t xml:space="preserve">Art. 10. REALIZAREA ACHIZIȚIILOR ÎN CADRUL GRANTULUI </w:t>
      </w:r>
    </w:p>
    <w:p w:rsidR="003B21D9" w:rsidRPr="00102DF4" w:rsidRDefault="003B21D9" w:rsidP="003B21D9">
      <w:pPr>
        <w:pStyle w:val="Default"/>
        <w:rPr>
          <w:rFonts w:ascii="Arial" w:hAnsi="Arial" w:cs="Arial"/>
          <w:color w:val="auto"/>
          <w:sz w:val="22"/>
          <w:szCs w:val="22"/>
          <w:lang w:val="ro-RO"/>
        </w:rPr>
      </w:pPr>
      <w:r w:rsidRPr="00102DF4">
        <w:rPr>
          <w:rFonts w:ascii="Arial" w:hAnsi="Arial" w:cs="Arial"/>
          <w:b/>
          <w:bCs/>
          <w:color w:val="auto"/>
          <w:sz w:val="22"/>
          <w:szCs w:val="22"/>
          <w:lang w:val="ro-RO"/>
        </w:rPr>
        <w:t xml:space="preserve">10.1. </w:t>
      </w:r>
      <w:r w:rsidRPr="00102DF4">
        <w:rPr>
          <w:rFonts w:ascii="Arial" w:hAnsi="Arial" w:cs="Arial"/>
          <w:color w:val="auto"/>
          <w:sz w:val="22"/>
          <w:szCs w:val="22"/>
          <w:lang w:val="ro-RO"/>
        </w:rPr>
        <w:t xml:space="preserve">Beneficiarul va realiza achizițiile în conformitate cu prevederile legislației în vigoare. </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11. RAPORTARE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lastRenderedPageBreak/>
        <w:t xml:space="preserve">11.1. </w:t>
      </w:r>
      <w:r w:rsidRPr="00102DF4">
        <w:rPr>
          <w:rFonts w:ascii="Arial" w:hAnsi="Arial" w:cs="Arial"/>
          <w:color w:val="auto"/>
          <w:sz w:val="22"/>
          <w:szCs w:val="22"/>
          <w:lang w:val="ro-RO"/>
        </w:rPr>
        <w:t xml:space="preserve">Beneficiarul are obligaţia de a întocmi </w:t>
      </w:r>
      <w:r w:rsidRPr="00102DF4">
        <w:rPr>
          <w:rFonts w:ascii="Arial" w:hAnsi="Arial" w:cs="Arial"/>
          <w:b/>
          <w:bCs/>
          <w:color w:val="auto"/>
          <w:sz w:val="22"/>
          <w:szCs w:val="22"/>
          <w:lang w:val="ro-RO"/>
        </w:rPr>
        <w:t xml:space="preserve">Raportul final (tehnic și financiar) </w:t>
      </w:r>
      <w:r w:rsidRPr="00102DF4">
        <w:rPr>
          <w:rFonts w:ascii="Arial" w:hAnsi="Arial" w:cs="Arial"/>
          <w:color w:val="auto"/>
          <w:sz w:val="22"/>
          <w:szCs w:val="22"/>
          <w:lang w:val="ro-RO"/>
        </w:rPr>
        <w:t xml:space="preserve">privind implementarea tehnică și financiară a proiectului, necesar la finalizarea proiectului, conform modelului din </w:t>
      </w:r>
      <w:r w:rsidRPr="00102DF4">
        <w:rPr>
          <w:rFonts w:ascii="Arial" w:hAnsi="Arial" w:cs="Arial"/>
          <w:i/>
          <w:iCs/>
          <w:color w:val="auto"/>
          <w:sz w:val="22"/>
          <w:szCs w:val="22"/>
          <w:lang w:val="ro-RO"/>
        </w:rPr>
        <w:t>metodologia specifică Programului</w:t>
      </w:r>
      <w:r w:rsidRPr="00102DF4">
        <w:rPr>
          <w:rFonts w:ascii="Arial" w:hAnsi="Arial" w:cs="Arial"/>
          <w:color w:val="auto"/>
          <w:sz w:val="22"/>
          <w:szCs w:val="22"/>
          <w:lang w:val="ro-RO"/>
        </w:rPr>
        <w:t xml:space="preserve">. Acesta se întocmește și se prezintă în termen 10 zile de la cheltuirea finanţării (plata finală), conform modelului din </w:t>
      </w:r>
      <w:r w:rsidRPr="00102DF4">
        <w:rPr>
          <w:rFonts w:ascii="Arial" w:hAnsi="Arial" w:cs="Arial"/>
          <w:i/>
          <w:iCs/>
          <w:color w:val="auto"/>
          <w:sz w:val="22"/>
          <w:szCs w:val="22"/>
          <w:lang w:val="ro-RO"/>
        </w:rPr>
        <w:t>metodologia specifică Programului, dar nu mai târziu de maxim</w:t>
      </w:r>
      <w:r w:rsidRPr="00102DF4">
        <w:rPr>
          <w:rFonts w:ascii="Arial" w:hAnsi="Arial" w:cs="Arial"/>
          <w:color w:val="auto"/>
          <w:sz w:val="22"/>
          <w:szCs w:val="22"/>
          <w:lang w:val="ro-RO"/>
        </w:rPr>
        <w:t xml:space="preserve"> 3 zile de la finalizarea termenului de derulare a proiectului prevăzut în cererea de finanţare.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11.2. </w:t>
      </w:r>
      <w:r w:rsidRPr="00102DF4">
        <w:rPr>
          <w:rFonts w:ascii="Arial" w:hAnsi="Arial" w:cs="Arial"/>
          <w:color w:val="auto"/>
          <w:sz w:val="22"/>
          <w:szCs w:val="22"/>
          <w:lang w:val="ro-RO"/>
        </w:rPr>
        <w:t>Beneficiarul are obligația de a transmite și alte rapoarte solicitate de MB.</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13. TRANSPARENŢĂ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13.1</w:t>
      </w:r>
      <w:r w:rsidRPr="00102DF4">
        <w:rPr>
          <w:rFonts w:ascii="Arial" w:hAnsi="Arial" w:cs="Arial"/>
          <w:color w:val="auto"/>
          <w:sz w:val="22"/>
          <w:szCs w:val="22"/>
          <w:lang w:val="ro-RO"/>
        </w:rPr>
        <w:t xml:space="preserve">. Beneficiarul furnizează persoanelor sau instituţiilor abilitate informaţiile de care dispune legate de implementarea proiectului, în ansamblu, pentru a asigura transparenţa implementării acestuia.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13.2. </w:t>
      </w:r>
      <w:r w:rsidRPr="00102DF4">
        <w:rPr>
          <w:rFonts w:ascii="Arial" w:hAnsi="Arial" w:cs="Arial"/>
          <w:color w:val="auto"/>
          <w:sz w:val="22"/>
          <w:szCs w:val="22"/>
          <w:lang w:val="ro-RO"/>
        </w:rPr>
        <w:t xml:space="preserve">Beneficiarul va asigura vizibilitatea și promovarea corespunzătoare a Proiectului, făcând publice obiectivele și rezultatele implementării proiectului (în cadrul întâlnirilor de la Inspectoratul Școlar al Municipiului București, în broşuri, reviste, pagina web a proiectului sau a liceului, alte medii online etc.).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13.3. </w:t>
      </w:r>
      <w:r w:rsidRPr="00102DF4">
        <w:rPr>
          <w:rFonts w:ascii="Arial" w:hAnsi="Arial" w:cs="Arial"/>
          <w:color w:val="auto"/>
          <w:sz w:val="22"/>
          <w:szCs w:val="22"/>
          <w:lang w:val="ro-RO"/>
        </w:rPr>
        <w:t xml:space="preserve">În comunicarea publică referitoare la proiect, Beneficiarul va notifica faptul că proiectul este finanțat din </w:t>
      </w:r>
      <w:r w:rsidRPr="00102DF4">
        <w:rPr>
          <w:rFonts w:ascii="Arial" w:hAnsi="Arial" w:cs="Arial"/>
          <w:b/>
          <w:color w:val="auto"/>
          <w:sz w:val="22"/>
          <w:szCs w:val="22"/>
          <w:lang w:val="ro-RO"/>
        </w:rPr>
        <w:t>„</w:t>
      </w:r>
      <w:r w:rsidRPr="00102DF4">
        <w:rPr>
          <w:rFonts w:ascii="Arial" w:hAnsi="Arial" w:cs="Arial"/>
          <w:b/>
          <w:noProof/>
          <w:color w:val="auto"/>
          <w:sz w:val="22"/>
          <w:szCs w:val="22"/>
          <w:lang w:val="ro-RO"/>
        </w:rPr>
        <w:t xml:space="preserve">Programul privind finanţarea suplimentară  a unităţilor de învăţământ preuniversitar de stat cu rezultate deosebite în domeniul </w:t>
      </w:r>
      <w:r w:rsidRPr="00102DF4">
        <w:rPr>
          <w:rFonts w:ascii="Arial" w:hAnsi="Arial" w:cs="Arial"/>
          <w:b/>
          <w:i/>
          <w:noProof/>
          <w:color w:val="auto"/>
          <w:sz w:val="22"/>
          <w:szCs w:val="22"/>
          <w:lang w:val="ro-RO"/>
        </w:rPr>
        <w:t>performanţelor şcolare”</w:t>
      </w:r>
      <w:r w:rsidRPr="00102DF4">
        <w:rPr>
          <w:rFonts w:ascii="Arial" w:hAnsi="Arial" w:cs="Arial"/>
          <w:b/>
          <w:noProof/>
          <w:color w:val="auto"/>
          <w:sz w:val="22"/>
          <w:szCs w:val="22"/>
          <w:lang w:val="ro-RO"/>
        </w:rPr>
        <w:t>,</w:t>
      </w:r>
      <w:r w:rsidRPr="00102DF4">
        <w:rPr>
          <w:rFonts w:ascii="Arial" w:hAnsi="Arial" w:cs="Arial"/>
          <w:i/>
          <w:noProof/>
          <w:color w:val="auto"/>
          <w:sz w:val="22"/>
          <w:szCs w:val="22"/>
          <w:lang w:val="ro-RO"/>
        </w:rPr>
        <w:t xml:space="preserve"> </w:t>
      </w:r>
      <w:r w:rsidRPr="00102DF4">
        <w:rPr>
          <w:rFonts w:ascii="Arial" w:hAnsi="Arial" w:cs="Arial"/>
          <w:i/>
          <w:color w:val="auto"/>
          <w:sz w:val="22"/>
          <w:szCs w:val="22"/>
        </w:rPr>
        <w:t xml:space="preserve">aprobat conform H.C.G.M.B. 311/2018 </w:t>
      </w:r>
      <w:r w:rsidRPr="00102DF4">
        <w:rPr>
          <w:rFonts w:ascii="Arial" w:hAnsi="Arial" w:cs="Arial"/>
          <w:color w:val="auto"/>
          <w:sz w:val="22"/>
          <w:szCs w:val="22"/>
          <w:lang w:val="ro-RO"/>
        </w:rPr>
        <w:t>și va utiliza elementele de identitate vizuală solicitate și puse la dispoziție de Municipiul Bucureşti.</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color w:val="auto"/>
          <w:sz w:val="22"/>
          <w:szCs w:val="22"/>
          <w:lang w:val="ro-RO"/>
        </w:rPr>
        <w:t>13.4.</w:t>
      </w:r>
      <w:r w:rsidRPr="00102DF4">
        <w:rPr>
          <w:rFonts w:ascii="Arial" w:hAnsi="Arial" w:cs="Arial"/>
          <w:color w:val="auto"/>
          <w:sz w:val="22"/>
          <w:szCs w:val="22"/>
          <w:lang w:val="ro-RO"/>
        </w:rPr>
        <w:t xml:space="preserve"> Beneficiarul va realiza cel puțin un </w:t>
      </w:r>
      <w:r w:rsidRPr="00102DF4">
        <w:rPr>
          <w:rFonts w:ascii="Arial" w:hAnsi="Arial" w:cs="Arial"/>
          <w:b/>
          <w:color w:val="auto"/>
          <w:sz w:val="22"/>
          <w:szCs w:val="22"/>
          <w:lang w:val="ro-RO"/>
        </w:rPr>
        <w:t xml:space="preserve">Roll up banner </w:t>
      </w:r>
      <w:r w:rsidRPr="00102DF4">
        <w:rPr>
          <w:rFonts w:ascii="Arial" w:hAnsi="Arial" w:cs="Arial"/>
          <w:color w:val="auto"/>
          <w:sz w:val="22"/>
          <w:szCs w:val="22"/>
          <w:lang w:val="ro-RO"/>
        </w:rPr>
        <w:t xml:space="preserve"> prin care va notifica faptul că proiectul este finanțat din </w:t>
      </w:r>
      <w:r w:rsidRPr="00102DF4">
        <w:rPr>
          <w:rFonts w:ascii="Arial" w:hAnsi="Arial" w:cs="Arial"/>
          <w:b/>
          <w:color w:val="auto"/>
          <w:sz w:val="22"/>
          <w:szCs w:val="22"/>
          <w:lang w:val="ro-RO"/>
        </w:rPr>
        <w:t>„</w:t>
      </w:r>
      <w:r w:rsidRPr="00102DF4">
        <w:rPr>
          <w:rFonts w:ascii="Arial" w:hAnsi="Arial" w:cs="Arial"/>
          <w:b/>
          <w:noProof/>
          <w:color w:val="auto"/>
          <w:sz w:val="22"/>
          <w:szCs w:val="22"/>
          <w:lang w:val="ro-RO"/>
        </w:rPr>
        <w:t xml:space="preserve">Programul privind finanţarea suplimentară  a unităţilor de învăţământ preuniversitar de stat cu rezultate deosebite în domeniul </w:t>
      </w:r>
      <w:r w:rsidRPr="00102DF4">
        <w:rPr>
          <w:rFonts w:ascii="Arial" w:hAnsi="Arial" w:cs="Arial"/>
          <w:b/>
          <w:i/>
          <w:noProof/>
          <w:color w:val="auto"/>
          <w:sz w:val="22"/>
          <w:szCs w:val="22"/>
          <w:lang w:val="ro-RO"/>
        </w:rPr>
        <w:t>performanţelor şcolare”</w:t>
      </w:r>
      <w:r w:rsidRPr="00102DF4">
        <w:rPr>
          <w:rFonts w:ascii="Arial" w:hAnsi="Arial" w:cs="Arial"/>
          <w:b/>
          <w:noProof/>
          <w:color w:val="auto"/>
          <w:sz w:val="22"/>
          <w:szCs w:val="22"/>
          <w:lang w:val="ro-RO"/>
        </w:rPr>
        <w:t>,</w:t>
      </w:r>
      <w:r w:rsidRPr="00102DF4">
        <w:rPr>
          <w:rFonts w:ascii="Arial" w:hAnsi="Arial" w:cs="Arial"/>
          <w:i/>
          <w:noProof/>
          <w:color w:val="auto"/>
          <w:sz w:val="22"/>
          <w:szCs w:val="22"/>
          <w:lang w:val="ro-RO"/>
        </w:rPr>
        <w:t xml:space="preserve"> </w:t>
      </w:r>
      <w:r w:rsidRPr="00102DF4">
        <w:rPr>
          <w:rFonts w:ascii="Arial" w:hAnsi="Arial" w:cs="Arial"/>
          <w:i/>
          <w:color w:val="auto"/>
          <w:sz w:val="22"/>
          <w:szCs w:val="22"/>
        </w:rPr>
        <w:t xml:space="preserve">aprobat conform H.C.G.M.B. 311/2018 </w:t>
      </w:r>
      <w:r w:rsidRPr="00102DF4">
        <w:rPr>
          <w:rFonts w:ascii="Arial" w:hAnsi="Arial" w:cs="Arial"/>
          <w:color w:val="auto"/>
          <w:sz w:val="22"/>
          <w:szCs w:val="22"/>
          <w:lang w:val="ro-RO"/>
        </w:rPr>
        <w:t>și va utiliza elementele de identitate vizuală solicitate și puse la dispoziție de Municipiul Bucureşti. Pentru granturi cu o valoare totală mai mică de 20.000 lei, această prevedere nu este obligatorie.</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14. FRAUDĂ ȘI CORUPȚIE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14.1. </w:t>
      </w:r>
      <w:r w:rsidRPr="00102DF4">
        <w:rPr>
          <w:rFonts w:ascii="Arial" w:hAnsi="Arial" w:cs="Arial"/>
          <w:color w:val="auto"/>
          <w:sz w:val="22"/>
          <w:szCs w:val="22"/>
          <w:lang w:val="ro-RO"/>
        </w:rPr>
        <w:t xml:space="preserve">Beneficiarul are obligația să respecte prevederile </w:t>
      </w:r>
      <w:r w:rsidRPr="00102DF4">
        <w:rPr>
          <w:rFonts w:ascii="Arial" w:hAnsi="Arial" w:cs="Arial"/>
          <w:iCs/>
          <w:color w:val="auto"/>
          <w:sz w:val="22"/>
          <w:szCs w:val="22"/>
          <w:lang w:val="ro-RO"/>
        </w:rPr>
        <w:t>legislative în vigoare</w:t>
      </w:r>
      <w:r w:rsidRPr="00102DF4">
        <w:rPr>
          <w:rFonts w:ascii="Arial" w:hAnsi="Arial" w:cs="Arial"/>
          <w:color w:val="auto"/>
          <w:sz w:val="22"/>
          <w:szCs w:val="22"/>
          <w:lang w:val="ro-RO"/>
        </w:rPr>
        <w:t xml:space="preserve">, să evite și să combată orice practică de fraudă și corupție.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14.2. </w:t>
      </w:r>
      <w:r w:rsidRPr="00102DF4">
        <w:rPr>
          <w:rFonts w:ascii="Arial" w:hAnsi="Arial" w:cs="Arial"/>
          <w:color w:val="auto"/>
          <w:sz w:val="22"/>
          <w:szCs w:val="22"/>
          <w:lang w:val="ro-RO"/>
        </w:rPr>
        <w:t xml:space="preserve">În cazul oricărei suspiciuni de fraudă și corupție, reprezentantul legal al Beneficiarului are obligația de a informa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în cel mai scurt timp.</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15. REZOLVAREA CONFLICTELOR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15.1. </w:t>
      </w:r>
      <w:r w:rsidRPr="00102DF4">
        <w:rPr>
          <w:rFonts w:ascii="Arial" w:hAnsi="Arial" w:cs="Arial"/>
          <w:color w:val="auto"/>
          <w:sz w:val="22"/>
          <w:szCs w:val="22"/>
          <w:lang w:val="ro-RO"/>
        </w:rPr>
        <w:t xml:space="preserve">Eventualele neînţelegeri apărute între cele două părţi pe durata implementării proiectului se vor soluționa pe cale amiabilă de către Părți.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15.2. </w:t>
      </w:r>
      <w:r w:rsidRPr="00102DF4">
        <w:rPr>
          <w:rFonts w:ascii="Arial" w:hAnsi="Arial" w:cs="Arial"/>
          <w:color w:val="auto"/>
          <w:sz w:val="22"/>
          <w:szCs w:val="22"/>
          <w:lang w:val="ro-RO"/>
        </w:rPr>
        <w:t>Dacă neînţelegerea nu se rezolvă pe cale amiabilă, aceasta va fi supusă spre soluţionare instanţelor judecătoreşti competente din România.</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16. FORŢA MAJORĂ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16.1. </w:t>
      </w:r>
      <w:r w:rsidRPr="00102DF4">
        <w:rPr>
          <w:rFonts w:ascii="Arial" w:hAnsi="Arial" w:cs="Arial"/>
          <w:color w:val="auto"/>
          <w:sz w:val="22"/>
          <w:szCs w:val="22"/>
          <w:lang w:val="ro-RO"/>
        </w:rPr>
        <w:t xml:space="preserve">Conform legii, forţa majoră presupune un eveniment care depăşeşte puterea de control a MUNICIPIULUI BUCUREŞTI/Beneficiarului, care nu implică o greşeală sau neglijenţă din partea MUNICIPIULUI BUCUREŞTI/Beneficiarului şi care nu a putut fi prevăzut.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16.2</w:t>
      </w:r>
      <w:r w:rsidRPr="00102DF4">
        <w:rPr>
          <w:rFonts w:ascii="Arial" w:hAnsi="Arial" w:cs="Arial"/>
          <w:color w:val="auto"/>
          <w:sz w:val="22"/>
          <w:szCs w:val="22"/>
          <w:lang w:val="ro-RO"/>
        </w:rPr>
        <w:t>. Niciuna dintre Părţile contractante nu va fi răspunzătoare pentru executarea cu întârziere sau pentru neexecutarea obligaţiilor contractuale, dacă aceasta este rezultatul unui eveniment de Forţă Majoră, inclusiv, dar fără a se limita la război, revoluţie, tulburări civile, cutremur, incendiu, explozie, furtună, inundaţie, epidemie, grevă, întreruperea lucrului, confiscare sau alte acţiuni ale agenţiilor guvernamentale, embargo sau orice alte circumstanţe care nu pot fi controlate de către Partea respectivă.</w:t>
      </w:r>
    </w:p>
    <w:p w:rsidR="003B21D9" w:rsidRPr="00102DF4" w:rsidRDefault="003B21D9" w:rsidP="003B21D9">
      <w:pPr>
        <w:pStyle w:val="Default"/>
        <w:jc w:val="both"/>
        <w:rPr>
          <w:rFonts w:ascii="Arial" w:hAnsi="Arial" w:cs="Arial"/>
          <w:color w:val="auto"/>
          <w:sz w:val="22"/>
          <w:szCs w:val="22"/>
          <w:lang w:val="ro-RO"/>
        </w:rPr>
      </w:pP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Art. 17. REZILIEREA CONTRACTULUI DE FINANȚARE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lastRenderedPageBreak/>
        <w:t xml:space="preserve">17.1.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își rezervă dreptul de a rezilia unilateral prezentul Contract de finanțare, fără îndeplinirea altor formalități și fără intervenția instanței judecătorești, cu excepția unei scrisori de informare a Beneficiarului, în următoarele situații: </w:t>
      </w:r>
    </w:p>
    <w:p w:rsidR="003B21D9" w:rsidRPr="00102DF4" w:rsidRDefault="003B21D9" w:rsidP="003B21D9">
      <w:pPr>
        <w:pStyle w:val="Default"/>
        <w:spacing w:after="68"/>
        <w:jc w:val="both"/>
        <w:rPr>
          <w:rFonts w:ascii="Arial" w:hAnsi="Arial" w:cs="Arial"/>
          <w:color w:val="auto"/>
          <w:sz w:val="22"/>
          <w:szCs w:val="22"/>
          <w:lang w:val="ro-RO"/>
        </w:rPr>
      </w:pPr>
      <w:r w:rsidRPr="00102DF4">
        <w:rPr>
          <w:rFonts w:ascii="Arial" w:hAnsi="Arial" w:cs="Arial"/>
          <w:color w:val="auto"/>
          <w:sz w:val="22"/>
          <w:szCs w:val="22"/>
          <w:lang w:val="ro-RO"/>
        </w:rPr>
        <w:t xml:space="preserve">a) Beneficiarul, din motive imputabile lui, nu a început implementarea Proiectului în termen de maxim 20 de zile de la semnarea Contractului de finanțare; </w:t>
      </w:r>
    </w:p>
    <w:p w:rsidR="003B21D9" w:rsidRPr="00102DF4" w:rsidRDefault="003B21D9" w:rsidP="003B21D9">
      <w:pPr>
        <w:pStyle w:val="Default"/>
        <w:spacing w:after="68"/>
        <w:jc w:val="both"/>
        <w:rPr>
          <w:rFonts w:ascii="Arial" w:hAnsi="Arial" w:cs="Arial"/>
          <w:color w:val="auto"/>
          <w:sz w:val="22"/>
          <w:szCs w:val="22"/>
          <w:lang w:val="ro-RO"/>
        </w:rPr>
      </w:pPr>
      <w:r w:rsidRPr="00102DF4">
        <w:rPr>
          <w:rFonts w:ascii="Arial" w:hAnsi="Arial" w:cs="Arial"/>
          <w:color w:val="auto"/>
          <w:sz w:val="22"/>
          <w:szCs w:val="22"/>
          <w:lang w:val="ro-RO"/>
        </w:rPr>
        <w:t xml:space="preserve">b) Beneficiarul nu respectă condițiile menționate la Art. 11 privind raportarea în formatul solicitat și la termenele prevăzute și, în urma solicitărilor de remediere, nu implementează soluțiile agreate; </w:t>
      </w:r>
    </w:p>
    <w:p w:rsidR="003B21D9" w:rsidRPr="00102DF4" w:rsidRDefault="003B21D9" w:rsidP="003B21D9">
      <w:pPr>
        <w:pStyle w:val="Default"/>
        <w:spacing w:after="68"/>
        <w:jc w:val="both"/>
        <w:rPr>
          <w:rFonts w:ascii="Arial" w:hAnsi="Arial" w:cs="Arial"/>
          <w:color w:val="auto"/>
          <w:sz w:val="22"/>
          <w:szCs w:val="22"/>
          <w:lang w:val="ro-RO"/>
        </w:rPr>
      </w:pPr>
      <w:r w:rsidRPr="00102DF4">
        <w:rPr>
          <w:rFonts w:ascii="Arial" w:hAnsi="Arial" w:cs="Arial"/>
          <w:color w:val="auto"/>
          <w:sz w:val="22"/>
          <w:szCs w:val="22"/>
          <w:lang w:val="ro-RO"/>
        </w:rPr>
        <w:t xml:space="preserve">d) Beneficiarul face cheltuieli neeligibile și nu implementează soluțiile de remediere agreate;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color w:val="auto"/>
          <w:sz w:val="22"/>
          <w:szCs w:val="22"/>
          <w:lang w:val="ro-RO"/>
        </w:rPr>
        <w:t xml:space="preserve">e) Beneficiarul se închide sau încetează să existe din motive independente de implementarea grantului. </w:t>
      </w:r>
    </w:p>
    <w:p w:rsidR="003B21D9" w:rsidRPr="00102DF4" w:rsidRDefault="003B21D9" w:rsidP="003B21D9">
      <w:pPr>
        <w:pStyle w:val="Default"/>
        <w:jc w:val="both"/>
        <w:rPr>
          <w:rFonts w:ascii="Arial" w:hAnsi="Arial" w:cs="Arial"/>
          <w:color w:val="auto"/>
          <w:sz w:val="22"/>
          <w:szCs w:val="22"/>
          <w:lang w:val="ro-RO"/>
        </w:rPr>
      </w:pPr>
      <w:r w:rsidRPr="00102DF4">
        <w:rPr>
          <w:rFonts w:ascii="Arial" w:hAnsi="Arial" w:cs="Arial"/>
          <w:b/>
          <w:bCs/>
          <w:color w:val="auto"/>
          <w:sz w:val="22"/>
          <w:szCs w:val="22"/>
          <w:lang w:val="ro-RO"/>
        </w:rPr>
        <w:t xml:space="preserve">17.2. </w:t>
      </w:r>
      <w:r w:rsidRPr="00102DF4">
        <w:rPr>
          <w:rFonts w:ascii="Arial" w:hAnsi="Arial" w:cs="Arial"/>
          <w:b/>
          <w:color w:val="auto"/>
          <w:sz w:val="22"/>
          <w:szCs w:val="22"/>
          <w:lang w:val="ro-RO"/>
        </w:rPr>
        <w:t>Municipiul Bucureşti</w:t>
      </w:r>
      <w:r w:rsidRPr="00102DF4">
        <w:rPr>
          <w:rFonts w:ascii="Arial" w:hAnsi="Arial" w:cs="Arial"/>
          <w:color w:val="auto"/>
          <w:sz w:val="22"/>
          <w:szCs w:val="22"/>
          <w:lang w:val="ro-RO"/>
        </w:rPr>
        <w:t xml:space="preserve"> își rezervă dreptul de a suspenda sau termina dreptul beneficiarului de a folosi fondurile provenite din grant, sau de a cere rambursarea unei părți sau a întregului grant alocat, în cazul în care beneficiarul nu își îndeplinește obligațiile stipulate în prezentul contract de finanţare.</w:t>
      </w:r>
    </w:p>
    <w:p w:rsidR="003B21D9" w:rsidRPr="00102DF4" w:rsidRDefault="00D355DB" w:rsidP="003B21D9">
      <w:pPr>
        <w:rPr>
          <w:lang w:val="ro-RO"/>
        </w:rPr>
      </w:pPr>
      <w:r w:rsidRPr="00102DF4">
        <w:rPr>
          <w:noProof/>
          <w:lang w:val="ro-RO" w:eastAsia="ro-RO"/>
        </w:rPr>
        <mc:AlternateContent>
          <mc:Choice Requires="wps">
            <w:drawing>
              <wp:anchor distT="45720" distB="45720" distL="114300" distR="114300" simplePos="0" relativeHeight="251661312" behindDoc="0" locked="0" layoutInCell="1" allowOverlap="1" wp14:anchorId="5664A09B" wp14:editId="6D725051">
                <wp:simplePos x="0" y="0"/>
                <wp:positionH relativeFrom="margin">
                  <wp:posOffset>2995930</wp:posOffset>
                </wp:positionH>
                <wp:positionV relativeFrom="paragraph">
                  <wp:posOffset>401955</wp:posOffset>
                </wp:positionV>
                <wp:extent cx="2809875" cy="5514975"/>
                <wp:effectExtent l="0" t="0" r="28575" b="28575"/>
                <wp:wrapSquare wrapText="bothSides"/>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14975"/>
                        </a:xfrm>
                        <a:prstGeom prst="rect">
                          <a:avLst/>
                        </a:prstGeom>
                        <a:solidFill>
                          <a:srgbClr val="FFFFFF"/>
                        </a:solidFill>
                        <a:ln w="9525">
                          <a:solidFill>
                            <a:schemeClr val="bg1"/>
                          </a:solidFill>
                          <a:miter lim="800000"/>
                          <a:headEnd/>
                          <a:tailEnd/>
                        </a:ln>
                      </wps:spPr>
                      <wps:txbx>
                        <w:txbxContent>
                          <w:p w:rsidR="00D355DB" w:rsidRDefault="00D355DB" w:rsidP="00D355DB">
                            <w:pPr>
                              <w:pStyle w:val="NoSpacing"/>
                              <w:jc w:val="center"/>
                              <w:rPr>
                                <w:lang w:val="ro-RO"/>
                              </w:rPr>
                            </w:pPr>
                            <w:r w:rsidRPr="00D355DB">
                              <w:rPr>
                                <w:b/>
                                <w:lang w:val="ro-RO"/>
                              </w:rPr>
                              <w:t>BENEFICIAR</w:t>
                            </w:r>
                          </w:p>
                          <w:p w:rsidR="00D355DB" w:rsidRDefault="00D355DB" w:rsidP="00D355DB">
                            <w:pPr>
                              <w:pStyle w:val="NoSpacing"/>
                              <w:jc w:val="center"/>
                              <w:rPr>
                                <w:lang w:val="ro-RO"/>
                              </w:rPr>
                            </w:pPr>
                          </w:p>
                          <w:p w:rsidR="00D355DB" w:rsidRDefault="00D355DB" w:rsidP="00D355DB">
                            <w:pPr>
                              <w:pStyle w:val="NoSpacing"/>
                              <w:jc w:val="center"/>
                              <w:rPr>
                                <w:lang w:val="ro-RO"/>
                              </w:rPr>
                            </w:pPr>
                          </w:p>
                          <w:p w:rsidR="00D355DB" w:rsidRDefault="00D355DB" w:rsidP="00D355DB">
                            <w:pPr>
                              <w:pStyle w:val="NoSpacing"/>
                              <w:jc w:val="center"/>
                              <w:rPr>
                                <w:lang w:val="ro-RO"/>
                              </w:rPr>
                            </w:pPr>
                          </w:p>
                          <w:p w:rsidR="00D355DB" w:rsidRDefault="00D355DB" w:rsidP="00D355D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64A09B" id="_x0000_t202" coordsize="21600,21600" o:spt="202" path="m,l,21600r21600,l21600,xe">
                <v:stroke joinstyle="miter"/>
                <v:path gradientshapeok="t" o:connecttype="rect"/>
              </v:shapetype>
              <v:shape id="Casetă text 2" o:spid="_x0000_s1026" type="#_x0000_t202" style="position:absolute;margin-left:235.9pt;margin-top:31.65pt;width:221.25pt;height:4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rXLwIAAEgEAAAOAAAAZHJzL2Uyb0RvYy54bWysVM2O0zAQviPxDpbvNGnUsG3UdLV0KUJa&#10;fqSFB3AcJ7GwPcF2m5Qrr8aDMXa63QhuiBysGc/4m5lvZrK9HbUiJ2GdBFPS5SKlRBgOtTRtSb9+&#10;ObxaU+I8MzVTYERJz8LR293LF9uhL0QGHahaWIIgxhVDX9LO+75IEsc7oZlbQC8MGhuwmnlUbZvU&#10;lg2IrlWSpenrZABb9xa4cA5v7ycj3UX8phHcf2oaJzxRJcXcfDxtPKtwJrstK1rL+k7ySxrsH7LQ&#10;TBoMeoW6Z56Ro5V/QWnJLTho/IKDTqBpJBexBqxmmf5RzWPHehFrQXJcf6XJ/T9Y/vH02RJZY+8o&#10;MUxji/YM+fr1k3gxepIFhobeFej42KOrH9/AGLxDta5/AP7NEQP7jplW3FkLQydYjRkuw8tk9nTC&#10;cQGkGj5AjaHY0UMEGhurAyASQhAdO3W+diekwfEyW6eb9U1OCUdbni9XG1RCDFY8Pe+t8+8EaBKE&#10;klpsf4RnpwfnJ9cnl5g+KFkfpFJRsW21V5acGI7KIX4XdDd3U4YMJd3kWT4xMLfFqRVXkKqdOECe&#10;5l5aehx5JXVJ12n4QhhWBNremjrKnkk1yVicMhceA3UTiX6sRnQM5FZQn5FRC9No4yqi0IH9QcmA&#10;Y11S9/3IrKBEvTfYlc1ytQp7EJVVfpOhYueWam5hhiNUST0lk7j3cXdCvgbusHuNjLw+Z3LJFcc1&#10;duayWmEf5nr0ev4B7H4DAAD//wMAUEsDBBQABgAIAAAAIQCIS5wg3wAAAAoBAAAPAAAAZHJzL2Rv&#10;d25yZXYueG1sTI9BT4NAEIXvTfwPmzHx1i4UghZZGlNjb8aIpnpc2BGI7Cxhty366x1PenuT9/Lm&#10;e8V2toM44eR7RwriVQQCqXGmp1bB68vD8gaED5qMHhyhgi/0sC0vFoXOjTvTM56q0AouIZ9rBV0I&#10;Yy6lbzq02q/ciMTeh5usDnxOrTSTPnO5HeQ6ijJpdU/8odMj7jpsPqujVeCbKDs8pdXhrZZ7/N4Y&#10;c/++f1Tq6nK+uwURcA5/YfjFZ3Qomal2RzJeDArS65jRg4IsSUBwYBOnLGoWCTuyLOT/CeUPAAAA&#10;//8DAFBLAQItABQABgAIAAAAIQC2gziS/gAAAOEBAAATAAAAAAAAAAAAAAAAAAAAAABbQ29udGVu&#10;dF9UeXBlc10ueG1sUEsBAi0AFAAGAAgAAAAhADj9If/WAAAAlAEAAAsAAAAAAAAAAAAAAAAALwEA&#10;AF9yZWxzLy5yZWxzUEsBAi0AFAAGAAgAAAAhAErOitcvAgAASAQAAA4AAAAAAAAAAAAAAAAALgIA&#10;AGRycy9lMm9Eb2MueG1sUEsBAi0AFAAGAAgAAAAhAIhLnCDfAAAACgEAAA8AAAAAAAAAAAAAAAAA&#10;iQQAAGRycy9kb3ducmV2LnhtbFBLBQYAAAAABAAEAPMAAACVBQAAAAA=&#10;" strokecolor="white [3212]">
                <v:textbox>
                  <w:txbxContent>
                    <w:p w:rsidR="00D355DB" w:rsidRDefault="00D355DB" w:rsidP="00D355DB">
                      <w:pPr>
                        <w:pStyle w:val="Frspaiere"/>
                        <w:jc w:val="center"/>
                        <w:rPr>
                          <w:lang w:val="ro-RO"/>
                        </w:rPr>
                      </w:pPr>
                      <w:r w:rsidRPr="00D355DB">
                        <w:rPr>
                          <w:b/>
                          <w:lang w:val="ro-RO"/>
                        </w:rPr>
                        <w:t>BENEFICIAR</w:t>
                      </w:r>
                    </w:p>
                    <w:p w:rsidR="00D355DB" w:rsidRDefault="00D355DB" w:rsidP="00D355DB">
                      <w:pPr>
                        <w:pStyle w:val="Frspaiere"/>
                        <w:jc w:val="center"/>
                        <w:rPr>
                          <w:lang w:val="ro-RO"/>
                        </w:rPr>
                      </w:pPr>
                    </w:p>
                    <w:p w:rsidR="00D355DB" w:rsidRDefault="00D355DB" w:rsidP="00D355DB">
                      <w:pPr>
                        <w:pStyle w:val="Frspaiere"/>
                        <w:jc w:val="center"/>
                        <w:rPr>
                          <w:lang w:val="ro-RO"/>
                        </w:rPr>
                      </w:pPr>
                    </w:p>
                    <w:p w:rsidR="00D355DB" w:rsidRDefault="00D355DB" w:rsidP="00D355DB">
                      <w:pPr>
                        <w:pStyle w:val="Frspaiere"/>
                        <w:jc w:val="center"/>
                        <w:rPr>
                          <w:lang w:val="ro-RO"/>
                        </w:rPr>
                      </w:pPr>
                    </w:p>
                    <w:p w:rsidR="00D355DB" w:rsidRDefault="00D355DB" w:rsidP="00D355DB">
                      <w:pPr>
                        <w:jc w:val="center"/>
                      </w:pPr>
                    </w:p>
                  </w:txbxContent>
                </v:textbox>
                <w10:wrap type="square" anchorx="margin"/>
              </v:shape>
            </w:pict>
          </mc:Fallback>
        </mc:AlternateContent>
      </w:r>
      <w:r w:rsidRPr="00102DF4">
        <w:rPr>
          <w:noProof/>
          <w:lang w:val="ro-RO" w:eastAsia="ro-RO"/>
        </w:rPr>
        <mc:AlternateContent>
          <mc:Choice Requires="wps">
            <w:drawing>
              <wp:anchor distT="45720" distB="45720" distL="114300" distR="114300" simplePos="0" relativeHeight="251659264" behindDoc="0" locked="0" layoutInCell="1" allowOverlap="1">
                <wp:simplePos x="0" y="0"/>
                <wp:positionH relativeFrom="margin">
                  <wp:posOffset>24130</wp:posOffset>
                </wp:positionH>
                <wp:positionV relativeFrom="paragraph">
                  <wp:posOffset>402590</wp:posOffset>
                </wp:positionV>
                <wp:extent cx="2809875" cy="5524500"/>
                <wp:effectExtent l="0" t="0" r="28575" b="1905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24500"/>
                        </a:xfrm>
                        <a:prstGeom prst="rect">
                          <a:avLst/>
                        </a:prstGeom>
                        <a:solidFill>
                          <a:srgbClr val="FFFFFF"/>
                        </a:solidFill>
                        <a:ln w="9525">
                          <a:solidFill>
                            <a:schemeClr val="bg1"/>
                          </a:solidFill>
                          <a:miter lim="800000"/>
                          <a:headEnd/>
                          <a:tailEnd/>
                        </a:ln>
                      </wps:spPr>
                      <wps:txbx>
                        <w:txbxContent>
                          <w:p w:rsidR="00EE3866" w:rsidRDefault="00EE3866" w:rsidP="00EE3866">
                            <w:pPr>
                              <w:pStyle w:val="NoSpacing"/>
                              <w:jc w:val="center"/>
                              <w:rPr>
                                <w:lang w:val="ro-RO"/>
                              </w:rPr>
                            </w:pPr>
                            <w:r w:rsidRPr="003B21D9">
                              <w:rPr>
                                <w:b/>
                                <w:lang w:val="ro-RO"/>
                              </w:rPr>
                              <w:t>MUNICIPIUL BUCUREȘTI</w:t>
                            </w:r>
                          </w:p>
                          <w:p w:rsidR="00EE3866" w:rsidRDefault="00EE3866" w:rsidP="00EE3866">
                            <w:pPr>
                              <w:pStyle w:val="NoSpacing"/>
                              <w:jc w:val="center"/>
                              <w:rPr>
                                <w:lang w:val="ro-RO"/>
                              </w:rPr>
                            </w:pPr>
                            <w:r w:rsidRPr="003B21D9">
                              <w:rPr>
                                <w:lang w:val="ro-RO"/>
                              </w:rPr>
                              <w:t>PRIMAR GENERAL</w:t>
                            </w:r>
                          </w:p>
                          <w:p w:rsidR="00EE3866" w:rsidRPr="003B21D9" w:rsidRDefault="00EE3866" w:rsidP="00EE3866">
                            <w:pPr>
                              <w:pStyle w:val="NoSpacing"/>
                              <w:ind w:left="708"/>
                              <w:jc w:val="center"/>
                              <w:rPr>
                                <w:lang w:val="ro-RO"/>
                              </w:rPr>
                            </w:pPr>
                          </w:p>
                          <w:p w:rsidR="00EE3866" w:rsidRDefault="00EE3866" w:rsidP="00EE3866">
                            <w:pPr>
                              <w:pStyle w:val="NoSpacing"/>
                              <w:jc w:val="center"/>
                              <w:rPr>
                                <w:lang w:val="ro-RO"/>
                              </w:rPr>
                            </w:pPr>
                            <w:r>
                              <w:rPr>
                                <w:lang w:val="ro-RO"/>
                              </w:rPr>
                              <w:t>Gabriela FIREA</w:t>
                            </w:r>
                          </w:p>
                          <w:p w:rsidR="00EE3866" w:rsidRDefault="00EE3866" w:rsidP="00EE3866">
                            <w:pPr>
                              <w:pStyle w:val="NoSpacing"/>
                              <w:jc w:val="center"/>
                              <w:rPr>
                                <w:lang w:val="ro-RO"/>
                              </w:rPr>
                            </w:pPr>
                          </w:p>
                          <w:p w:rsidR="00EE3866" w:rsidRPr="00EE3866" w:rsidRDefault="00EE3866" w:rsidP="00EE3866">
                            <w:pPr>
                              <w:pStyle w:val="NoSpacing"/>
                              <w:jc w:val="center"/>
                              <w:rPr>
                                <w:b/>
                                <w:u w:val="single"/>
                                <w:lang w:val="ro-RO"/>
                              </w:rPr>
                            </w:pPr>
                            <w:r w:rsidRPr="00EE3866">
                              <w:rPr>
                                <w:b/>
                                <w:u w:val="single"/>
                                <w:lang w:val="ro-RO"/>
                              </w:rPr>
                              <w:t>AVIZAT</w:t>
                            </w:r>
                          </w:p>
                          <w:p w:rsidR="00EE3866" w:rsidRPr="00EE3866" w:rsidRDefault="00EE3866" w:rsidP="00EE3866">
                            <w:pPr>
                              <w:pStyle w:val="NoSpacing"/>
                              <w:jc w:val="center"/>
                              <w:rPr>
                                <w:b/>
                                <w:lang w:val="ro-RO"/>
                              </w:rPr>
                            </w:pPr>
                            <w:r w:rsidRPr="00EE3866">
                              <w:rPr>
                                <w:b/>
                                <w:lang w:val="ro-RO"/>
                              </w:rPr>
                              <w:t>DIRECȚIA JURIDIC</w:t>
                            </w:r>
                          </w:p>
                          <w:p w:rsidR="00EE3866" w:rsidRDefault="00EE3866" w:rsidP="00EE3866">
                            <w:pPr>
                              <w:pStyle w:val="NoSpacing"/>
                              <w:jc w:val="center"/>
                              <w:rPr>
                                <w:lang w:val="ro-RO"/>
                              </w:rPr>
                            </w:pPr>
                            <w:r>
                              <w:rPr>
                                <w:lang w:val="ro-RO"/>
                              </w:rPr>
                              <w:t>Director Executiv</w:t>
                            </w:r>
                          </w:p>
                          <w:p w:rsidR="00EE3866" w:rsidRDefault="00EE3866" w:rsidP="00EE3866">
                            <w:pPr>
                              <w:pStyle w:val="NoSpacing"/>
                              <w:jc w:val="center"/>
                              <w:rPr>
                                <w:lang w:val="ro-RO"/>
                              </w:rPr>
                            </w:pPr>
                          </w:p>
                          <w:p w:rsidR="00EE3866" w:rsidRDefault="00EE3866" w:rsidP="00EE3866">
                            <w:pPr>
                              <w:pStyle w:val="NoSpacing"/>
                              <w:jc w:val="center"/>
                              <w:rPr>
                                <w:lang w:val="ro-RO"/>
                              </w:rPr>
                            </w:pPr>
                            <w:r>
                              <w:rPr>
                                <w:lang w:val="ro-RO"/>
                              </w:rPr>
                              <w:t>Adrian IORDACHE</w:t>
                            </w:r>
                          </w:p>
                          <w:p w:rsidR="00EE3866" w:rsidRDefault="00EE3866" w:rsidP="00EE3866">
                            <w:pPr>
                              <w:pStyle w:val="NoSpacing"/>
                              <w:jc w:val="center"/>
                              <w:rPr>
                                <w:lang w:val="ro-RO"/>
                              </w:rPr>
                            </w:pPr>
                          </w:p>
                          <w:p w:rsidR="00EE3866" w:rsidRPr="00EE3866" w:rsidRDefault="00EE3866" w:rsidP="00EE3866">
                            <w:pPr>
                              <w:pStyle w:val="NoSpacing"/>
                              <w:jc w:val="center"/>
                              <w:rPr>
                                <w:b/>
                                <w:lang w:val="ro-RO"/>
                              </w:rPr>
                            </w:pPr>
                            <w:r w:rsidRPr="00EE3866">
                              <w:rPr>
                                <w:b/>
                                <w:lang w:val="ro-RO"/>
                              </w:rPr>
                              <w:t>DIRECȚIA GENERALĂ ECONOMICĂ</w:t>
                            </w:r>
                          </w:p>
                          <w:p w:rsidR="00EE3866" w:rsidRDefault="00EE3866" w:rsidP="00EE3866">
                            <w:pPr>
                              <w:pStyle w:val="NoSpacing"/>
                              <w:jc w:val="center"/>
                              <w:rPr>
                                <w:lang w:val="ro-RO"/>
                              </w:rPr>
                            </w:pPr>
                            <w:r>
                              <w:rPr>
                                <w:lang w:val="ro-RO"/>
                              </w:rPr>
                              <w:t>Director General</w:t>
                            </w:r>
                          </w:p>
                          <w:p w:rsidR="00EE3866" w:rsidRDefault="00EE3866" w:rsidP="00EE3866">
                            <w:pPr>
                              <w:pStyle w:val="NoSpacing"/>
                              <w:jc w:val="center"/>
                              <w:rPr>
                                <w:lang w:val="ro-RO"/>
                              </w:rPr>
                            </w:pPr>
                          </w:p>
                          <w:p w:rsidR="00EE3866" w:rsidRDefault="00EE3866" w:rsidP="00EE3866">
                            <w:pPr>
                              <w:pStyle w:val="NoSpacing"/>
                              <w:jc w:val="center"/>
                              <w:rPr>
                                <w:lang w:val="ro-RO"/>
                              </w:rPr>
                            </w:pPr>
                            <w:r>
                              <w:rPr>
                                <w:lang w:val="ro-RO"/>
                              </w:rPr>
                              <w:t>Ștefan Cristinel MITROI</w:t>
                            </w:r>
                          </w:p>
                          <w:p w:rsidR="00EE3866" w:rsidRDefault="00EE3866" w:rsidP="00EE3866">
                            <w:pPr>
                              <w:pStyle w:val="NoSpacing"/>
                              <w:jc w:val="center"/>
                              <w:rPr>
                                <w:lang w:val="ro-RO"/>
                              </w:rPr>
                            </w:pPr>
                          </w:p>
                          <w:p w:rsidR="00EE3866" w:rsidRPr="00EE3866" w:rsidRDefault="00EE3866" w:rsidP="00EE3866">
                            <w:pPr>
                              <w:pStyle w:val="NoSpacing"/>
                              <w:jc w:val="center"/>
                              <w:rPr>
                                <w:b/>
                                <w:lang w:val="ro-RO"/>
                              </w:rPr>
                            </w:pPr>
                            <w:r w:rsidRPr="00EE3866">
                              <w:rPr>
                                <w:b/>
                                <w:lang w:val="ro-RO"/>
                              </w:rPr>
                              <w:t>DIRECȚIA FINANCIAR CONTABILITATE</w:t>
                            </w:r>
                          </w:p>
                          <w:p w:rsidR="00EE3866" w:rsidRDefault="00EE3866" w:rsidP="00EE3866">
                            <w:pPr>
                              <w:pStyle w:val="NoSpacing"/>
                              <w:jc w:val="center"/>
                              <w:rPr>
                                <w:lang w:val="ro-RO"/>
                              </w:rPr>
                            </w:pPr>
                            <w:r>
                              <w:rPr>
                                <w:lang w:val="ro-RO"/>
                              </w:rPr>
                              <w:t>Director Executiv</w:t>
                            </w:r>
                          </w:p>
                          <w:p w:rsidR="00EE3866" w:rsidRDefault="00EE3866" w:rsidP="00EE3866">
                            <w:pPr>
                              <w:pStyle w:val="NoSpacing"/>
                              <w:jc w:val="center"/>
                              <w:rPr>
                                <w:lang w:val="ro-RO"/>
                              </w:rPr>
                            </w:pPr>
                          </w:p>
                          <w:p w:rsidR="00EE3866" w:rsidRDefault="00EE3866" w:rsidP="00EE3866">
                            <w:pPr>
                              <w:pStyle w:val="NoSpacing"/>
                              <w:jc w:val="center"/>
                              <w:rPr>
                                <w:lang w:val="ro-RO"/>
                              </w:rPr>
                            </w:pPr>
                            <w:r>
                              <w:rPr>
                                <w:lang w:val="ro-RO"/>
                              </w:rPr>
                              <w:t>Ion FLOREA</w:t>
                            </w:r>
                          </w:p>
                          <w:p w:rsidR="00EE3866" w:rsidRDefault="00EE3866" w:rsidP="00EE3866">
                            <w:pPr>
                              <w:pStyle w:val="NoSpacing"/>
                              <w:jc w:val="center"/>
                              <w:rPr>
                                <w:lang w:val="ro-RO"/>
                              </w:rPr>
                            </w:pPr>
                          </w:p>
                          <w:p w:rsidR="00EE3866" w:rsidRPr="00EE3866" w:rsidRDefault="00EE3866" w:rsidP="00EE3866">
                            <w:pPr>
                              <w:pStyle w:val="NoSpacing"/>
                              <w:jc w:val="center"/>
                              <w:rPr>
                                <w:b/>
                                <w:lang w:val="ro-RO"/>
                              </w:rPr>
                            </w:pPr>
                            <w:r w:rsidRPr="00EE3866">
                              <w:rPr>
                                <w:b/>
                                <w:lang w:val="ro-RO"/>
                              </w:rPr>
                              <w:t>DIRECȚIA CULTURĂ, ÎNVĂȚĂMÂNT, TURISM</w:t>
                            </w:r>
                          </w:p>
                          <w:p w:rsidR="00EE3866" w:rsidRDefault="00EE3866" w:rsidP="00EE3866">
                            <w:pPr>
                              <w:pStyle w:val="NoSpacing"/>
                              <w:jc w:val="center"/>
                              <w:rPr>
                                <w:lang w:val="ro-RO"/>
                              </w:rPr>
                            </w:pPr>
                            <w:r>
                              <w:rPr>
                                <w:lang w:val="ro-RO"/>
                              </w:rPr>
                              <w:t>Director Executiv</w:t>
                            </w:r>
                          </w:p>
                          <w:p w:rsidR="00EE3866" w:rsidRDefault="00EE3866" w:rsidP="00EE3866">
                            <w:pPr>
                              <w:pStyle w:val="NoSpacing"/>
                              <w:jc w:val="center"/>
                              <w:rPr>
                                <w:lang w:val="ro-RO"/>
                              </w:rPr>
                            </w:pPr>
                          </w:p>
                          <w:p w:rsidR="00EE3866" w:rsidRDefault="00EE3866" w:rsidP="00EE3866">
                            <w:pPr>
                              <w:pStyle w:val="NoSpacing"/>
                              <w:jc w:val="center"/>
                              <w:rPr>
                                <w:lang w:val="ro-RO"/>
                              </w:rPr>
                            </w:pPr>
                            <w:r>
                              <w:rPr>
                                <w:lang w:val="ro-RO"/>
                              </w:rPr>
                              <w:t>Traian Constantin PETRESCU</w:t>
                            </w:r>
                          </w:p>
                          <w:p w:rsidR="00EE3866" w:rsidRDefault="00EE3866" w:rsidP="00EE3866">
                            <w:pPr>
                              <w:pStyle w:val="NoSpacing"/>
                              <w:jc w:val="center"/>
                              <w:rPr>
                                <w:lang w:val="ro-RO"/>
                              </w:rPr>
                            </w:pPr>
                          </w:p>
                          <w:p w:rsidR="00EE3866" w:rsidRDefault="00EE3866" w:rsidP="00EE3866">
                            <w:pPr>
                              <w:pStyle w:val="NoSpacing"/>
                              <w:jc w:val="center"/>
                              <w:rPr>
                                <w:lang w:val="ro-RO"/>
                              </w:rPr>
                            </w:pPr>
                          </w:p>
                          <w:p w:rsidR="00E465E9" w:rsidRDefault="00E465E9" w:rsidP="00EE3866">
                            <w:pPr>
                              <w:pStyle w:val="NoSpacing"/>
                              <w:jc w:val="center"/>
                              <w:rPr>
                                <w:lang w:val="ro-RO"/>
                              </w:rPr>
                            </w:pPr>
                          </w:p>
                          <w:p w:rsidR="00E465E9" w:rsidRDefault="00E465E9" w:rsidP="00EE3866">
                            <w:pPr>
                              <w:pStyle w:val="NoSpacing"/>
                              <w:jc w:val="center"/>
                              <w:rPr>
                                <w:lang w:val="ro-RO"/>
                              </w:rPr>
                            </w:pPr>
                          </w:p>
                          <w:p w:rsidR="00EE3866" w:rsidRDefault="00EE3866" w:rsidP="00EE3866">
                            <w:pPr>
                              <w:pStyle w:val="NoSpacing"/>
                              <w:jc w:val="center"/>
                              <w:rPr>
                                <w:lang w:val="ro-RO"/>
                              </w:rPr>
                            </w:pPr>
                            <w:r>
                              <w:rPr>
                                <w:lang w:val="ro-RO"/>
                              </w:rPr>
                              <w:t>Certificăm în privința realității, regularității și legalității</w:t>
                            </w:r>
                          </w:p>
                          <w:p w:rsidR="00D355DB" w:rsidRDefault="00D355DB" w:rsidP="00EE3866">
                            <w:pPr>
                              <w:pStyle w:val="NoSpacing"/>
                              <w:jc w:val="center"/>
                              <w:rPr>
                                <w:lang w:val="ro-RO"/>
                              </w:rPr>
                            </w:pPr>
                          </w:p>
                          <w:p w:rsidR="00D355DB" w:rsidRDefault="00D355DB" w:rsidP="00EE3866">
                            <w:pPr>
                              <w:pStyle w:val="NoSpacing"/>
                              <w:jc w:val="center"/>
                              <w:rPr>
                                <w:lang w:val="ro-RO"/>
                              </w:rPr>
                            </w:pPr>
                          </w:p>
                          <w:p w:rsidR="00D355DB" w:rsidRDefault="00D355DB" w:rsidP="00EE3866">
                            <w:pPr>
                              <w:pStyle w:val="NoSpacing"/>
                              <w:jc w:val="center"/>
                              <w:rPr>
                                <w:lang w:val="ro-RO"/>
                              </w:rPr>
                            </w:pPr>
                          </w:p>
                          <w:p w:rsidR="00EE3866" w:rsidRDefault="00EE3866" w:rsidP="00EE386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1.9pt;margin-top:31.7pt;width:221.2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3ONQIAAFEEAAAOAAAAZHJzL2Uyb0RvYy54bWysVM2O0zAQviPxDpbvNGnU0DZqulq6FCEt&#10;P9LCAziOk1g4HmO7TZYrr8aDMXa63VJuiBwsj2f8+ZtvZrK5GXtFjsI6Cbqk81lKidAcaqnbkn79&#10;sn+1osR5pmumQIuSPgpHb7YvX2wGU4gMOlC1sARBtCsGU9LOe1MkieOd6JmbgREanQ3Ynnk0bZvU&#10;lg2I3qskS9PXyQC2Nha4cA5P7yYn3Ub8phHcf2oaJzxRJUVuPq42rlVYk+2GFa1lppP8RIP9A4ue&#10;SY2PnqHumGfkYOVfUL3kFhw0fsahT6BpJBcxB8xmnl5l89AxI2IuKI4zZ5nc/4PlH4+fLZF1SbP5&#10;khLNeizSjqFiv34SL0ZPsqDRYFyBoQ8Gg/34BkasdczXmXvg3xzRsOuYbsWttTB0gtXIcR5uJhdX&#10;JxwXQKrhA9T4FDt4iEBjY/sgIEpCEB1r9XiuT6DB8TBbpevVMqeEoy/Ps0WexgomrHi6bqzz7wT0&#10;JGxKarEBIjw73jsf6LDiKSS85kDJei+VioZtq52y5MiwWfbxixlchSlNhpKu8yyfFPgDIvStOINU&#10;7aTBFUIvPTa9kn1JV2n4pjYMsr3VdWxJz6Sa9shY6ZOOQbpJRD9WYyxbfCBoXEH9iMJamHocZxI3&#10;HdgflAzY3yV13w/MCkrUe43FWc8XizAQ0VjkywwNe+mpLj1Mc4Qqqadk2u58HKIgm4ZbLGIjo7zP&#10;TE6UsW+j6qcZC4Nxaceo5z/B9jcAAAD//wMAUEsDBBQABgAIAAAAIQC/sH7D3QAAAAgBAAAPAAAA&#10;ZHJzL2Rvd25yZXYueG1sTI/BToRAEETvJv7DpE28uYNCiIs0G6Nxb8aIZvU4MC0QmR7CzO6iX297&#10;0mNXVapel5vFjepAcxg8I1yuElDErbcDdwivLw8X16BCNGzN6JkQvijApjo9KU1h/ZGf6VDHTkkJ&#10;h8Ig9DFOhdah7cmZsPITsXgffnYmyjl32s7mKOVu1FdJkmtnBpaF3kx011P7We8dQmiTfPeU1bu3&#10;Rm/pe23t/fv2EfH8bLm9ARVpiX9h+MUXdKiEqfF7tkGNCKmAR4Q8zUCJnWV5CqpBWKei6KrU/x+o&#10;fgAAAP//AwBQSwECLQAUAAYACAAAACEAtoM4kv4AAADhAQAAEwAAAAAAAAAAAAAAAAAAAAAAW0Nv&#10;bnRlbnRfVHlwZXNdLnhtbFBLAQItABQABgAIAAAAIQA4/SH/1gAAAJQBAAALAAAAAAAAAAAAAAAA&#10;AC8BAABfcmVscy8ucmVsc1BLAQItABQABgAIAAAAIQAWT53ONQIAAFEEAAAOAAAAAAAAAAAAAAAA&#10;AC4CAABkcnMvZTJvRG9jLnhtbFBLAQItABQABgAIAAAAIQC/sH7D3QAAAAgBAAAPAAAAAAAAAAAA&#10;AAAAAI8EAABkcnMvZG93bnJldi54bWxQSwUGAAAAAAQABADzAAAAmQUAAAAA&#10;" strokecolor="white [3212]">
                <v:textbox>
                  <w:txbxContent>
                    <w:p w:rsidR="00EE3866" w:rsidRDefault="00EE3866" w:rsidP="00EE3866">
                      <w:pPr>
                        <w:pStyle w:val="Frspaiere"/>
                        <w:jc w:val="center"/>
                        <w:rPr>
                          <w:lang w:val="ro-RO"/>
                        </w:rPr>
                      </w:pPr>
                      <w:r w:rsidRPr="003B21D9">
                        <w:rPr>
                          <w:b/>
                          <w:lang w:val="ro-RO"/>
                        </w:rPr>
                        <w:t>MUNICIPIUL BUCUREȘTI</w:t>
                      </w:r>
                    </w:p>
                    <w:p w:rsidR="00EE3866" w:rsidRDefault="00EE3866" w:rsidP="00EE3866">
                      <w:pPr>
                        <w:pStyle w:val="Frspaiere"/>
                        <w:jc w:val="center"/>
                        <w:rPr>
                          <w:lang w:val="ro-RO"/>
                        </w:rPr>
                      </w:pPr>
                      <w:r w:rsidRPr="003B21D9">
                        <w:rPr>
                          <w:lang w:val="ro-RO"/>
                        </w:rPr>
                        <w:t>PRIMAR GENERAL</w:t>
                      </w:r>
                    </w:p>
                    <w:p w:rsidR="00EE3866" w:rsidRPr="003B21D9" w:rsidRDefault="00EE3866" w:rsidP="00EE3866">
                      <w:pPr>
                        <w:pStyle w:val="Frspaiere"/>
                        <w:ind w:left="708"/>
                        <w:jc w:val="center"/>
                        <w:rPr>
                          <w:lang w:val="ro-RO"/>
                        </w:rPr>
                      </w:pPr>
                    </w:p>
                    <w:p w:rsidR="00EE3866" w:rsidRDefault="00EE3866" w:rsidP="00EE3866">
                      <w:pPr>
                        <w:pStyle w:val="Frspaiere"/>
                        <w:jc w:val="center"/>
                        <w:rPr>
                          <w:lang w:val="ro-RO"/>
                        </w:rPr>
                      </w:pPr>
                      <w:r>
                        <w:rPr>
                          <w:lang w:val="ro-RO"/>
                        </w:rPr>
                        <w:t>Gabriela FIREA</w:t>
                      </w:r>
                    </w:p>
                    <w:p w:rsidR="00EE3866" w:rsidRDefault="00EE3866" w:rsidP="00EE3866">
                      <w:pPr>
                        <w:pStyle w:val="Frspaiere"/>
                        <w:jc w:val="center"/>
                        <w:rPr>
                          <w:lang w:val="ro-RO"/>
                        </w:rPr>
                      </w:pPr>
                    </w:p>
                    <w:p w:rsidR="00EE3866" w:rsidRPr="00EE3866" w:rsidRDefault="00EE3866" w:rsidP="00EE3866">
                      <w:pPr>
                        <w:pStyle w:val="Frspaiere"/>
                        <w:jc w:val="center"/>
                        <w:rPr>
                          <w:b/>
                          <w:u w:val="single"/>
                          <w:lang w:val="ro-RO"/>
                        </w:rPr>
                      </w:pPr>
                      <w:r w:rsidRPr="00EE3866">
                        <w:rPr>
                          <w:b/>
                          <w:u w:val="single"/>
                          <w:lang w:val="ro-RO"/>
                        </w:rPr>
                        <w:t>AVIZAT</w:t>
                      </w:r>
                    </w:p>
                    <w:p w:rsidR="00EE3866" w:rsidRPr="00EE3866" w:rsidRDefault="00EE3866" w:rsidP="00EE3866">
                      <w:pPr>
                        <w:pStyle w:val="Frspaiere"/>
                        <w:jc w:val="center"/>
                        <w:rPr>
                          <w:b/>
                          <w:lang w:val="ro-RO"/>
                        </w:rPr>
                      </w:pPr>
                      <w:r w:rsidRPr="00EE3866">
                        <w:rPr>
                          <w:b/>
                          <w:lang w:val="ro-RO"/>
                        </w:rPr>
                        <w:t>DIRECȚIA JURIDIC</w:t>
                      </w:r>
                    </w:p>
                    <w:p w:rsidR="00EE3866" w:rsidRDefault="00EE3866" w:rsidP="00EE3866">
                      <w:pPr>
                        <w:pStyle w:val="Frspaiere"/>
                        <w:jc w:val="center"/>
                        <w:rPr>
                          <w:lang w:val="ro-RO"/>
                        </w:rPr>
                      </w:pPr>
                      <w:r>
                        <w:rPr>
                          <w:lang w:val="ro-RO"/>
                        </w:rPr>
                        <w:t>Director Executiv</w:t>
                      </w:r>
                    </w:p>
                    <w:p w:rsidR="00EE3866" w:rsidRDefault="00EE3866" w:rsidP="00EE3866">
                      <w:pPr>
                        <w:pStyle w:val="Frspaiere"/>
                        <w:jc w:val="center"/>
                        <w:rPr>
                          <w:lang w:val="ro-RO"/>
                        </w:rPr>
                      </w:pPr>
                    </w:p>
                    <w:p w:rsidR="00EE3866" w:rsidRDefault="00EE3866" w:rsidP="00EE3866">
                      <w:pPr>
                        <w:pStyle w:val="Frspaiere"/>
                        <w:jc w:val="center"/>
                        <w:rPr>
                          <w:lang w:val="ro-RO"/>
                        </w:rPr>
                      </w:pPr>
                      <w:r>
                        <w:rPr>
                          <w:lang w:val="ro-RO"/>
                        </w:rPr>
                        <w:t>Adrian IORDACHE</w:t>
                      </w:r>
                    </w:p>
                    <w:p w:rsidR="00EE3866" w:rsidRDefault="00EE3866" w:rsidP="00EE3866">
                      <w:pPr>
                        <w:pStyle w:val="Frspaiere"/>
                        <w:jc w:val="center"/>
                        <w:rPr>
                          <w:lang w:val="ro-RO"/>
                        </w:rPr>
                      </w:pPr>
                    </w:p>
                    <w:p w:rsidR="00EE3866" w:rsidRPr="00EE3866" w:rsidRDefault="00EE3866" w:rsidP="00EE3866">
                      <w:pPr>
                        <w:pStyle w:val="Frspaiere"/>
                        <w:jc w:val="center"/>
                        <w:rPr>
                          <w:b/>
                          <w:lang w:val="ro-RO"/>
                        </w:rPr>
                      </w:pPr>
                      <w:r w:rsidRPr="00EE3866">
                        <w:rPr>
                          <w:b/>
                          <w:lang w:val="ro-RO"/>
                        </w:rPr>
                        <w:t>DIRECȚIA GENERALĂ ECONOMICĂ</w:t>
                      </w:r>
                    </w:p>
                    <w:p w:rsidR="00EE3866" w:rsidRDefault="00EE3866" w:rsidP="00EE3866">
                      <w:pPr>
                        <w:pStyle w:val="Frspaiere"/>
                        <w:jc w:val="center"/>
                        <w:rPr>
                          <w:lang w:val="ro-RO"/>
                        </w:rPr>
                      </w:pPr>
                      <w:r>
                        <w:rPr>
                          <w:lang w:val="ro-RO"/>
                        </w:rPr>
                        <w:t>Director General</w:t>
                      </w:r>
                    </w:p>
                    <w:p w:rsidR="00EE3866" w:rsidRDefault="00EE3866" w:rsidP="00EE3866">
                      <w:pPr>
                        <w:pStyle w:val="Frspaiere"/>
                        <w:jc w:val="center"/>
                        <w:rPr>
                          <w:lang w:val="ro-RO"/>
                        </w:rPr>
                      </w:pPr>
                    </w:p>
                    <w:p w:rsidR="00EE3866" w:rsidRDefault="00EE3866" w:rsidP="00EE3866">
                      <w:pPr>
                        <w:pStyle w:val="Frspaiere"/>
                        <w:jc w:val="center"/>
                        <w:rPr>
                          <w:lang w:val="ro-RO"/>
                        </w:rPr>
                      </w:pPr>
                      <w:r>
                        <w:rPr>
                          <w:lang w:val="ro-RO"/>
                        </w:rPr>
                        <w:t>Ștefan Cristinel MITROI</w:t>
                      </w:r>
                    </w:p>
                    <w:p w:rsidR="00EE3866" w:rsidRDefault="00EE3866" w:rsidP="00EE3866">
                      <w:pPr>
                        <w:pStyle w:val="Frspaiere"/>
                        <w:jc w:val="center"/>
                        <w:rPr>
                          <w:lang w:val="ro-RO"/>
                        </w:rPr>
                      </w:pPr>
                    </w:p>
                    <w:p w:rsidR="00EE3866" w:rsidRPr="00EE3866" w:rsidRDefault="00EE3866" w:rsidP="00EE3866">
                      <w:pPr>
                        <w:pStyle w:val="Frspaiere"/>
                        <w:jc w:val="center"/>
                        <w:rPr>
                          <w:b/>
                          <w:lang w:val="ro-RO"/>
                        </w:rPr>
                      </w:pPr>
                      <w:r w:rsidRPr="00EE3866">
                        <w:rPr>
                          <w:b/>
                          <w:lang w:val="ro-RO"/>
                        </w:rPr>
                        <w:t>DIRECȚIA FINANCIAR CONTABILITATE</w:t>
                      </w:r>
                    </w:p>
                    <w:p w:rsidR="00EE3866" w:rsidRDefault="00EE3866" w:rsidP="00EE3866">
                      <w:pPr>
                        <w:pStyle w:val="Frspaiere"/>
                        <w:jc w:val="center"/>
                        <w:rPr>
                          <w:lang w:val="ro-RO"/>
                        </w:rPr>
                      </w:pPr>
                      <w:r>
                        <w:rPr>
                          <w:lang w:val="ro-RO"/>
                        </w:rPr>
                        <w:t>Director Executiv</w:t>
                      </w:r>
                    </w:p>
                    <w:p w:rsidR="00EE3866" w:rsidRDefault="00EE3866" w:rsidP="00EE3866">
                      <w:pPr>
                        <w:pStyle w:val="Frspaiere"/>
                        <w:jc w:val="center"/>
                        <w:rPr>
                          <w:lang w:val="ro-RO"/>
                        </w:rPr>
                      </w:pPr>
                    </w:p>
                    <w:p w:rsidR="00EE3866" w:rsidRDefault="00EE3866" w:rsidP="00EE3866">
                      <w:pPr>
                        <w:pStyle w:val="Frspaiere"/>
                        <w:jc w:val="center"/>
                        <w:rPr>
                          <w:lang w:val="ro-RO"/>
                        </w:rPr>
                      </w:pPr>
                      <w:r>
                        <w:rPr>
                          <w:lang w:val="ro-RO"/>
                        </w:rPr>
                        <w:t>Ion FLOREA</w:t>
                      </w:r>
                    </w:p>
                    <w:p w:rsidR="00EE3866" w:rsidRDefault="00EE3866" w:rsidP="00EE3866">
                      <w:pPr>
                        <w:pStyle w:val="Frspaiere"/>
                        <w:jc w:val="center"/>
                        <w:rPr>
                          <w:lang w:val="ro-RO"/>
                        </w:rPr>
                      </w:pPr>
                    </w:p>
                    <w:p w:rsidR="00EE3866" w:rsidRPr="00EE3866" w:rsidRDefault="00EE3866" w:rsidP="00EE3866">
                      <w:pPr>
                        <w:pStyle w:val="Frspaiere"/>
                        <w:jc w:val="center"/>
                        <w:rPr>
                          <w:b/>
                          <w:lang w:val="ro-RO"/>
                        </w:rPr>
                      </w:pPr>
                      <w:r w:rsidRPr="00EE3866">
                        <w:rPr>
                          <w:b/>
                          <w:lang w:val="ro-RO"/>
                        </w:rPr>
                        <w:t>DIRECȚIA CULTURĂ, ÎNVĂȚĂMÂNT, TURISM</w:t>
                      </w:r>
                    </w:p>
                    <w:p w:rsidR="00EE3866" w:rsidRDefault="00EE3866" w:rsidP="00EE3866">
                      <w:pPr>
                        <w:pStyle w:val="Frspaiere"/>
                        <w:jc w:val="center"/>
                        <w:rPr>
                          <w:lang w:val="ro-RO"/>
                        </w:rPr>
                      </w:pPr>
                      <w:r>
                        <w:rPr>
                          <w:lang w:val="ro-RO"/>
                        </w:rPr>
                        <w:t>Director Executiv</w:t>
                      </w:r>
                    </w:p>
                    <w:p w:rsidR="00EE3866" w:rsidRDefault="00EE3866" w:rsidP="00EE3866">
                      <w:pPr>
                        <w:pStyle w:val="Frspaiere"/>
                        <w:jc w:val="center"/>
                        <w:rPr>
                          <w:lang w:val="ro-RO"/>
                        </w:rPr>
                      </w:pPr>
                    </w:p>
                    <w:p w:rsidR="00EE3866" w:rsidRDefault="00EE3866" w:rsidP="00EE3866">
                      <w:pPr>
                        <w:pStyle w:val="Frspaiere"/>
                        <w:jc w:val="center"/>
                        <w:rPr>
                          <w:lang w:val="ro-RO"/>
                        </w:rPr>
                      </w:pPr>
                      <w:r>
                        <w:rPr>
                          <w:lang w:val="ro-RO"/>
                        </w:rPr>
                        <w:t>Traian Constantin PETRESCU</w:t>
                      </w:r>
                    </w:p>
                    <w:p w:rsidR="00EE3866" w:rsidRDefault="00EE3866" w:rsidP="00EE3866">
                      <w:pPr>
                        <w:pStyle w:val="Frspaiere"/>
                        <w:jc w:val="center"/>
                        <w:rPr>
                          <w:lang w:val="ro-RO"/>
                        </w:rPr>
                      </w:pPr>
                    </w:p>
                    <w:p w:rsidR="00EE3866" w:rsidRDefault="00EE3866" w:rsidP="00EE3866">
                      <w:pPr>
                        <w:pStyle w:val="Frspaiere"/>
                        <w:jc w:val="center"/>
                        <w:rPr>
                          <w:lang w:val="ro-RO"/>
                        </w:rPr>
                      </w:pPr>
                    </w:p>
                    <w:p w:rsidR="00E465E9" w:rsidRDefault="00E465E9" w:rsidP="00EE3866">
                      <w:pPr>
                        <w:pStyle w:val="Frspaiere"/>
                        <w:jc w:val="center"/>
                        <w:rPr>
                          <w:lang w:val="ro-RO"/>
                        </w:rPr>
                      </w:pPr>
                    </w:p>
                    <w:p w:rsidR="00E465E9" w:rsidRDefault="00E465E9" w:rsidP="00EE3866">
                      <w:pPr>
                        <w:pStyle w:val="Frspaiere"/>
                        <w:jc w:val="center"/>
                        <w:rPr>
                          <w:lang w:val="ro-RO"/>
                        </w:rPr>
                      </w:pPr>
                    </w:p>
                    <w:p w:rsidR="00EE3866" w:rsidRDefault="00EE3866" w:rsidP="00EE3866">
                      <w:pPr>
                        <w:pStyle w:val="Frspaiere"/>
                        <w:jc w:val="center"/>
                        <w:rPr>
                          <w:lang w:val="ro-RO"/>
                        </w:rPr>
                      </w:pPr>
                      <w:r>
                        <w:rPr>
                          <w:lang w:val="ro-RO"/>
                        </w:rPr>
                        <w:t>Certificăm în privința realității, regularității și legalității</w:t>
                      </w:r>
                    </w:p>
                    <w:p w:rsidR="00D355DB" w:rsidRDefault="00D355DB" w:rsidP="00EE3866">
                      <w:pPr>
                        <w:pStyle w:val="Frspaiere"/>
                        <w:jc w:val="center"/>
                        <w:rPr>
                          <w:lang w:val="ro-RO"/>
                        </w:rPr>
                      </w:pPr>
                    </w:p>
                    <w:p w:rsidR="00D355DB" w:rsidRDefault="00D355DB" w:rsidP="00EE3866">
                      <w:pPr>
                        <w:pStyle w:val="Frspaiere"/>
                        <w:jc w:val="center"/>
                        <w:rPr>
                          <w:lang w:val="ro-RO"/>
                        </w:rPr>
                      </w:pPr>
                    </w:p>
                    <w:p w:rsidR="00D355DB" w:rsidRDefault="00D355DB" w:rsidP="00EE3866">
                      <w:pPr>
                        <w:pStyle w:val="Frspaiere"/>
                        <w:jc w:val="center"/>
                        <w:rPr>
                          <w:lang w:val="ro-RO"/>
                        </w:rPr>
                      </w:pPr>
                    </w:p>
                    <w:p w:rsidR="00EE3866" w:rsidRDefault="00EE3866" w:rsidP="00EE3866">
                      <w:pPr>
                        <w:jc w:val="center"/>
                      </w:pPr>
                    </w:p>
                  </w:txbxContent>
                </v:textbox>
                <w10:wrap type="square" anchorx="margin"/>
              </v:shape>
            </w:pict>
          </mc:Fallback>
        </mc:AlternateContent>
      </w:r>
      <w:r w:rsidR="003B21D9" w:rsidRPr="00102DF4">
        <w:rPr>
          <w:lang w:val="ro-RO"/>
        </w:rPr>
        <w:t xml:space="preserve">           </w:t>
      </w:r>
    </w:p>
    <w:sectPr w:rsidR="003B21D9" w:rsidRPr="00102D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69" w:rsidRDefault="00EC5069" w:rsidP="003B21D9">
      <w:pPr>
        <w:spacing w:after="0" w:line="240" w:lineRule="auto"/>
      </w:pPr>
      <w:r>
        <w:separator/>
      </w:r>
    </w:p>
  </w:endnote>
  <w:endnote w:type="continuationSeparator" w:id="0">
    <w:p w:rsidR="00EC5069" w:rsidRDefault="00EC5069" w:rsidP="003B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69" w:rsidRDefault="00EC5069" w:rsidP="003B21D9">
      <w:pPr>
        <w:spacing w:after="0" w:line="240" w:lineRule="auto"/>
      </w:pPr>
      <w:r>
        <w:separator/>
      </w:r>
    </w:p>
  </w:footnote>
  <w:footnote w:type="continuationSeparator" w:id="0">
    <w:p w:rsidR="00EC5069" w:rsidRDefault="00EC5069" w:rsidP="003B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D9" w:rsidRDefault="003B21D9" w:rsidP="003B21D9">
    <w:pPr>
      <w:pStyle w:val="Header"/>
      <w:jc w:val="right"/>
      <w:rPr>
        <w:b/>
        <w:i/>
        <w:noProof/>
        <w:color w:val="000000"/>
        <w:sz w:val="18"/>
        <w:szCs w:val="18"/>
        <w:lang w:val="ro-RO"/>
      </w:rPr>
    </w:pPr>
    <w:r w:rsidRPr="00B748CF">
      <w:rPr>
        <w:b/>
        <w:noProof/>
        <w:sz w:val="18"/>
        <w:szCs w:val="18"/>
        <w:lang w:val="ro-RO"/>
      </w:rPr>
      <w:t xml:space="preserve">Programul </w:t>
    </w:r>
    <w:r w:rsidRPr="00B748CF">
      <w:rPr>
        <w:b/>
        <w:noProof/>
        <w:color w:val="000000"/>
        <w:sz w:val="18"/>
        <w:szCs w:val="18"/>
        <w:lang w:val="ro-RO"/>
      </w:rPr>
      <w:t xml:space="preserve">privind finanţarea suplimentară  a unităţilor de învăţământ preuniversitar de stat cu rezultate deosebite în domeniul </w:t>
    </w:r>
    <w:r w:rsidRPr="00B748CF">
      <w:rPr>
        <w:b/>
        <w:i/>
        <w:noProof/>
        <w:color w:val="000000"/>
        <w:sz w:val="18"/>
        <w:szCs w:val="18"/>
        <w:lang w:val="ro-RO"/>
      </w:rPr>
      <w:t xml:space="preserve">performanţelor şcolare </w:t>
    </w:r>
  </w:p>
  <w:p w:rsidR="003B21D9" w:rsidRPr="00B748CF" w:rsidRDefault="003B21D9" w:rsidP="003B21D9">
    <w:pPr>
      <w:pStyle w:val="Header"/>
      <w:jc w:val="right"/>
      <w:rPr>
        <w:b/>
        <w:i/>
        <w:noProof/>
        <w:color w:val="000000"/>
        <w:sz w:val="18"/>
        <w:szCs w:val="18"/>
        <w:lang w:val="ro-RO"/>
      </w:rPr>
    </w:pPr>
  </w:p>
  <w:p w:rsidR="003B21D9" w:rsidRPr="00413CD3" w:rsidRDefault="003B21D9" w:rsidP="003B21D9">
    <w:pPr>
      <w:pStyle w:val="Header"/>
      <w:jc w:val="right"/>
      <w:rPr>
        <w:rFonts w:ascii="Times New Roman" w:hAnsi="Times New Roman" w:cs="Times New Roman"/>
        <w:i/>
        <w:sz w:val="18"/>
        <w:szCs w:val="18"/>
        <w:lang w:val="ro-RO"/>
      </w:rPr>
    </w:pPr>
    <w:r w:rsidRPr="00B748CF">
      <w:rPr>
        <w:b/>
        <w:i/>
        <w:noProof/>
        <w:color w:val="000000"/>
        <w:sz w:val="18"/>
        <w:szCs w:val="18"/>
        <w:lang w:val="ro-RO"/>
      </w:rPr>
      <w:t>Unitatea de învațământ__________________ _________________________________</w:t>
    </w:r>
  </w:p>
  <w:p w:rsidR="003B21D9" w:rsidRDefault="003B21D9">
    <w:pPr>
      <w:pStyle w:val="Header"/>
    </w:pPr>
  </w:p>
  <w:p w:rsidR="003B21D9" w:rsidRDefault="003B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4C14"/>
    <w:multiLevelType w:val="hybridMultilevel"/>
    <w:tmpl w:val="962C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D9"/>
    <w:rsid w:val="00102DF4"/>
    <w:rsid w:val="003B21D9"/>
    <w:rsid w:val="003E3326"/>
    <w:rsid w:val="00AF5382"/>
    <w:rsid w:val="00D355DB"/>
    <w:rsid w:val="00E465E9"/>
    <w:rsid w:val="00EC5069"/>
    <w:rsid w:val="00EE38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66E6-D0BE-450D-906E-CBB1BA03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D9"/>
    <w:pPr>
      <w:spacing w:after="200" w:line="276"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B21D9"/>
    <w:pPr>
      <w:ind w:left="720"/>
      <w:contextualSpacing/>
    </w:pPr>
    <w:rPr>
      <w:rFonts w:ascii="Calibri" w:eastAsia="MS Mincho" w:hAnsi="Calibri" w:cs="Times New Roman"/>
      <w:lang w:val="x-none" w:eastAsia="x-none"/>
    </w:rPr>
  </w:style>
  <w:style w:type="paragraph" w:customStyle="1" w:styleId="Default">
    <w:name w:val="Default"/>
    <w:rsid w:val="003B21D9"/>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3B21D9"/>
    <w:rPr>
      <w:rFonts w:ascii="Calibri" w:eastAsia="MS Mincho" w:hAnsi="Calibri" w:cs="Times New Roman"/>
      <w:lang w:val="x-none" w:eastAsia="x-none"/>
    </w:rPr>
  </w:style>
  <w:style w:type="paragraph" w:styleId="Header">
    <w:name w:val="header"/>
    <w:basedOn w:val="Normal"/>
    <w:link w:val="HeaderChar"/>
    <w:uiPriority w:val="99"/>
    <w:unhideWhenUsed/>
    <w:rsid w:val="003B2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1D9"/>
    <w:rPr>
      <w:rFonts w:ascii="Arial" w:eastAsia="Times New Roman" w:hAnsi="Arial" w:cs="Arial"/>
      <w:lang w:val="en-US"/>
    </w:rPr>
  </w:style>
  <w:style w:type="paragraph" w:styleId="Footer">
    <w:name w:val="footer"/>
    <w:basedOn w:val="Normal"/>
    <w:link w:val="FooterChar"/>
    <w:uiPriority w:val="99"/>
    <w:unhideWhenUsed/>
    <w:rsid w:val="003B21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1D9"/>
    <w:rPr>
      <w:rFonts w:ascii="Arial" w:eastAsia="Times New Roman" w:hAnsi="Arial" w:cs="Arial"/>
      <w:lang w:val="en-US"/>
    </w:rPr>
  </w:style>
  <w:style w:type="paragraph" w:styleId="NoSpacing">
    <w:name w:val="No Spacing"/>
    <w:uiPriority w:val="1"/>
    <w:qFormat/>
    <w:rsid w:val="00EE3866"/>
    <w:pPr>
      <w:spacing w:after="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635A-86DD-4C7B-981D-68710605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2627</Words>
  <Characters>15237</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Stanculescu</dc:creator>
  <cp:keywords/>
  <dc:description/>
  <cp:lastModifiedBy>Ioana Perju</cp:lastModifiedBy>
  <cp:revision>3</cp:revision>
  <dcterms:created xsi:type="dcterms:W3CDTF">2018-11-29T16:00:00Z</dcterms:created>
  <dcterms:modified xsi:type="dcterms:W3CDTF">2018-11-29T19:03:00Z</dcterms:modified>
</cp:coreProperties>
</file>