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45A" w:rsidRPr="00990367" w:rsidRDefault="008D645A" w:rsidP="00D05CEE">
      <w:pPr>
        <w:spacing w:after="60" w:line="240" w:lineRule="auto"/>
        <w:jc w:val="right"/>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Anexa</w:t>
      </w:r>
      <w:r w:rsidR="00646902" w:rsidRPr="00990367">
        <w:rPr>
          <w:rFonts w:ascii="Times New Roman" w:eastAsia="Times New Roman" w:hAnsi="Times New Roman" w:cs="Times New Roman"/>
          <w:color w:val="000000"/>
          <w:sz w:val="24"/>
          <w:szCs w:val="24"/>
          <w:lang w:eastAsia="ro-RO"/>
        </w:rPr>
        <w:t xml:space="preserve"> nr. 1</w:t>
      </w:r>
      <w:r w:rsidRPr="00990367">
        <w:rPr>
          <w:rFonts w:ascii="Times New Roman" w:eastAsia="Times New Roman" w:hAnsi="Times New Roman" w:cs="Times New Roman"/>
          <w:color w:val="000000"/>
          <w:sz w:val="24"/>
          <w:szCs w:val="24"/>
          <w:lang w:eastAsia="ro-RO"/>
        </w:rPr>
        <w:t xml:space="preserve"> la DPG nr. ________/______________</w:t>
      </w:r>
    </w:p>
    <w:p w:rsidR="00783313" w:rsidRDefault="00783313" w:rsidP="00D05CEE">
      <w:pPr>
        <w:spacing w:after="60" w:line="240" w:lineRule="auto"/>
        <w:rPr>
          <w:rFonts w:ascii="Times New Roman" w:eastAsia="Times New Roman" w:hAnsi="Times New Roman" w:cs="Times New Roman"/>
          <w:color w:val="000000"/>
          <w:sz w:val="24"/>
          <w:szCs w:val="24"/>
          <w:lang w:eastAsia="ro-RO"/>
        </w:rPr>
      </w:pPr>
    </w:p>
    <w:p w:rsidR="008D645A" w:rsidRPr="00990367" w:rsidRDefault="00351C6B" w:rsidP="00D05CEE">
      <w:pPr>
        <w:spacing w:after="60" w:line="240" w:lineRule="auto"/>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PRIMĂRIA MUNICIPIULUI BUCUREȘTI</w:t>
      </w:r>
    </w:p>
    <w:p w:rsidR="008D645A" w:rsidRPr="00990367" w:rsidRDefault="008D645A" w:rsidP="00D05CEE">
      <w:pPr>
        <w:spacing w:after="60" w:line="240" w:lineRule="auto"/>
        <w:jc w:val="center"/>
        <w:rPr>
          <w:rFonts w:ascii="Times New Roman" w:eastAsia="Times New Roman" w:hAnsi="Times New Roman" w:cs="Times New Roman"/>
          <w:color w:val="000000"/>
          <w:sz w:val="24"/>
          <w:szCs w:val="24"/>
          <w:lang w:eastAsia="ro-RO"/>
        </w:rPr>
      </w:pPr>
    </w:p>
    <w:p w:rsidR="00351C6B" w:rsidRPr="00990367" w:rsidRDefault="00351C6B" w:rsidP="00D05CEE">
      <w:pPr>
        <w:spacing w:after="60" w:line="240" w:lineRule="auto"/>
        <w:jc w:val="center"/>
        <w:rPr>
          <w:rFonts w:ascii="Times New Roman" w:eastAsia="Times New Roman" w:hAnsi="Times New Roman" w:cs="Times New Roman"/>
          <w:color w:val="000000"/>
          <w:sz w:val="24"/>
          <w:szCs w:val="24"/>
          <w:lang w:eastAsia="ro-RO"/>
        </w:rPr>
      </w:pPr>
    </w:p>
    <w:p w:rsidR="003A0582" w:rsidRPr="00990367" w:rsidRDefault="00010128" w:rsidP="00D05CEE">
      <w:pPr>
        <w:spacing w:after="60" w:line="240" w:lineRule="auto"/>
        <w:jc w:val="center"/>
        <w:rPr>
          <w:rFonts w:ascii="Times New Roman" w:eastAsia="Times New Roman" w:hAnsi="Times New Roman" w:cs="Times New Roman"/>
          <w:b/>
          <w:color w:val="000000"/>
          <w:spacing w:val="20"/>
          <w:sz w:val="24"/>
          <w:szCs w:val="24"/>
          <w:lang w:eastAsia="ro-RO"/>
        </w:rPr>
      </w:pPr>
      <w:r w:rsidRPr="00990367">
        <w:rPr>
          <w:rFonts w:ascii="Times New Roman" w:eastAsia="Times New Roman" w:hAnsi="Times New Roman" w:cs="Times New Roman"/>
          <w:b/>
          <w:color w:val="000000"/>
          <w:spacing w:val="20"/>
          <w:sz w:val="24"/>
          <w:szCs w:val="24"/>
          <w:lang w:eastAsia="ro-RO"/>
        </w:rPr>
        <w:t>CAIET DE OBIECTIVE</w:t>
      </w:r>
    </w:p>
    <w:p w:rsidR="000B35D4" w:rsidRPr="00990367" w:rsidRDefault="00C218F1" w:rsidP="00D05CEE">
      <w:pPr>
        <w:spacing w:after="60" w:line="240" w:lineRule="auto"/>
        <w:jc w:val="center"/>
        <w:rPr>
          <w:rFonts w:ascii="Times New Roman" w:eastAsia="Times New Roman" w:hAnsi="Times New Roman" w:cs="Times New Roman"/>
          <w:b/>
          <w:color w:val="000000"/>
          <w:sz w:val="24"/>
          <w:szCs w:val="24"/>
          <w:lang w:eastAsia="ro-RO"/>
        </w:rPr>
      </w:pPr>
      <w:r>
        <w:rPr>
          <w:rFonts w:ascii="Times New Roman" w:eastAsia="Times New Roman" w:hAnsi="Times New Roman" w:cs="Times New Roman"/>
          <w:b/>
          <w:color w:val="000000"/>
          <w:sz w:val="24"/>
          <w:szCs w:val="24"/>
          <w:lang w:eastAsia="ro-RO"/>
        </w:rPr>
        <w:t>pentru concursul</w:t>
      </w:r>
      <w:r w:rsidR="000B35D4" w:rsidRPr="00990367">
        <w:rPr>
          <w:rFonts w:ascii="Times New Roman" w:eastAsia="Times New Roman" w:hAnsi="Times New Roman" w:cs="Times New Roman"/>
          <w:b/>
          <w:color w:val="000000"/>
          <w:sz w:val="24"/>
          <w:szCs w:val="24"/>
          <w:lang w:eastAsia="ro-RO"/>
        </w:rPr>
        <w:t xml:space="preserve"> de proiecte de management </w:t>
      </w:r>
    </w:p>
    <w:p w:rsidR="0035422D" w:rsidRPr="00990367" w:rsidRDefault="000B35D4" w:rsidP="00D05CEE">
      <w:pPr>
        <w:spacing w:after="60" w:line="240" w:lineRule="auto"/>
        <w:jc w:val="center"/>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b/>
          <w:color w:val="000000"/>
          <w:sz w:val="24"/>
          <w:szCs w:val="24"/>
          <w:lang w:eastAsia="ro-RO"/>
        </w:rPr>
        <w:t xml:space="preserve">pentru </w:t>
      </w:r>
      <w:r w:rsidR="00C218F1" w:rsidRPr="00990367">
        <w:rPr>
          <w:rFonts w:ascii="Times New Roman" w:eastAsia="Times New Roman" w:hAnsi="Times New Roman" w:cs="Times New Roman"/>
          <w:b/>
          <w:color w:val="000000"/>
          <w:sz w:val="24"/>
          <w:szCs w:val="24"/>
          <w:lang w:eastAsia="ro-RO"/>
        </w:rPr>
        <w:t>TEATRUL ODEON</w:t>
      </w:r>
      <w:r w:rsidR="00010128" w:rsidRPr="00990367">
        <w:rPr>
          <w:rFonts w:ascii="Times New Roman" w:eastAsia="Times New Roman" w:hAnsi="Times New Roman" w:cs="Times New Roman"/>
          <w:b/>
          <w:color w:val="000000"/>
          <w:sz w:val="24"/>
          <w:szCs w:val="24"/>
          <w:lang w:eastAsia="ro-RO"/>
        </w:rPr>
        <w:br/>
      </w:r>
    </w:p>
    <w:p w:rsidR="0035422D" w:rsidRPr="00990367" w:rsidRDefault="0035422D" w:rsidP="00D05CEE">
      <w:pPr>
        <w:spacing w:after="60" w:line="240" w:lineRule="auto"/>
        <w:rPr>
          <w:rFonts w:ascii="Times New Roman" w:eastAsia="Times New Roman" w:hAnsi="Times New Roman" w:cs="Times New Roman"/>
          <w:color w:val="000000"/>
          <w:sz w:val="24"/>
          <w:szCs w:val="24"/>
          <w:lang w:eastAsia="ro-RO"/>
        </w:rPr>
      </w:pPr>
    </w:p>
    <w:p w:rsidR="00284E04" w:rsidRPr="00990367" w:rsidRDefault="00EB1346" w:rsidP="00D05CEE">
      <w:p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ab/>
      </w:r>
      <w:r w:rsidR="00010128" w:rsidRPr="00990367">
        <w:rPr>
          <w:rFonts w:ascii="Times New Roman" w:eastAsia="Times New Roman" w:hAnsi="Times New Roman" w:cs="Times New Roman"/>
          <w:color w:val="000000"/>
          <w:sz w:val="24"/>
          <w:szCs w:val="24"/>
          <w:lang w:eastAsia="ro-RO"/>
        </w:rPr>
        <w:t xml:space="preserve">Perioada de management este de </w:t>
      </w:r>
      <w:r w:rsidR="00282591" w:rsidRPr="00990367">
        <w:rPr>
          <w:rFonts w:ascii="Times New Roman" w:eastAsia="Times New Roman" w:hAnsi="Times New Roman" w:cs="Times New Roman"/>
          <w:b/>
          <w:color w:val="000000"/>
          <w:sz w:val="24"/>
          <w:szCs w:val="24"/>
          <w:lang w:eastAsia="ro-RO"/>
        </w:rPr>
        <w:t>4</w:t>
      </w:r>
      <w:r w:rsidR="00010128" w:rsidRPr="00990367">
        <w:rPr>
          <w:rFonts w:ascii="Times New Roman" w:eastAsia="Times New Roman" w:hAnsi="Times New Roman" w:cs="Times New Roman"/>
          <w:b/>
          <w:color w:val="000000"/>
          <w:sz w:val="24"/>
          <w:szCs w:val="24"/>
          <w:lang w:eastAsia="ro-RO"/>
        </w:rPr>
        <w:t xml:space="preserve"> ani</w:t>
      </w:r>
      <w:r w:rsidR="00B96B58" w:rsidRPr="00990367">
        <w:rPr>
          <w:rFonts w:ascii="Times New Roman" w:eastAsia="Times New Roman" w:hAnsi="Times New Roman" w:cs="Times New Roman"/>
          <w:color w:val="000000"/>
          <w:sz w:val="24"/>
          <w:szCs w:val="24"/>
          <w:lang w:eastAsia="ro-RO"/>
        </w:rPr>
        <w:t>.</w:t>
      </w:r>
    </w:p>
    <w:p w:rsidR="00AD4289" w:rsidRPr="00990367" w:rsidRDefault="00010128" w:rsidP="00D05CEE">
      <w:p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br/>
      </w:r>
      <w:r w:rsidRPr="00990367">
        <w:rPr>
          <w:rFonts w:ascii="Times New Roman" w:eastAsia="Times New Roman" w:hAnsi="Times New Roman" w:cs="Times New Roman"/>
          <w:b/>
          <w:bCs/>
          <w:color w:val="000000"/>
          <w:sz w:val="24"/>
          <w:szCs w:val="24"/>
          <w:lang w:eastAsia="ro-RO"/>
        </w:rPr>
        <w:t xml:space="preserve">I. </w:t>
      </w:r>
      <w:r w:rsidR="00E10426" w:rsidRPr="00990367">
        <w:rPr>
          <w:rFonts w:ascii="Times New Roman" w:eastAsia="Times New Roman" w:hAnsi="Times New Roman" w:cs="Times New Roman"/>
          <w:b/>
          <w:bCs/>
          <w:color w:val="000000"/>
          <w:sz w:val="24"/>
          <w:szCs w:val="24"/>
          <w:lang w:eastAsia="ro-RO"/>
        </w:rPr>
        <w:tab/>
      </w:r>
      <w:r w:rsidRPr="00990367">
        <w:rPr>
          <w:rFonts w:ascii="Times New Roman" w:eastAsia="Times New Roman" w:hAnsi="Times New Roman" w:cs="Times New Roman"/>
          <w:b/>
          <w:bCs/>
          <w:color w:val="000000"/>
          <w:sz w:val="24"/>
          <w:szCs w:val="24"/>
          <w:lang w:eastAsia="ro-RO"/>
        </w:rPr>
        <w:t xml:space="preserve">Tipul </w:t>
      </w:r>
      <w:r w:rsidR="008966D6" w:rsidRPr="00990367">
        <w:rPr>
          <w:rFonts w:ascii="Times New Roman" w:eastAsia="Times New Roman" w:hAnsi="Times New Roman" w:cs="Times New Roman"/>
          <w:b/>
          <w:bCs/>
          <w:color w:val="000000"/>
          <w:sz w:val="24"/>
          <w:szCs w:val="24"/>
          <w:lang w:eastAsia="ro-RO"/>
        </w:rPr>
        <w:t>instituției</w:t>
      </w:r>
      <w:r w:rsidRPr="00990367">
        <w:rPr>
          <w:rFonts w:ascii="Times New Roman" w:eastAsia="Times New Roman" w:hAnsi="Times New Roman" w:cs="Times New Roman"/>
          <w:b/>
          <w:bCs/>
          <w:color w:val="000000"/>
          <w:sz w:val="24"/>
          <w:szCs w:val="24"/>
          <w:lang w:eastAsia="ro-RO"/>
        </w:rPr>
        <w:t xml:space="preserve"> publice de cultură, denumită în continuare</w:t>
      </w:r>
      <w:r w:rsidR="00284E04" w:rsidRPr="00990367">
        <w:rPr>
          <w:rFonts w:ascii="Times New Roman" w:eastAsia="Times New Roman" w:hAnsi="Times New Roman" w:cs="Times New Roman"/>
          <w:b/>
          <w:bCs/>
          <w:color w:val="000000"/>
          <w:sz w:val="24"/>
          <w:szCs w:val="24"/>
          <w:lang w:eastAsia="ro-RO"/>
        </w:rPr>
        <w:t xml:space="preserve"> </w:t>
      </w:r>
      <w:r w:rsidR="00284E04" w:rsidRPr="00990367">
        <w:rPr>
          <w:rFonts w:ascii="Times New Roman" w:eastAsia="Times New Roman" w:hAnsi="Times New Roman" w:cs="Times New Roman"/>
          <w:b/>
          <w:bCs/>
          <w:i/>
          <w:color w:val="000000"/>
          <w:sz w:val="24"/>
          <w:szCs w:val="24"/>
          <w:lang w:eastAsia="ro-RO"/>
        </w:rPr>
        <w:t>instituția</w:t>
      </w:r>
      <w:r w:rsidRPr="00990367">
        <w:rPr>
          <w:rFonts w:ascii="Times New Roman" w:eastAsia="Times New Roman" w:hAnsi="Times New Roman" w:cs="Times New Roman"/>
          <w:b/>
          <w:bCs/>
          <w:color w:val="000000"/>
          <w:sz w:val="24"/>
          <w:szCs w:val="24"/>
          <w:lang w:eastAsia="ro-RO"/>
        </w:rPr>
        <w:t>:</w:t>
      </w:r>
      <w:r w:rsidRPr="00990367">
        <w:rPr>
          <w:rFonts w:ascii="Times New Roman" w:eastAsia="Times New Roman" w:hAnsi="Times New Roman" w:cs="Times New Roman"/>
          <w:color w:val="000000"/>
          <w:sz w:val="24"/>
          <w:szCs w:val="24"/>
          <w:lang w:eastAsia="ro-RO"/>
        </w:rPr>
        <w:t xml:space="preserve"> </w:t>
      </w:r>
      <w:r w:rsidR="00192E8F" w:rsidRPr="00990367">
        <w:rPr>
          <w:rFonts w:ascii="Times New Roman" w:eastAsia="Times New Roman" w:hAnsi="Times New Roman" w:cs="Times New Roman"/>
          <w:color w:val="000000"/>
          <w:sz w:val="24"/>
          <w:szCs w:val="24"/>
          <w:lang w:eastAsia="ro-RO"/>
        </w:rPr>
        <w:t>instituție</w:t>
      </w:r>
      <w:r w:rsidRPr="00990367">
        <w:rPr>
          <w:rFonts w:ascii="Times New Roman" w:eastAsia="Times New Roman" w:hAnsi="Times New Roman" w:cs="Times New Roman"/>
          <w:color w:val="000000"/>
          <w:sz w:val="24"/>
          <w:szCs w:val="24"/>
          <w:lang w:eastAsia="ro-RO"/>
        </w:rPr>
        <w:t xml:space="preserve"> de spectacole </w:t>
      </w:r>
      <w:r w:rsidR="00AD4289" w:rsidRPr="00990367">
        <w:rPr>
          <w:rFonts w:ascii="Times New Roman" w:eastAsia="Times New Roman" w:hAnsi="Times New Roman" w:cs="Times New Roman"/>
          <w:color w:val="000000"/>
          <w:sz w:val="24"/>
          <w:szCs w:val="24"/>
          <w:lang w:eastAsia="ro-RO"/>
        </w:rPr>
        <w:t xml:space="preserve">de repertoriu, în conformitate cu </w:t>
      </w:r>
      <w:r w:rsidR="00192E8F" w:rsidRPr="00990367">
        <w:rPr>
          <w:rFonts w:ascii="Times New Roman" w:eastAsia="Times New Roman" w:hAnsi="Times New Roman" w:cs="Times New Roman"/>
          <w:color w:val="000000"/>
          <w:sz w:val="24"/>
          <w:szCs w:val="24"/>
          <w:lang w:eastAsia="ro-RO"/>
        </w:rPr>
        <w:t>prevederile</w:t>
      </w:r>
      <w:r w:rsidR="00AD4289" w:rsidRPr="00990367">
        <w:rPr>
          <w:rFonts w:ascii="Times New Roman" w:eastAsia="Times New Roman" w:hAnsi="Times New Roman" w:cs="Times New Roman"/>
          <w:color w:val="000000"/>
          <w:sz w:val="24"/>
          <w:szCs w:val="24"/>
          <w:lang w:eastAsia="ro-RO"/>
        </w:rPr>
        <w:t xml:space="preserve"> O.G. nr. 21/2007 </w:t>
      </w:r>
      <w:r w:rsidR="00AD4289" w:rsidRPr="00990367">
        <w:rPr>
          <w:rFonts w:ascii="Times New Roman" w:eastAsia="Times New Roman" w:hAnsi="Times New Roman" w:cs="Times New Roman"/>
          <w:i/>
          <w:color w:val="000000"/>
          <w:sz w:val="24"/>
          <w:szCs w:val="24"/>
          <w:lang w:eastAsia="ro-RO"/>
        </w:rPr>
        <w:t>privind instituțiile și companiile de spectacole sau concerte, precum și desfășurarea activității de impresariat artistic, aprobată prin Legea nr. 353/2007</w:t>
      </w:r>
      <w:r w:rsidR="00AD4289" w:rsidRPr="00990367">
        <w:rPr>
          <w:rFonts w:ascii="Times New Roman" w:eastAsia="Times New Roman" w:hAnsi="Times New Roman" w:cs="Times New Roman"/>
          <w:color w:val="000000"/>
          <w:sz w:val="24"/>
          <w:szCs w:val="24"/>
          <w:lang w:eastAsia="ro-RO"/>
        </w:rPr>
        <w:t xml:space="preserve">, cu modificările și completările ulterioare. </w:t>
      </w:r>
    </w:p>
    <w:p w:rsidR="00D12DE4" w:rsidRPr="00990367" w:rsidRDefault="00010128" w:rsidP="00D05CEE">
      <w:p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br/>
      </w:r>
      <w:r w:rsidRPr="00990367">
        <w:rPr>
          <w:rFonts w:ascii="Times New Roman" w:eastAsia="Times New Roman" w:hAnsi="Times New Roman" w:cs="Times New Roman"/>
          <w:color w:val="000000"/>
          <w:sz w:val="24"/>
          <w:szCs w:val="24"/>
          <w:lang w:eastAsia="ro-RO"/>
        </w:rPr>
        <w:t> </w:t>
      </w:r>
      <w:r w:rsidRPr="00990367">
        <w:rPr>
          <w:rFonts w:ascii="Times New Roman" w:eastAsia="Times New Roman" w:hAnsi="Times New Roman" w:cs="Times New Roman"/>
          <w:color w:val="000000"/>
          <w:sz w:val="24"/>
          <w:szCs w:val="24"/>
          <w:lang w:eastAsia="ro-RO"/>
        </w:rPr>
        <w:t> </w:t>
      </w:r>
      <w:r w:rsidRPr="00990367">
        <w:rPr>
          <w:rFonts w:ascii="Times New Roman" w:eastAsia="Times New Roman" w:hAnsi="Times New Roman" w:cs="Times New Roman"/>
          <w:color w:val="000000"/>
          <w:sz w:val="24"/>
          <w:szCs w:val="24"/>
          <w:lang w:eastAsia="ro-RO"/>
        </w:rPr>
        <w:t xml:space="preserve">În temeiul prevederilor din </w:t>
      </w:r>
      <w:r w:rsidR="00A23B7D" w:rsidRPr="00990367">
        <w:rPr>
          <w:rFonts w:ascii="Times New Roman" w:eastAsia="Times New Roman" w:hAnsi="Times New Roman" w:cs="Times New Roman"/>
          <w:color w:val="000000"/>
          <w:sz w:val="24"/>
          <w:szCs w:val="24"/>
          <w:lang w:eastAsia="ro-RO"/>
        </w:rPr>
        <w:t xml:space="preserve">H.C.G.M.B. nr. </w:t>
      </w:r>
      <w:r w:rsidR="001A2EEC" w:rsidRPr="00990367">
        <w:rPr>
          <w:rFonts w:ascii="Times New Roman" w:eastAsia="Times New Roman" w:hAnsi="Times New Roman" w:cs="Times New Roman"/>
          <w:color w:val="000000"/>
          <w:sz w:val="24"/>
          <w:szCs w:val="24"/>
          <w:lang w:eastAsia="ro-RO"/>
        </w:rPr>
        <w:t>209</w:t>
      </w:r>
      <w:r w:rsidR="00A23B7D" w:rsidRPr="00990367">
        <w:rPr>
          <w:rFonts w:ascii="Times New Roman" w:eastAsia="Times New Roman" w:hAnsi="Times New Roman" w:cs="Times New Roman"/>
          <w:color w:val="000000"/>
          <w:sz w:val="24"/>
          <w:szCs w:val="24"/>
          <w:lang w:eastAsia="ro-RO"/>
        </w:rPr>
        <w:t>/20</w:t>
      </w:r>
      <w:r w:rsidR="001A2EEC" w:rsidRPr="00990367">
        <w:rPr>
          <w:rFonts w:ascii="Times New Roman" w:eastAsia="Times New Roman" w:hAnsi="Times New Roman" w:cs="Times New Roman"/>
          <w:color w:val="000000"/>
          <w:sz w:val="24"/>
          <w:szCs w:val="24"/>
          <w:lang w:eastAsia="ro-RO"/>
        </w:rPr>
        <w:t>24</w:t>
      </w:r>
      <w:r w:rsidR="00D12DE4" w:rsidRPr="00990367">
        <w:rPr>
          <w:rFonts w:ascii="Times New Roman" w:eastAsia="Times New Roman" w:hAnsi="Times New Roman" w:cs="Times New Roman"/>
          <w:color w:val="000000"/>
          <w:sz w:val="24"/>
          <w:szCs w:val="24"/>
          <w:lang w:eastAsia="ro-RO"/>
        </w:rPr>
        <w:t xml:space="preserve"> </w:t>
      </w:r>
      <w:r w:rsidR="00D12DE4" w:rsidRPr="00990367">
        <w:rPr>
          <w:rFonts w:ascii="Times New Roman" w:eastAsia="Times New Roman" w:hAnsi="Times New Roman" w:cs="Times New Roman"/>
          <w:i/>
          <w:color w:val="000000"/>
          <w:sz w:val="24"/>
          <w:szCs w:val="24"/>
          <w:lang w:eastAsia="ro-RO"/>
        </w:rPr>
        <w:t>privind aprobarea organigramei, numărului total de posturi, statului de funcții și regulamentului de organizare și funcționare ale Teatrului O</w:t>
      </w:r>
      <w:r w:rsidR="00BA1F00" w:rsidRPr="00990367">
        <w:rPr>
          <w:rFonts w:ascii="Times New Roman" w:eastAsia="Times New Roman" w:hAnsi="Times New Roman" w:cs="Times New Roman"/>
          <w:i/>
          <w:color w:val="000000"/>
          <w:sz w:val="24"/>
          <w:szCs w:val="24"/>
          <w:lang w:eastAsia="ro-RO"/>
        </w:rPr>
        <w:t>deon</w:t>
      </w:r>
      <w:r w:rsidRPr="00990367">
        <w:rPr>
          <w:rFonts w:ascii="Times New Roman" w:eastAsia="Times New Roman" w:hAnsi="Times New Roman" w:cs="Times New Roman"/>
          <w:i/>
          <w:color w:val="000000"/>
          <w:sz w:val="24"/>
          <w:szCs w:val="24"/>
          <w:lang w:eastAsia="ro-RO"/>
        </w:rPr>
        <w:t>,</w:t>
      </w:r>
      <w:r w:rsidRPr="00990367">
        <w:rPr>
          <w:rFonts w:ascii="Times New Roman" w:eastAsia="Times New Roman" w:hAnsi="Times New Roman" w:cs="Times New Roman"/>
          <w:color w:val="000000"/>
          <w:sz w:val="24"/>
          <w:szCs w:val="24"/>
          <w:lang w:eastAsia="ro-RO"/>
        </w:rPr>
        <w:t xml:space="preserve"> </w:t>
      </w:r>
      <w:r w:rsidR="00D12DE4" w:rsidRPr="00990367">
        <w:rPr>
          <w:rFonts w:ascii="Times New Roman" w:eastAsia="Times New Roman" w:hAnsi="Times New Roman" w:cs="Times New Roman"/>
          <w:color w:val="000000"/>
          <w:sz w:val="24"/>
          <w:szCs w:val="24"/>
          <w:lang w:eastAsia="ro-RO"/>
        </w:rPr>
        <w:t xml:space="preserve">instituția </w:t>
      </w:r>
      <w:r w:rsidR="00D64BFF" w:rsidRPr="00990367">
        <w:rPr>
          <w:rFonts w:ascii="Times New Roman" w:eastAsia="Times New Roman" w:hAnsi="Times New Roman" w:cs="Times New Roman"/>
          <w:color w:val="000000"/>
          <w:sz w:val="24"/>
          <w:szCs w:val="24"/>
          <w:lang w:eastAsia="ro-RO"/>
        </w:rPr>
        <w:t xml:space="preserve">are personalitate juridică și </w:t>
      </w:r>
      <w:r w:rsidR="00D12DE4" w:rsidRPr="00990367">
        <w:rPr>
          <w:rFonts w:ascii="Times New Roman" w:eastAsia="Times New Roman" w:hAnsi="Times New Roman" w:cs="Times New Roman"/>
          <w:color w:val="000000"/>
          <w:sz w:val="24"/>
          <w:szCs w:val="24"/>
          <w:lang w:eastAsia="ro-RO"/>
        </w:rPr>
        <w:t xml:space="preserve">sediul administrativ în </w:t>
      </w:r>
      <w:r w:rsidR="00D20564" w:rsidRPr="00990367">
        <w:rPr>
          <w:rFonts w:ascii="Times New Roman" w:eastAsia="Times New Roman" w:hAnsi="Times New Roman" w:cs="Times New Roman"/>
          <w:color w:val="000000"/>
          <w:sz w:val="24"/>
          <w:szCs w:val="24"/>
          <w:lang w:eastAsia="ro-RO"/>
        </w:rPr>
        <w:t>Calea Victoriei</w:t>
      </w:r>
      <w:r w:rsidR="00284E04" w:rsidRPr="00990367">
        <w:rPr>
          <w:rFonts w:ascii="Times New Roman" w:eastAsia="Times New Roman" w:hAnsi="Times New Roman" w:cs="Times New Roman"/>
          <w:color w:val="000000"/>
          <w:sz w:val="24"/>
          <w:szCs w:val="24"/>
          <w:lang w:eastAsia="ro-RO"/>
        </w:rPr>
        <w:t xml:space="preserve"> nr. </w:t>
      </w:r>
      <w:r w:rsidR="005D06AC" w:rsidRPr="00990367">
        <w:rPr>
          <w:rFonts w:ascii="Times New Roman" w:eastAsia="Times New Roman" w:hAnsi="Times New Roman" w:cs="Times New Roman"/>
          <w:color w:val="000000"/>
          <w:sz w:val="24"/>
          <w:szCs w:val="24"/>
          <w:lang w:eastAsia="ro-RO"/>
        </w:rPr>
        <w:t>4</w:t>
      </w:r>
      <w:r w:rsidR="00D20564" w:rsidRPr="00990367">
        <w:rPr>
          <w:rFonts w:ascii="Times New Roman" w:eastAsia="Times New Roman" w:hAnsi="Times New Roman" w:cs="Times New Roman"/>
          <w:color w:val="000000"/>
          <w:sz w:val="24"/>
          <w:szCs w:val="24"/>
          <w:lang w:eastAsia="ro-RO"/>
        </w:rPr>
        <w:t>0-42</w:t>
      </w:r>
      <w:r w:rsidR="00284E04" w:rsidRPr="00990367">
        <w:rPr>
          <w:rFonts w:ascii="Times New Roman" w:eastAsia="Times New Roman" w:hAnsi="Times New Roman" w:cs="Times New Roman"/>
          <w:color w:val="000000"/>
          <w:sz w:val="24"/>
          <w:szCs w:val="24"/>
          <w:lang w:eastAsia="ro-RO"/>
        </w:rPr>
        <w:t>, Sector 1</w:t>
      </w:r>
      <w:r w:rsidR="00D12DE4" w:rsidRPr="00990367">
        <w:rPr>
          <w:rFonts w:ascii="Times New Roman" w:eastAsia="Times New Roman" w:hAnsi="Times New Roman" w:cs="Times New Roman"/>
          <w:color w:val="000000"/>
          <w:sz w:val="24"/>
          <w:szCs w:val="24"/>
          <w:lang w:eastAsia="ro-RO"/>
        </w:rPr>
        <w:t xml:space="preserve">. </w:t>
      </w:r>
      <w:r w:rsidR="00D12DE4" w:rsidRPr="00990367">
        <w:rPr>
          <w:rFonts w:ascii="Times New Roman" w:eastAsia="Times New Roman" w:hAnsi="Times New Roman" w:cs="Times New Roman"/>
          <w:sz w:val="24"/>
          <w:szCs w:val="24"/>
          <w:lang w:eastAsia="ro-RO"/>
        </w:rPr>
        <w:t xml:space="preserve">Finanțarea cheltuielilor curente şi de capital ale Teatrului </w:t>
      </w:r>
      <w:r w:rsidR="00BA1F00" w:rsidRPr="00990367">
        <w:rPr>
          <w:rFonts w:ascii="Times New Roman" w:eastAsia="Times New Roman" w:hAnsi="Times New Roman" w:cs="Times New Roman"/>
          <w:color w:val="000000"/>
          <w:sz w:val="24"/>
          <w:szCs w:val="24"/>
          <w:lang w:eastAsia="ro-RO"/>
        </w:rPr>
        <w:t>Odeon</w:t>
      </w:r>
      <w:r w:rsidR="00D12DE4" w:rsidRPr="00990367">
        <w:rPr>
          <w:rFonts w:ascii="Times New Roman" w:eastAsia="Times New Roman" w:hAnsi="Times New Roman" w:cs="Times New Roman"/>
          <w:sz w:val="24"/>
          <w:szCs w:val="24"/>
          <w:lang w:eastAsia="ro-RO"/>
        </w:rPr>
        <w:t xml:space="preserve"> se asigură din venituri proprii și din subvenții acordate de la bugetul local.</w:t>
      </w:r>
    </w:p>
    <w:p w:rsidR="00284E04" w:rsidRPr="00990367" w:rsidRDefault="00284E04" w:rsidP="00D05CEE">
      <w:pPr>
        <w:spacing w:after="60" w:line="240" w:lineRule="auto"/>
        <w:jc w:val="both"/>
        <w:rPr>
          <w:rFonts w:ascii="Times New Roman" w:eastAsia="Times New Roman" w:hAnsi="Times New Roman" w:cs="Times New Roman"/>
          <w:color w:val="000000"/>
          <w:sz w:val="24"/>
          <w:szCs w:val="24"/>
          <w:lang w:eastAsia="ro-RO"/>
        </w:rPr>
      </w:pPr>
    </w:p>
    <w:p w:rsidR="000917A6" w:rsidRPr="00990367" w:rsidRDefault="00010128" w:rsidP="00D05CEE">
      <w:pPr>
        <w:spacing w:after="60" w:line="240" w:lineRule="auto"/>
        <w:ind w:firstLine="426"/>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 xml:space="preserve">Conform actului de organizare a </w:t>
      </w:r>
      <w:r w:rsidR="008966D6" w:rsidRPr="00990367">
        <w:rPr>
          <w:rFonts w:ascii="Times New Roman" w:eastAsia="Times New Roman" w:hAnsi="Times New Roman" w:cs="Times New Roman"/>
          <w:color w:val="000000"/>
          <w:sz w:val="24"/>
          <w:szCs w:val="24"/>
          <w:lang w:eastAsia="ro-RO"/>
        </w:rPr>
        <w:t>instituției</w:t>
      </w:r>
      <w:r w:rsidRPr="00990367">
        <w:rPr>
          <w:rFonts w:ascii="Times New Roman" w:eastAsia="Times New Roman" w:hAnsi="Times New Roman" w:cs="Times New Roman"/>
          <w:color w:val="000000"/>
          <w:sz w:val="24"/>
          <w:szCs w:val="24"/>
          <w:lang w:eastAsia="ro-RO"/>
        </w:rPr>
        <w:t xml:space="preserve">, obiectivele </w:t>
      </w:r>
      <w:r w:rsidR="008966D6" w:rsidRPr="00990367">
        <w:rPr>
          <w:rFonts w:ascii="Times New Roman" w:eastAsia="Times New Roman" w:hAnsi="Times New Roman" w:cs="Times New Roman"/>
          <w:color w:val="000000"/>
          <w:sz w:val="24"/>
          <w:szCs w:val="24"/>
          <w:lang w:eastAsia="ro-RO"/>
        </w:rPr>
        <w:t>instituției</w:t>
      </w:r>
      <w:r w:rsidRPr="00990367">
        <w:rPr>
          <w:rFonts w:ascii="Times New Roman" w:eastAsia="Times New Roman" w:hAnsi="Times New Roman" w:cs="Times New Roman"/>
          <w:color w:val="000000"/>
          <w:sz w:val="24"/>
          <w:szCs w:val="24"/>
          <w:lang w:eastAsia="ro-RO"/>
        </w:rPr>
        <w:t xml:space="preserve"> </w:t>
      </w:r>
      <w:r w:rsidR="00BA1F00" w:rsidRPr="00990367">
        <w:rPr>
          <w:rFonts w:ascii="Times New Roman" w:eastAsia="Times New Roman" w:hAnsi="Times New Roman" w:cs="Times New Roman"/>
          <w:color w:val="000000"/>
          <w:sz w:val="24"/>
          <w:szCs w:val="24"/>
          <w:lang w:eastAsia="ro-RO"/>
        </w:rPr>
        <w:t xml:space="preserve">în legătură directă cu specificul instituției de teatru dramatic/liric, </w:t>
      </w:r>
      <w:r w:rsidRPr="00990367">
        <w:rPr>
          <w:rFonts w:ascii="Times New Roman" w:eastAsia="Times New Roman" w:hAnsi="Times New Roman" w:cs="Times New Roman"/>
          <w:color w:val="000000"/>
          <w:sz w:val="24"/>
          <w:szCs w:val="24"/>
          <w:lang w:eastAsia="ro-RO"/>
        </w:rPr>
        <w:t>sunt următoarele:</w:t>
      </w:r>
    </w:p>
    <w:p w:rsidR="00C101E6" w:rsidRPr="00990367" w:rsidRDefault="00AD4289"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v</w:t>
      </w:r>
      <w:r w:rsidR="00C101E6" w:rsidRPr="00990367">
        <w:rPr>
          <w:rFonts w:ascii="Times New Roman" w:eastAsia="Times New Roman" w:hAnsi="Times New Roman" w:cs="Times New Roman"/>
          <w:color w:val="000000"/>
          <w:sz w:val="24"/>
          <w:szCs w:val="24"/>
          <w:lang w:eastAsia="ro-RO"/>
        </w:rPr>
        <w:t>alorificarea optimă a potențialului artistic al artiștilor din cadrul instituției</w:t>
      </w:r>
      <w:r w:rsidR="00FB19A6" w:rsidRPr="00990367">
        <w:rPr>
          <w:rFonts w:ascii="Times New Roman" w:eastAsia="Times New Roman" w:hAnsi="Times New Roman" w:cs="Times New Roman"/>
          <w:color w:val="000000"/>
          <w:sz w:val="24"/>
          <w:szCs w:val="24"/>
          <w:lang w:eastAsia="ro-RO"/>
        </w:rPr>
        <w:t>;</w:t>
      </w:r>
    </w:p>
    <w:p w:rsidR="00C101E6" w:rsidRPr="00990367" w:rsidRDefault="00C101E6"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continuarea tradiției artistice a mișcării teatrale naționale</w:t>
      </w:r>
      <w:r w:rsidR="00FB19A6" w:rsidRPr="00990367">
        <w:rPr>
          <w:rFonts w:ascii="Times New Roman" w:eastAsia="Times New Roman" w:hAnsi="Times New Roman" w:cs="Times New Roman"/>
          <w:color w:val="000000"/>
          <w:sz w:val="24"/>
          <w:szCs w:val="24"/>
          <w:lang w:eastAsia="ro-RO"/>
        </w:rPr>
        <w:t>;</w:t>
      </w:r>
    </w:p>
    <w:p w:rsidR="00C101E6" w:rsidRPr="00990367" w:rsidRDefault="00C101E6"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exploatarea consecventă a fondului de dramaturgie națională și universală, clasică și contemporană</w:t>
      </w:r>
      <w:r w:rsidR="00FB19A6" w:rsidRPr="00990367">
        <w:rPr>
          <w:rFonts w:ascii="Times New Roman" w:eastAsia="Times New Roman" w:hAnsi="Times New Roman" w:cs="Times New Roman"/>
          <w:color w:val="000000"/>
          <w:sz w:val="24"/>
          <w:szCs w:val="24"/>
          <w:lang w:eastAsia="ro-RO"/>
        </w:rPr>
        <w:t>;</w:t>
      </w:r>
    </w:p>
    <w:p w:rsidR="00C101E6" w:rsidRPr="00990367" w:rsidRDefault="00C101E6"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stimularea inovației și creativității</w:t>
      </w:r>
      <w:r w:rsidR="00FB19A6" w:rsidRPr="00990367">
        <w:rPr>
          <w:rFonts w:ascii="Times New Roman" w:eastAsia="Times New Roman" w:hAnsi="Times New Roman" w:cs="Times New Roman"/>
          <w:color w:val="000000"/>
          <w:sz w:val="24"/>
          <w:szCs w:val="24"/>
          <w:lang w:eastAsia="ro-RO"/>
        </w:rPr>
        <w:t>;</w:t>
      </w:r>
    </w:p>
    <w:p w:rsidR="00C101E6" w:rsidRPr="00990367" w:rsidRDefault="00C101E6"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afirmarea personalității artistice și promovarea valorilor teatrale autohtone în străinătate</w:t>
      </w:r>
      <w:r w:rsidR="00FB19A6" w:rsidRPr="00990367">
        <w:rPr>
          <w:rFonts w:ascii="Times New Roman" w:eastAsia="Times New Roman" w:hAnsi="Times New Roman" w:cs="Times New Roman"/>
          <w:color w:val="000000"/>
          <w:sz w:val="24"/>
          <w:szCs w:val="24"/>
          <w:lang w:eastAsia="ro-RO"/>
        </w:rPr>
        <w:t>;</w:t>
      </w:r>
    </w:p>
    <w:p w:rsidR="006C2D58" w:rsidRPr="00990367" w:rsidRDefault="006C2D58"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asigurarea condițiilor optime pentru producerea și realizarea unor creații teatrale valoroase, de anvergură, din dramaturgia națională, universală, care au scop promovarea actului de cultură și educarea publicului spectator;</w:t>
      </w:r>
    </w:p>
    <w:p w:rsidR="006C2D58" w:rsidRPr="00990367" w:rsidRDefault="006C2D58"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 xml:space="preserve">cultivarea/educarea permanentă a publicului realizând </w:t>
      </w:r>
      <w:r w:rsidR="00BA1F00" w:rsidRPr="00990367">
        <w:rPr>
          <w:rFonts w:ascii="Times New Roman" w:eastAsia="Times New Roman" w:hAnsi="Times New Roman" w:cs="Times New Roman"/>
          <w:color w:val="000000"/>
          <w:sz w:val="24"/>
          <w:szCs w:val="24"/>
          <w:lang w:eastAsia="ro-RO"/>
        </w:rPr>
        <w:t xml:space="preserve">astfel </w:t>
      </w:r>
      <w:r w:rsidRPr="00990367">
        <w:rPr>
          <w:rFonts w:ascii="Times New Roman" w:eastAsia="Times New Roman" w:hAnsi="Times New Roman" w:cs="Times New Roman"/>
          <w:color w:val="000000"/>
          <w:sz w:val="24"/>
          <w:szCs w:val="24"/>
          <w:lang w:eastAsia="ro-RO"/>
        </w:rPr>
        <w:t>atragerea unui număr cât mai mare de spectatori;</w:t>
      </w:r>
    </w:p>
    <w:p w:rsidR="006C2D58" w:rsidRPr="00990367" w:rsidRDefault="006C2D58"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valorizarea creației teatrale contemporane în contextul european și internațional;</w:t>
      </w:r>
    </w:p>
    <w:p w:rsidR="006C2D58" w:rsidRPr="00990367" w:rsidRDefault="006C2D58"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identificarea și lansarea de noi talente pentru arta spectacolului din România;</w:t>
      </w:r>
    </w:p>
    <w:p w:rsidR="006C2D58" w:rsidRPr="00990367" w:rsidRDefault="006C2D58"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racordarea la standardele europene privind dotările, echipamentele instituției, prin calitatea serviciilor culturale oferite și a celor adiac</w:t>
      </w:r>
      <w:r w:rsidR="00C44608" w:rsidRPr="00990367">
        <w:rPr>
          <w:rFonts w:ascii="Times New Roman" w:eastAsia="Times New Roman" w:hAnsi="Times New Roman" w:cs="Times New Roman"/>
          <w:color w:val="000000"/>
          <w:sz w:val="24"/>
          <w:szCs w:val="24"/>
          <w:lang w:eastAsia="ro-RO"/>
        </w:rPr>
        <w:t xml:space="preserve">ente (reparații teatru, vânzare </w:t>
      </w:r>
      <w:r w:rsidRPr="00990367">
        <w:rPr>
          <w:rFonts w:ascii="Times New Roman" w:eastAsia="Times New Roman" w:hAnsi="Times New Roman" w:cs="Times New Roman"/>
          <w:color w:val="000000"/>
          <w:sz w:val="24"/>
          <w:szCs w:val="24"/>
          <w:lang w:eastAsia="ro-RO"/>
        </w:rPr>
        <w:t>bilete, promovare, marketing);</w:t>
      </w:r>
    </w:p>
    <w:p w:rsidR="006C2D58" w:rsidRPr="00990367" w:rsidRDefault="006C2D58"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promovarea creației teatrale la nivel local, național, regional, european și internațional;</w:t>
      </w:r>
    </w:p>
    <w:p w:rsidR="006C2D58" w:rsidRPr="00990367" w:rsidRDefault="006C2D58"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implementarea unor structuri europene de organizare, funcționare, mediatizare și marketing al spectacolelor și evenimentelor organizate</w:t>
      </w:r>
      <w:r w:rsidR="008A10E2" w:rsidRPr="00990367">
        <w:rPr>
          <w:rFonts w:ascii="Times New Roman" w:eastAsia="Times New Roman" w:hAnsi="Times New Roman" w:cs="Times New Roman"/>
          <w:color w:val="000000"/>
          <w:sz w:val="24"/>
          <w:szCs w:val="24"/>
          <w:lang w:eastAsia="ro-RO"/>
        </w:rPr>
        <w:t>;</w:t>
      </w:r>
    </w:p>
    <w:p w:rsidR="006C2D58" w:rsidRPr="00990367" w:rsidRDefault="006C2D58"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 xml:space="preserve">accentuarea profilului propriu în acord cu statutul de teatru bucureștean profund conectat la realitatea culturală, în conformitate cu </w:t>
      </w:r>
      <w:r w:rsidR="003C219F" w:rsidRPr="00990367">
        <w:rPr>
          <w:rFonts w:ascii="Times New Roman" w:eastAsia="Times New Roman" w:hAnsi="Times New Roman" w:cs="Times New Roman"/>
          <w:color w:val="000000"/>
          <w:sz w:val="24"/>
          <w:szCs w:val="24"/>
          <w:lang w:eastAsia="ro-RO"/>
        </w:rPr>
        <w:t>planul</w:t>
      </w:r>
      <w:r w:rsidRPr="00990367">
        <w:rPr>
          <w:rFonts w:ascii="Times New Roman" w:eastAsia="Times New Roman" w:hAnsi="Times New Roman" w:cs="Times New Roman"/>
          <w:color w:val="000000"/>
          <w:sz w:val="24"/>
          <w:szCs w:val="24"/>
          <w:lang w:eastAsia="ro-RO"/>
        </w:rPr>
        <w:t xml:space="preserve"> de management;</w:t>
      </w:r>
    </w:p>
    <w:p w:rsidR="00C101E6" w:rsidRPr="00990367" w:rsidRDefault="00C101E6" w:rsidP="00D05CEE">
      <w:pPr>
        <w:pStyle w:val="Listparagraf"/>
        <w:numPr>
          <w:ilvl w:val="0"/>
          <w:numId w:val="1"/>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diversificarea ofertei culturale și creșterea gradului de acces și participare</w:t>
      </w:r>
      <w:r w:rsidR="00A532ED" w:rsidRPr="00990367">
        <w:rPr>
          <w:rFonts w:ascii="Times New Roman" w:eastAsia="Times New Roman" w:hAnsi="Times New Roman" w:cs="Times New Roman"/>
          <w:color w:val="000000"/>
          <w:sz w:val="24"/>
          <w:szCs w:val="24"/>
          <w:lang w:eastAsia="ro-RO"/>
        </w:rPr>
        <w:t>a</w:t>
      </w:r>
      <w:r w:rsidRPr="00990367">
        <w:rPr>
          <w:rFonts w:ascii="Times New Roman" w:eastAsia="Times New Roman" w:hAnsi="Times New Roman" w:cs="Times New Roman"/>
          <w:color w:val="000000"/>
          <w:sz w:val="24"/>
          <w:szCs w:val="24"/>
          <w:lang w:eastAsia="ro-RO"/>
        </w:rPr>
        <w:t xml:space="preserve"> cetățenilor la viața culturală</w:t>
      </w:r>
      <w:r w:rsidR="00A532ED" w:rsidRPr="00990367">
        <w:rPr>
          <w:rFonts w:ascii="Times New Roman" w:eastAsia="Times New Roman" w:hAnsi="Times New Roman" w:cs="Times New Roman"/>
          <w:color w:val="000000"/>
          <w:sz w:val="24"/>
          <w:szCs w:val="24"/>
          <w:lang w:eastAsia="ro-RO"/>
        </w:rPr>
        <w:t>.</w:t>
      </w:r>
    </w:p>
    <w:p w:rsidR="008966D6" w:rsidRPr="00990367" w:rsidRDefault="00010128" w:rsidP="00D05CEE">
      <w:p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br/>
      </w:r>
      <w:r w:rsidRPr="00990367">
        <w:rPr>
          <w:rFonts w:ascii="Times New Roman" w:eastAsia="Times New Roman" w:hAnsi="Times New Roman" w:cs="Times New Roman"/>
          <w:color w:val="000000"/>
          <w:sz w:val="24"/>
          <w:szCs w:val="24"/>
          <w:lang w:eastAsia="ro-RO"/>
        </w:rPr>
        <w:t> </w:t>
      </w:r>
      <w:r w:rsidRPr="00990367">
        <w:rPr>
          <w:rFonts w:ascii="Times New Roman" w:eastAsia="Times New Roman" w:hAnsi="Times New Roman" w:cs="Times New Roman"/>
          <w:color w:val="000000"/>
          <w:sz w:val="24"/>
          <w:szCs w:val="24"/>
          <w:lang w:eastAsia="ro-RO"/>
        </w:rPr>
        <w:t> </w:t>
      </w:r>
      <w:r w:rsidRPr="00990367">
        <w:rPr>
          <w:rFonts w:ascii="Times New Roman" w:eastAsia="Times New Roman" w:hAnsi="Times New Roman" w:cs="Times New Roman"/>
          <w:color w:val="000000"/>
          <w:sz w:val="24"/>
          <w:szCs w:val="24"/>
          <w:lang w:eastAsia="ro-RO"/>
        </w:rPr>
        <w:t xml:space="preserve">Alte </w:t>
      </w:r>
      <w:r w:rsidR="008966D6" w:rsidRPr="00990367">
        <w:rPr>
          <w:rFonts w:ascii="Times New Roman" w:eastAsia="Times New Roman" w:hAnsi="Times New Roman" w:cs="Times New Roman"/>
          <w:color w:val="000000"/>
          <w:sz w:val="24"/>
          <w:szCs w:val="24"/>
          <w:lang w:eastAsia="ro-RO"/>
        </w:rPr>
        <w:t>informații</w:t>
      </w:r>
      <w:r w:rsidRPr="00990367">
        <w:rPr>
          <w:rFonts w:ascii="Times New Roman" w:eastAsia="Times New Roman" w:hAnsi="Times New Roman" w:cs="Times New Roman"/>
          <w:color w:val="000000"/>
          <w:sz w:val="24"/>
          <w:szCs w:val="24"/>
          <w:lang w:eastAsia="ro-RO"/>
        </w:rPr>
        <w:t xml:space="preserve"> relevante</w:t>
      </w:r>
      <w:r w:rsidR="00783313">
        <w:rPr>
          <w:rFonts w:ascii="Times New Roman" w:eastAsia="Times New Roman" w:hAnsi="Times New Roman" w:cs="Times New Roman"/>
          <w:color w:val="000000"/>
          <w:sz w:val="24"/>
          <w:szCs w:val="24"/>
          <w:lang w:eastAsia="ro-RO"/>
        </w:rPr>
        <w:t>: obiectul de activitate</w:t>
      </w:r>
    </w:p>
    <w:p w:rsidR="00F10478" w:rsidRPr="00990367" w:rsidRDefault="005C576C" w:rsidP="00D05CEE">
      <w:pPr>
        <w:numPr>
          <w:ilvl w:val="0"/>
          <w:numId w:val="2"/>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R</w:t>
      </w:r>
      <w:r w:rsidR="00F10478" w:rsidRPr="00990367">
        <w:rPr>
          <w:rFonts w:ascii="Times New Roman" w:eastAsia="Times New Roman" w:hAnsi="Times New Roman" w:cs="Times New Roman"/>
          <w:color w:val="000000"/>
          <w:sz w:val="24"/>
          <w:szCs w:val="24"/>
          <w:lang w:eastAsia="ro-RO"/>
        </w:rPr>
        <w:t xml:space="preserve">ealizarea </w:t>
      </w:r>
      <w:r w:rsidR="00286414" w:rsidRPr="00990367">
        <w:rPr>
          <w:rFonts w:ascii="Times New Roman" w:eastAsia="Times New Roman" w:hAnsi="Times New Roman" w:cs="Times New Roman"/>
          <w:color w:val="000000"/>
          <w:sz w:val="24"/>
          <w:szCs w:val="24"/>
          <w:lang w:eastAsia="ro-RO"/>
        </w:rPr>
        <w:t xml:space="preserve">și promovarea </w:t>
      </w:r>
      <w:r w:rsidR="00F10478" w:rsidRPr="00990367">
        <w:rPr>
          <w:rFonts w:ascii="Times New Roman" w:eastAsia="Times New Roman" w:hAnsi="Times New Roman" w:cs="Times New Roman"/>
          <w:color w:val="000000"/>
          <w:sz w:val="24"/>
          <w:szCs w:val="24"/>
          <w:lang w:eastAsia="ro-RO"/>
        </w:rPr>
        <w:t xml:space="preserve">de </w:t>
      </w:r>
      <w:r w:rsidR="008966D6" w:rsidRPr="00990367">
        <w:rPr>
          <w:rFonts w:ascii="Times New Roman" w:eastAsia="Times New Roman" w:hAnsi="Times New Roman" w:cs="Times New Roman"/>
          <w:color w:val="000000"/>
          <w:sz w:val="24"/>
          <w:szCs w:val="24"/>
          <w:lang w:eastAsia="ro-RO"/>
        </w:rPr>
        <w:t>producții</w:t>
      </w:r>
      <w:r w:rsidR="00E41CE7" w:rsidRPr="00990367">
        <w:rPr>
          <w:rFonts w:ascii="Times New Roman" w:eastAsia="Times New Roman" w:hAnsi="Times New Roman" w:cs="Times New Roman"/>
          <w:color w:val="000000"/>
          <w:sz w:val="24"/>
          <w:szCs w:val="24"/>
          <w:lang w:eastAsia="ro-RO"/>
        </w:rPr>
        <w:t>/coproducții</w:t>
      </w:r>
      <w:r w:rsidR="00F10478" w:rsidRPr="00990367">
        <w:rPr>
          <w:rFonts w:ascii="Times New Roman" w:eastAsia="Times New Roman" w:hAnsi="Times New Roman" w:cs="Times New Roman"/>
          <w:color w:val="000000"/>
          <w:sz w:val="24"/>
          <w:szCs w:val="24"/>
          <w:lang w:eastAsia="ro-RO"/>
        </w:rPr>
        <w:t xml:space="preserve"> </w:t>
      </w:r>
      <w:r w:rsidR="00E41CE7" w:rsidRPr="00990367">
        <w:rPr>
          <w:rFonts w:ascii="Times New Roman" w:eastAsia="Times New Roman" w:hAnsi="Times New Roman" w:cs="Times New Roman"/>
          <w:color w:val="000000"/>
          <w:sz w:val="24"/>
          <w:szCs w:val="24"/>
          <w:lang w:eastAsia="ro-RO"/>
        </w:rPr>
        <w:t>artistice autohtone și universale de tipul spectacolelor dramatice sau lirice;</w:t>
      </w:r>
    </w:p>
    <w:p w:rsidR="00E41CE7" w:rsidRPr="00990367" w:rsidRDefault="005C576C" w:rsidP="00D05CEE">
      <w:pPr>
        <w:numPr>
          <w:ilvl w:val="0"/>
          <w:numId w:val="2"/>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R</w:t>
      </w:r>
      <w:r w:rsidR="00E41CE7" w:rsidRPr="00990367">
        <w:rPr>
          <w:rFonts w:ascii="Times New Roman" w:eastAsia="Times New Roman" w:hAnsi="Times New Roman" w:cs="Times New Roman"/>
          <w:color w:val="000000"/>
          <w:sz w:val="24"/>
          <w:szCs w:val="24"/>
          <w:lang w:eastAsia="ro-RO"/>
        </w:rPr>
        <w:t>ealizarea de producții artistice constând din spectacole de teatru din dramaturgia națională și universală, spectacole muzical coregrafice cu scopul promovării actului de cultură, a educării publicului spectator;</w:t>
      </w:r>
    </w:p>
    <w:p w:rsidR="00F10478" w:rsidRPr="00990367" w:rsidRDefault="005C576C" w:rsidP="00D05CEE">
      <w:pPr>
        <w:numPr>
          <w:ilvl w:val="0"/>
          <w:numId w:val="2"/>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D</w:t>
      </w:r>
      <w:r w:rsidR="008966D6" w:rsidRPr="00990367">
        <w:rPr>
          <w:rFonts w:ascii="Times New Roman" w:eastAsia="Times New Roman" w:hAnsi="Times New Roman" w:cs="Times New Roman"/>
          <w:color w:val="000000"/>
          <w:sz w:val="24"/>
          <w:szCs w:val="24"/>
          <w:lang w:eastAsia="ro-RO"/>
        </w:rPr>
        <w:t>esfășurarea</w:t>
      </w:r>
      <w:r w:rsidR="00F10478" w:rsidRPr="00990367">
        <w:rPr>
          <w:rFonts w:ascii="Times New Roman" w:eastAsia="Times New Roman" w:hAnsi="Times New Roman" w:cs="Times New Roman"/>
          <w:color w:val="000000"/>
          <w:sz w:val="24"/>
          <w:szCs w:val="24"/>
          <w:lang w:eastAsia="ro-RO"/>
        </w:rPr>
        <w:t xml:space="preserve"> de manifestări specifice – spectacole, festivaluri, </w:t>
      </w:r>
      <w:r w:rsidR="006D4840" w:rsidRPr="00990367">
        <w:rPr>
          <w:rFonts w:ascii="Times New Roman" w:eastAsia="Times New Roman" w:hAnsi="Times New Roman" w:cs="Times New Roman"/>
          <w:color w:val="000000"/>
          <w:sz w:val="24"/>
          <w:szCs w:val="24"/>
          <w:lang w:eastAsia="ro-RO"/>
        </w:rPr>
        <w:t xml:space="preserve">proiecte și </w:t>
      </w:r>
      <w:r w:rsidR="00F10478" w:rsidRPr="00990367">
        <w:rPr>
          <w:rFonts w:ascii="Times New Roman" w:eastAsia="Times New Roman" w:hAnsi="Times New Roman" w:cs="Times New Roman"/>
          <w:color w:val="000000"/>
          <w:sz w:val="24"/>
          <w:szCs w:val="24"/>
          <w:lang w:eastAsia="ro-RO"/>
        </w:rPr>
        <w:t>programe</w:t>
      </w:r>
      <w:r w:rsidR="006D4840" w:rsidRPr="00990367">
        <w:rPr>
          <w:rFonts w:ascii="Times New Roman" w:eastAsia="Times New Roman" w:hAnsi="Times New Roman" w:cs="Times New Roman"/>
          <w:color w:val="000000"/>
          <w:sz w:val="24"/>
          <w:szCs w:val="24"/>
          <w:lang w:eastAsia="ro-RO"/>
        </w:rPr>
        <w:t>, a</w:t>
      </w:r>
      <w:r w:rsidR="00E41CE7" w:rsidRPr="00990367">
        <w:rPr>
          <w:rFonts w:ascii="Times New Roman" w:eastAsia="Times New Roman" w:hAnsi="Times New Roman" w:cs="Times New Roman"/>
          <w:color w:val="000000"/>
          <w:sz w:val="24"/>
          <w:szCs w:val="24"/>
          <w:lang w:eastAsia="ro-RO"/>
        </w:rPr>
        <w:t>lt</w:t>
      </w:r>
      <w:r w:rsidR="006D4840" w:rsidRPr="00990367">
        <w:rPr>
          <w:rFonts w:ascii="Times New Roman" w:eastAsia="Times New Roman" w:hAnsi="Times New Roman" w:cs="Times New Roman"/>
          <w:color w:val="000000"/>
          <w:sz w:val="24"/>
          <w:szCs w:val="24"/>
          <w:lang w:eastAsia="ro-RO"/>
        </w:rPr>
        <w:t>e</w:t>
      </w:r>
      <w:r w:rsidR="00E41CE7" w:rsidRPr="00990367">
        <w:rPr>
          <w:rFonts w:ascii="Times New Roman" w:eastAsia="Times New Roman" w:hAnsi="Times New Roman" w:cs="Times New Roman"/>
          <w:color w:val="000000"/>
          <w:sz w:val="24"/>
          <w:szCs w:val="24"/>
          <w:lang w:eastAsia="ro-RO"/>
        </w:rPr>
        <w:t xml:space="preserve"> manifestări</w:t>
      </w:r>
      <w:r w:rsidR="00F10478" w:rsidRPr="00990367">
        <w:rPr>
          <w:rFonts w:ascii="Times New Roman" w:eastAsia="Times New Roman" w:hAnsi="Times New Roman" w:cs="Times New Roman"/>
          <w:color w:val="000000"/>
          <w:sz w:val="24"/>
          <w:szCs w:val="24"/>
          <w:lang w:eastAsia="ro-RO"/>
        </w:rPr>
        <w:t xml:space="preserve">; </w:t>
      </w:r>
    </w:p>
    <w:p w:rsidR="00E41CE7" w:rsidRPr="00990367" w:rsidRDefault="005C576C" w:rsidP="00D05CEE">
      <w:pPr>
        <w:numPr>
          <w:ilvl w:val="0"/>
          <w:numId w:val="2"/>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P</w:t>
      </w:r>
      <w:r w:rsidR="00E41CE7" w:rsidRPr="00990367">
        <w:rPr>
          <w:rFonts w:ascii="Times New Roman" w:eastAsia="Times New Roman" w:hAnsi="Times New Roman" w:cs="Times New Roman"/>
          <w:color w:val="000000"/>
          <w:sz w:val="24"/>
          <w:szCs w:val="24"/>
          <w:lang w:eastAsia="ro-RO"/>
        </w:rPr>
        <w:t xml:space="preserve">roducerea și prezentarea spectacolelor de teatru realizate cu personal artistic, tehnic și administrativ propriu și colaboratori, în regim individual sau în parteneriat cu alte instituții de profil, publice sau private din București, din țară sau </w:t>
      </w:r>
      <w:r w:rsidRPr="00990367">
        <w:rPr>
          <w:rFonts w:ascii="Times New Roman" w:eastAsia="Times New Roman" w:hAnsi="Times New Roman" w:cs="Times New Roman"/>
          <w:color w:val="000000"/>
          <w:sz w:val="24"/>
          <w:szCs w:val="24"/>
          <w:lang w:eastAsia="ro-RO"/>
        </w:rPr>
        <w:t xml:space="preserve">din </w:t>
      </w:r>
      <w:r w:rsidR="00E41CE7" w:rsidRPr="00990367">
        <w:rPr>
          <w:rFonts w:ascii="Times New Roman" w:eastAsia="Times New Roman" w:hAnsi="Times New Roman" w:cs="Times New Roman"/>
          <w:color w:val="000000"/>
          <w:sz w:val="24"/>
          <w:szCs w:val="24"/>
          <w:lang w:eastAsia="ro-RO"/>
        </w:rPr>
        <w:t xml:space="preserve">străinătate, în țară și peste hotare; </w:t>
      </w:r>
    </w:p>
    <w:p w:rsidR="00E41CE7" w:rsidRPr="00990367" w:rsidRDefault="002322E4" w:rsidP="00D05CEE">
      <w:pPr>
        <w:numPr>
          <w:ilvl w:val="0"/>
          <w:numId w:val="2"/>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R</w:t>
      </w:r>
      <w:r w:rsidR="00E41CE7" w:rsidRPr="00990367">
        <w:rPr>
          <w:rFonts w:ascii="Times New Roman" w:eastAsia="Times New Roman" w:hAnsi="Times New Roman" w:cs="Times New Roman"/>
          <w:color w:val="000000"/>
          <w:sz w:val="24"/>
          <w:szCs w:val="24"/>
          <w:lang w:eastAsia="ro-RO"/>
        </w:rPr>
        <w:t>ealizarea și comercializarea de obiecte promoționale;</w:t>
      </w:r>
    </w:p>
    <w:p w:rsidR="00F10478" w:rsidRPr="00990367" w:rsidRDefault="002322E4" w:rsidP="00D05CEE">
      <w:pPr>
        <w:numPr>
          <w:ilvl w:val="0"/>
          <w:numId w:val="2"/>
        </w:numPr>
        <w:spacing w:after="60" w:line="240" w:lineRule="auto"/>
        <w:jc w:val="both"/>
        <w:rPr>
          <w:rFonts w:ascii="Times New Roman" w:eastAsia="Times New Roman" w:hAnsi="Times New Roman" w:cs="Times New Roman"/>
          <w:b/>
          <w:color w:val="000000"/>
          <w:sz w:val="24"/>
          <w:szCs w:val="24"/>
          <w:lang w:eastAsia="ro-RO"/>
        </w:rPr>
      </w:pPr>
      <w:r w:rsidRPr="00990367">
        <w:rPr>
          <w:rFonts w:ascii="Times New Roman" w:eastAsia="Times New Roman" w:hAnsi="Times New Roman" w:cs="Times New Roman"/>
          <w:color w:val="000000"/>
          <w:sz w:val="24"/>
          <w:szCs w:val="24"/>
          <w:lang w:eastAsia="ro-RO"/>
        </w:rPr>
        <w:t>S</w:t>
      </w:r>
      <w:r w:rsidR="00F10478" w:rsidRPr="00990367">
        <w:rPr>
          <w:rFonts w:ascii="Times New Roman" w:eastAsia="Times New Roman" w:hAnsi="Times New Roman" w:cs="Times New Roman"/>
          <w:color w:val="000000"/>
          <w:sz w:val="24"/>
          <w:szCs w:val="24"/>
          <w:lang w:eastAsia="ro-RO"/>
        </w:rPr>
        <w:t xml:space="preserve">usţinerea şi punerea în valoare a </w:t>
      </w:r>
      <w:r w:rsidR="00C0628F" w:rsidRPr="00990367">
        <w:rPr>
          <w:rFonts w:ascii="Times New Roman" w:eastAsia="Times New Roman" w:hAnsi="Times New Roman" w:cs="Times New Roman"/>
          <w:color w:val="000000"/>
          <w:sz w:val="24"/>
          <w:szCs w:val="24"/>
          <w:lang w:eastAsia="ro-RO"/>
        </w:rPr>
        <w:t>potențialului</w:t>
      </w:r>
      <w:r w:rsidR="00F10478" w:rsidRPr="00990367">
        <w:rPr>
          <w:rFonts w:ascii="Times New Roman" w:eastAsia="Times New Roman" w:hAnsi="Times New Roman" w:cs="Times New Roman"/>
          <w:color w:val="000000"/>
          <w:sz w:val="24"/>
          <w:szCs w:val="24"/>
          <w:lang w:eastAsia="ro-RO"/>
        </w:rPr>
        <w:t xml:space="preserve"> creat</w:t>
      </w:r>
      <w:r w:rsidR="006D4840" w:rsidRPr="00990367">
        <w:rPr>
          <w:rFonts w:ascii="Times New Roman" w:eastAsia="Times New Roman" w:hAnsi="Times New Roman" w:cs="Times New Roman"/>
          <w:color w:val="000000"/>
          <w:sz w:val="24"/>
          <w:szCs w:val="24"/>
          <w:lang w:eastAsia="ro-RO"/>
        </w:rPr>
        <w:t>iv</w:t>
      </w:r>
      <w:r w:rsidR="00F10478" w:rsidRPr="00990367">
        <w:rPr>
          <w:rFonts w:ascii="Times New Roman" w:eastAsia="Times New Roman" w:hAnsi="Times New Roman" w:cs="Times New Roman"/>
          <w:color w:val="000000"/>
          <w:sz w:val="24"/>
          <w:szCs w:val="24"/>
          <w:lang w:eastAsia="ro-RO"/>
        </w:rPr>
        <w:t xml:space="preserve"> de care dispune, accentuând prezenţa ofertei culturale realizată de creatori din </w:t>
      </w:r>
      <w:r w:rsidR="00C0628F" w:rsidRPr="00990367">
        <w:rPr>
          <w:rFonts w:ascii="Times New Roman" w:eastAsia="Times New Roman" w:hAnsi="Times New Roman" w:cs="Times New Roman"/>
          <w:color w:val="000000"/>
          <w:sz w:val="24"/>
          <w:szCs w:val="24"/>
          <w:lang w:eastAsia="ro-RO"/>
        </w:rPr>
        <w:t>generații</w:t>
      </w:r>
      <w:r w:rsidR="00F10478" w:rsidRPr="00990367">
        <w:rPr>
          <w:rFonts w:ascii="Times New Roman" w:eastAsia="Times New Roman" w:hAnsi="Times New Roman" w:cs="Times New Roman"/>
          <w:color w:val="000000"/>
          <w:sz w:val="24"/>
          <w:szCs w:val="24"/>
          <w:lang w:eastAsia="ro-RO"/>
        </w:rPr>
        <w:t xml:space="preserve"> diferite;</w:t>
      </w:r>
    </w:p>
    <w:p w:rsidR="00F10478" w:rsidRPr="00990367" w:rsidRDefault="002322E4" w:rsidP="00D05CEE">
      <w:pPr>
        <w:numPr>
          <w:ilvl w:val="0"/>
          <w:numId w:val="2"/>
        </w:numPr>
        <w:spacing w:after="60" w:line="240" w:lineRule="auto"/>
        <w:jc w:val="both"/>
        <w:rPr>
          <w:rFonts w:ascii="Times New Roman" w:eastAsia="Times New Roman" w:hAnsi="Times New Roman" w:cs="Times New Roman"/>
          <w:b/>
          <w:color w:val="000000"/>
          <w:sz w:val="24"/>
          <w:szCs w:val="24"/>
          <w:lang w:eastAsia="ro-RO"/>
        </w:rPr>
      </w:pPr>
      <w:r w:rsidRPr="00990367">
        <w:rPr>
          <w:rFonts w:ascii="Times New Roman" w:eastAsia="Times New Roman" w:hAnsi="Times New Roman" w:cs="Times New Roman"/>
          <w:color w:val="000000"/>
          <w:sz w:val="24"/>
          <w:szCs w:val="24"/>
          <w:lang w:eastAsia="ro-RO"/>
        </w:rPr>
        <w:t>A</w:t>
      </w:r>
      <w:r w:rsidR="00F10478" w:rsidRPr="00990367">
        <w:rPr>
          <w:rFonts w:ascii="Times New Roman" w:eastAsia="Times New Roman" w:hAnsi="Times New Roman" w:cs="Times New Roman"/>
          <w:color w:val="000000"/>
          <w:sz w:val="24"/>
          <w:szCs w:val="24"/>
          <w:lang w:eastAsia="ro-RO"/>
        </w:rPr>
        <w:t>sigurarea montării de spectacole de genuri diferite pentru toate categoriile de spectatori;</w:t>
      </w:r>
    </w:p>
    <w:p w:rsidR="00F10478" w:rsidRPr="00990367" w:rsidRDefault="002322E4" w:rsidP="00D05CEE">
      <w:pPr>
        <w:numPr>
          <w:ilvl w:val="0"/>
          <w:numId w:val="2"/>
        </w:numPr>
        <w:spacing w:after="60" w:line="240" w:lineRule="auto"/>
        <w:jc w:val="both"/>
        <w:rPr>
          <w:rFonts w:ascii="Times New Roman" w:eastAsia="Times New Roman" w:hAnsi="Times New Roman" w:cs="Times New Roman"/>
          <w:b/>
          <w:color w:val="000000"/>
          <w:sz w:val="24"/>
          <w:szCs w:val="24"/>
          <w:lang w:eastAsia="ro-RO"/>
        </w:rPr>
      </w:pPr>
      <w:r w:rsidRPr="00990367">
        <w:rPr>
          <w:rFonts w:ascii="Times New Roman" w:eastAsia="Times New Roman" w:hAnsi="Times New Roman" w:cs="Times New Roman"/>
          <w:color w:val="000000"/>
          <w:sz w:val="24"/>
          <w:szCs w:val="24"/>
          <w:lang w:eastAsia="ro-RO"/>
        </w:rPr>
        <w:t>P</w:t>
      </w:r>
      <w:r w:rsidR="00F10478" w:rsidRPr="00990367">
        <w:rPr>
          <w:rFonts w:ascii="Times New Roman" w:eastAsia="Times New Roman" w:hAnsi="Times New Roman" w:cs="Times New Roman"/>
          <w:color w:val="000000"/>
          <w:sz w:val="24"/>
          <w:szCs w:val="24"/>
          <w:lang w:eastAsia="ro-RO"/>
        </w:rPr>
        <w:t xml:space="preserve">romovarea valorii culturale prin implicarea </w:t>
      </w:r>
      <w:r w:rsidRPr="00990367">
        <w:rPr>
          <w:rFonts w:ascii="Times New Roman" w:eastAsia="Times New Roman" w:hAnsi="Times New Roman" w:cs="Times New Roman"/>
          <w:color w:val="000000"/>
          <w:sz w:val="24"/>
          <w:szCs w:val="24"/>
          <w:lang w:eastAsia="ro-RO"/>
        </w:rPr>
        <w:t>artiștilor</w:t>
      </w:r>
      <w:r w:rsidR="00F10478" w:rsidRPr="00990367">
        <w:rPr>
          <w:rFonts w:ascii="Times New Roman" w:eastAsia="Times New Roman" w:hAnsi="Times New Roman" w:cs="Times New Roman"/>
          <w:color w:val="000000"/>
          <w:sz w:val="24"/>
          <w:szCs w:val="24"/>
          <w:lang w:eastAsia="ro-RO"/>
        </w:rPr>
        <w:t xml:space="preserve"> </w:t>
      </w:r>
      <w:r w:rsidRPr="00990367">
        <w:rPr>
          <w:rFonts w:ascii="Times New Roman" w:eastAsia="Times New Roman" w:hAnsi="Times New Roman" w:cs="Times New Roman"/>
          <w:color w:val="000000"/>
          <w:sz w:val="24"/>
          <w:szCs w:val="24"/>
          <w:lang w:eastAsia="ro-RO"/>
        </w:rPr>
        <w:t>consacrați</w:t>
      </w:r>
      <w:r w:rsidR="00F10478" w:rsidRPr="00990367">
        <w:rPr>
          <w:rFonts w:ascii="Times New Roman" w:eastAsia="Times New Roman" w:hAnsi="Times New Roman" w:cs="Times New Roman"/>
          <w:color w:val="000000"/>
          <w:sz w:val="24"/>
          <w:szCs w:val="24"/>
          <w:lang w:eastAsia="ro-RO"/>
        </w:rPr>
        <w:t xml:space="preserve"> care sunt angajaţi în </w:t>
      </w:r>
      <w:r w:rsidRPr="00990367">
        <w:rPr>
          <w:rFonts w:ascii="Times New Roman" w:eastAsia="Times New Roman" w:hAnsi="Times New Roman" w:cs="Times New Roman"/>
          <w:color w:val="000000"/>
          <w:sz w:val="24"/>
          <w:szCs w:val="24"/>
          <w:lang w:eastAsia="ro-RO"/>
        </w:rPr>
        <w:t>instituție</w:t>
      </w:r>
      <w:r w:rsidR="00174104" w:rsidRPr="00990367">
        <w:rPr>
          <w:rFonts w:ascii="Times New Roman" w:eastAsia="Times New Roman" w:hAnsi="Times New Roman" w:cs="Times New Roman"/>
          <w:color w:val="000000"/>
          <w:sz w:val="24"/>
          <w:szCs w:val="24"/>
          <w:lang w:eastAsia="ro-RO"/>
        </w:rPr>
        <w:t>, dar</w:t>
      </w:r>
      <w:r w:rsidR="00F10478" w:rsidRPr="00990367">
        <w:rPr>
          <w:rFonts w:ascii="Times New Roman" w:eastAsia="Times New Roman" w:hAnsi="Times New Roman" w:cs="Times New Roman"/>
          <w:color w:val="000000"/>
          <w:sz w:val="24"/>
          <w:szCs w:val="24"/>
          <w:lang w:eastAsia="ro-RO"/>
        </w:rPr>
        <w:t xml:space="preserve"> şi prin invitarea altor </w:t>
      </w:r>
      <w:r w:rsidRPr="00990367">
        <w:rPr>
          <w:rFonts w:ascii="Times New Roman" w:eastAsia="Times New Roman" w:hAnsi="Times New Roman" w:cs="Times New Roman"/>
          <w:color w:val="000000"/>
          <w:sz w:val="24"/>
          <w:szCs w:val="24"/>
          <w:lang w:eastAsia="ro-RO"/>
        </w:rPr>
        <w:t>artiști</w:t>
      </w:r>
      <w:r w:rsidR="00F10478" w:rsidRPr="00990367">
        <w:rPr>
          <w:rFonts w:ascii="Times New Roman" w:eastAsia="Times New Roman" w:hAnsi="Times New Roman" w:cs="Times New Roman"/>
          <w:color w:val="000000"/>
          <w:sz w:val="24"/>
          <w:szCs w:val="24"/>
          <w:lang w:eastAsia="ro-RO"/>
        </w:rPr>
        <w:t>;</w:t>
      </w:r>
    </w:p>
    <w:p w:rsidR="00F10478" w:rsidRPr="00990367" w:rsidRDefault="001A1645" w:rsidP="00D05CEE">
      <w:pPr>
        <w:numPr>
          <w:ilvl w:val="0"/>
          <w:numId w:val="2"/>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R</w:t>
      </w:r>
      <w:r w:rsidR="00F10478" w:rsidRPr="00990367">
        <w:rPr>
          <w:rFonts w:ascii="Times New Roman" w:eastAsia="Times New Roman" w:hAnsi="Times New Roman" w:cs="Times New Roman"/>
          <w:color w:val="000000"/>
          <w:sz w:val="24"/>
          <w:szCs w:val="24"/>
          <w:lang w:eastAsia="ro-RO"/>
        </w:rPr>
        <w:t>ealizarea activităţii de impresariere pentru spectacolele proprii din repertoriu;</w:t>
      </w:r>
    </w:p>
    <w:p w:rsidR="00F10478" w:rsidRPr="00990367" w:rsidRDefault="001A1645" w:rsidP="00D05CEE">
      <w:pPr>
        <w:numPr>
          <w:ilvl w:val="0"/>
          <w:numId w:val="2"/>
        </w:num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A</w:t>
      </w:r>
      <w:r w:rsidR="00F10478" w:rsidRPr="00990367">
        <w:rPr>
          <w:rFonts w:ascii="Times New Roman" w:eastAsia="Times New Roman" w:hAnsi="Times New Roman" w:cs="Times New Roman"/>
          <w:color w:val="000000"/>
          <w:sz w:val="24"/>
          <w:szCs w:val="24"/>
          <w:lang w:eastAsia="ro-RO"/>
        </w:rPr>
        <w:t>ctivarea în reţele culturale europene de profil din ţară şi din străinătate</w:t>
      </w:r>
      <w:r w:rsidR="00FB19A6" w:rsidRPr="00990367">
        <w:rPr>
          <w:rFonts w:ascii="Times New Roman" w:eastAsia="Times New Roman" w:hAnsi="Times New Roman" w:cs="Times New Roman"/>
          <w:color w:val="000000"/>
          <w:sz w:val="24"/>
          <w:szCs w:val="24"/>
          <w:lang w:eastAsia="ro-RO"/>
        </w:rPr>
        <w:t>.</w:t>
      </w:r>
    </w:p>
    <w:p w:rsidR="00351C6B" w:rsidRPr="00990367" w:rsidRDefault="00351C6B" w:rsidP="00D05CEE">
      <w:pPr>
        <w:spacing w:after="60" w:line="240" w:lineRule="auto"/>
        <w:jc w:val="both"/>
        <w:rPr>
          <w:rFonts w:ascii="Times New Roman" w:eastAsia="Times New Roman" w:hAnsi="Times New Roman" w:cs="Times New Roman"/>
          <w:color w:val="000000"/>
          <w:sz w:val="24"/>
          <w:szCs w:val="24"/>
          <w:lang w:eastAsia="ro-RO"/>
        </w:rPr>
      </w:pPr>
    </w:p>
    <w:p w:rsidR="00284E04" w:rsidRDefault="00010128" w:rsidP="00D05CEE">
      <w:pPr>
        <w:spacing w:after="60" w:line="240" w:lineRule="auto"/>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 </w:t>
      </w:r>
      <w:r w:rsidRPr="00990367">
        <w:rPr>
          <w:rFonts w:ascii="Times New Roman" w:eastAsia="Times New Roman" w:hAnsi="Times New Roman" w:cs="Times New Roman"/>
          <w:b/>
          <w:bCs/>
          <w:color w:val="000000"/>
          <w:sz w:val="24"/>
          <w:szCs w:val="24"/>
          <w:lang w:eastAsia="ro-RO"/>
        </w:rPr>
        <w:t xml:space="preserve">II. </w:t>
      </w:r>
      <w:r w:rsidR="00E10426" w:rsidRPr="00990367">
        <w:rPr>
          <w:rFonts w:ascii="Times New Roman" w:eastAsia="Times New Roman" w:hAnsi="Times New Roman" w:cs="Times New Roman"/>
          <w:b/>
          <w:bCs/>
          <w:color w:val="000000"/>
          <w:sz w:val="24"/>
          <w:szCs w:val="24"/>
          <w:lang w:eastAsia="ro-RO"/>
        </w:rPr>
        <w:tab/>
      </w:r>
      <w:r w:rsidRPr="00990367">
        <w:rPr>
          <w:rFonts w:ascii="Times New Roman" w:eastAsia="Times New Roman" w:hAnsi="Times New Roman" w:cs="Times New Roman"/>
          <w:b/>
          <w:bCs/>
          <w:color w:val="000000"/>
          <w:sz w:val="24"/>
          <w:szCs w:val="24"/>
          <w:lang w:eastAsia="ro-RO"/>
        </w:rPr>
        <w:t xml:space="preserve">Misiunea </w:t>
      </w:r>
      <w:r w:rsidR="0015533E" w:rsidRPr="00990367">
        <w:rPr>
          <w:rFonts w:ascii="Times New Roman" w:eastAsia="Times New Roman" w:hAnsi="Times New Roman" w:cs="Times New Roman"/>
          <w:b/>
          <w:bCs/>
          <w:color w:val="000000"/>
          <w:sz w:val="24"/>
          <w:szCs w:val="24"/>
          <w:lang w:eastAsia="ro-RO"/>
        </w:rPr>
        <w:t xml:space="preserve">și viziunea </w:t>
      </w:r>
      <w:r w:rsidR="008966D6" w:rsidRPr="00990367">
        <w:rPr>
          <w:rFonts w:ascii="Times New Roman" w:eastAsia="Times New Roman" w:hAnsi="Times New Roman" w:cs="Times New Roman"/>
          <w:b/>
          <w:bCs/>
          <w:color w:val="000000"/>
          <w:sz w:val="24"/>
          <w:szCs w:val="24"/>
          <w:lang w:eastAsia="ro-RO"/>
        </w:rPr>
        <w:t>instituției</w:t>
      </w:r>
      <w:r w:rsidR="00284E04" w:rsidRPr="00990367">
        <w:rPr>
          <w:rFonts w:ascii="Times New Roman" w:eastAsia="Times New Roman" w:hAnsi="Times New Roman" w:cs="Times New Roman"/>
          <w:color w:val="000000"/>
          <w:sz w:val="24"/>
          <w:szCs w:val="24"/>
          <w:lang w:eastAsia="ro-RO"/>
        </w:rPr>
        <w:t xml:space="preserve"> </w:t>
      </w:r>
    </w:p>
    <w:p w:rsidR="00095600" w:rsidRPr="00990367" w:rsidRDefault="00095600" w:rsidP="00D05CEE">
      <w:pPr>
        <w:spacing w:after="60" w:line="240" w:lineRule="auto"/>
        <w:jc w:val="both"/>
        <w:rPr>
          <w:rFonts w:ascii="Times New Roman" w:eastAsia="Times New Roman" w:hAnsi="Times New Roman" w:cs="Times New Roman"/>
          <w:color w:val="000000"/>
          <w:sz w:val="24"/>
          <w:szCs w:val="24"/>
          <w:lang w:eastAsia="ro-RO"/>
        </w:rPr>
      </w:pPr>
    </w:p>
    <w:p w:rsidR="00095600" w:rsidRPr="00095600" w:rsidRDefault="00095600" w:rsidP="00D94493">
      <w:pPr>
        <w:spacing w:after="60" w:line="240" w:lineRule="auto"/>
        <w:ind w:firstLine="708"/>
        <w:jc w:val="both"/>
        <w:rPr>
          <w:rFonts w:ascii="Times New Roman" w:eastAsia="Times New Roman" w:hAnsi="Times New Roman" w:cs="Times New Roman"/>
          <w:color w:val="000000"/>
          <w:sz w:val="24"/>
          <w:szCs w:val="24"/>
          <w:lang w:eastAsia="ro-RO"/>
        </w:rPr>
      </w:pPr>
      <w:r w:rsidRPr="00095600">
        <w:rPr>
          <w:rFonts w:ascii="Times New Roman" w:eastAsia="Times New Roman" w:hAnsi="Times New Roman" w:cs="Times New Roman"/>
          <w:color w:val="000000"/>
          <w:sz w:val="24"/>
          <w:szCs w:val="24"/>
          <w:lang w:eastAsia="ro-RO"/>
        </w:rPr>
        <w:t xml:space="preserve">Misiunea Teatrului Odeon este producția și reprezentarea de spectacole, de teatru și coregrafice, abordând cu precădere dramaturgia modernă și contemporană, românească și internațională, în lecturi scenice originale și/sau reinterpretări care să le readucă în actualitate, colaborând cu regizori și coregrafi români sau străini recunoscuți, promovând constant voci regizorale și coregrafice tinere și punând în valoare trupa de actori. Astfel, instituția constituie o platformă multidisciplinară de întâlnire între generații diferite de creatori și între tradiția locală a teatrului de artă și dinamica internațională a artei spectacolului, în toate dimensiunile ei (regie, coregrafie, scriere dramatică, performance etc.), pentru a contribui la formarea constantă a gusturilor publicului și la dialogul scenei cu societatea contemporană.  </w:t>
      </w:r>
    </w:p>
    <w:p w:rsidR="008F0576" w:rsidRPr="00990367" w:rsidRDefault="00095600" w:rsidP="00D05CEE">
      <w:pPr>
        <w:spacing w:after="60" w:line="240" w:lineRule="auto"/>
        <w:ind w:firstLine="708"/>
        <w:jc w:val="both"/>
        <w:rPr>
          <w:rFonts w:ascii="Times New Roman" w:eastAsia="Times New Roman" w:hAnsi="Times New Roman" w:cs="Times New Roman"/>
          <w:color w:val="000000"/>
          <w:sz w:val="24"/>
          <w:szCs w:val="24"/>
          <w:lang w:eastAsia="ro-RO"/>
        </w:rPr>
      </w:pPr>
      <w:r w:rsidRPr="00095600">
        <w:rPr>
          <w:rFonts w:ascii="Times New Roman" w:eastAsia="Times New Roman" w:hAnsi="Times New Roman" w:cs="Times New Roman"/>
          <w:color w:val="000000"/>
          <w:sz w:val="24"/>
          <w:szCs w:val="24"/>
          <w:lang w:eastAsia="ro-RO"/>
        </w:rPr>
        <w:t>Viziunea instituției pentru mandatul 2026-2030 urmărește continuarea axelor strategice, centrate pe multidisciplinaritate, privind crearea și promovarea de spectacole coregrafice și/sau de teatru-dans, dezvoltarea prezenței în circuitul teatral local a noilor dramaturgii internaționale, susținerea colaborărilor scenice ale tinerilor regizori cu autori contemporani de teatru și internaționalizarea producțiilor, ca și punerea în valoare și dezvoltarea potențialului propriei trupe, în același timp în care acordă o poziție centrală adresării către noi generații de spectatori și categorii de public cu acces limitat la teatru și extinderii colaborărilor sau coproducțiilor de natură să crească familiarizarea audienței cu scena internațională.</w:t>
      </w:r>
    </w:p>
    <w:p w:rsidR="00D94493" w:rsidRDefault="00D94493" w:rsidP="00D94493">
      <w:pPr>
        <w:spacing w:after="60" w:line="240" w:lineRule="auto"/>
        <w:jc w:val="both"/>
        <w:rPr>
          <w:rFonts w:ascii="Times New Roman" w:eastAsia="Times New Roman" w:hAnsi="Times New Roman" w:cs="Times New Roman"/>
          <w:color w:val="000000"/>
          <w:sz w:val="24"/>
          <w:szCs w:val="24"/>
          <w:lang w:eastAsia="ro-RO"/>
        </w:rPr>
      </w:pPr>
    </w:p>
    <w:p w:rsidR="00B65D48" w:rsidRPr="00990367" w:rsidRDefault="00E10426" w:rsidP="00D94493">
      <w:pPr>
        <w:spacing w:after="60" w:line="240" w:lineRule="auto"/>
        <w:jc w:val="both"/>
        <w:rPr>
          <w:rFonts w:ascii="Times New Roman" w:eastAsia="Times New Roman" w:hAnsi="Times New Roman" w:cs="Times New Roman"/>
          <w:b/>
          <w:bCs/>
          <w:color w:val="000000"/>
          <w:sz w:val="24"/>
          <w:szCs w:val="24"/>
          <w:lang w:eastAsia="ro-RO"/>
        </w:rPr>
      </w:pPr>
      <w:r w:rsidRPr="00990367">
        <w:rPr>
          <w:rFonts w:ascii="Times New Roman" w:eastAsia="Times New Roman" w:hAnsi="Times New Roman" w:cs="Times New Roman"/>
          <w:b/>
          <w:bCs/>
          <w:color w:val="000000"/>
          <w:sz w:val="24"/>
          <w:szCs w:val="24"/>
          <w:lang w:eastAsia="ro-RO"/>
        </w:rPr>
        <w:t>I</w:t>
      </w:r>
      <w:r w:rsidR="00010128" w:rsidRPr="00990367">
        <w:rPr>
          <w:rFonts w:ascii="Times New Roman" w:eastAsia="Times New Roman" w:hAnsi="Times New Roman" w:cs="Times New Roman"/>
          <w:b/>
          <w:bCs/>
          <w:color w:val="000000"/>
          <w:sz w:val="24"/>
          <w:szCs w:val="24"/>
          <w:lang w:eastAsia="ro-RO"/>
        </w:rPr>
        <w:t xml:space="preserve">II. </w:t>
      </w:r>
      <w:r w:rsidRPr="00990367">
        <w:rPr>
          <w:rFonts w:ascii="Times New Roman" w:eastAsia="Times New Roman" w:hAnsi="Times New Roman" w:cs="Times New Roman"/>
          <w:b/>
          <w:bCs/>
          <w:color w:val="000000"/>
          <w:sz w:val="24"/>
          <w:szCs w:val="24"/>
          <w:lang w:eastAsia="ro-RO"/>
        </w:rPr>
        <w:tab/>
      </w:r>
      <w:r w:rsidR="00010128" w:rsidRPr="00990367">
        <w:rPr>
          <w:rFonts w:ascii="Times New Roman" w:eastAsia="Times New Roman" w:hAnsi="Times New Roman" w:cs="Times New Roman"/>
          <w:b/>
          <w:bCs/>
          <w:color w:val="000000"/>
          <w:sz w:val="24"/>
          <w:szCs w:val="24"/>
          <w:lang w:eastAsia="ro-RO"/>
        </w:rPr>
        <w:t xml:space="preserve">Date privind evoluţiile economice şi socio-culturale specifice comunităţii în care instituţia îşi desfăşoară activitatea </w:t>
      </w:r>
    </w:p>
    <w:p w:rsidR="007740A0" w:rsidRPr="00990367" w:rsidRDefault="007740A0" w:rsidP="00D05CEE">
      <w:pPr>
        <w:spacing w:after="60" w:line="240" w:lineRule="auto"/>
        <w:ind w:firstLine="708"/>
        <w:jc w:val="both"/>
        <w:rPr>
          <w:rFonts w:ascii="Times New Roman" w:eastAsia="Times New Roman" w:hAnsi="Times New Roman" w:cs="Times New Roman"/>
          <w:color w:val="000000"/>
          <w:sz w:val="24"/>
          <w:szCs w:val="24"/>
          <w:lang w:eastAsia="ro-RO"/>
        </w:rPr>
      </w:pP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Instituția își desfășoară activitatea în municipiul București, principalul centru politico - administrativ al țării, aici aflându-se președinția, parlamentul, guvernul, sediile centrale ale celor mai multe partide politice, instituții culturale și de învățământ, instituții financiare, comerciale, bănci.</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Ca formă de organizare autoritățile administrației publice locale sunt: Consiliul General al Municipiului București, ca autoritate deliberativă și Primarul General al Municipiului București, ca autoritate executivă. Codul Administrativ aprobat prin OUG nr. 57/2019, se aplică în activitatea autorităților și instituțiilor administrației publice, în raporturile dintre autoritățile și instituțiile administrației publice, precum și în raporturile acestora cu alte subiecte de drept public sau privat.</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 xml:space="preserve">Administrația publică locală reprezintă totalitatea activităților desfășurate, în regim de putere publică, de organizare a executării și de executare în concret a legii și de prestare de servicii publice, în scopul satisfacerii interesului public local. </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Instituția publică este o structură funcțională care acționează în regim de putere publică și/sau prestează servicii publice și care este finanțată din venituri bugetare și/sau din venituri proprii, în condițiile legii finanțelor publice.</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 xml:space="preserve">Consiliul General are inițiativă și hotărăște organizarea și funcționarea instituțiilor publice de interes local. </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Numirea și eliberarea din funcție a personalului din cadrul instituțiilor publice de interes local se fac de conducătorii acestora, în condițiile legii.</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Numirea, sancționarea, suspendarea, modificarea și încetarea raporturilor de serviciu sau de muncă, după caz, a conducătorilor instituțiilor se fac de către primar, prin dispoziție, în condițiile legii.</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Conducătorii instituțiilor publice cu personalitate juridică de interes local al Municipiului București cărora li se alocă fonduri din bugetul Municipiului București sunt ordonatori terțiari de credite.</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Ordonatorii terțiari de credite utilizează creditele bugetare ce le-au fost repartizate numai pentru realizarea sarcinilor unităților pe care le conduc, potrivit prevederilor din bugetele aprobate și în condițiile stabilite prin dispozițiile legale.</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Identitatea vizuală a Primăriei Municipiului</w:t>
      </w:r>
      <w:r w:rsidR="00347E2E">
        <w:rPr>
          <w:rFonts w:ascii="Times New Roman" w:hAnsi="Times New Roman" w:cs="Times New Roman"/>
          <w:sz w:val="24"/>
          <w:szCs w:val="24"/>
        </w:rPr>
        <w:t xml:space="preserve"> București se prezintă astfel: </w:t>
      </w:r>
    </w:p>
    <w:p w:rsidR="00990367" w:rsidRPr="00990367" w:rsidRDefault="00990367" w:rsidP="00D05CEE">
      <w:pPr>
        <w:spacing w:after="60" w:line="240" w:lineRule="auto"/>
        <w:rPr>
          <w:rFonts w:ascii="Times New Roman" w:hAnsi="Times New Roman" w:cs="Times New Roman"/>
          <w:sz w:val="24"/>
          <w:szCs w:val="24"/>
        </w:rPr>
      </w:pPr>
      <w:r w:rsidRPr="00990367">
        <w:rPr>
          <w:rFonts w:ascii="Times New Roman" w:hAnsi="Times New Roman" w:cs="Times New Roman"/>
          <w:noProof/>
          <w:sz w:val="24"/>
          <w:szCs w:val="24"/>
          <w:lang w:eastAsia="ro-RO"/>
        </w:rPr>
        <w:drawing>
          <wp:inline distT="0" distB="0" distL="0" distR="0" wp14:anchorId="4D67B9F4" wp14:editId="1F55967E">
            <wp:extent cx="2381250" cy="723900"/>
            <wp:effectExtent l="38100" t="133350" r="38100" b="95250"/>
            <wp:docPr id="2" name="Imagine 2" descr="https://api.pmb.ro/storage/useful-informations-pages/July2020/hTMiEgqjA9av9qhGdu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https://api.pmb.ro/storage/useful-informations-pages/July2020/hTMiEgqjA9av9qhGdubW.pn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381250" cy="723900"/>
                    </a:xfrm>
                    <a:prstGeom prst="rect">
                      <a:avLst/>
                    </a:prstGeom>
                    <a:noFill/>
                    <a:ln>
                      <a:noFill/>
                    </a:ln>
                  </pic:spPr>
                </pic:pic>
              </a:graphicData>
            </a:graphic>
          </wp:inline>
        </w:drawing>
      </w:r>
      <w:r w:rsidRPr="00990367">
        <w:rPr>
          <w:rFonts w:ascii="Times New Roman" w:hAnsi="Times New Roman" w:cs="Times New Roman"/>
          <w:sz w:val="24"/>
          <w:szCs w:val="24"/>
        </w:rPr>
        <w:t xml:space="preserve">           sau     </w:t>
      </w:r>
      <w:r w:rsidRPr="00990367">
        <w:rPr>
          <w:rFonts w:ascii="Times New Roman" w:hAnsi="Times New Roman" w:cs="Times New Roman"/>
          <w:noProof/>
          <w:sz w:val="24"/>
          <w:szCs w:val="24"/>
          <w:lang w:eastAsia="ro-RO"/>
        </w:rPr>
        <w:drawing>
          <wp:inline distT="0" distB="0" distL="0" distR="0" wp14:anchorId="317B29E1" wp14:editId="5D0268DD">
            <wp:extent cx="2371725" cy="1095375"/>
            <wp:effectExtent l="0" t="0" r="9525" b="9525"/>
            <wp:docPr id="1" name="Imagine 1" descr="Primaria Capita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Primaria Capitalei"/>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371725" cy="1095375"/>
                    </a:xfrm>
                    <a:prstGeom prst="rect">
                      <a:avLst/>
                    </a:prstGeom>
                    <a:noFill/>
                    <a:ln>
                      <a:noFill/>
                    </a:ln>
                  </pic:spPr>
                </pic:pic>
              </a:graphicData>
            </a:graphic>
          </wp:inline>
        </w:drawing>
      </w:r>
    </w:p>
    <w:p w:rsidR="00990367" w:rsidRPr="00990367" w:rsidRDefault="00990367" w:rsidP="00D05CEE">
      <w:pPr>
        <w:spacing w:after="60" w:line="240" w:lineRule="auto"/>
        <w:rPr>
          <w:rFonts w:ascii="Times New Roman" w:hAnsi="Times New Roman" w:cs="Times New Roman"/>
          <w:sz w:val="24"/>
          <w:szCs w:val="24"/>
        </w:rPr>
      </w:pP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Mediul economic socio-cultural bucureștean este - datorită poziției de capitală pe care o ocupă - unul dintre cele mai dinamice. De aici decurg o serie de elemente care influențează nemijlocit atât structura publicului țintă (în termeni de diversitate culturală, capacitate financiară, obiceiuri de consum cultural), precum și varietatea oportunităților de petrecere a timpului liber. Conform Institutului Național de Statistică - Direcția Regională de Statistică a Municipiului București, la data de 1 ianuarie 2026 Bucureștiul are un număr de 2.108.049 locuitori (populația după domiciliu). (sursa - https://bucuresti.insse.ro/populatia/).</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Cel mai important centru urban al țării noastre, Bucureștiul este totodată cel mai mare centru cultural al României și se bucură de o viață culturală intensă, dinamică, inovatoare, susținută de numeroase instituții publice de cultură, universități, dar și de entități non-guvernamentale de profil.</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La nivelul Bucureștiului, sectorul serviciilor este bine reprezentat în domeniile telecomunicațiilor,  intermedieri financiare, educație și cercetare, transport, turism, servicii culturale. Numărul mare al locuitorilor, serviciile diverse și multiplele activități economice conferă Bucureștiului statutul de cea mai mare piață din România și una dintre cele mai mari din sud-estul Europei.</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Potrivit Comisiei Naționale de Strategie și Prognoză (CNSP), regiunea București–Ilfov a generat 29,4% din produsul intern brut al României în anul 2024 (518,2 miliarde lei dintr-un total de 1.760,1 miliarde lei), Municipiul București contribuind singur cu peste 26% din economia națională. Creșterea economică medie anuală a regiunii este estimată la 2,0% pentru perioada 2025–2028, susținută în principal de sectorul construcțiilor, cu o dinamică medie a valorii adăugate brute de 4,3%, urmat de industrie, cu 0,9%, și de servicii, cu 1,8%. Cu un produs intern brut pe locuitor de 47.199 euro în 2025 — de peste două ori și jumătate media națională (237,8%) —, București–Ilfov rămâne singura regiune a României situată constant peste media Uniunii Europene (CNSP, 2025).</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Datele Eurostat confirmă această poziție: în 2024, regiunea București–Ilfov a atins un PIB pe locuitor la paritatea puterii de cumpărare de 187,7% din media Uniunii Europene, peste nivelul înregistrat de Budapesta și Viena.</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noProof/>
          <w:sz w:val="24"/>
          <w:szCs w:val="24"/>
          <w:lang w:eastAsia="ro-RO"/>
        </w:rPr>
        <w:drawing>
          <wp:anchor distT="0" distB="0" distL="114300" distR="114300" simplePos="0" relativeHeight="251659264" behindDoc="0" locked="0" layoutInCell="1" allowOverlap="0" wp14:anchorId="407DD51B" wp14:editId="36653916">
            <wp:simplePos x="0" y="0"/>
            <wp:positionH relativeFrom="page">
              <wp:posOffset>633730</wp:posOffset>
            </wp:positionH>
            <wp:positionV relativeFrom="page">
              <wp:posOffset>7650480</wp:posOffset>
            </wp:positionV>
            <wp:extent cx="4445" cy="4445"/>
            <wp:effectExtent l="0" t="0" r="0" b="0"/>
            <wp:wrapSquare wrapText="bothSides"/>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990367">
        <w:rPr>
          <w:rFonts w:ascii="Times New Roman" w:hAnsi="Times New Roman" w:cs="Times New Roman"/>
          <w:sz w:val="24"/>
          <w:szCs w:val="24"/>
        </w:rPr>
        <w:t>Concentrarea culturală a Bucureștiului este susținută de multitudinea instituțiilor publice, private, organizațiile neguvernamentale care activează în spațiul socio-economic și cultural-educațional. Indiferent de subordonarea administrativă (centrală sau locală), de statutul public sau privat, oferta culturală este valoroasă și are un caracter permanent.</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La nivelul Municipiului București, potrivit Institutului Național de Statistică, numărul spectacolelor aferente instituțiilor și companiilor de spectacole a fost într-o ușoară creștere. Astfel, în anul 2025, numărul acestora a crescut c</w:t>
      </w:r>
      <w:r w:rsidR="00347E2E">
        <w:rPr>
          <w:rFonts w:ascii="Times New Roman" w:hAnsi="Times New Roman" w:cs="Times New Roman"/>
          <w:sz w:val="24"/>
          <w:szCs w:val="24"/>
        </w:rPr>
        <w:t>u 2,3% comparativ cu anul 2024.</w:t>
      </w:r>
    </w:p>
    <w:p w:rsidR="00990367" w:rsidRPr="00990367" w:rsidRDefault="00990367" w:rsidP="00D05CEE">
      <w:pPr>
        <w:spacing w:after="60" w:line="240" w:lineRule="auto"/>
        <w:rPr>
          <w:rFonts w:ascii="Times New Roman" w:eastAsia="Times New Roman" w:hAnsi="Times New Roman" w:cs="Times New Roman"/>
          <w:sz w:val="24"/>
          <w:szCs w:val="24"/>
          <w:lang w:eastAsia="ro-RO"/>
        </w:rPr>
      </w:pPr>
      <w:r w:rsidRPr="00990367">
        <w:rPr>
          <w:rFonts w:ascii="Times New Roman" w:eastAsia="Times New Roman" w:hAnsi="Times New Roman" w:cs="Times New Roman"/>
          <w:noProof/>
          <w:sz w:val="24"/>
          <w:szCs w:val="24"/>
          <w:lang w:eastAsia="ro-RO"/>
        </w:rPr>
        <w:drawing>
          <wp:inline distT="0" distB="0" distL="0" distR="0" wp14:anchorId="644BD762" wp14:editId="5EA4853B">
            <wp:extent cx="6181725" cy="2485970"/>
            <wp:effectExtent l="0" t="0" r="0" b="0"/>
            <wp:docPr id="6" name="Imagine 6" descr="C:\Users\mcovlea\AppData\Local\Microsoft\Windows\INetCache\Content.Outlook\246D1SRB\Spectacole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ovlea\AppData\Local\Microsoft\Windows\INetCache\Content.Outlook\246D1SRB\Spectacole_Bucuresti_vs_Total_2024_202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57277" cy="2516353"/>
                    </a:xfrm>
                    <a:prstGeom prst="rect">
                      <a:avLst/>
                    </a:prstGeom>
                    <a:noFill/>
                    <a:ln>
                      <a:noFill/>
                    </a:ln>
                  </pic:spPr>
                </pic:pic>
              </a:graphicData>
            </a:graphic>
          </wp:inline>
        </w:drawing>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Din punct de vedere al spectatorilor care au participat la spectacolele instituțiilor și companiilor de spectacole și concerte susținute în Municipiului București, potrivit Bazei de date statistice TEMPO a Institutului Național de Statistică, se constată o scădere cu 7,8% a numărului de spectatori în anul 2025, fa</w:t>
      </w:r>
      <w:r w:rsidR="00347E2E" w:rsidRPr="00990367">
        <w:rPr>
          <w:rFonts w:ascii="Times New Roman" w:hAnsi="Times New Roman" w:cs="Times New Roman"/>
          <w:sz w:val="24"/>
          <w:szCs w:val="24"/>
        </w:rPr>
        <w:t>ță de anul 2024. Informațiile sunt redate în tabelul de mai jos:</w:t>
      </w:r>
      <w:r w:rsidR="00347E2E" w:rsidRPr="00990367">
        <w:rPr>
          <w:rFonts w:ascii="Times New Roman" w:eastAsia="Times New Roman" w:hAnsi="Times New Roman" w:cs="Times New Roman"/>
          <w:noProof/>
          <w:sz w:val="24"/>
          <w:szCs w:val="24"/>
          <w:lang w:eastAsia="ro-RO"/>
        </w:rPr>
        <w:drawing>
          <wp:inline distT="0" distB="0" distL="0" distR="0" wp14:anchorId="15B72BCC" wp14:editId="6385ED6C">
            <wp:extent cx="6120130" cy="2571179"/>
            <wp:effectExtent l="0" t="0" r="0" b="635"/>
            <wp:docPr id="7" name="Imagine 7" descr="C:\Users\mcovlea\AppData\Local\Microsoft\Windows\INetCache\Content.Outlook\246D1SRB\Spectatori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covlea\AppData\Local\Microsoft\Windows\INetCache\Content.Outlook\246D1SRB\Spectatori_Bucuresti_vs_Total_2024_202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571179"/>
                    </a:xfrm>
                    <a:prstGeom prst="rect">
                      <a:avLst/>
                    </a:prstGeom>
                    <a:noFill/>
                    <a:ln>
                      <a:noFill/>
                    </a:ln>
                  </pic:spPr>
                </pic:pic>
              </a:graphicData>
            </a:graphic>
          </wp:inline>
        </w:drawing>
      </w:r>
      <w:r w:rsidR="00347E2E">
        <w:rPr>
          <w:rFonts w:ascii="Times New Roman" w:hAnsi="Times New Roman" w:cs="Times New Roman"/>
          <w:sz w:val="24"/>
          <w:szCs w:val="24"/>
        </w:rPr>
        <w:t xml:space="preserve">          </w:t>
      </w:r>
      <w:r w:rsidRPr="00990367">
        <w:rPr>
          <w:rFonts w:ascii="Times New Roman" w:hAnsi="Times New Roman" w:cs="Times New Roman"/>
          <w:sz w:val="24"/>
          <w:szCs w:val="24"/>
        </w:rPr>
        <w:t>În ceea ce privește poziționarea instituției la nivelul instituțiilor de cultură, precum și al locurilor ce oferă oportunități pentru petrecerea timpului liber, Bucureștiul se regăsește într-un peisaj extrem de variat. Astfel, există instituții de spectacole sau concerte care funcționează în subordinea Ministerului Culturii (dintre care enumerăm Opera Națională București, Filarmonica „George Enescu", Centrul National de Artă „Tinerimea Română", Teatrul Național de Operetă si Musical „lon Dacian", Corul National de Cameră „Madrigal - Marin Constantin", precum şi companii constituite sub diverse forme de organizare, ce activează în spații mai mult sau mai puțin convenționale, numeroase muzee sau unități muzeale (Muzeul Național de Artă al României, Muzeul Național de Istorie a României din București, Muzeul Național de Artă Contemporană al României, Muzeul Municipiului București, Muzeul Național al Literaturii Române etc.), biblioteci (Biblioteca Națională a României, Biblioteca Metropolitană București, Biblioteca Academiei Române, Biblioteca Centrală Universitară etc.), centre și institute (culturale) ale ambasadelor la București, o serie de ONG-uri active și în domeniul cultural, diverse instituții și organisme active în domeniul formării profesionale sau a cercetărilor referitoare la sectorul cultural, târguri și saloane de carte etc.</w:t>
      </w:r>
    </w:p>
    <w:p w:rsidR="00990367" w:rsidRPr="00990367" w:rsidRDefault="00990367" w:rsidP="00D05CEE">
      <w:pPr>
        <w:spacing w:after="60" w:line="240" w:lineRule="auto"/>
        <w:ind w:firstLine="708"/>
        <w:jc w:val="both"/>
        <w:rPr>
          <w:rFonts w:ascii="Times New Roman" w:hAnsi="Times New Roman" w:cs="Times New Roman"/>
          <w:sz w:val="24"/>
          <w:szCs w:val="24"/>
        </w:rPr>
      </w:pPr>
      <w:r w:rsidRPr="00990367">
        <w:rPr>
          <w:rFonts w:ascii="Times New Roman" w:hAnsi="Times New Roman" w:cs="Times New Roman"/>
          <w:sz w:val="24"/>
          <w:szCs w:val="24"/>
        </w:rPr>
        <w:t xml:space="preserve">Instituțiile/serviciile publice de interes local al Municipiului București care au ca obiectiv promovarea culturii în toate formele sale sunt: </w:t>
      </w:r>
    </w:p>
    <w:p w:rsidR="00990367" w:rsidRPr="001C31E2" w:rsidRDefault="008A6EDE" w:rsidP="00D05CEE">
      <w:pPr>
        <w:pStyle w:val="Listparagraf"/>
        <w:numPr>
          <w:ilvl w:val="0"/>
          <w:numId w:val="10"/>
        </w:numPr>
        <w:spacing w:after="60" w:line="240" w:lineRule="auto"/>
        <w:ind w:left="0" w:firstLine="567"/>
        <w:jc w:val="both"/>
        <w:rPr>
          <w:rFonts w:ascii="Times New Roman" w:hAnsi="Times New Roman" w:cs="Times New Roman"/>
          <w:color w:val="000000"/>
          <w:sz w:val="24"/>
          <w:szCs w:val="24"/>
          <w:lang w:eastAsia="ro-RO"/>
        </w:rPr>
      </w:pPr>
      <w:r w:rsidRPr="001C31E2">
        <w:rPr>
          <w:rFonts w:ascii="Times New Roman" w:hAnsi="Times New Roman" w:cs="Times New Roman"/>
          <w:color w:val="000000"/>
          <w:sz w:val="24"/>
          <w:szCs w:val="24"/>
          <w:lang w:eastAsia="ro-RO"/>
        </w:rPr>
        <w:t>13</w:t>
      </w:r>
      <w:r w:rsidR="00990367" w:rsidRPr="001C31E2">
        <w:rPr>
          <w:rFonts w:ascii="Times New Roman" w:hAnsi="Times New Roman" w:cs="Times New Roman"/>
          <w:color w:val="000000"/>
          <w:sz w:val="24"/>
          <w:szCs w:val="24"/>
          <w:lang w:eastAsia="ro-RO"/>
        </w:rPr>
        <w:t xml:space="preserve"> Instituții de s</w:t>
      </w:r>
      <w:r w:rsidR="00990367" w:rsidRPr="001C31E2">
        <w:rPr>
          <w:rFonts w:ascii="Times New Roman" w:hAnsi="Times New Roman" w:cs="Times New Roman"/>
          <w:sz w:val="24"/>
          <w:szCs w:val="24"/>
        </w:rPr>
        <w:t>pectacole de repertoriu</w:t>
      </w:r>
      <w:r w:rsidR="00990367" w:rsidRPr="001C31E2">
        <w:rPr>
          <w:rFonts w:ascii="Times New Roman" w:hAnsi="Times New Roman" w:cs="Times New Roman"/>
          <w:color w:val="000000"/>
          <w:sz w:val="24"/>
          <w:szCs w:val="24"/>
          <w:lang w:eastAsia="ro-RO"/>
        </w:rPr>
        <w:t>: Teatrul Municipal „Lucia Sturdza Bulandra”, Teatrul Odeon, Teatrul „C.I. Nottara”, Teatrul de Comedie,  Teatrul de Revistă „Constantin Tănase”, Teatrul Mic, Teatrul Evreiesc de Stat, Teatrul de Animație „Țăndărică”, Teatrul „Ion Creangă”, Teatrul „Excelsior”, Circul Metropolitan București, Opera Comică pentru Copii</w:t>
      </w:r>
      <w:r w:rsidR="00322142" w:rsidRPr="001C31E2">
        <w:rPr>
          <w:rFonts w:ascii="Times New Roman" w:hAnsi="Times New Roman" w:cs="Times New Roman"/>
          <w:color w:val="000000"/>
          <w:sz w:val="24"/>
          <w:szCs w:val="24"/>
          <w:lang w:eastAsia="ro-RO"/>
        </w:rPr>
        <w:t>, Teatrul „Stela Popescu”</w:t>
      </w:r>
      <w:r w:rsidR="00990367" w:rsidRPr="001C31E2">
        <w:rPr>
          <w:rFonts w:ascii="Times New Roman" w:hAnsi="Times New Roman" w:cs="Times New Roman"/>
          <w:color w:val="000000"/>
          <w:sz w:val="24"/>
          <w:szCs w:val="24"/>
          <w:lang w:eastAsia="ro-RO"/>
        </w:rPr>
        <w:t xml:space="preserve">; </w:t>
      </w:r>
    </w:p>
    <w:p w:rsidR="00990367" w:rsidRPr="001C31E2" w:rsidRDefault="008A6EDE" w:rsidP="00D05CEE">
      <w:pPr>
        <w:pStyle w:val="Listparagraf"/>
        <w:numPr>
          <w:ilvl w:val="0"/>
          <w:numId w:val="10"/>
        </w:numPr>
        <w:spacing w:after="60" w:line="240" w:lineRule="auto"/>
        <w:ind w:left="0" w:firstLine="567"/>
        <w:jc w:val="both"/>
        <w:rPr>
          <w:rFonts w:ascii="Times New Roman" w:hAnsi="Times New Roman" w:cs="Times New Roman"/>
          <w:color w:val="000000"/>
          <w:sz w:val="24"/>
          <w:szCs w:val="24"/>
          <w:lang w:eastAsia="ro-RO"/>
        </w:rPr>
      </w:pPr>
      <w:r w:rsidRPr="001C31E2">
        <w:rPr>
          <w:rFonts w:ascii="Times New Roman" w:hAnsi="Times New Roman" w:cs="Times New Roman"/>
          <w:color w:val="000000"/>
          <w:sz w:val="24"/>
          <w:szCs w:val="24"/>
          <w:shd w:val="clear" w:color="auto" w:fill="FFFFFF"/>
        </w:rPr>
        <w:t>2</w:t>
      </w:r>
      <w:r w:rsidR="00990367" w:rsidRPr="001C31E2">
        <w:rPr>
          <w:rFonts w:ascii="Times New Roman" w:hAnsi="Times New Roman" w:cs="Times New Roman"/>
          <w:color w:val="000000"/>
          <w:sz w:val="24"/>
          <w:szCs w:val="24"/>
          <w:shd w:val="clear" w:color="auto" w:fill="FFFFFF"/>
        </w:rPr>
        <w:t xml:space="preserve"> Instituți</w:t>
      </w:r>
      <w:r w:rsidR="00322142" w:rsidRPr="001C31E2">
        <w:rPr>
          <w:rFonts w:ascii="Times New Roman" w:hAnsi="Times New Roman" w:cs="Times New Roman"/>
          <w:color w:val="000000"/>
          <w:sz w:val="24"/>
          <w:szCs w:val="24"/>
          <w:shd w:val="clear" w:color="auto" w:fill="FFFFFF"/>
        </w:rPr>
        <w:t>e</w:t>
      </w:r>
      <w:r w:rsidR="00990367" w:rsidRPr="001C31E2">
        <w:rPr>
          <w:rFonts w:ascii="Times New Roman" w:hAnsi="Times New Roman" w:cs="Times New Roman"/>
          <w:color w:val="000000"/>
          <w:sz w:val="24"/>
          <w:szCs w:val="24"/>
          <w:shd w:val="clear" w:color="auto" w:fill="FFFFFF"/>
        </w:rPr>
        <w:t xml:space="preserve"> încadrat</w:t>
      </w:r>
      <w:r w:rsidR="00322142" w:rsidRPr="001C31E2">
        <w:rPr>
          <w:rFonts w:ascii="Times New Roman" w:hAnsi="Times New Roman" w:cs="Times New Roman"/>
          <w:color w:val="000000"/>
          <w:sz w:val="24"/>
          <w:szCs w:val="24"/>
          <w:shd w:val="clear" w:color="auto" w:fill="FFFFFF"/>
        </w:rPr>
        <w:t>ă</w:t>
      </w:r>
      <w:r w:rsidR="00990367" w:rsidRPr="001C31E2">
        <w:rPr>
          <w:rFonts w:ascii="Times New Roman" w:hAnsi="Times New Roman" w:cs="Times New Roman"/>
          <w:color w:val="000000"/>
          <w:sz w:val="24"/>
          <w:szCs w:val="24"/>
          <w:shd w:val="clear" w:color="auto" w:fill="FFFFFF"/>
        </w:rPr>
        <w:t xml:space="preserve"> la alte tipuri de instituții de spectacole</w:t>
      </w:r>
      <w:r w:rsidR="00990367" w:rsidRPr="001C31E2">
        <w:rPr>
          <w:rFonts w:ascii="Times New Roman" w:hAnsi="Times New Roman" w:cs="Times New Roman"/>
          <w:color w:val="000000"/>
          <w:sz w:val="24"/>
          <w:szCs w:val="24"/>
          <w:lang w:eastAsia="ro-RO"/>
        </w:rPr>
        <w:t>:</w:t>
      </w:r>
      <w:r w:rsidR="00322142" w:rsidRPr="001C31E2">
        <w:rPr>
          <w:rFonts w:ascii="Times New Roman" w:hAnsi="Times New Roman" w:cs="Times New Roman"/>
          <w:color w:val="000000"/>
          <w:sz w:val="24"/>
          <w:szCs w:val="24"/>
          <w:lang w:eastAsia="ro-RO"/>
        </w:rPr>
        <w:t xml:space="preserve"> </w:t>
      </w:r>
      <w:r w:rsidR="00990367" w:rsidRPr="001C31E2">
        <w:rPr>
          <w:rFonts w:ascii="Times New Roman" w:hAnsi="Times New Roman" w:cs="Times New Roman"/>
          <w:color w:val="000000"/>
          <w:sz w:val="24"/>
          <w:szCs w:val="24"/>
          <w:lang w:eastAsia="ro-RO"/>
        </w:rPr>
        <w:t>Tea</w:t>
      </w:r>
      <w:r w:rsidR="00322142" w:rsidRPr="001C31E2">
        <w:rPr>
          <w:rFonts w:ascii="Times New Roman" w:hAnsi="Times New Roman" w:cs="Times New Roman"/>
          <w:color w:val="000000"/>
          <w:sz w:val="24"/>
          <w:szCs w:val="24"/>
          <w:lang w:eastAsia="ro-RO"/>
        </w:rPr>
        <w:t>trul Tineretului „Metropolis”</w:t>
      </w:r>
      <w:r w:rsidRPr="001C31E2">
        <w:rPr>
          <w:rFonts w:ascii="Times New Roman" w:hAnsi="Times New Roman" w:cs="Times New Roman"/>
          <w:color w:val="000000"/>
          <w:sz w:val="24"/>
          <w:szCs w:val="24"/>
          <w:lang w:eastAsia="ro-RO"/>
        </w:rPr>
        <w:t xml:space="preserve"> și Teatrul „Masca”;</w:t>
      </w:r>
    </w:p>
    <w:p w:rsidR="00990367" w:rsidRPr="001C31E2" w:rsidRDefault="00990367" w:rsidP="00D05CEE">
      <w:pPr>
        <w:pStyle w:val="Listparagraf"/>
        <w:numPr>
          <w:ilvl w:val="0"/>
          <w:numId w:val="10"/>
        </w:numPr>
        <w:spacing w:after="60" w:line="240" w:lineRule="auto"/>
        <w:ind w:left="0" w:firstLine="567"/>
        <w:jc w:val="both"/>
        <w:rPr>
          <w:rFonts w:ascii="Times New Roman" w:hAnsi="Times New Roman" w:cs="Times New Roman"/>
          <w:color w:val="000000"/>
          <w:sz w:val="24"/>
          <w:szCs w:val="24"/>
          <w:lang w:eastAsia="ro-RO"/>
        </w:rPr>
      </w:pPr>
      <w:r w:rsidRPr="001C31E2">
        <w:rPr>
          <w:rFonts w:ascii="Times New Roman" w:hAnsi="Times New Roman" w:cs="Times New Roman"/>
          <w:color w:val="000000"/>
          <w:sz w:val="24"/>
          <w:szCs w:val="24"/>
          <w:lang w:eastAsia="ro-RO"/>
        </w:rPr>
        <w:t>1 instituție de spectacole de proiecte: Teatrul Dramaturgilor Români;</w:t>
      </w:r>
    </w:p>
    <w:p w:rsidR="00990367" w:rsidRPr="001C31E2" w:rsidRDefault="00990367" w:rsidP="00D05CEE">
      <w:pPr>
        <w:pStyle w:val="Listparagraf"/>
        <w:numPr>
          <w:ilvl w:val="0"/>
          <w:numId w:val="10"/>
        </w:numPr>
        <w:spacing w:after="60" w:line="240" w:lineRule="auto"/>
        <w:ind w:left="0" w:firstLine="567"/>
        <w:jc w:val="both"/>
        <w:rPr>
          <w:rFonts w:ascii="Times New Roman" w:hAnsi="Times New Roman" w:cs="Times New Roman"/>
          <w:color w:val="000000"/>
          <w:sz w:val="24"/>
          <w:szCs w:val="24"/>
          <w:lang w:eastAsia="ro-RO"/>
        </w:rPr>
      </w:pPr>
      <w:r w:rsidRPr="001C31E2">
        <w:rPr>
          <w:rFonts w:ascii="Times New Roman" w:hAnsi="Times New Roman" w:cs="Times New Roman"/>
          <w:color w:val="000000"/>
          <w:sz w:val="24"/>
          <w:szCs w:val="24"/>
          <w:lang w:eastAsia="ro-RO"/>
        </w:rPr>
        <w:t>2 Muzee: Muzeul Național al Literaturii Române și Muzeul Municipiului București;</w:t>
      </w:r>
    </w:p>
    <w:p w:rsidR="00990367" w:rsidRPr="001C31E2" w:rsidRDefault="00990367" w:rsidP="00D05CEE">
      <w:pPr>
        <w:pStyle w:val="Listparagraf"/>
        <w:numPr>
          <w:ilvl w:val="0"/>
          <w:numId w:val="10"/>
        </w:numPr>
        <w:spacing w:after="60" w:line="240" w:lineRule="auto"/>
        <w:ind w:left="0" w:firstLine="567"/>
        <w:jc w:val="both"/>
        <w:rPr>
          <w:rFonts w:ascii="Times New Roman" w:hAnsi="Times New Roman" w:cs="Times New Roman"/>
          <w:color w:val="000000"/>
          <w:sz w:val="24"/>
          <w:szCs w:val="24"/>
          <w:lang w:eastAsia="ro-RO"/>
        </w:rPr>
      </w:pPr>
      <w:r w:rsidRPr="001C31E2">
        <w:rPr>
          <w:rFonts w:ascii="Times New Roman" w:hAnsi="Times New Roman" w:cs="Times New Roman"/>
          <w:color w:val="000000"/>
          <w:sz w:val="24"/>
          <w:szCs w:val="24"/>
          <w:lang w:eastAsia="ro-RO"/>
        </w:rPr>
        <w:t xml:space="preserve">1 </w:t>
      </w:r>
      <w:r w:rsidRPr="001C31E2">
        <w:rPr>
          <w:rFonts w:ascii="Times New Roman" w:hAnsi="Times New Roman" w:cs="Times New Roman"/>
          <w:sz w:val="24"/>
          <w:szCs w:val="24"/>
        </w:rPr>
        <w:t>Bibliotecă publică și Depozit legal local pentru Municipiul București</w:t>
      </w:r>
      <w:r w:rsidRPr="001C31E2">
        <w:rPr>
          <w:rFonts w:ascii="Times New Roman" w:hAnsi="Times New Roman" w:cs="Times New Roman"/>
          <w:color w:val="000000"/>
          <w:sz w:val="24"/>
          <w:szCs w:val="24"/>
          <w:lang w:eastAsia="ro-RO"/>
        </w:rPr>
        <w:t>: Biblioteca Metropolitană București;</w:t>
      </w:r>
    </w:p>
    <w:p w:rsidR="00990367" w:rsidRPr="001C31E2" w:rsidRDefault="00990367" w:rsidP="00D05CEE">
      <w:pPr>
        <w:pStyle w:val="Listparagraf"/>
        <w:numPr>
          <w:ilvl w:val="0"/>
          <w:numId w:val="10"/>
        </w:numPr>
        <w:spacing w:after="60" w:line="240" w:lineRule="auto"/>
        <w:ind w:left="0" w:firstLine="567"/>
        <w:jc w:val="both"/>
        <w:rPr>
          <w:rFonts w:ascii="Times New Roman" w:hAnsi="Times New Roman" w:cs="Times New Roman"/>
          <w:color w:val="000000"/>
          <w:sz w:val="24"/>
          <w:szCs w:val="24"/>
          <w:lang w:eastAsia="ro-RO"/>
        </w:rPr>
      </w:pPr>
      <w:r w:rsidRPr="001C31E2">
        <w:rPr>
          <w:rFonts w:ascii="Times New Roman" w:hAnsi="Times New Roman" w:cs="Times New Roman"/>
          <w:color w:val="000000"/>
          <w:sz w:val="24"/>
          <w:szCs w:val="24"/>
          <w:lang w:eastAsia="ro-RO"/>
        </w:rPr>
        <w:t>2 Așezăminte culturale/Instituții care furnizează servicii de educație permanentă: Casa de Cultură „Friedrich Schiller” și Centrul Metropolitan de Educație și Cultură ”Ioan I. Dalles”;</w:t>
      </w:r>
    </w:p>
    <w:p w:rsidR="00990367" w:rsidRPr="001C31E2" w:rsidRDefault="00990367" w:rsidP="00D05CEE">
      <w:pPr>
        <w:pStyle w:val="Listparagraf"/>
        <w:numPr>
          <w:ilvl w:val="0"/>
          <w:numId w:val="10"/>
        </w:numPr>
        <w:spacing w:after="60" w:line="240" w:lineRule="auto"/>
        <w:ind w:left="0" w:firstLine="567"/>
        <w:jc w:val="both"/>
        <w:rPr>
          <w:rFonts w:ascii="Times New Roman" w:hAnsi="Times New Roman" w:cs="Times New Roman"/>
          <w:color w:val="000000"/>
          <w:sz w:val="24"/>
          <w:szCs w:val="24"/>
          <w:lang w:eastAsia="ro-RO"/>
        </w:rPr>
      </w:pPr>
      <w:r w:rsidRPr="001C31E2">
        <w:rPr>
          <w:rFonts w:ascii="Times New Roman" w:hAnsi="Times New Roman" w:cs="Times New Roman"/>
          <w:color w:val="000000"/>
          <w:sz w:val="24"/>
          <w:szCs w:val="24"/>
          <w:lang w:eastAsia="ro-RO"/>
        </w:rPr>
        <w:t>1 Organism prestator de servicii publice și de utilitate publică de interes local care activează în sectorul cultural: Centrul de Cultură „Palatele Brâncovenești de la Porțile Bucureștiului”;</w:t>
      </w:r>
    </w:p>
    <w:p w:rsidR="00990367" w:rsidRPr="00D05CEE" w:rsidRDefault="00990367" w:rsidP="00D05CEE">
      <w:pPr>
        <w:pStyle w:val="Listparagraf"/>
        <w:numPr>
          <w:ilvl w:val="0"/>
          <w:numId w:val="10"/>
        </w:numPr>
        <w:spacing w:after="60" w:line="240" w:lineRule="auto"/>
        <w:ind w:left="0" w:firstLine="567"/>
        <w:jc w:val="both"/>
        <w:rPr>
          <w:rFonts w:ascii="Times New Roman" w:hAnsi="Times New Roman" w:cs="Times New Roman"/>
          <w:color w:val="000000"/>
          <w:sz w:val="24"/>
          <w:szCs w:val="24"/>
          <w:lang w:eastAsia="ro-RO"/>
        </w:rPr>
      </w:pPr>
      <w:r w:rsidRPr="00990367">
        <w:rPr>
          <w:rFonts w:ascii="Times New Roman" w:hAnsi="Times New Roman" w:cs="Times New Roman"/>
          <w:color w:val="000000"/>
          <w:sz w:val="24"/>
          <w:szCs w:val="24"/>
          <w:lang w:eastAsia="ro-RO"/>
        </w:rPr>
        <w:t xml:space="preserve">1 Structură integratoare a programelor culturale urbane, cu rolul de a stimula creativitatea artistică, de a promova patrimoniul cultural și de a facilita accesul publicului la o ofertă diversă și de calitate: Arte și Evenimente Urbane București. </w:t>
      </w:r>
    </w:p>
    <w:p w:rsidR="00990367" w:rsidRPr="00990367" w:rsidRDefault="00990367" w:rsidP="00D05CEE">
      <w:pPr>
        <w:spacing w:after="60" w:line="240" w:lineRule="auto"/>
        <w:ind w:firstLine="567"/>
        <w:jc w:val="both"/>
        <w:rPr>
          <w:rFonts w:ascii="Times New Roman" w:hAnsi="Times New Roman" w:cs="Times New Roman"/>
          <w:sz w:val="24"/>
          <w:szCs w:val="24"/>
        </w:rPr>
      </w:pPr>
      <w:r w:rsidRPr="00990367">
        <w:rPr>
          <w:rFonts w:ascii="Times New Roman" w:hAnsi="Times New Roman" w:cs="Times New Roman"/>
          <w:sz w:val="24"/>
          <w:szCs w:val="24"/>
        </w:rPr>
        <w:t>În anul 2025, cele 15 teatre metropolitane din subordinea Consiliului General al Municipiului București au susținut 3.892 de reprezentații, cu 400 de titluri în repertoriul activ și 71 de premiere, pentru un public total de 543.714 spectatori — din care 482.752 (88,8%) spectatori plătitori și 60.962 (11,2%) cu acces gratuit, prin invitații, abonamente sociale și programe pentru elevi. Media este de circa 140 de spectatori pe reprezentație. Gradul de ocupare raportat variază de la peste 90% (Odeon 93,5%, Masca 92,5%) până la 54–60% în cazul instituțiilor cu săli închiriate sau cu profil de nișă. Raportat la datele Institutului Național de Statistică pentru 2024 — 189 de instituții și companii de spectacole la nivel național, 25.980 de reprezentații și 6,889 milioane de spectatori — teatrele metropolitane asigură circa 15% din reprezentațiile și aproape 8% din publicul de spectacol al țării.</w:t>
      </w:r>
    </w:p>
    <w:p w:rsidR="00990367" w:rsidRPr="00990367" w:rsidRDefault="00990367" w:rsidP="00D05CEE">
      <w:pPr>
        <w:spacing w:after="60" w:line="240" w:lineRule="auto"/>
        <w:ind w:firstLine="567"/>
        <w:jc w:val="both"/>
        <w:rPr>
          <w:rFonts w:ascii="Times New Roman" w:hAnsi="Times New Roman" w:cs="Times New Roman"/>
          <w:sz w:val="24"/>
          <w:szCs w:val="24"/>
        </w:rPr>
      </w:pPr>
      <w:r w:rsidRPr="00990367">
        <w:rPr>
          <w:rFonts w:ascii="Times New Roman" w:hAnsi="Times New Roman" w:cs="Times New Roman"/>
          <w:sz w:val="24"/>
          <w:szCs w:val="24"/>
        </w:rPr>
        <w:t>La 31 decembrie 2025, teatrele metropolitane aveau 1.446 de posturi ocupate din cele 1.616 aprobate — un grad de ocupare a schemei de 89,5% și 170 de posturi vacante. Structura este dominată de componenta tehnică: 615 angajați în sectorul tehnic și de scenă (42,5%), 439 în sectorul artistic (30,4%) și 392 în cel administrativ și economic (27,1%). Raportul de aproximativ 1,4 angajați tehnici la un artist reflectă atât complexitatea producției de scenă, cât și practica extinsă a colaborărilor externe: Teatrul Tineretului „Metropolis” și Teatrul Dramaturgilor Români funcționează aproape integral cu actori colaboratori, fără trupă proprie.</w:t>
      </w:r>
    </w:p>
    <w:p w:rsidR="00990367" w:rsidRPr="00990367" w:rsidRDefault="00990367" w:rsidP="00D05CEE">
      <w:pPr>
        <w:spacing w:after="60" w:line="240" w:lineRule="auto"/>
        <w:ind w:firstLine="567"/>
        <w:jc w:val="both"/>
        <w:rPr>
          <w:rFonts w:ascii="Times New Roman" w:hAnsi="Times New Roman" w:cs="Times New Roman"/>
          <w:sz w:val="24"/>
          <w:szCs w:val="24"/>
        </w:rPr>
      </w:pPr>
      <w:r w:rsidRPr="00990367">
        <w:rPr>
          <w:rFonts w:ascii="Times New Roman" w:hAnsi="Times New Roman" w:cs="Times New Roman"/>
          <w:sz w:val="24"/>
          <w:szCs w:val="24"/>
        </w:rPr>
        <w:t>Execuția bugetară a celor 15 instituții a totalizat 238,6 milioane lei în 2025, din care 33,8 milioane lei (14,1%) venituri proprii — bilete, abonamente și închirieri. Bugetul aprobat pentru 2026 este de 247,0 milioane lei, în creștere cu 3,5%. Gradul de autofinanțare variază semnificativ, de la 3–8% (Teatrul Evreiesc de Stat, Teatrul de Revistă „C. Tănase”, Teatrul Mic) până la peste 20% (Opera Comică pentru Copii, Țăndărică, „Metropolis”, Bulandra). Rețeaua cheltuiește anual 4,4 milioane lei cu chiriile pentru spații externe — depozite de decor, ateliere și birouri — indicator al deficitului cronic de infrastructură proprie.</w:t>
      </w:r>
    </w:p>
    <w:p w:rsidR="00990367" w:rsidRPr="00990367" w:rsidRDefault="00990367" w:rsidP="00D05CEE">
      <w:pPr>
        <w:spacing w:after="60" w:line="240" w:lineRule="auto"/>
        <w:ind w:firstLine="708"/>
        <w:jc w:val="both"/>
        <w:rPr>
          <w:rFonts w:ascii="Times New Roman" w:hAnsi="Times New Roman" w:cs="Times New Roman"/>
          <w:color w:val="000000"/>
          <w:sz w:val="24"/>
          <w:szCs w:val="24"/>
          <w:lang w:eastAsia="ro-RO"/>
        </w:rPr>
      </w:pPr>
      <w:r w:rsidRPr="00990367">
        <w:rPr>
          <w:rFonts w:ascii="Times New Roman" w:hAnsi="Times New Roman" w:cs="Times New Roman"/>
          <w:color w:val="000000"/>
          <w:sz w:val="24"/>
          <w:szCs w:val="24"/>
          <w:lang w:eastAsia="ro-RO"/>
        </w:rPr>
        <w:t>Institutul Național pentru Cercetare și Formare Culturală (INCFC) lansează anual Barometrul de Consum Cultural care are ca principal obiectiv analiza domeniului cultural din România din perspectiva indicilor de consum cultural. Studiul este conceput ca un instrument de lucru util pentru specialiștii din Sectoarele Culturale și Creative.</w:t>
      </w:r>
    </w:p>
    <w:p w:rsidR="00990367" w:rsidRPr="00990367" w:rsidRDefault="00990367" w:rsidP="00D05CEE">
      <w:pPr>
        <w:spacing w:after="60" w:line="240" w:lineRule="auto"/>
        <w:ind w:firstLine="708"/>
        <w:jc w:val="both"/>
        <w:rPr>
          <w:rFonts w:ascii="Times New Roman" w:hAnsi="Times New Roman" w:cs="Times New Roman"/>
          <w:color w:val="000000"/>
          <w:sz w:val="24"/>
          <w:szCs w:val="24"/>
          <w:lang w:eastAsia="ro-RO"/>
        </w:rPr>
      </w:pPr>
      <w:r w:rsidRPr="00990367">
        <w:rPr>
          <w:rFonts w:ascii="Times New Roman" w:hAnsi="Times New Roman" w:cs="Times New Roman"/>
          <w:color w:val="000000"/>
          <w:sz w:val="24"/>
          <w:szCs w:val="24"/>
          <w:lang w:eastAsia="ro-RO"/>
        </w:rPr>
        <w:t xml:space="preserve">Analizele concepute anual sunt disponibile în format digital pe site-ul </w:t>
      </w:r>
      <w:hyperlink r:id="rId14" w:history="1">
        <w:r w:rsidRPr="00990367">
          <w:rPr>
            <w:rStyle w:val="Hyperlink"/>
            <w:rFonts w:ascii="Times New Roman" w:hAnsi="Times New Roman" w:cs="Times New Roman"/>
            <w:sz w:val="24"/>
            <w:szCs w:val="24"/>
          </w:rPr>
          <w:t>https://www.culturadata.ro</w:t>
        </w:r>
      </w:hyperlink>
      <w:r w:rsidRPr="00990367">
        <w:rPr>
          <w:rFonts w:ascii="Times New Roman" w:hAnsi="Times New Roman" w:cs="Times New Roman"/>
          <w:color w:val="000000"/>
          <w:sz w:val="24"/>
          <w:szCs w:val="24"/>
          <w:lang w:eastAsia="ro-RO"/>
        </w:rPr>
        <w:t xml:space="preserve"> și pot fi consultate drept fundamentare pentru elaborarea strategiilor și politicilor culturale ale instituției.</w:t>
      </w:r>
    </w:p>
    <w:p w:rsidR="00990367" w:rsidRPr="00990367" w:rsidRDefault="00990367" w:rsidP="00D05CEE">
      <w:pPr>
        <w:spacing w:after="60" w:line="240" w:lineRule="auto"/>
        <w:ind w:firstLine="708"/>
        <w:jc w:val="both"/>
        <w:rPr>
          <w:rFonts w:ascii="Times New Roman" w:hAnsi="Times New Roman" w:cs="Times New Roman"/>
          <w:color w:val="000000"/>
          <w:sz w:val="24"/>
          <w:szCs w:val="24"/>
          <w:lang w:eastAsia="ro-RO"/>
        </w:rPr>
      </w:pPr>
      <w:r w:rsidRPr="00990367">
        <w:rPr>
          <w:rFonts w:ascii="Times New Roman" w:hAnsi="Times New Roman" w:cs="Times New Roman"/>
          <w:color w:val="000000"/>
          <w:sz w:val="24"/>
          <w:szCs w:val="24"/>
          <w:lang w:eastAsia="ro-RO"/>
        </w:rPr>
        <w:t>Spre exemplu, Barometrul de Consum Cultural 2024 subliniază absența unor politici publice coerente și a unei finanțări adecvate, factori esențiali pentru asigurarea unui impact real și durabil al culturii asupra societății. În acest context, autorii propun elaborarea unor politici publice integrate, menite să susțină inițiativele educaționale, să stimuleze colaborarea interinstituțională și să promoveze parteneriate sustenabile între domeniile culturii, educației și comunității.</w:t>
      </w:r>
    </w:p>
    <w:p w:rsidR="00990367" w:rsidRPr="00990367" w:rsidRDefault="00990367" w:rsidP="00D05CEE">
      <w:pPr>
        <w:pStyle w:val="NormalWeb"/>
        <w:shd w:val="clear" w:color="auto" w:fill="FFFFFF"/>
        <w:spacing w:before="0" w:beforeAutospacing="0" w:after="60" w:afterAutospacing="0"/>
        <w:ind w:firstLine="708"/>
        <w:jc w:val="both"/>
      </w:pPr>
      <w:r w:rsidRPr="00990367">
        <w:t>"</w:t>
      </w:r>
      <w:r w:rsidRPr="00990367">
        <w:rPr>
          <w:b/>
          <w:bCs/>
          <w:i/>
          <w:iCs/>
        </w:rPr>
        <w:t>Strategia Culturală a Municipiului București 2016-2026</w:t>
      </w:r>
      <w:r w:rsidRPr="00990367">
        <w:t xml:space="preserve">", document de referință elaborat pe baza </w:t>
      </w:r>
      <w:r w:rsidRPr="00990367">
        <w:rPr>
          <w:b/>
          <w:bCs/>
        </w:rPr>
        <w:t>Studiului de consum cultural la nivelul orașului București – iulie 2016</w:t>
      </w:r>
      <w:r w:rsidRPr="00990367">
        <w:t xml:space="preserve">, a fost aprobată prin Hotărârea Consiliului General al Municipiului București nr. 152/01.08.2016 (poate fi consultată pe site-ul oficial al Primăriei Municipiului București – </w:t>
      </w:r>
      <w:hyperlink r:id="rId15" w:history="1">
        <w:r w:rsidRPr="00990367">
          <w:rPr>
            <w:rStyle w:val="Hyperlink"/>
          </w:rPr>
          <w:t>www.pmb.ro</w:t>
        </w:r>
      </w:hyperlink>
      <w:r w:rsidRPr="00990367">
        <w:t xml:space="preserve"> la Secțiunea </w:t>
      </w:r>
      <w:r w:rsidRPr="00990367">
        <w:rPr>
          <w:i/>
          <w:iCs/>
        </w:rPr>
        <w:t>Monitorul Oficial al Municipiului București</w:t>
      </w:r>
      <w:r w:rsidRPr="00990367">
        <w:t xml:space="preserve"> - </w:t>
      </w:r>
      <w:r w:rsidRPr="00990367">
        <w:rPr>
          <w:i/>
          <w:iCs/>
        </w:rPr>
        <w:t>Acte normative</w:t>
      </w:r>
      <w:r w:rsidRPr="00990367">
        <w:t xml:space="preserve">) și cuprinde principalele linii directoare în acest domeniu. </w:t>
      </w:r>
    </w:p>
    <w:p w:rsidR="00990367" w:rsidRPr="00990367" w:rsidRDefault="00990367" w:rsidP="00D05CEE">
      <w:pPr>
        <w:pStyle w:val="NormalWeb"/>
        <w:shd w:val="clear" w:color="auto" w:fill="FFFFFF"/>
        <w:spacing w:before="0" w:beforeAutospacing="0" w:after="60" w:afterAutospacing="0"/>
        <w:ind w:firstLine="708"/>
        <w:jc w:val="both"/>
      </w:pPr>
      <w:r w:rsidRPr="00990367">
        <w:t>Strategia vizează includerea dimensiunii culturale ca factor esențial în dezvoltarea armonioasă și echilibrată a unui oraș și atinge șase direcții/axe strategice, după cum urmează:</w:t>
      </w:r>
    </w:p>
    <w:p w:rsidR="00990367" w:rsidRPr="00990367" w:rsidRDefault="00990367" w:rsidP="00D05CEE">
      <w:pPr>
        <w:pStyle w:val="yiv1717041931msonormal"/>
        <w:numPr>
          <w:ilvl w:val="0"/>
          <w:numId w:val="8"/>
        </w:numPr>
        <w:spacing w:before="0" w:beforeAutospacing="0" w:after="60" w:afterAutospacing="0"/>
        <w:ind w:left="0" w:firstLine="0"/>
        <w:jc w:val="both"/>
      </w:pPr>
      <w:r w:rsidRPr="00990367">
        <w:t>Înscrierea culturii ca motor al dezvoltării urbane durabile</w:t>
      </w:r>
    </w:p>
    <w:p w:rsidR="00990367" w:rsidRPr="00990367" w:rsidRDefault="00990367" w:rsidP="00D05CEE">
      <w:pPr>
        <w:pStyle w:val="yiv1717041931msonormal"/>
        <w:numPr>
          <w:ilvl w:val="0"/>
          <w:numId w:val="8"/>
        </w:numPr>
        <w:spacing w:before="0" w:beforeAutospacing="0" w:after="60" w:afterAutospacing="0"/>
        <w:ind w:left="0" w:firstLine="0"/>
        <w:jc w:val="both"/>
      </w:pPr>
      <w:r w:rsidRPr="00990367">
        <w:t>Asigurarea accesului și încurajarea unei participări generalizate și echilibrate a tuturor cetățenilor orașului la sistemul cultural</w:t>
      </w:r>
    </w:p>
    <w:p w:rsidR="00990367" w:rsidRPr="00990367" w:rsidRDefault="00990367" w:rsidP="00D05CEE">
      <w:pPr>
        <w:pStyle w:val="yiv1717041931msonormal"/>
        <w:numPr>
          <w:ilvl w:val="0"/>
          <w:numId w:val="8"/>
        </w:numPr>
        <w:spacing w:before="0" w:beforeAutospacing="0" w:after="60" w:afterAutospacing="0"/>
        <w:ind w:left="0" w:firstLine="0"/>
        <w:jc w:val="both"/>
      </w:pPr>
      <w:r w:rsidRPr="00990367">
        <w:t>Poziționarea Bucureștiului ca o capitală culturală atractivă a spațiului european</w:t>
      </w:r>
    </w:p>
    <w:p w:rsidR="00990367" w:rsidRPr="00990367" w:rsidRDefault="00990367" w:rsidP="00D05CEE">
      <w:pPr>
        <w:pStyle w:val="yiv1717041931msonormal"/>
        <w:numPr>
          <w:ilvl w:val="0"/>
          <w:numId w:val="8"/>
        </w:numPr>
        <w:spacing w:before="0" w:beforeAutospacing="0" w:after="60" w:afterAutospacing="0"/>
        <w:ind w:left="0" w:firstLine="0"/>
        <w:jc w:val="both"/>
      </w:pPr>
      <w:r w:rsidRPr="00990367">
        <w:t>Transformarea paradigmei de gândire în ceea ce privește antreprenorialul creativ</w:t>
      </w:r>
    </w:p>
    <w:p w:rsidR="00990367" w:rsidRPr="00990367" w:rsidRDefault="00990367" w:rsidP="00D05CEE">
      <w:pPr>
        <w:pStyle w:val="yiv1717041931msonormal"/>
        <w:numPr>
          <w:ilvl w:val="0"/>
          <w:numId w:val="8"/>
        </w:numPr>
        <w:spacing w:before="0" w:beforeAutospacing="0" w:after="60" w:afterAutospacing="0"/>
        <w:ind w:left="0" w:firstLine="0"/>
        <w:jc w:val="both"/>
      </w:pPr>
      <w:r w:rsidRPr="00990367">
        <w:t>Bucureștiul – oraș ”conectiv”</w:t>
      </w:r>
    </w:p>
    <w:p w:rsidR="00990367" w:rsidRPr="00990367" w:rsidRDefault="00990367" w:rsidP="00D05CEE">
      <w:pPr>
        <w:pStyle w:val="yiv1717041931msonormal"/>
        <w:numPr>
          <w:ilvl w:val="0"/>
          <w:numId w:val="8"/>
        </w:numPr>
        <w:spacing w:before="0" w:beforeAutospacing="0" w:after="60" w:afterAutospacing="0"/>
        <w:ind w:left="0" w:firstLine="0"/>
        <w:jc w:val="both"/>
      </w:pPr>
      <w:r w:rsidRPr="00990367">
        <w:t>Creșterea capacității și sustenabilității sectorului cultural.</w:t>
      </w:r>
    </w:p>
    <w:p w:rsidR="00990367" w:rsidRPr="00990367" w:rsidRDefault="00990367" w:rsidP="00D05CEE">
      <w:pPr>
        <w:pStyle w:val="yiv1717041931msonormal"/>
        <w:spacing w:before="0" w:beforeAutospacing="0" w:after="60" w:afterAutospacing="0"/>
        <w:jc w:val="both"/>
      </w:pPr>
    </w:p>
    <w:p w:rsidR="00990367" w:rsidRPr="00990367" w:rsidRDefault="00990367" w:rsidP="00D05CEE">
      <w:pPr>
        <w:pStyle w:val="yiv1717041931msonormal"/>
        <w:spacing w:before="0" w:beforeAutospacing="0" w:after="60" w:afterAutospacing="0"/>
        <w:ind w:firstLine="708"/>
        <w:jc w:val="both"/>
      </w:pPr>
      <w:r w:rsidRPr="00990367">
        <w:t>Primăria Municipiului București a inițiat procesul de elaborare a Strategiei Culturale a Municipiului București 2027–2036, demers coordonat prin Arte și Evenimente Urbane București (ARCUB), instituție publică de interes local al Municipiului București.</w:t>
      </w:r>
    </w:p>
    <w:p w:rsidR="00990367" w:rsidRPr="00990367" w:rsidRDefault="00990367" w:rsidP="00D05CEE">
      <w:pPr>
        <w:pStyle w:val="yiv1717041931msonormal"/>
        <w:spacing w:before="0" w:beforeAutospacing="0" w:after="60" w:afterAutospacing="0"/>
        <w:ind w:firstLine="708"/>
        <w:jc w:val="both"/>
      </w:pPr>
      <w:r w:rsidRPr="00990367">
        <w:t>Strategia are ca obiectiv central „București – oraș creativ”, pornind de la rolul esențial al culturii în definirea identității orașului, în consolidarea coeziunii comunitare și în susținerea dezvoltării urbane. În acest cadru, Strategia va integra direcții și obiective referitoare, cu precădere, la tineret, educație culturală, patrimoniu și dezvoltare urbană prin cultură.</w:t>
      </w:r>
    </w:p>
    <w:p w:rsidR="00990367" w:rsidRPr="00990367" w:rsidRDefault="00990367" w:rsidP="00D05CEE">
      <w:pPr>
        <w:pStyle w:val="yiv1717041931msonormal"/>
        <w:spacing w:before="0" w:beforeAutospacing="0" w:after="60" w:afterAutospacing="0"/>
        <w:ind w:firstLine="708"/>
        <w:jc w:val="both"/>
      </w:pPr>
      <w:r w:rsidRPr="00990367">
        <w:t xml:space="preserve">În vederea fundamentării Strategiei pe nevoile reale ale orașului și ale comunităților sale vor exista consultări cu reprezentanți ai sectoarelor culturale și creative, ai administrației publice, precum și ai unor domenii conexe, cu scopul identificării principalelor provocări, nevoi și oportunități și al definirii unor direcții de acțiune relevante pentru perioada 2027–2036. </w:t>
      </w:r>
    </w:p>
    <w:p w:rsidR="00990367" w:rsidRPr="00990367" w:rsidRDefault="00990367" w:rsidP="00D05CEE">
      <w:pPr>
        <w:pStyle w:val="yiv1717041931msonormal"/>
        <w:spacing w:before="0" w:beforeAutospacing="0" w:after="60" w:afterAutospacing="0"/>
        <w:ind w:firstLine="708"/>
        <w:jc w:val="both"/>
        <w:rPr>
          <w:color w:val="000000"/>
          <w:lang w:eastAsia="ro-RO"/>
        </w:rPr>
      </w:pPr>
      <w:r w:rsidRPr="00990367">
        <w:t>Astfel, o dezvoltare urbană durabilă include extinderea și reechilibrarea peisajului cultural al orașului, inclusiv accentuarea identității cartierelor și o mai mare implicare a cetățenilor, dar și creșterea coeziunii comunitare. Aceasta contribuie la valorificarea istoriei orașului, a diverselor cartiere și comunități și la transformarea Bucureștiului într-un loc în care un spațiu public de calitate, patrimoniul construit și arhitectura contemporană se completează și se potențează reciproc în favoarea calității vieții cetățeanului și atractivității crescute a orașului.</w:t>
      </w:r>
    </w:p>
    <w:p w:rsidR="00990367" w:rsidRPr="00990367" w:rsidRDefault="00990367" w:rsidP="00D05CEE">
      <w:pPr>
        <w:spacing w:after="60" w:line="240" w:lineRule="auto"/>
        <w:ind w:firstLine="708"/>
        <w:jc w:val="both"/>
        <w:rPr>
          <w:rFonts w:ascii="Times New Roman" w:eastAsia="Times New Roman" w:hAnsi="Times New Roman" w:cs="Times New Roman"/>
          <w:color w:val="000000"/>
          <w:sz w:val="24"/>
          <w:szCs w:val="24"/>
          <w:lang w:eastAsia="ro-RO"/>
        </w:rPr>
      </w:pPr>
      <w:r w:rsidRPr="00990367">
        <w:rPr>
          <w:rFonts w:ascii="Times New Roman" w:eastAsia="Times New Roman" w:hAnsi="Times New Roman" w:cs="Times New Roman"/>
          <w:color w:val="000000"/>
          <w:sz w:val="24"/>
          <w:szCs w:val="24"/>
          <w:lang w:eastAsia="ro-RO"/>
        </w:rPr>
        <w:t>Noua strategie culturală urmează să fie aprobată în anul 2027.</w:t>
      </w:r>
    </w:p>
    <w:p w:rsidR="00347E2E" w:rsidRDefault="00347E2E" w:rsidP="00D05CEE">
      <w:pPr>
        <w:spacing w:after="60" w:line="240" w:lineRule="auto"/>
        <w:ind w:firstLine="708"/>
        <w:jc w:val="both"/>
        <w:rPr>
          <w:rFonts w:ascii="Times New Roman" w:eastAsia="Times New Roman" w:hAnsi="Times New Roman" w:cs="Times New Roman"/>
          <w:color w:val="000000"/>
          <w:sz w:val="24"/>
          <w:szCs w:val="24"/>
          <w:lang w:eastAsia="ro-RO"/>
        </w:rPr>
      </w:pPr>
    </w:p>
    <w:p w:rsidR="00347E2E" w:rsidRPr="003F6951" w:rsidRDefault="00347E2E" w:rsidP="00D05CEE">
      <w:pPr>
        <w:spacing w:after="60" w:line="240" w:lineRule="auto"/>
        <w:rPr>
          <w:rFonts w:ascii="Times New Roman" w:eastAsia="Times New Roman" w:hAnsi="Times New Roman" w:cs="Times New Roman"/>
          <w:b/>
          <w:color w:val="000000"/>
          <w:sz w:val="24"/>
          <w:szCs w:val="24"/>
          <w:lang w:eastAsia="ro-RO"/>
        </w:rPr>
      </w:pPr>
      <w:r w:rsidRPr="003F6951">
        <w:rPr>
          <w:rFonts w:ascii="Times New Roman" w:eastAsia="Times New Roman" w:hAnsi="Times New Roman" w:cs="Times New Roman"/>
          <w:b/>
          <w:color w:val="000000"/>
          <w:sz w:val="24"/>
          <w:szCs w:val="24"/>
          <w:lang w:eastAsia="ro-RO"/>
        </w:rPr>
        <w:t xml:space="preserve">IV. </w:t>
      </w:r>
      <w:r w:rsidRPr="003F6951">
        <w:rPr>
          <w:rFonts w:ascii="Times New Roman" w:eastAsia="Times New Roman" w:hAnsi="Times New Roman" w:cs="Times New Roman"/>
          <w:b/>
          <w:color w:val="000000"/>
          <w:sz w:val="24"/>
          <w:szCs w:val="24"/>
          <w:lang w:eastAsia="ro-RO"/>
        </w:rPr>
        <w:tab/>
        <w:t>Dezvoltarea specifică a instituției</w:t>
      </w:r>
    </w:p>
    <w:p w:rsidR="00347E2E" w:rsidRPr="003F6951" w:rsidRDefault="00347E2E" w:rsidP="00D05CEE">
      <w:pPr>
        <w:spacing w:after="60" w:line="240" w:lineRule="auto"/>
        <w:ind w:firstLine="708"/>
        <w:rPr>
          <w:rFonts w:ascii="Times New Roman" w:hAnsi="Times New Roman" w:cs="Times New Roman"/>
          <w:bCs/>
          <w:sz w:val="24"/>
          <w:szCs w:val="24"/>
        </w:rPr>
      </w:pPr>
      <w:r w:rsidRPr="003F6951">
        <w:rPr>
          <w:rFonts w:ascii="Times New Roman" w:eastAsia="Times New Roman" w:hAnsi="Times New Roman" w:cs="Times New Roman"/>
          <w:color w:val="000000"/>
          <w:sz w:val="24"/>
          <w:szCs w:val="24"/>
          <w:lang w:eastAsia="ro-RO"/>
        </w:rPr>
        <w:t>Documente de referință, necesare analizei:</w:t>
      </w:r>
    </w:p>
    <w:p w:rsidR="00347E2E" w:rsidRPr="003F6951" w:rsidRDefault="00347E2E" w:rsidP="00D05CEE">
      <w:pPr>
        <w:tabs>
          <w:tab w:val="left" w:pos="0"/>
        </w:tabs>
        <w:spacing w:after="60" w:line="240" w:lineRule="auto"/>
        <w:jc w:val="both"/>
        <w:rPr>
          <w:rFonts w:ascii="Times New Roman" w:hAnsi="Times New Roman" w:cs="Times New Roman"/>
          <w:color w:val="000000"/>
          <w:sz w:val="24"/>
          <w:szCs w:val="24"/>
        </w:rPr>
      </w:pPr>
      <w:r w:rsidRPr="003F6951">
        <w:rPr>
          <w:rFonts w:ascii="Times New Roman" w:hAnsi="Times New Roman" w:cs="Times New Roman"/>
          <w:sz w:val="24"/>
          <w:szCs w:val="24"/>
        </w:rPr>
        <w:tab/>
        <w:t xml:space="preserve">- Organigrama, Regulamentul de Organizare și Funcționare și Regulamentul intern - </w:t>
      </w:r>
      <w:r w:rsidRPr="003F6951">
        <w:rPr>
          <w:rFonts w:ascii="Times New Roman" w:eastAsia="Times New Roman" w:hAnsi="Times New Roman" w:cs="Times New Roman"/>
          <w:color w:val="000000"/>
          <w:sz w:val="24"/>
          <w:szCs w:val="24"/>
          <w:lang w:eastAsia="ro-RO"/>
        </w:rPr>
        <w:t xml:space="preserve">prevăzute în </w:t>
      </w:r>
      <w:r w:rsidRPr="003F6951">
        <w:rPr>
          <w:rFonts w:ascii="Times New Roman" w:hAnsi="Times New Roman" w:cs="Times New Roman"/>
          <w:b/>
          <w:color w:val="000000"/>
          <w:sz w:val="24"/>
          <w:szCs w:val="24"/>
        </w:rPr>
        <w:t>Anexa nr. 1</w:t>
      </w:r>
      <w:r w:rsidRPr="003F6951">
        <w:rPr>
          <w:rFonts w:ascii="Times New Roman" w:hAnsi="Times New Roman" w:cs="Times New Roman"/>
          <w:color w:val="000000"/>
          <w:sz w:val="24"/>
          <w:szCs w:val="24"/>
        </w:rPr>
        <w:t xml:space="preserve"> la prezentul Caiet de obiective;</w:t>
      </w:r>
    </w:p>
    <w:p w:rsidR="00347E2E" w:rsidRPr="003F6951" w:rsidRDefault="00347E2E" w:rsidP="00D05CEE">
      <w:pPr>
        <w:tabs>
          <w:tab w:val="left" w:pos="0"/>
        </w:tabs>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ab/>
        <w:t xml:space="preserve">- Statul de funcții al instituției –  prevăzut în </w:t>
      </w:r>
      <w:r w:rsidRPr="003F6951">
        <w:rPr>
          <w:rFonts w:ascii="Times New Roman" w:hAnsi="Times New Roman" w:cs="Times New Roman"/>
          <w:b/>
          <w:sz w:val="24"/>
          <w:szCs w:val="24"/>
        </w:rPr>
        <w:t xml:space="preserve">Anexa nr. 2 </w:t>
      </w:r>
      <w:r w:rsidRPr="003F6951">
        <w:rPr>
          <w:rFonts w:ascii="Times New Roman" w:hAnsi="Times New Roman" w:cs="Times New Roman"/>
          <w:color w:val="000000"/>
          <w:sz w:val="24"/>
          <w:szCs w:val="24"/>
        </w:rPr>
        <w:t>la prezentul Caiet de obiective</w:t>
      </w:r>
      <w:r w:rsidRPr="003F6951">
        <w:rPr>
          <w:rFonts w:ascii="Times New Roman" w:hAnsi="Times New Roman" w:cs="Times New Roman"/>
          <w:sz w:val="24"/>
          <w:szCs w:val="24"/>
        </w:rPr>
        <w:t>;</w:t>
      </w:r>
    </w:p>
    <w:p w:rsidR="00347E2E" w:rsidRPr="003F6951" w:rsidRDefault="00347E2E" w:rsidP="00D05CEE">
      <w:pPr>
        <w:spacing w:after="60" w:line="240" w:lineRule="auto"/>
        <w:ind w:firstLine="708"/>
        <w:jc w:val="both"/>
        <w:rPr>
          <w:rFonts w:ascii="Times New Roman" w:hAnsi="Times New Roman" w:cs="Times New Roman"/>
          <w:sz w:val="24"/>
          <w:szCs w:val="24"/>
        </w:rPr>
      </w:pPr>
      <w:r w:rsidRPr="003F6951">
        <w:rPr>
          <w:rFonts w:ascii="Times New Roman" w:hAnsi="Times New Roman" w:cs="Times New Roman"/>
          <w:sz w:val="24"/>
          <w:szCs w:val="24"/>
        </w:rPr>
        <w:t>- Bugetul aprobat al instituției</w:t>
      </w:r>
      <w:r w:rsidRPr="003F6951">
        <w:rPr>
          <w:rFonts w:ascii="Times New Roman" w:hAnsi="Times New Roman" w:cs="Times New Roman"/>
          <w:b/>
          <w:sz w:val="24"/>
          <w:szCs w:val="24"/>
        </w:rPr>
        <w:t xml:space="preserve"> </w:t>
      </w:r>
      <w:r w:rsidRPr="003F6951">
        <w:rPr>
          <w:rFonts w:ascii="Times New Roman" w:hAnsi="Times New Roman" w:cs="Times New Roman"/>
          <w:sz w:val="24"/>
          <w:szCs w:val="24"/>
        </w:rPr>
        <w:t xml:space="preserve">– pe ultimii trei ani - prevăzut în </w:t>
      </w:r>
      <w:r w:rsidRPr="003F6951">
        <w:rPr>
          <w:rFonts w:ascii="Times New Roman" w:hAnsi="Times New Roman" w:cs="Times New Roman"/>
          <w:b/>
          <w:sz w:val="24"/>
          <w:szCs w:val="24"/>
        </w:rPr>
        <w:t>Anexa nr. 3</w:t>
      </w:r>
      <w:r w:rsidRPr="003F6951">
        <w:rPr>
          <w:rFonts w:ascii="Times New Roman" w:hAnsi="Times New Roman" w:cs="Times New Roman"/>
          <w:color w:val="000000"/>
          <w:sz w:val="24"/>
          <w:szCs w:val="24"/>
        </w:rPr>
        <w:t xml:space="preserve"> la prezentul Caiet de obiective</w:t>
      </w:r>
      <w:r w:rsidRPr="003F6951">
        <w:rPr>
          <w:rFonts w:ascii="Times New Roman" w:hAnsi="Times New Roman" w:cs="Times New Roman"/>
          <w:sz w:val="24"/>
          <w:szCs w:val="24"/>
        </w:rPr>
        <w:t>.</w:t>
      </w:r>
    </w:p>
    <w:p w:rsidR="00DF6C8E" w:rsidRPr="00D05CEE" w:rsidRDefault="00010128" w:rsidP="00D05CEE">
      <w:pPr>
        <w:spacing w:after="60" w:line="240" w:lineRule="auto"/>
        <w:jc w:val="both"/>
        <w:rPr>
          <w:rFonts w:ascii="Times New Roman" w:eastAsia="Times New Roman" w:hAnsi="Times New Roman" w:cs="Times New Roman"/>
          <w:b/>
          <w:bCs/>
          <w:color w:val="000000"/>
          <w:sz w:val="24"/>
          <w:szCs w:val="24"/>
          <w:lang w:eastAsia="ro-RO"/>
        </w:rPr>
      </w:pPr>
      <w:r w:rsidRPr="00990367">
        <w:rPr>
          <w:rFonts w:ascii="Times New Roman" w:eastAsia="Times New Roman" w:hAnsi="Times New Roman" w:cs="Times New Roman"/>
          <w:color w:val="000000"/>
          <w:sz w:val="24"/>
          <w:szCs w:val="24"/>
          <w:lang w:eastAsia="ro-RO"/>
        </w:rPr>
        <w:br/>
      </w:r>
      <w:r w:rsidRPr="00990367">
        <w:rPr>
          <w:rFonts w:ascii="Times New Roman" w:eastAsia="Times New Roman" w:hAnsi="Times New Roman" w:cs="Times New Roman"/>
          <w:color w:val="000000"/>
          <w:sz w:val="24"/>
          <w:szCs w:val="24"/>
          <w:lang w:eastAsia="ro-RO"/>
        </w:rPr>
        <w:t> </w:t>
      </w:r>
      <w:r w:rsidRPr="00990367">
        <w:rPr>
          <w:rFonts w:ascii="Times New Roman" w:eastAsia="Times New Roman" w:hAnsi="Times New Roman" w:cs="Times New Roman"/>
          <w:color w:val="000000"/>
          <w:sz w:val="24"/>
          <w:szCs w:val="24"/>
          <w:lang w:eastAsia="ro-RO"/>
        </w:rPr>
        <w:t> </w:t>
      </w:r>
      <w:r w:rsidRPr="00990367">
        <w:rPr>
          <w:rFonts w:ascii="Times New Roman" w:eastAsia="Times New Roman" w:hAnsi="Times New Roman" w:cs="Times New Roman"/>
          <w:b/>
          <w:bCs/>
          <w:color w:val="000000"/>
          <w:sz w:val="24"/>
          <w:szCs w:val="24"/>
          <w:lang w:eastAsia="ro-RO"/>
        </w:rPr>
        <w:t xml:space="preserve">4.1. Scurt istoric al </w:t>
      </w:r>
      <w:r w:rsidR="00AD259E" w:rsidRPr="00990367">
        <w:rPr>
          <w:rFonts w:ascii="Times New Roman" w:eastAsia="Times New Roman" w:hAnsi="Times New Roman" w:cs="Times New Roman"/>
          <w:b/>
          <w:bCs/>
          <w:color w:val="000000"/>
          <w:sz w:val="24"/>
          <w:szCs w:val="24"/>
          <w:lang w:eastAsia="ro-RO"/>
        </w:rPr>
        <w:t>instituției</w:t>
      </w:r>
      <w:r w:rsidRPr="00990367">
        <w:rPr>
          <w:rFonts w:ascii="Times New Roman" w:eastAsia="Times New Roman" w:hAnsi="Times New Roman" w:cs="Times New Roman"/>
          <w:b/>
          <w:bCs/>
          <w:color w:val="000000"/>
          <w:sz w:val="24"/>
          <w:szCs w:val="24"/>
          <w:lang w:eastAsia="ro-RO"/>
        </w:rPr>
        <w:t xml:space="preserve">, de la </w:t>
      </w:r>
      <w:r w:rsidR="00196F26" w:rsidRPr="00990367">
        <w:rPr>
          <w:rFonts w:ascii="Times New Roman" w:eastAsia="Times New Roman" w:hAnsi="Times New Roman" w:cs="Times New Roman"/>
          <w:b/>
          <w:bCs/>
          <w:color w:val="000000"/>
          <w:sz w:val="24"/>
          <w:szCs w:val="24"/>
          <w:lang w:eastAsia="ro-RO"/>
        </w:rPr>
        <w:t>înființare</w:t>
      </w:r>
      <w:r w:rsidRPr="00990367">
        <w:rPr>
          <w:rFonts w:ascii="Times New Roman" w:eastAsia="Times New Roman" w:hAnsi="Times New Roman" w:cs="Times New Roman"/>
          <w:b/>
          <w:bCs/>
          <w:color w:val="000000"/>
          <w:sz w:val="24"/>
          <w:szCs w:val="24"/>
          <w:lang w:eastAsia="ro-RO"/>
        </w:rPr>
        <w:t xml:space="preserve"> până în prezent</w:t>
      </w:r>
      <w:r w:rsidR="00237E58">
        <w:rPr>
          <w:rFonts w:ascii="Times New Roman" w:eastAsia="Times New Roman" w:hAnsi="Times New Roman" w:cs="Times New Roman"/>
          <w:b/>
          <w:bCs/>
          <w:color w:val="000000"/>
          <w:sz w:val="24"/>
          <w:szCs w:val="24"/>
          <w:lang w:eastAsia="ro-RO"/>
        </w:rPr>
        <w:t>:</w:t>
      </w:r>
    </w:p>
    <w:p w:rsidR="00326279" w:rsidRPr="00326279" w:rsidRDefault="00326279" w:rsidP="00D05CEE">
      <w:pPr>
        <w:spacing w:after="60" w:line="240" w:lineRule="auto"/>
        <w:ind w:firstLine="708"/>
        <w:jc w:val="both"/>
        <w:rPr>
          <w:rFonts w:ascii="Times New Roman" w:eastAsia="Times New Roman" w:hAnsi="Times New Roman" w:cs="Times New Roman"/>
          <w:color w:val="000000"/>
          <w:sz w:val="24"/>
          <w:szCs w:val="24"/>
          <w:lang w:eastAsia="ro-RO"/>
        </w:rPr>
      </w:pPr>
      <w:r w:rsidRPr="00326279">
        <w:rPr>
          <w:rFonts w:ascii="Times New Roman" w:eastAsia="Times New Roman" w:hAnsi="Times New Roman" w:cs="Times New Roman"/>
          <w:color w:val="000000"/>
          <w:sz w:val="24"/>
          <w:szCs w:val="24"/>
          <w:lang w:eastAsia="ro-RO"/>
        </w:rPr>
        <w:t>Instituția cunoscută astăzi ca Teatrul Odeon a fost înființată la data de 01.01.1946, prin Ordinul 34.641 P1 din 23.02.1946 al Direcției Generale C.F.R., sub denumirea „Teatrul CFR”. În timp numele instituției a fost modificat de mai multe ori (Teatrul Muncitoresc CFR, Teatrul CFR Giulești, Teatrul Giulești) iar de la data de 04.07.1990 instituția poartă numele de TEATRUL ODEON (conform adresei nr. 620/04.07.1990 a Inspectoratului pentru Cultură al Municipiului București).</w:t>
      </w:r>
    </w:p>
    <w:p w:rsidR="00326279" w:rsidRPr="00326279" w:rsidRDefault="00326279" w:rsidP="00D05CEE">
      <w:pPr>
        <w:spacing w:after="60" w:line="240" w:lineRule="auto"/>
        <w:ind w:firstLine="708"/>
        <w:jc w:val="both"/>
        <w:rPr>
          <w:rFonts w:ascii="Times New Roman" w:eastAsia="Times New Roman" w:hAnsi="Times New Roman" w:cs="Times New Roman"/>
          <w:color w:val="000000"/>
          <w:sz w:val="24"/>
          <w:szCs w:val="24"/>
          <w:lang w:eastAsia="ro-RO"/>
        </w:rPr>
      </w:pPr>
      <w:r w:rsidRPr="00326279">
        <w:rPr>
          <w:rFonts w:ascii="Times New Roman" w:eastAsia="Times New Roman" w:hAnsi="Times New Roman" w:cs="Times New Roman"/>
          <w:color w:val="000000"/>
          <w:sz w:val="24"/>
          <w:szCs w:val="24"/>
          <w:lang w:eastAsia="ro-RO"/>
        </w:rPr>
        <w:t>În perioada 1946 – 1999 instituția a avut sediul administrativ, și a funcționat, în imobilul situat în Calea Giulești nr. 16, sector 6, București (în clădirea ce era cunoscută sub denumirea Teatrul Giulești). Din septembrie 2017 acest imobil nu mai face parte din patrimoniul instituției.</w:t>
      </w:r>
    </w:p>
    <w:p w:rsidR="00326279" w:rsidRPr="00326279" w:rsidRDefault="00326279" w:rsidP="00D05CEE">
      <w:pPr>
        <w:spacing w:after="60" w:line="240" w:lineRule="auto"/>
        <w:ind w:firstLine="708"/>
        <w:jc w:val="both"/>
        <w:rPr>
          <w:rFonts w:ascii="Times New Roman" w:eastAsia="Times New Roman" w:hAnsi="Times New Roman" w:cs="Times New Roman"/>
          <w:color w:val="000000"/>
          <w:sz w:val="24"/>
          <w:szCs w:val="24"/>
          <w:lang w:eastAsia="ro-RO"/>
        </w:rPr>
      </w:pPr>
      <w:r w:rsidRPr="00326279">
        <w:rPr>
          <w:rFonts w:ascii="Times New Roman" w:eastAsia="Times New Roman" w:hAnsi="Times New Roman" w:cs="Times New Roman"/>
          <w:color w:val="000000"/>
          <w:sz w:val="24"/>
          <w:szCs w:val="24"/>
          <w:lang w:eastAsia="ro-RO"/>
        </w:rPr>
        <w:t>În anul 1974 a intrat în patrimoniul instituției (i-a fost dat în administrare prin Decizia Comitetului Executiv al consiliului Popular al Municipiului București nr. 1175/11.09.1974) imobilul din Calea V</w:t>
      </w:r>
      <w:r w:rsidR="00705CF5">
        <w:rPr>
          <w:rFonts w:ascii="Times New Roman" w:eastAsia="Times New Roman" w:hAnsi="Times New Roman" w:cs="Times New Roman"/>
          <w:color w:val="000000"/>
          <w:sz w:val="24"/>
          <w:szCs w:val="24"/>
          <w:lang w:eastAsia="ro-RO"/>
        </w:rPr>
        <w:t>ictoriei nr. 40-42 (Teatrul Com</w:t>
      </w:r>
      <w:r w:rsidRPr="00326279">
        <w:rPr>
          <w:rFonts w:ascii="Times New Roman" w:eastAsia="Times New Roman" w:hAnsi="Times New Roman" w:cs="Times New Roman"/>
          <w:color w:val="000000"/>
          <w:sz w:val="24"/>
          <w:szCs w:val="24"/>
          <w:lang w:eastAsia="ro-RO"/>
        </w:rPr>
        <w:t xml:space="preserve">edia), o clădire monument istoric din centrul Bucureştiului (care în 2011 a serbat centenarul). </w:t>
      </w:r>
    </w:p>
    <w:p w:rsidR="00326279" w:rsidRPr="00326279" w:rsidRDefault="00326279" w:rsidP="00D05CEE">
      <w:pPr>
        <w:spacing w:after="60" w:line="240" w:lineRule="auto"/>
        <w:ind w:firstLine="708"/>
        <w:jc w:val="both"/>
        <w:rPr>
          <w:rFonts w:ascii="Times New Roman" w:eastAsia="Times New Roman" w:hAnsi="Times New Roman" w:cs="Times New Roman"/>
          <w:color w:val="000000"/>
          <w:sz w:val="24"/>
          <w:szCs w:val="24"/>
          <w:lang w:eastAsia="ro-RO"/>
        </w:rPr>
      </w:pPr>
      <w:r w:rsidRPr="00326279">
        <w:rPr>
          <w:rFonts w:ascii="Times New Roman" w:eastAsia="Times New Roman" w:hAnsi="Times New Roman" w:cs="Times New Roman"/>
          <w:color w:val="000000"/>
          <w:sz w:val="24"/>
          <w:szCs w:val="24"/>
          <w:lang w:eastAsia="ro-RO"/>
        </w:rPr>
        <w:t>În anul 1999 conducerea instituției a decis mutarea sediului administrativ în imobilul din Calea Victoriei, nr. 40-42.</w:t>
      </w:r>
    </w:p>
    <w:p w:rsidR="00326279" w:rsidRPr="00326279" w:rsidRDefault="00326279" w:rsidP="00D05CEE">
      <w:pPr>
        <w:spacing w:after="60" w:line="240" w:lineRule="auto"/>
        <w:ind w:firstLine="708"/>
        <w:jc w:val="both"/>
        <w:rPr>
          <w:rFonts w:ascii="Times New Roman" w:eastAsia="Times New Roman" w:hAnsi="Times New Roman" w:cs="Times New Roman"/>
          <w:color w:val="000000"/>
          <w:sz w:val="24"/>
          <w:szCs w:val="24"/>
          <w:lang w:eastAsia="ro-RO"/>
        </w:rPr>
      </w:pPr>
      <w:r w:rsidRPr="00326279">
        <w:rPr>
          <w:rFonts w:ascii="Times New Roman" w:eastAsia="Times New Roman" w:hAnsi="Times New Roman" w:cs="Times New Roman"/>
          <w:color w:val="000000"/>
          <w:sz w:val="24"/>
          <w:szCs w:val="24"/>
          <w:lang w:eastAsia="ro-RO"/>
        </w:rPr>
        <w:t xml:space="preserve">Prin HCGMB nr. 31/31.01.2019 a fost dat în administrarea Teatrului Odeon imobilul din str. Matei Voievod nr. 135A, sector 2, cu scopul de a amenaja ateliere de producție și spații de depozitare. Până în anul 2018 atelierele de producție ale teatrului au funcționat în imobilul din Calea Giulești nr. 16. </w:t>
      </w:r>
    </w:p>
    <w:p w:rsidR="00326279" w:rsidRPr="00326279" w:rsidRDefault="00326279" w:rsidP="00D05CEE">
      <w:pPr>
        <w:spacing w:after="60" w:line="240" w:lineRule="auto"/>
        <w:ind w:firstLine="708"/>
        <w:jc w:val="both"/>
        <w:rPr>
          <w:rFonts w:ascii="Times New Roman" w:eastAsia="Times New Roman" w:hAnsi="Times New Roman" w:cs="Times New Roman"/>
          <w:color w:val="000000"/>
          <w:sz w:val="24"/>
          <w:szCs w:val="24"/>
          <w:lang w:eastAsia="ro-RO"/>
        </w:rPr>
      </w:pPr>
      <w:r w:rsidRPr="00326279">
        <w:rPr>
          <w:rFonts w:ascii="Times New Roman" w:eastAsia="Times New Roman" w:hAnsi="Times New Roman" w:cs="Times New Roman"/>
          <w:color w:val="000000"/>
          <w:sz w:val="24"/>
          <w:szCs w:val="24"/>
          <w:lang w:eastAsia="ro-RO"/>
        </w:rPr>
        <w:t xml:space="preserve">Teatrul Odeon are sediul administrativ și funcționează în București, str. Calea Victoriei, nr. 40-42, sector 1, are conturi deschise la Trezoreria Sector 1 Bucuresti, cod de identificare fiscală nr. 4316031, număr de ordine în Registrul Artelor Spectacolului 44/2010. </w:t>
      </w:r>
    </w:p>
    <w:p w:rsidR="00326279" w:rsidRPr="00326279" w:rsidRDefault="00326279" w:rsidP="00D05CEE">
      <w:pPr>
        <w:spacing w:after="60" w:line="240" w:lineRule="auto"/>
        <w:ind w:firstLine="708"/>
        <w:jc w:val="both"/>
        <w:rPr>
          <w:rFonts w:ascii="Times New Roman" w:eastAsia="Times New Roman" w:hAnsi="Times New Roman" w:cs="Times New Roman"/>
          <w:color w:val="000000"/>
          <w:sz w:val="24"/>
          <w:szCs w:val="24"/>
          <w:lang w:eastAsia="ro-RO"/>
        </w:rPr>
      </w:pPr>
      <w:r w:rsidRPr="00326279">
        <w:rPr>
          <w:rFonts w:ascii="Times New Roman" w:eastAsia="Times New Roman" w:hAnsi="Times New Roman" w:cs="Times New Roman"/>
          <w:color w:val="000000"/>
          <w:sz w:val="24"/>
          <w:szCs w:val="24"/>
          <w:lang w:eastAsia="ro-RO"/>
        </w:rPr>
        <w:t xml:space="preserve">Teatrul Odeon are două săli de spectacole - Sala Majestic cu o capacitate de 281 locuri, cu o scenă à l’italienne, fiind și una din puținele săli din Europa cu tavan glisant şi Sala Studio cu o capacitate de 88 de locuri. </w:t>
      </w:r>
    </w:p>
    <w:p w:rsidR="00326279" w:rsidRPr="00326279" w:rsidRDefault="00326279" w:rsidP="00E3259F">
      <w:pPr>
        <w:spacing w:after="60" w:line="240" w:lineRule="auto"/>
        <w:ind w:firstLine="708"/>
        <w:jc w:val="both"/>
        <w:rPr>
          <w:rFonts w:ascii="Times New Roman" w:eastAsia="Times New Roman" w:hAnsi="Times New Roman" w:cs="Times New Roman"/>
          <w:color w:val="000000"/>
          <w:sz w:val="24"/>
          <w:szCs w:val="24"/>
          <w:lang w:eastAsia="ro-RO"/>
        </w:rPr>
      </w:pPr>
      <w:r w:rsidRPr="00326279">
        <w:rPr>
          <w:rFonts w:ascii="Times New Roman" w:eastAsia="Times New Roman" w:hAnsi="Times New Roman" w:cs="Times New Roman"/>
          <w:color w:val="000000"/>
          <w:sz w:val="24"/>
          <w:szCs w:val="24"/>
          <w:lang w:eastAsia="ro-RO"/>
        </w:rPr>
        <w:t xml:space="preserve">Repertoriul teatrului este unul dinamic, păstrând misiunea unui teatru de repertoriu, dar atent la realitățile lumii contemporane. Repertoriul include texte clasice, moderne și contemporane ale autorilor români și străini. </w:t>
      </w:r>
    </w:p>
    <w:p w:rsidR="00A6652C" w:rsidRDefault="00326279" w:rsidP="00E3259F">
      <w:pPr>
        <w:spacing w:after="60" w:line="240" w:lineRule="auto"/>
        <w:ind w:firstLine="708"/>
        <w:rPr>
          <w:rFonts w:ascii="Times New Roman" w:eastAsia="Times New Roman" w:hAnsi="Times New Roman" w:cs="Times New Roman"/>
          <w:color w:val="000000"/>
          <w:sz w:val="24"/>
          <w:szCs w:val="24"/>
          <w:lang w:eastAsia="ro-RO"/>
        </w:rPr>
      </w:pPr>
      <w:r w:rsidRPr="00326279">
        <w:rPr>
          <w:rFonts w:ascii="Times New Roman" w:eastAsia="Times New Roman" w:hAnsi="Times New Roman" w:cs="Times New Roman"/>
          <w:color w:val="000000"/>
          <w:sz w:val="24"/>
          <w:szCs w:val="24"/>
          <w:lang w:eastAsia="ro-RO"/>
        </w:rPr>
        <w:t>Teatrul Odeon organizează, de asemenea, evenimente compl</w:t>
      </w:r>
      <w:r w:rsidR="00E3259F">
        <w:rPr>
          <w:rFonts w:ascii="Times New Roman" w:eastAsia="Times New Roman" w:hAnsi="Times New Roman" w:cs="Times New Roman"/>
          <w:color w:val="000000"/>
          <w:sz w:val="24"/>
          <w:szCs w:val="24"/>
          <w:lang w:eastAsia="ro-RO"/>
        </w:rPr>
        <w:t xml:space="preserve">ementare care se adresează </w:t>
      </w:r>
      <w:r>
        <w:rPr>
          <w:rFonts w:ascii="Times New Roman" w:eastAsia="Times New Roman" w:hAnsi="Times New Roman" w:cs="Times New Roman"/>
          <w:color w:val="000000"/>
          <w:sz w:val="24"/>
          <w:szCs w:val="24"/>
          <w:lang w:eastAsia="ro-RO"/>
        </w:rPr>
        <w:t xml:space="preserve">unui </w:t>
      </w:r>
      <w:r w:rsidRPr="00326279">
        <w:rPr>
          <w:rFonts w:ascii="Times New Roman" w:eastAsia="Times New Roman" w:hAnsi="Times New Roman" w:cs="Times New Roman"/>
          <w:color w:val="000000"/>
          <w:sz w:val="24"/>
          <w:szCs w:val="24"/>
          <w:lang w:eastAsia="ro-RO"/>
        </w:rPr>
        <w:t>public</w:t>
      </w:r>
      <w:r>
        <w:rPr>
          <w:rFonts w:ascii="Times New Roman" w:eastAsia="Times New Roman" w:hAnsi="Times New Roman" w:cs="Times New Roman"/>
          <w:color w:val="000000"/>
          <w:sz w:val="24"/>
          <w:szCs w:val="24"/>
          <w:lang w:eastAsia="ro-RO"/>
        </w:rPr>
        <w:t xml:space="preserve"> </w:t>
      </w:r>
      <w:r w:rsidRPr="00326279">
        <w:rPr>
          <w:rFonts w:ascii="Times New Roman" w:eastAsia="Times New Roman" w:hAnsi="Times New Roman" w:cs="Times New Roman"/>
          <w:color w:val="000000"/>
          <w:sz w:val="24"/>
          <w:szCs w:val="24"/>
          <w:lang w:eastAsia="ro-RO"/>
        </w:rPr>
        <w:t>eterogen.</w:t>
      </w:r>
      <w:r w:rsidR="00010128" w:rsidRPr="00990367">
        <w:rPr>
          <w:rFonts w:ascii="Times New Roman" w:eastAsia="Times New Roman" w:hAnsi="Times New Roman" w:cs="Times New Roman"/>
          <w:color w:val="000000"/>
          <w:sz w:val="24"/>
          <w:szCs w:val="24"/>
          <w:lang w:eastAsia="ro-RO"/>
        </w:rPr>
        <w:br/>
      </w:r>
    </w:p>
    <w:p w:rsidR="00580AF0" w:rsidRPr="00990367" w:rsidRDefault="00010128" w:rsidP="00D05CEE">
      <w:pPr>
        <w:spacing w:after="60" w:line="240" w:lineRule="auto"/>
        <w:rPr>
          <w:rFonts w:ascii="Times New Roman" w:eastAsia="Times New Roman" w:hAnsi="Times New Roman" w:cs="Times New Roman"/>
          <w:b/>
          <w:bCs/>
          <w:color w:val="000000"/>
          <w:sz w:val="24"/>
          <w:szCs w:val="24"/>
          <w:lang w:eastAsia="ro-RO"/>
        </w:rPr>
      </w:pPr>
      <w:r w:rsidRPr="00990367">
        <w:rPr>
          <w:rFonts w:ascii="Times New Roman" w:eastAsia="Times New Roman" w:hAnsi="Times New Roman" w:cs="Times New Roman"/>
          <w:color w:val="000000"/>
          <w:sz w:val="24"/>
          <w:szCs w:val="24"/>
          <w:lang w:eastAsia="ro-RO"/>
        </w:rPr>
        <w:t> </w:t>
      </w:r>
      <w:r w:rsidRPr="00990367">
        <w:rPr>
          <w:rFonts w:ascii="Times New Roman" w:eastAsia="Times New Roman" w:hAnsi="Times New Roman" w:cs="Times New Roman"/>
          <w:color w:val="000000"/>
          <w:sz w:val="24"/>
          <w:szCs w:val="24"/>
          <w:lang w:eastAsia="ro-RO"/>
        </w:rPr>
        <w:t> </w:t>
      </w:r>
      <w:r w:rsidRPr="00990367">
        <w:rPr>
          <w:rFonts w:ascii="Times New Roman" w:eastAsia="Times New Roman" w:hAnsi="Times New Roman" w:cs="Times New Roman"/>
          <w:b/>
          <w:bCs/>
          <w:color w:val="000000"/>
          <w:sz w:val="24"/>
          <w:szCs w:val="24"/>
          <w:lang w:eastAsia="ro-RO"/>
        </w:rPr>
        <w:t xml:space="preserve">4.2. Criterii de </w:t>
      </w:r>
      <w:r w:rsidR="008310B4" w:rsidRPr="00990367">
        <w:rPr>
          <w:rFonts w:ascii="Times New Roman" w:eastAsia="Times New Roman" w:hAnsi="Times New Roman" w:cs="Times New Roman"/>
          <w:b/>
          <w:bCs/>
          <w:color w:val="000000"/>
          <w:sz w:val="24"/>
          <w:szCs w:val="24"/>
          <w:lang w:eastAsia="ro-RO"/>
        </w:rPr>
        <w:t>performanță</w:t>
      </w:r>
      <w:r w:rsidRPr="00990367">
        <w:rPr>
          <w:rFonts w:ascii="Times New Roman" w:eastAsia="Times New Roman" w:hAnsi="Times New Roman" w:cs="Times New Roman"/>
          <w:b/>
          <w:bCs/>
          <w:color w:val="000000"/>
          <w:sz w:val="24"/>
          <w:szCs w:val="24"/>
          <w:lang w:eastAsia="ro-RO"/>
        </w:rPr>
        <w:t xml:space="preserve"> ale </w:t>
      </w:r>
      <w:r w:rsidR="008310B4" w:rsidRPr="00990367">
        <w:rPr>
          <w:rFonts w:ascii="Times New Roman" w:eastAsia="Times New Roman" w:hAnsi="Times New Roman" w:cs="Times New Roman"/>
          <w:b/>
          <w:bCs/>
          <w:color w:val="000000"/>
          <w:sz w:val="24"/>
          <w:szCs w:val="24"/>
          <w:lang w:eastAsia="ro-RO"/>
        </w:rPr>
        <w:t>instituției</w:t>
      </w:r>
      <w:r w:rsidRPr="00990367">
        <w:rPr>
          <w:rFonts w:ascii="Times New Roman" w:eastAsia="Times New Roman" w:hAnsi="Times New Roman" w:cs="Times New Roman"/>
          <w:b/>
          <w:bCs/>
          <w:color w:val="000000"/>
          <w:sz w:val="24"/>
          <w:szCs w:val="24"/>
          <w:lang w:eastAsia="ro-RO"/>
        </w:rPr>
        <w:t xml:space="preserve"> în ultimii trei ani</w:t>
      </w:r>
      <w:r w:rsidR="00D05CEE">
        <w:rPr>
          <w:rFonts w:ascii="Times New Roman" w:eastAsia="Times New Roman" w:hAnsi="Times New Roman" w:cs="Times New Roman"/>
          <w:b/>
          <w:bCs/>
          <w:color w:val="000000"/>
          <w:sz w:val="24"/>
          <w:szCs w:val="24"/>
          <w:lang w:eastAsia="ro-RO"/>
        </w:rPr>
        <w:t>*:</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5160"/>
        <w:gridCol w:w="1120"/>
        <w:gridCol w:w="1120"/>
        <w:gridCol w:w="1829"/>
      </w:tblGrid>
      <w:tr w:rsidR="00785A07" w:rsidRPr="00990367" w:rsidTr="00237E58">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rsidR="00785A07" w:rsidRPr="00990367" w:rsidRDefault="00785A07" w:rsidP="00D05CEE">
            <w:pPr>
              <w:spacing w:after="60" w:line="240" w:lineRule="auto"/>
              <w:rPr>
                <w:rFonts w:ascii="Times New Roman" w:eastAsia="Calibri" w:hAnsi="Times New Roman" w:cs="Times New Roman"/>
                <w:b/>
                <w:sz w:val="24"/>
                <w:szCs w:val="24"/>
              </w:rPr>
            </w:pPr>
            <w:r w:rsidRPr="00990367">
              <w:rPr>
                <w:rFonts w:ascii="Times New Roman" w:eastAsia="Calibri" w:hAnsi="Times New Roman" w:cs="Times New Roman"/>
                <w:b/>
                <w:sz w:val="24"/>
                <w:szCs w:val="24"/>
              </w:rPr>
              <w:t>Nr. crt.</w:t>
            </w:r>
          </w:p>
        </w:tc>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rsidR="00785A07" w:rsidRPr="00990367" w:rsidRDefault="00785A07" w:rsidP="00D05CEE">
            <w:pPr>
              <w:spacing w:after="60" w:line="240" w:lineRule="auto"/>
              <w:rPr>
                <w:rFonts w:ascii="Times New Roman" w:eastAsia="Calibri" w:hAnsi="Times New Roman" w:cs="Times New Roman"/>
                <w:b/>
                <w:sz w:val="24"/>
                <w:szCs w:val="24"/>
              </w:rPr>
            </w:pPr>
            <w:r w:rsidRPr="00990367">
              <w:rPr>
                <w:rFonts w:ascii="Times New Roman" w:eastAsia="Calibri" w:hAnsi="Times New Roman" w:cs="Times New Roman"/>
                <w:b/>
                <w:sz w:val="24"/>
                <w:szCs w:val="24"/>
              </w:rPr>
              <w:t>Indicatori de performanță</w:t>
            </w:r>
          </w:p>
        </w:tc>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b/>
                <w:sz w:val="24"/>
                <w:szCs w:val="24"/>
              </w:rPr>
            </w:pPr>
            <w:r w:rsidRPr="00990367">
              <w:rPr>
                <w:rFonts w:ascii="Times New Roman" w:eastAsia="Calibri" w:hAnsi="Times New Roman" w:cs="Times New Roman"/>
                <w:b/>
                <w:sz w:val="24"/>
                <w:szCs w:val="24"/>
              </w:rPr>
              <w:t>Anul 2023</w:t>
            </w:r>
          </w:p>
        </w:tc>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b/>
                <w:sz w:val="24"/>
                <w:szCs w:val="24"/>
              </w:rPr>
            </w:pPr>
            <w:r w:rsidRPr="00990367">
              <w:rPr>
                <w:rFonts w:ascii="Times New Roman" w:eastAsia="Calibri" w:hAnsi="Times New Roman" w:cs="Times New Roman"/>
                <w:b/>
                <w:sz w:val="24"/>
                <w:szCs w:val="24"/>
              </w:rPr>
              <w:t>Anul 2024</w:t>
            </w:r>
          </w:p>
        </w:tc>
        <w:tc>
          <w:tcPr>
            <w:tcW w:w="1829" w:type="dxa"/>
            <w:tcBorders>
              <w:top w:val="single" w:sz="2" w:space="0" w:color="auto"/>
              <w:left w:val="single" w:sz="2" w:space="0" w:color="auto"/>
              <w:bottom w:val="single" w:sz="2" w:space="0" w:color="auto"/>
              <w:right w:val="single" w:sz="2" w:space="0" w:color="auto"/>
            </w:tcBorders>
          </w:tcPr>
          <w:p w:rsidR="00785A07" w:rsidRPr="00990367" w:rsidRDefault="00785A07" w:rsidP="00D05CEE">
            <w:pPr>
              <w:spacing w:after="6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Anul 2025</w:t>
            </w:r>
          </w:p>
        </w:tc>
      </w:tr>
      <w:tr w:rsidR="00785A07" w:rsidRPr="00990367" w:rsidTr="00237E58">
        <w:tc>
          <w:tcPr>
            <w:tcW w:w="0" w:type="auto"/>
            <w:tcBorders>
              <w:top w:val="single" w:sz="2" w:space="0" w:color="auto"/>
            </w:tcBorders>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w:t>
            </w:r>
          </w:p>
        </w:tc>
        <w:tc>
          <w:tcPr>
            <w:tcW w:w="0" w:type="auto"/>
            <w:tcBorders>
              <w:top w:val="single" w:sz="2" w:space="0" w:color="auto"/>
            </w:tcBorders>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Cheltuieli pe beneficiar =</w:t>
            </w:r>
            <w:r>
              <w:rPr>
                <w:rFonts w:ascii="Times New Roman" w:eastAsia="Calibri" w:hAnsi="Times New Roman" w:cs="Times New Roman"/>
                <w:sz w:val="24"/>
                <w:szCs w:val="24"/>
              </w:rPr>
              <w:t xml:space="preserve"> </w:t>
            </w:r>
            <w:r w:rsidRPr="00990367">
              <w:rPr>
                <w:rFonts w:ascii="Times New Roman" w:eastAsia="Calibri" w:hAnsi="Times New Roman" w:cs="Times New Roman"/>
                <w:sz w:val="24"/>
                <w:szCs w:val="24"/>
              </w:rPr>
              <w:t>(subvenție + venituri – cheltuieli de capital) / nr. de beneficiari</w:t>
            </w:r>
            <w:r w:rsidR="00053952">
              <w:rPr>
                <w:rFonts w:ascii="Times New Roman" w:eastAsia="Calibri" w:hAnsi="Times New Roman" w:cs="Times New Roman"/>
                <w:sz w:val="24"/>
                <w:szCs w:val="24"/>
              </w:rPr>
              <w:t xml:space="preserve"> (lei)</w:t>
            </w:r>
          </w:p>
        </w:tc>
        <w:tc>
          <w:tcPr>
            <w:tcW w:w="0" w:type="auto"/>
            <w:tcBorders>
              <w:top w:val="single" w:sz="2" w:space="0" w:color="auto"/>
            </w:tcBorders>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443,59</w:t>
            </w:r>
          </w:p>
        </w:tc>
        <w:tc>
          <w:tcPr>
            <w:tcW w:w="0" w:type="auto"/>
            <w:tcBorders>
              <w:top w:val="single" w:sz="2" w:space="0" w:color="auto"/>
            </w:tcBorders>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512,07</w:t>
            </w:r>
          </w:p>
        </w:tc>
        <w:tc>
          <w:tcPr>
            <w:tcW w:w="1829" w:type="dxa"/>
            <w:tcBorders>
              <w:top w:val="single" w:sz="2" w:space="0" w:color="auto"/>
            </w:tcBorders>
            <w:vAlign w:val="center"/>
          </w:tcPr>
          <w:p w:rsidR="00053952" w:rsidRPr="00990367" w:rsidRDefault="00053952"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539</w:t>
            </w:r>
          </w:p>
        </w:tc>
      </w:tr>
      <w:tr w:rsidR="00785A07" w:rsidRPr="00990367" w:rsidTr="00237E58">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2</w:t>
            </w: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Fonduri nerambursabile atrase (lei)</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56724</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56863</w:t>
            </w:r>
          </w:p>
        </w:tc>
        <w:tc>
          <w:tcPr>
            <w:tcW w:w="1829" w:type="dxa"/>
          </w:tcPr>
          <w:p w:rsidR="00785A07" w:rsidRPr="00990367" w:rsidRDefault="00AA4E68"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24930</w:t>
            </w:r>
          </w:p>
        </w:tc>
      </w:tr>
      <w:tr w:rsidR="00785A07" w:rsidRPr="00990367" w:rsidTr="00237E58">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3</w:t>
            </w: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 xml:space="preserve">Număr activități specifice </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14</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20</w:t>
            </w:r>
          </w:p>
        </w:tc>
        <w:tc>
          <w:tcPr>
            <w:tcW w:w="1829" w:type="dxa"/>
          </w:tcPr>
          <w:p w:rsidR="00785A07" w:rsidRPr="00990367" w:rsidRDefault="00AA4E68"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r w:rsidR="00785A07" w:rsidRPr="00990367" w:rsidTr="00237E58">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4</w:t>
            </w: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Număr de apariții media (fără a include: comunicate de presă sau spoturi de promovare pe radio/TV)</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57</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61</w:t>
            </w:r>
          </w:p>
        </w:tc>
        <w:tc>
          <w:tcPr>
            <w:tcW w:w="1829" w:type="dxa"/>
            <w:vAlign w:val="center"/>
          </w:tcPr>
          <w:p w:rsidR="00785A07" w:rsidRPr="00990367" w:rsidRDefault="00AA4E68"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34</w:t>
            </w:r>
          </w:p>
        </w:tc>
      </w:tr>
      <w:tr w:rsidR="00785A07" w:rsidRPr="00990367" w:rsidTr="00783313">
        <w:tc>
          <w:tcPr>
            <w:tcW w:w="0" w:type="auto"/>
            <w:shd w:val="clear" w:color="auto" w:fill="auto"/>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5</w:t>
            </w:r>
          </w:p>
        </w:tc>
        <w:tc>
          <w:tcPr>
            <w:tcW w:w="0" w:type="auto"/>
            <w:shd w:val="clear" w:color="auto" w:fill="auto"/>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 xml:space="preserve">Număr de beneficiari neplătitori </w:t>
            </w:r>
          </w:p>
        </w:tc>
        <w:tc>
          <w:tcPr>
            <w:tcW w:w="0" w:type="auto"/>
            <w:shd w:val="clear" w:color="auto" w:fill="auto"/>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3197</w:t>
            </w:r>
          </w:p>
          <w:p w:rsidR="00785A07" w:rsidRPr="00990367" w:rsidRDefault="00785A07" w:rsidP="00D05CEE">
            <w:pPr>
              <w:spacing w:after="60" w:line="240" w:lineRule="auto"/>
              <w:jc w:val="center"/>
              <w:rPr>
                <w:rFonts w:ascii="Times New Roman" w:eastAsia="Calibri" w:hAnsi="Times New Roman" w:cs="Times New Roman"/>
                <w:sz w:val="24"/>
                <w:szCs w:val="24"/>
              </w:rPr>
            </w:pPr>
          </w:p>
        </w:tc>
        <w:tc>
          <w:tcPr>
            <w:tcW w:w="0" w:type="auto"/>
            <w:shd w:val="clear" w:color="auto" w:fill="auto"/>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5715</w:t>
            </w:r>
          </w:p>
        </w:tc>
        <w:tc>
          <w:tcPr>
            <w:tcW w:w="1829" w:type="dxa"/>
          </w:tcPr>
          <w:p w:rsidR="00785A07" w:rsidRPr="00990367" w:rsidRDefault="00AA4E68"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5460</w:t>
            </w:r>
          </w:p>
        </w:tc>
      </w:tr>
      <w:tr w:rsidR="00785A07" w:rsidRPr="00990367" w:rsidTr="00237E58">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6</w:t>
            </w: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 xml:space="preserve">Număr de beneficiari plătitori </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32503</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29131</w:t>
            </w:r>
          </w:p>
        </w:tc>
        <w:tc>
          <w:tcPr>
            <w:tcW w:w="1829" w:type="dxa"/>
            <w:vAlign w:val="center"/>
          </w:tcPr>
          <w:p w:rsidR="00785A07" w:rsidRPr="00990367" w:rsidRDefault="00AA4E68"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28548</w:t>
            </w:r>
          </w:p>
        </w:tc>
      </w:tr>
      <w:tr w:rsidR="00237E58" w:rsidRPr="00990367" w:rsidTr="00BF6F8E">
        <w:tc>
          <w:tcPr>
            <w:tcW w:w="0" w:type="auto"/>
            <w:vMerge w:val="restart"/>
            <w:shd w:val="clear" w:color="auto" w:fill="auto"/>
            <w:vAlign w:val="center"/>
          </w:tcPr>
          <w:p w:rsidR="00237E58" w:rsidRPr="00990367" w:rsidRDefault="00237E58"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7</w:t>
            </w:r>
          </w:p>
        </w:tc>
        <w:tc>
          <w:tcPr>
            <w:tcW w:w="9229" w:type="dxa"/>
            <w:gridSpan w:val="4"/>
            <w:shd w:val="clear" w:color="auto" w:fill="auto"/>
            <w:vAlign w:val="center"/>
          </w:tcPr>
          <w:p w:rsidR="00237E58" w:rsidRPr="00990367" w:rsidRDefault="00237E58"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Număr de spectacole, din care:</w:t>
            </w:r>
          </w:p>
        </w:tc>
      </w:tr>
      <w:tr w:rsidR="00785A07" w:rsidRPr="00990367" w:rsidTr="00237E58">
        <w:tc>
          <w:tcPr>
            <w:tcW w:w="0" w:type="auto"/>
            <w:vMerge/>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Număr premiere</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5</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2</w:t>
            </w:r>
          </w:p>
        </w:tc>
        <w:tc>
          <w:tcPr>
            <w:tcW w:w="1829" w:type="dxa"/>
            <w:vAlign w:val="center"/>
          </w:tcPr>
          <w:p w:rsidR="00785A07" w:rsidRPr="00990367" w:rsidRDefault="00015B52"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1C688D">
              <w:rPr>
                <w:rFonts w:ascii="Times New Roman" w:eastAsia="Calibri" w:hAnsi="Times New Roman" w:cs="Times New Roman"/>
                <w:sz w:val="24"/>
                <w:szCs w:val="24"/>
              </w:rPr>
              <w:t>+1 coproducție</w:t>
            </w:r>
          </w:p>
        </w:tc>
      </w:tr>
      <w:tr w:rsidR="00785A07" w:rsidRPr="00990367" w:rsidTr="00503258">
        <w:tc>
          <w:tcPr>
            <w:tcW w:w="0" w:type="auto"/>
            <w:vMerge/>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Număr reprezentații</w:t>
            </w:r>
          </w:p>
        </w:tc>
        <w:tc>
          <w:tcPr>
            <w:tcW w:w="0" w:type="auto"/>
            <w:shd w:val="clear" w:color="auto" w:fill="auto"/>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243</w:t>
            </w:r>
          </w:p>
        </w:tc>
        <w:tc>
          <w:tcPr>
            <w:tcW w:w="0" w:type="auto"/>
            <w:shd w:val="clear" w:color="auto" w:fill="auto"/>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247</w:t>
            </w:r>
          </w:p>
        </w:tc>
        <w:tc>
          <w:tcPr>
            <w:tcW w:w="1829" w:type="dxa"/>
            <w:vAlign w:val="center"/>
          </w:tcPr>
          <w:p w:rsidR="003C6A8C" w:rsidRDefault="001C688D"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E56547">
              <w:rPr>
                <w:rFonts w:ascii="Times New Roman" w:eastAsia="Calibri" w:hAnsi="Times New Roman" w:cs="Times New Roman"/>
                <w:sz w:val="24"/>
                <w:szCs w:val="24"/>
              </w:rPr>
              <w:t>15</w:t>
            </w:r>
          </w:p>
          <w:p w:rsidR="00785A07" w:rsidRPr="00990367" w:rsidRDefault="00754455"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(208 la sediu</w:t>
            </w:r>
            <w:r w:rsidR="003C6A8C">
              <w:rPr>
                <w:rFonts w:ascii="Times New Roman" w:eastAsia="Calibri" w:hAnsi="Times New Roman" w:cs="Times New Roman"/>
                <w:sz w:val="24"/>
                <w:szCs w:val="24"/>
              </w:rPr>
              <w:t xml:space="preserve"> și </w:t>
            </w:r>
            <w:r>
              <w:rPr>
                <w:rFonts w:ascii="Times New Roman" w:eastAsia="Calibri" w:hAnsi="Times New Roman" w:cs="Times New Roman"/>
                <w:sz w:val="24"/>
                <w:szCs w:val="24"/>
              </w:rPr>
              <w:t>7 în turnee/deplasări)</w:t>
            </w:r>
          </w:p>
        </w:tc>
      </w:tr>
      <w:tr w:rsidR="00785A07" w:rsidRPr="00990367" w:rsidTr="00237E58">
        <w:tc>
          <w:tcPr>
            <w:tcW w:w="0" w:type="auto"/>
            <w:vMerge/>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Număr titluri jucate în anul de referință</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39</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43</w:t>
            </w:r>
          </w:p>
        </w:tc>
        <w:tc>
          <w:tcPr>
            <w:tcW w:w="1829" w:type="dxa"/>
            <w:vAlign w:val="center"/>
          </w:tcPr>
          <w:p w:rsidR="00785A07" w:rsidRPr="00990367" w:rsidRDefault="0097519C"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43</w:t>
            </w:r>
          </w:p>
        </w:tc>
      </w:tr>
      <w:tr w:rsidR="00785A07" w:rsidRPr="00990367" w:rsidTr="00237E58">
        <w:tc>
          <w:tcPr>
            <w:tcW w:w="0" w:type="auto"/>
            <w:vMerge/>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Număr de expoziții/Număr de evenimente/cursuri/Frecvența medie zilnică reprezentații /cursuri</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3 expoziții</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2 expoziții</w:t>
            </w:r>
          </w:p>
        </w:tc>
        <w:tc>
          <w:tcPr>
            <w:tcW w:w="1829" w:type="dxa"/>
            <w:vAlign w:val="center"/>
          </w:tcPr>
          <w:p w:rsidR="00785A07" w:rsidRPr="00990367" w:rsidRDefault="0097519C"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 expoziție</w:t>
            </w:r>
          </w:p>
        </w:tc>
      </w:tr>
      <w:tr w:rsidR="00785A07" w:rsidRPr="00990367" w:rsidTr="00237E58">
        <w:tc>
          <w:tcPr>
            <w:tcW w:w="0" w:type="auto"/>
            <w:vMerge w:val="restart"/>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8</w:t>
            </w: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Număr de proiecte/ acțiuni culturale</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17</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17</w:t>
            </w:r>
          </w:p>
        </w:tc>
        <w:tc>
          <w:tcPr>
            <w:tcW w:w="1829" w:type="dxa"/>
            <w:shd w:val="clear" w:color="auto" w:fill="FFFFFF"/>
            <w:vAlign w:val="center"/>
          </w:tcPr>
          <w:p w:rsidR="00785A07" w:rsidRPr="00990367" w:rsidRDefault="00015B52"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r>
      <w:tr w:rsidR="00785A07" w:rsidRPr="00990367" w:rsidTr="00237E58">
        <w:tc>
          <w:tcPr>
            <w:tcW w:w="0" w:type="auto"/>
            <w:vMerge/>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sidRPr="00990367">
              <w:rPr>
                <w:rFonts w:ascii="Times New Roman" w:eastAsia="Calibri" w:hAnsi="Times New Roman" w:cs="Times New Roman"/>
                <w:sz w:val="24"/>
                <w:szCs w:val="24"/>
              </w:rPr>
              <w:t xml:space="preserve"> Proiecte proprii</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17</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16</w:t>
            </w:r>
          </w:p>
        </w:tc>
        <w:tc>
          <w:tcPr>
            <w:tcW w:w="1829" w:type="dxa"/>
            <w:shd w:val="clear" w:color="auto" w:fill="FFFFFF"/>
            <w:vAlign w:val="center"/>
          </w:tcPr>
          <w:p w:rsidR="00785A07" w:rsidRPr="00990367" w:rsidRDefault="00015B52"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r>
      <w:tr w:rsidR="00785A07" w:rsidRPr="00990367" w:rsidTr="00237E58">
        <w:tc>
          <w:tcPr>
            <w:tcW w:w="0" w:type="auto"/>
            <w:vMerge/>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sidRPr="00990367">
              <w:rPr>
                <w:rFonts w:ascii="Times New Roman" w:eastAsia="Calibri" w:hAnsi="Times New Roman" w:cs="Times New Roman"/>
                <w:sz w:val="24"/>
                <w:szCs w:val="24"/>
              </w:rPr>
              <w:t xml:space="preserve"> Proiecte realizate în parteneriat</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w:t>
            </w:r>
          </w:p>
        </w:tc>
        <w:tc>
          <w:tcPr>
            <w:tcW w:w="1829" w:type="dxa"/>
            <w:shd w:val="clear" w:color="auto" w:fill="FFFFFF"/>
            <w:vAlign w:val="center"/>
          </w:tcPr>
          <w:p w:rsidR="00785A07" w:rsidRPr="00990367" w:rsidRDefault="00015B52"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785A07" w:rsidRPr="00990367" w:rsidTr="00237E58">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9</w:t>
            </w: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Venituri proprii din activitatea de bază</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1397700</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1712932</w:t>
            </w:r>
          </w:p>
        </w:tc>
        <w:tc>
          <w:tcPr>
            <w:tcW w:w="1829" w:type="dxa"/>
            <w:shd w:val="clear" w:color="auto" w:fill="FFFFFF"/>
            <w:vAlign w:val="center"/>
          </w:tcPr>
          <w:p w:rsidR="00785A07" w:rsidRPr="00990367" w:rsidRDefault="00015B52"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1913988</w:t>
            </w:r>
          </w:p>
        </w:tc>
      </w:tr>
      <w:tr w:rsidR="00785A07" w:rsidRPr="00990367" w:rsidTr="00237E58">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10</w:t>
            </w: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Venituri proprii din alte activități</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257169</w:t>
            </w:r>
          </w:p>
        </w:tc>
        <w:tc>
          <w:tcPr>
            <w:tcW w:w="0" w:type="auto"/>
            <w:shd w:val="clear" w:color="auto" w:fill="FFFFFF"/>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344523</w:t>
            </w:r>
          </w:p>
        </w:tc>
        <w:tc>
          <w:tcPr>
            <w:tcW w:w="1829" w:type="dxa"/>
            <w:shd w:val="clear" w:color="auto" w:fill="FFFFFF"/>
            <w:vAlign w:val="center"/>
          </w:tcPr>
          <w:p w:rsidR="00785A07" w:rsidRPr="00990367" w:rsidRDefault="00015B52"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325330</w:t>
            </w:r>
          </w:p>
        </w:tc>
      </w:tr>
      <w:tr w:rsidR="00785A07" w:rsidRPr="00990367" w:rsidTr="00237E58">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11</w:t>
            </w: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 xml:space="preserve">Număr de participări la festivaluri, gale, concursuri, evenimente de gen etc. </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10</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12</w:t>
            </w:r>
          </w:p>
        </w:tc>
        <w:tc>
          <w:tcPr>
            <w:tcW w:w="1829" w:type="dxa"/>
            <w:vAlign w:val="center"/>
          </w:tcPr>
          <w:p w:rsidR="00785A07" w:rsidRPr="00990367" w:rsidRDefault="00015B52"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r>
      <w:tr w:rsidR="00785A07" w:rsidRPr="00990367" w:rsidTr="00237E58">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12</w:t>
            </w:r>
          </w:p>
        </w:tc>
        <w:tc>
          <w:tcPr>
            <w:tcW w:w="0" w:type="auto"/>
            <w:shd w:val="clear" w:color="auto" w:fill="auto"/>
            <w:vAlign w:val="center"/>
          </w:tcPr>
          <w:p w:rsidR="00785A07" w:rsidRPr="00990367" w:rsidRDefault="00785A07"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 xml:space="preserve">Indice ocupare a sălii/spațiilor specifice (%) </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76,23%</w:t>
            </w:r>
          </w:p>
        </w:tc>
        <w:tc>
          <w:tcPr>
            <w:tcW w:w="0" w:type="auto"/>
            <w:shd w:val="clear" w:color="auto" w:fill="auto"/>
            <w:vAlign w:val="center"/>
          </w:tcPr>
          <w:p w:rsidR="00785A07" w:rsidRPr="00990367" w:rsidRDefault="00785A07"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79,50%</w:t>
            </w:r>
          </w:p>
        </w:tc>
        <w:tc>
          <w:tcPr>
            <w:tcW w:w="1829" w:type="dxa"/>
            <w:vAlign w:val="center"/>
          </w:tcPr>
          <w:p w:rsidR="00785A07" w:rsidRPr="00990367" w:rsidRDefault="00015B52"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w:t>
            </w:r>
          </w:p>
        </w:tc>
      </w:tr>
      <w:tr w:rsidR="00E73F04" w:rsidRPr="00990367" w:rsidTr="00237E58">
        <w:tc>
          <w:tcPr>
            <w:tcW w:w="0" w:type="auto"/>
            <w:shd w:val="clear" w:color="auto" w:fill="auto"/>
            <w:vAlign w:val="center"/>
          </w:tcPr>
          <w:p w:rsidR="00E73F04" w:rsidRPr="00E73F04" w:rsidRDefault="00E73F04" w:rsidP="00E73F04">
            <w:pPr>
              <w:spacing w:after="60" w:line="240" w:lineRule="auto"/>
              <w:jc w:val="center"/>
              <w:rPr>
                <w:rFonts w:ascii="Times New Roman" w:eastAsia="Calibri" w:hAnsi="Times New Roman" w:cs="Times New Roman"/>
                <w:sz w:val="24"/>
                <w:szCs w:val="24"/>
              </w:rPr>
            </w:pPr>
            <w:r w:rsidRPr="00E73F04">
              <w:rPr>
                <w:rFonts w:ascii="Times New Roman" w:eastAsia="Calibri" w:hAnsi="Times New Roman" w:cs="Times New Roman"/>
                <w:sz w:val="24"/>
                <w:szCs w:val="24"/>
              </w:rPr>
              <w:t>13</w:t>
            </w:r>
          </w:p>
        </w:tc>
        <w:tc>
          <w:tcPr>
            <w:tcW w:w="0" w:type="auto"/>
            <w:shd w:val="clear" w:color="auto" w:fill="auto"/>
            <w:vAlign w:val="center"/>
          </w:tcPr>
          <w:p w:rsidR="00E73F04" w:rsidRPr="00E73F04" w:rsidRDefault="00E73F04" w:rsidP="00E73F04">
            <w:pPr>
              <w:spacing w:after="60" w:line="240" w:lineRule="auto"/>
              <w:rPr>
                <w:rFonts w:ascii="Times New Roman" w:eastAsia="Calibri" w:hAnsi="Times New Roman" w:cs="Times New Roman"/>
                <w:sz w:val="24"/>
                <w:szCs w:val="24"/>
              </w:rPr>
            </w:pPr>
            <w:r w:rsidRPr="00E73F04">
              <w:rPr>
                <w:rFonts w:ascii="Times New Roman" w:eastAsia="Calibri" w:hAnsi="Times New Roman" w:cs="Times New Roman"/>
                <w:sz w:val="24"/>
                <w:szCs w:val="24"/>
              </w:rPr>
              <w:t>Execuția contului 20.30.30 ”Alte cheltuieli cu bunuri și servicii”</w:t>
            </w:r>
          </w:p>
        </w:tc>
        <w:tc>
          <w:tcPr>
            <w:tcW w:w="0" w:type="auto"/>
            <w:shd w:val="clear" w:color="auto" w:fill="auto"/>
            <w:vAlign w:val="center"/>
          </w:tcPr>
          <w:p w:rsidR="00E73F04" w:rsidRPr="00E73F04" w:rsidRDefault="00E73F04" w:rsidP="00E73F04">
            <w:pPr>
              <w:spacing w:after="60" w:line="240" w:lineRule="auto"/>
              <w:jc w:val="center"/>
              <w:rPr>
                <w:rFonts w:ascii="Times New Roman" w:eastAsia="Calibri" w:hAnsi="Times New Roman" w:cs="Times New Roman"/>
                <w:sz w:val="24"/>
                <w:szCs w:val="24"/>
              </w:rPr>
            </w:pPr>
            <w:r w:rsidRPr="00E73F04">
              <w:rPr>
                <w:rFonts w:ascii="Times New Roman" w:eastAsia="Calibri" w:hAnsi="Times New Roman" w:cs="Times New Roman"/>
                <w:sz w:val="24"/>
                <w:szCs w:val="24"/>
              </w:rPr>
              <w:t>1616678</w:t>
            </w:r>
          </w:p>
        </w:tc>
        <w:tc>
          <w:tcPr>
            <w:tcW w:w="0" w:type="auto"/>
            <w:shd w:val="clear" w:color="auto" w:fill="auto"/>
            <w:vAlign w:val="center"/>
          </w:tcPr>
          <w:p w:rsidR="00E73F04" w:rsidRPr="00E73F04" w:rsidRDefault="00E73F04" w:rsidP="00E73F04">
            <w:pPr>
              <w:spacing w:after="60" w:line="240" w:lineRule="auto"/>
              <w:jc w:val="center"/>
              <w:rPr>
                <w:rFonts w:ascii="Times New Roman" w:eastAsia="Calibri" w:hAnsi="Times New Roman" w:cs="Times New Roman"/>
                <w:sz w:val="24"/>
                <w:szCs w:val="24"/>
              </w:rPr>
            </w:pPr>
            <w:r w:rsidRPr="00E73F04">
              <w:rPr>
                <w:rFonts w:ascii="Times New Roman" w:eastAsia="Calibri" w:hAnsi="Times New Roman" w:cs="Times New Roman"/>
                <w:sz w:val="24"/>
                <w:szCs w:val="24"/>
              </w:rPr>
              <w:t>1966112</w:t>
            </w:r>
          </w:p>
        </w:tc>
        <w:tc>
          <w:tcPr>
            <w:tcW w:w="1829" w:type="dxa"/>
            <w:vAlign w:val="center"/>
          </w:tcPr>
          <w:p w:rsidR="00E73F04" w:rsidRPr="00990367" w:rsidRDefault="00E73F04" w:rsidP="00E73F04">
            <w:pPr>
              <w:spacing w:after="60" w:line="240" w:lineRule="auto"/>
              <w:jc w:val="center"/>
              <w:rPr>
                <w:rFonts w:ascii="Times New Roman" w:eastAsia="Calibri" w:hAnsi="Times New Roman" w:cs="Times New Roman"/>
                <w:sz w:val="24"/>
                <w:szCs w:val="24"/>
              </w:rPr>
            </w:pPr>
            <w:r w:rsidRPr="00E73F04">
              <w:rPr>
                <w:rFonts w:ascii="Times New Roman" w:eastAsia="Calibri" w:hAnsi="Times New Roman" w:cs="Times New Roman"/>
                <w:sz w:val="24"/>
                <w:szCs w:val="24"/>
              </w:rPr>
              <w:t>1995512</w:t>
            </w:r>
          </w:p>
        </w:tc>
      </w:tr>
    </w:tbl>
    <w:p w:rsidR="00973ECC" w:rsidRPr="00450FF4" w:rsidRDefault="00A6652C" w:rsidP="00450FF4">
      <w:pPr>
        <w:spacing w:after="60" w:line="240" w:lineRule="auto"/>
        <w:rPr>
          <w:rFonts w:ascii="Times New Roman" w:eastAsia="Times New Roman" w:hAnsi="Times New Roman" w:cs="Times New Roman"/>
          <w:sz w:val="24"/>
          <w:szCs w:val="24"/>
          <w:lang w:eastAsia="ro-RO"/>
        </w:rPr>
      </w:pPr>
      <w:r w:rsidRPr="00882603">
        <w:rPr>
          <w:rFonts w:ascii="Times New Roman" w:eastAsia="Times New Roman" w:hAnsi="Times New Roman" w:cs="Times New Roman"/>
          <w:sz w:val="24"/>
          <w:szCs w:val="24"/>
          <w:lang w:eastAsia="ro-RO"/>
        </w:rPr>
        <w:t>*Date puse la dispoziție de instituție</w:t>
      </w:r>
    </w:p>
    <w:p w:rsidR="00973ECC" w:rsidRDefault="00973ECC" w:rsidP="00D0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rPr>
          <w:rFonts w:ascii="Times New Roman" w:eastAsia="Times New Roman" w:hAnsi="Times New Roman" w:cs="Times New Roman"/>
          <w:color w:val="000000"/>
          <w:sz w:val="24"/>
          <w:szCs w:val="24"/>
          <w:lang w:eastAsia="ro-RO"/>
        </w:rPr>
      </w:pPr>
    </w:p>
    <w:p w:rsidR="00607C1D" w:rsidRPr="002B09D7" w:rsidRDefault="00450FF4" w:rsidP="00D0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rPr>
          <w:rFonts w:ascii="Times New Roman" w:eastAsia="Times New Roman" w:hAnsi="Times New Roman" w:cs="Times New Roman"/>
          <w:b/>
          <w:bCs/>
          <w:color w:val="000000"/>
          <w:sz w:val="24"/>
          <w:szCs w:val="24"/>
          <w:lang w:eastAsia="ro-RO"/>
        </w:rPr>
      </w:pPr>
      <w:r>
        <w:rPr>
          <w:rFonts w:ascii="Times New Roman" w:eastAsia="Times New Roman" w:hAnsi="Times New Roman" w:cs="Times New Roman"/>
          <w:b/>
          <w:bCs/>
          <w:color w:val="000000"/>
          <w:sz w:val="24"/>
          <w:szCs w:val="24"/>
          <w:lang w:eastAsia="ro-RO"/>
        </w:rPr>
        <w:tab/>
      </w:r>
      <w:r w:rsidR="00010128" w:rsidRPr="002B09D7">
        <w:rPr>
          <w:rFonts w:ascii="Times New Roman" w:eastAsia="Times New Roman" w:hAnsi="Times New Roman" w:cs="Times New Roman"/>
          <w:b/>
          <w:bCs/>
          <w:color w:val="000000"/>
          <w:sz w:val="24"/>
          <w:szCs w:val="24"/>
          <w:lang w:eastAsia="ro-RO"/>
        </w:rPr>
        <w:t xml:space="preserve">4.3. Scurtă descriere a patrimoniului </w:t>
      </w:r>
      <w:r w:rsidR="004B2D9F" w:rsidRPr="002B09D7">
        <w:rPr>
          <w:rFonts w:ascii="Times New Roman" w:eastAsia="Times New Roman" w:hAnsi="Times New Roman" w:cs="Times New Roman"/>
          <w:b/>
          <w:bCs/>
          <w:color w:val="000000"/>
          <w:sz w:val="24"/>
          <w:szCs w:val="24"/>
          <w:lang w:eastAsia="ro-RO"/>
        </w:rPr>
        <w:t>instituției</w:t>
      </w:r>
      <w:r w:rsidR="00010128" w:rsidRPr="002B09D7">
        <w:rPr>
          <w:rFonts w:ascii="Times New Roman" w:eastAsia="Times New Roman" w:hAnsi="Times New Roman" w:cs="Times New Roman"/>
          <w:b/>
          <w:bCs/>
          <w:color w:val="000000"/>
          <w:sz w:val="24"/>
          <w:szCs w:val="24"/>
          <w:lang w:eastAsia="ro-RO"/>
        </w:rPr>
        <w:t xml:space="preserve"> (sediu, </w:t>
      </w:r>
      <w:r w:rsidR="004B2D9F" w:rsidRPr="002B09D7">
        <w:rPr>
          <w:rFonts w:ascii="Times New Roman" w:eastAsia="Times New Roman" w:hAnsi="Times New Roman" w:cs="Times New Roman"/>
          <w:b/>
          <w:bCs/>
          <w:color w:val="000000"/>
          <w:sz w:val="24"/>
          <w:szCs w:val="24"/>
          <w:lang w:eastAsia="ro-RO"/>
        </w:rPr>
        <w:t>spații</w:t>
      </w:r>
      <w:r w:rsidR="00010128" w:rsidRPr="002B09D7">
        <w:rPr>
          <w:rFonts w:ascii="Times New Roman" w:eastAsia="Times New Roman" w:hAnsi="Times New Roman" w:cs="Times New Roman"/>
          <w:b/>
          <w:bCs/>
          <w:color w:val="000000"/>
          <w:sz w:val="24"/>
          <w:szCs w:val="24"/>
          <w:lang w:eastAsia="ro-RO"/>
        </w:rPr>
        <w:t>, dotări etc.)</w:t>
      </w:r>
      <w:r>
        <w:rPr>
          <w:rFonts w:ascii="Times New Roman" w:eastAsia="Times New Roman" w:hAnsi="Times New Roman" w:cs="Times New Roman"/>
          <w:b/>
          <w:bCs/>
          <w:color w:val="000000"/>
          <w:sz w:val="24"/>
          <w:szCs w:val="24"/>
          <w:lang w:eastAsia="ro-RO"/>
        </w:rPr>
        <w:t>*</w:t>
      </w:r>
      <w:r w:rsidR="00401C0F">
        <w:rPr>
          <w:rFonts w:ascii="Times New Roman" w:eastAsia="Times New Roman" w:hAnsi="Times New Roman" w:cs="Times New Roman"/>
          <w:b/>
          <w:bCs/>
          <w:color w:val="000000"/>
          <w:sz w:val="24"/>
          <w:szCs w:val="24"/>
          <w:lang w:eastAsia="ro-RO"/>
        </w:rPr>
        <w:t>:</w:t>
      </w:r>
    </w:p>
    <w:p w:rsidR="00C57C88" w:rsidRPr="002B09D7" w:rsidRDefault="00C57C88" w:rsidP="00D05CEE">
      <w:pPr>
        <w:tabs>
          <w:tab w:val="left" w:pos="0"/>
        </w:tabs>
        <w:spacing w:after="60" w:line="240" w:lineRule="auto"/>
        <w:jc w:val="both"/>
        <w:rPr>
          <w:rFonts w:ascii="Times New Roman" w:eastAsia="Calibri" w:hAnsi="Times New Roman" w:cs="Times New Roman"/>
          <w:sz w:val="24"/>
          <w:szCs w:val="24"/>
        </w:rPr>
      </w:pPr>
    </w:p>
    <w:tbl>
      <w:tblPr>
        <w:tblW w:w="99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6"/>
        <w:gridCol w:w="1611"/>
        <w:gridCol w:w="1177"/>
        <w:gridCol w:w="2050"/>
        <w:gridCol w:w="2320"/>
        <w:gridCol w:w="2126"/>
      </w:tblGrid>
      <w:tr w:rsidR="00976F76" w:rsidRPr="002B09D7" w:rsidTr="00976F76">
        <w:tc>
          <w:tcPr>
            <w:tcW w:w="0" w:type="auto"/>
            <w:shd w:val="clear" w:color="auto" w:fill="auto"/>
            <w:vAlign w:val="center"/>
          </w:tcPr>
          <w:p w:rsidR="00976F76" w:rsidRPr="002B09D7" w:rsidRDefault="00976F76" w:rsidP="00D05CEE">
            <w:pPr>
              <w:spacing w:after="60" w:line="240" w:lineRule="auto"/>
              <w:jc w:val="center"/>
              <w:rPr>
                <w:rFonts w:ascii="Times New Roman" w:eastAsia="Calibri" w:hAnsi="Times New Roman" w:cs="Times New Roman"/>
                <w:b/>
                <w:sz w:val="24"/>
                <w:szCs w:val="24"/>
              </w:rPr>
            </w:pPr>
            <w:r w:rsidRPr="002B09D7">
              <w:rPr>
                <w:rFonts w:ascii="Times New Roman" w:hAnsi="Times New Roman" w:cs="Times New Roman"/>
                <w:b/>
                <w:bCs/>
                <w:sz w:val="24"/>
                <w:szCs w:val="24"/>
              </w:rPr>
              <w:t>Nr. Crt.</w:t>
            </w:r>
          </w:p>
        </w:tc>
        <w:tc>
          <w:tcPr>
            <w:tcW w:w="1656" w:type="dxa"/>
            <w:shd w:val="clear" w:color="auto" w:fill="auto"/>
            <w:vAlign w:val="center"/>
          </w:tcPr>
          <w:p w:rsidR="00976F76" w:rsidRPr="002B09D7" w:rsidRDefault="00976F76" w:rsidP="00D05CEE">
            <w:pPr>
              <w:spacing w:after="60" w:line="240" w:lineRule="auto"/>
              <w:jc w:val="center"/>
              <w:rPr>
                <w:rFonts w:ascii="Times New Roman" w:eastAsia="Calibri" w:hAnsi="Times New Roman" w:cs="Times New Roman"/>
                <w:b/>
                <w:sz w:val="24"/>
                <w:szCs w:val="24"/>
              </w:rPr>
            </w:pPr>
            <w:r w:rsidRPr="002B09D7">
              <w:rPr>
                <w:rFonts w:ascii="Times New Roman" w:hAnsi="Times New Roman" w:cs="Times New Roman"/>
                <w:b/>
                <w:bCs/>
                <w:sz w:val="24"/>
                <w:szCs w:val="24"/>
              </w:rPr>
              <w:t>Adresă spațiu</w:t>
            </w:r>
          </w:p>
        </w:tc>
        <w:tc>
          <w:tcPr>
            <w:tcW w:w="1050" w:type="dxa"/>
            <w:shd w:val="clear" w:color="auto" w:fill="auto"/>
            <w:vAlign w:val="center"/>
          </w:tcPr>
          <w:p w:rsidR="00976F76" w:rsidRPr="002B09D7" w:rsidRDefault="00976F76" w:rsidP="00D05CEE">
            <w:pPr>
              <w:spacing w:after="60" w:line="240" w:lineRule="auto"/>
              <w:jc w:val="center"/>
              <w:rPr>
                <w:rFonts w:ascii="Times New Roman" w:hAnsi="Times New Roman" w:cs="Times New Roman"/>
                <w:b/>
                <w:bCs/>
                <w:sz w:val="24"/>
                <w:szCs w:val="24"/>
                <w:lang w:val="en-US"/>
              </w:rPr>
            </w:pPr>
            <w:r w:rsidRPr="002B09D7">
              <w:rPr>
                <w:rFonts w:ascii="Times New Roman" w:hAnsi="Times New Roman" w:cs="Times New Roman"/>
                <w:b/>
                <w:bCs/>
                <w:sz w:val="24"/>
                <w:szCs w:val="24"/>
              </w:rPr>
              <w:t>Intabulat</w:t>
            </w:r>
          </w:p>
          <w:p w:rsidR="00976F76" w:rsidRPr="002B09D7" w:rsidRDefault="00976F76" w:rsidP="00D05CEE">
            <w:pPr>
              <w:spacing w:after="60" w:line="240" w:lineRule="auto"/>
              <w:jc w:val="center"/>
              <w:rPr>
                <w:rFonts w:ascii="Times New Roman" w:eastAsia="Calibri" w:hAnsi="Times New Roman" w:cs="Times New Roman"/>
                <w:b/>
                <w:sz w:val="24"/>
                <w:szCs w:val="24"/>
              </w:rPr>
            </w:pPr>
            <w:r w:rsidRPr="002B09D7">
              <w:rPr>
                <w:rFonts w:ascii="Times New Roman" w:hAnsi="Times New Roman" w:cs="Times New Roman"/>
                <w:b/>
                <w:bCs/>
                <w:sz w:val="24"/>
                <w:szCs w:val="24"/>
              </w:rPr>
              <w:t>Da/Nu</w:t>
            </w:r>
          </w:p>
        </w:tc>
        <w:tc>
          <w:tcPr>
            <w:tcW w:w="2117" w:type="dxa"/>
            <w:shd w:val="clear" w:color="auto" w:fill="auto"/>
            <w:vAlign w:val="center"/>
          </w:tcPr>
          <w:p w:rsidR="00976F76" w:rsidRPr="002B09D7" w:rsidRDefault="00976F76" w:rsidP="00D05CEE">
            <w:pPr>
              <w:spacing w:after="60" w:line="240" w:lineRule="auto"/>
              <w:jc w:val="center"/>
              <w:rPr>
                <w:rFonts w:ascii="Times New Roman" w:eastAsia="Calibri" w:hAnsi="Times New Roman" w:cs="Times New Roman"/>
                <w:b/>
                <w:sz w:val="24"/>
                <w:szCs w:val="24"/>
              </w:rPr>
            </w:pPr>
            <w:r w:rsidRPr="002B09D7">
              <w:rPr>
                <w:rFonts w:ascii="Times New Roman" w:hAnsi="Times New Roman" w:cs="Times New Roman"/>
                <w:b/>
                <w:bCs/>
                <w:sz w:val="24"/>
                <w:szCs w:val="24"/>
              </w:rPr>
              <w:t>Destina</w:t>
            </w:r>
            <w:r w:rsidRPr="002B09D7">
              <w:rPr>
                <w:rFonts w:ascii="Times New Roman" w:hAnsi="Times New Roman" w:cs="Times New Roman"/>
                <w:b/>
                <w:bCs/>
                <w:sz w:val="24"/>
                <w:szCs w:val="24"/>
                <w:lang w:eastAsia="en-GB"/>
              </w:rPr>
              <w:t>ț</w:t>
            </w:r>
            <w:r w:rsidRPr="002B09D7">
              <w:rPr>
                <w:rFonts w:ascii="Times New Roman" w:hAnsi="Times New Roman" w:cs="Times New Roman"/>
                <w:b/>
                <w:bCs/>
                <w:sz w:val="24"/>
                <w:szCs w:val="24"/>
              </w:rPr>
              <w:t>ie si dotări</w:t>
            </w:r>
          </w:p>
        </w:tc>
        <w:tc>
          <w:tcPr>
            <w:tcW w:w="2410" w:type="dxa"/>
            <w:shd w:val="clear" w:color="auto" w:fill="auto"/>
            <w:vAlign w:val="center"/>
          </w:tcPr>
          <w:p w:rsidR="00976F76" w:rsidRPr="002B09D7" w:rsidRDefault="00976F76" w:rsidP="00D05CEE">
            <w:pPr>
              <w:spacing w:after="60" w:line="240" w:lineRule="auto"/>
              <w:jc w:val="center"/>
              <w:rPr>
                <w:rFonts w:ascii="Times New Roman" w:eastAsia="Calibri" w:hAnsi="Times New Roman" w:cs="Times New Roman"/>
                <w:b/>
                <w:sz w:val="24"/>
                <w:szCs w:val="24"/>
              </w:rPr>
            </w:pPr>
            <w:r w:rsidRPr="002B09D7">
              <w:rPr>
                <w:rFonts w:ascii="Times New Roman" w:hAnsi="Times New Roman" w:cs="Times New Roman"/>
                <w:b/>
                <w:bCs/>
                <w:sz w:val="24"/>
                <w:szCs w:val="24"/>
              </w:rPr>
              <w:t>Stare imobil</w:t>
            </w:r>
          </w:p>
        </w:tc>
        <w:tc>
          <w:tcPr>
            <w:tcW w:w="2126" w:type="dxa"/>
            <w:shd w:val="clear" w:color="auto" w:fill="auto"/>
            <w:vAlign w:val="center"/>
          </w:tcPr>
          <w:p w:rsidR="00976F76" w:rsidRPr="002B09D7" w:rsidRDefault="00976F76" w:rsidP="00D05CEE">
            <w:pPr>
              <w:spacing w:after="60" w:line="240" w:lineRule="auto"/>
              <w:jc w:val="center"/>
              <w:rPr>
                <w:rFonts w:ascii="Times New Roman" w:eastAsia="Calibri" w:hAnsi="Times New Roman" w:cs="Times New Roman"/>
                <w:b/>
                <w:sz w:val="24"/>
                <w:szCs w:val="24"/>
              </w:rPr>
            </w:pPr>
            <w:r w:rsidRPr="002B09D7">
              <w:rPr>
                <w:rFonts w:ascii="Times New Roman" w:hAnsi="Times New Roman" w:cs="Times New Roman"/>
                <w:b/>
                <w:bCs/>
                <w:sz w:val="24"/>
                <w:szCs w:val="24"/>
              </w:rPr>
              <w:t>Situație juridică (domeniul public al Municipiului București/contract de închiriere/altă formă)</w:t>
            </w:r>
          </w:p>
        </w:tc>
      </w:tr>
      <w:tr w:rsidR="00976F76" w:rsidRPr="002B09D7" w:rsidTr="00976F76">
        <w:tc>
          <w:tcPr>
            <w:tcW w:w="0" w:type="auto"/>
            <w:shd w:val="clear" w:color="auto" w:fill="auto"/>
          </w:tcPr>
          <w:p w:rsidR="00976F76" w:rsidRPr="002B09D7" w:rsidRDefault="00976F76" w:rsidP="00D05CEE">
            <w:pPr>
              <w:spacing w:after="60" w:line="240" w:lineRule="auto"/>
              <w:rPr>
                <w:rFonts w:ascii="Times New Roman" w:hAnsi="Times New Roman" w:cs="Times New Roman"/>
                <w:sz w:val="24"/>
                <w:szCs w:val="24"/>
              </w:rPr>
            </w:pPr>
            <w:r w:rsidRPr="002B09D7">
              <w:rPr>
                <w:rFonts w:ascii="Times New Roman" w:hAnsi="Times New Roman" w:cs="Times New Roman"/>
                <w:sz w:val="24"/>
                <w:szCs w:val="24"/>
              </w:rPr>
              <w:t>1</w:t>
            </w:r>
          </w:p>
        </w:tc>
        <w:tc>
          <w:tcPr>
            <w:tcW w:w="1656" w:type="dxa"/>
            <w:shd w:val="clear" w:color="auto" w:fill="auto"/>
          </w:tcPr>
          <w:p w:rsidR="00976F76" w:rsidRPr="002B09D7" w:rsidRDefault="00976F76" w:rsidP="00D05CEE">
            <w:pPr>
              <w:spacing w:after="60" w:line="240" w:lineRule="auto"/>
              <w:rPr>
                <w:rFonts w:ascii="Times New Roman" w:hAnsi="Times New Roman" w:cs="Times New Roman"/>
                <w:sz w:val="24"/>
                <w:szCs w:val="24"/>
              </w:rPr>
            </w:pPr>
            <w:r w:rsidRPr="002B09D7">
              <w:rPr>
                <w:rFonts w:ascii="Times New Roman" w:hAnsi="Times New Roman" w:cs="Times New Roman"/>
                <w:sz w:val="24"/>
                <w:szCs w:val="24"/>
              </w:rPr>
              <w:t>Calea Victoriei nr. 40-42, sect. 1</w:t>
            </w:r>
          </w:p>
        </w:tc>
        <w:tc>
          <w:tcPr>
            <w:tcW w:w="1050" w:type="dxa"/>
            <w:shd w:val="clear" w:color="auto" w:fill="auto"/>
          </w:tcPr>
          <w:p w:rsidR="00976F76" w:rsidRPr="002B09D7" w:rsidRDefault="00976F76" w:rsidP="00D05CEE">
            <w:pPr>
              <w:spacing w:after="60" w:line="240" w:lineRule="auto"/>
              <w:rPr>
                <w:rFonts w:ascii="Times New Roman" w:hAnsi="Times New Roman" w:cs="Times New Roman"/>
                <w:sz w:val="24"/>
                <w:szCs w:val="24"/>
              </w:rPr>
            </w:pPr>
            <w:r w:rsidRPr="002B09D7">
              <w:rPr>
                <w:rFonts w:ascii="Times New Roman" w:hAnsi="Times New Roman" w:cs="Times New Roman"/>
                <w:sz w:val="24"/>
                <w:szCs w:val="24"/>
              </w:rPr>
              <w:t>Da</w:t>
            </w:r>
          </w:p>
        </w:tc>
        <w:tc>
          <w:tcPr>
            <w:tcW w:w="2117" w:type="dxa"/>
            <w:shd w:val="clear" w:color="auto" w:fill="auto"/>
          </w:tcPr>
          <w:p w:rsidR="00976F76" w:rsidRPr="002B09D7" w:rsidRDefault="00976F76" w:rsidP="00D05CEE">
            <w:pPr>
              <w:spacing w:after="60" w:line="240" w:lineRule="auto"/>
              <w:rPr>
                <w:rFonts w:ascii="Times New Roman" w:hAnsi="Times New Roman" w:cs="Times New Roman"/>
                <w:sz w:val="24"/>
                <w:szCs w:val="24"/>
              </w:rPr>
            </w:pPr>
            <w:r w:rsidRPr="002B09D7">
              <w:rPr>
                <w:rFonts w:ascii="Times New Roman" w:hAnsi="Times New Roman" w:cs="Times New Roman"/>
                <w:sz w:val="24"/>
                <w:szCs w:val="24"/>
                <w:lang w:val="fr-FR"/>
              </w:rPr>
              <w:t>Sală de spectacole cu toate dotările necesare</w:t>
            </w:r>
          </w:p>
        </w:tc>
        <w:tc>
          <w:tcPr>
            <w:tcW w:w="2410" w:type="dxa"/>
            <w:shd w:val="clear" w:color="auto" w:fill="auto"/>
          </w:tcPr>
          <w:p w:rsidR="00976F76" w:rsidRPr="002B09D7" w:rsidRDefault="00976F76" w:rsidP="00D05CEE">
            <w:pPr>
              <w:tabs>
                <w:tab w:val="left" w:pos="0"/>
              </w:tabs>
              <w:spacing w:after="60" w:line="240" w:lineRule="auto"/>
              <w:rPr>
                <w:rFonts w:ascii="Times New Roman" w:eastAsia="Calibri" w:hAnsi="Times New Roman" w:cs="Times New Roman"/>
                <w:sz w:val="24"/>
                <w:szCs w:val="24"/>
              </w:rPr>
            </w:pPr>
            <w:r w:rsidRPr="002B09D7">
              <w:rPr>
                <w:rFonts w:ascii="Times New Roman" w:hAnsi="Times New Roman" w:cs="Times New Roman"/>
                <w:sz w:val="24"/>
                <w:szCs w:val="24"/>
              </w:rPr>
              <w:t>Funcțional</w:t>
            </w:r>
          </w:p>
        </w:tc>
        <w:tc>
          <w:tcPr>
            <w:tcW w:w="2126" w:type="dxa"/>
            <w:shd w:val="clear" w:color="auto" w:fill="auto"/>
          </w:tcPr>
          <w:p w:rsidR="00976F76" w:rsidRPr="002B09D7" w:rsidRDefault="00976F76" w:rsidP="00D05CEE">
            <w:pPr>
              <w:tabs>
                <w:tab w:val="left" w:pos="0"/>
              </w:tabs>
              <w:spacing w:after="60" w:line="240" w:lineRule="auto"/>
              <w:rPr>
                <w:rFonts w:ascii="Times New Roman" w:eastAsia="Calibri" w:hAnsi="Times New Roman" w:cs="Times New Roman"/>
                <w:sz w:val="24"/>
                <w:szCs w:val="24"/>
              </w:rPr>
            </w:pPr>
            <w:r w:rsidRPr="002B09D7">
              <w:rPr>
                <w:rFonts w:ascii="Times New Roman" w:hAnsi="Times New Roman" w:cs="Times New Roman"/>
                <w:sz w:val="24"/>
                <w:szCs w:val="24"/>
              </w:rPr>
              <w:t>Domeniul public al Municipiului București</w:t>
            </w:r>
          </w:p>
        </w:tc>
      </w:tr>
      <w:tr w:rsidR="00976F76" w:rsidRPr="002B09D7" w:rsidTr="00976F76">
        <w:tc>
          <w:tcPr>
            <w:tcW w:w="0" w:type="auto"/>
            <w:shd w:val="clear" w:color="auto" w:fill="auto"/>
          </w:tcPr>
          <w:p w:rsidR="00976F76" w:rsidRPr="002B09D7" w:rsidRDefault="00976F76" w:rsidP="00D05CEE">
            <w:pPr>
              <w:spacing w:after="60" w:line="240" w:lineRule="auto"/>
              <w:rPr>
                <w:rFonts w:ascii="Times New Roman" w:hAnsi="Times New Roman" w:cs="Times New Roman"/>
                <w:sz w:val="24"/>
                <w:szCs w:val="24"/>
              </w:rPr>
            </w:pPr>
            <w:r w:rsidRPr="002B09D7">
              <w:rPr>
                <w:rFonts w:ascii="Times New Roman" w:hAnsi="Times New Roman" w:cs="Times New Roman"/>
                <w:sz w:val="24"/>
                <w:szCs w:val="24"/>
              </w:rPr>
              <w:t>2</w:t>
            </w:r>
          </w:p>
        </w:tc>
        <w:tc>
          <w:tcPr>
            <w:tcW w:w="1656" w:type="dxa"/>
            <w:shd w:val="clear" w:color="auto" w:fill="auto"/>
          </w:tcPr>
          <w:p w:rsidR="00976F76" w:rsidRPr="002B09D7" w:rsidRDefault="00976F76" w:rsidP="00D05CEE">
            <w:pPr>
              <w:spacing w:after="60" w:line="240" w:lineRule="auto"/>
              <w:rPr>
                <w:rFonts w:ascii="Times New Roman" w:hAnsi="Times New Roman" w:cs="Times New Roman"/>
                <w:sz w:val="24"/>
                <w:szCs w:val="24"/>
              </w:rPr>
            </w:pPr>
            <w:r w:rsidRPr="002B09D7">
              <w:rPr>
                <w:rFonts w:ascii="Times New Roman" w:hAnsi="Times New Roman" w:cs="Times New Roman"/>
                <w:sz w:val="24"/>
                <w:szCs w:val="24"/>
              </w:rPr>
              <w:t>Str. Matei Voievod nr. 135A, sect. 2</w:t>
            </w:r>
          </w:p>
        </w:tc>
        <w:tc>
          <w:tcPr>
            <w:tcW w:w="1050" w:type="dxa"/>
            <w:shd w:val="clear" w:color="auto" w:fill="auto"/>
          </w:tcPr>
          <w:p w:rsidR="00976F76" w:rsidRPr="002B09D7" w:rsidRDefault="00976F76" w:rsidP="00D05CEE">
            <w:pPr>
              <w:spacing w:after="60" w:line="240" w:lineRule="auto"/>
              <w:rPr>
                <w:rFonts w:ascii="Times New Roman" w:hAnsi="Times New Roman" w:cs="Times New Roman"/>
                <w:sz w:val="24"/>
                <w:szCs w:val="24"/>
              </w:rPr>
            </w:pPr>
            <w:r w:rsidRPr="002B09D7">
              <w:rPr>
                <w:rFonts w:ascii="Times New Roman" w:hAnsi="Times New Roman" w:cs="Times New Roman"/>
                <w:sz w:val="24"/>
                <w:szCs w:val="24"/>
              </w:rPr>
              <w:t>Da</w:t>
            </w:r>
          </w:p>
        </w:tc>
        <w:tc>
          <w:tcPr>
            <w:tcW w:w="2117" w:type="dxa"/>
            <w:shd w:val="clear" w:color="auto" w:fill="auto"/>
          </w:tcPr>
          <w:p w:rsidR="00976F76" w:rsidRPr="002B09D7" w:rsidRDefault="00976F76" w:rsidP="00D05CEE">
            <w:pPr>
              <w:spacing w:after="60" w:line="240" w:lineRule="auto"/>
              <w:rPr>
                <w:rFonts w:ascii="Times New Roman" w:hAnsi="Times New Roman" w:cs="Times New Roman"/>
                <w:sz w:val="24"/>
                <w:szCs w:val="24"/>
              </w:rPr>
            </w:pPr>
            <w:r w:rsidRPr="002B09D7">
              <w:rPr>
                <w:rFonts w:ascii="Times New Roman" w:hAnsi="Times New Roman" w:cs="Times New Roman"/>
                <w:sz w:val="24"/>
                <w:szCs w:val="24"/>
                <w:lang w:val="fr-FR"/>
              </w:rPr>
              <w:t>Ateliere de producție și spații de depozitare</w:t>
            </w:r>
          </w:p>
        </w:tc>
        <w:tc>
          <w:tcPr>
            <w:tcW w:w="2410" w:type="dxa"/>
            <w:shd w:val="clear" w:color="auto" w:fill="auto"/>
          </w:tcPr>
          <w:p w:rsidR="00976F76" w:rsidRPr="002B09D7" w:rsidRDefault="00976F76" w:rsidP="00D05CEE">
            <w:pPr>
              <w:spacing w:after="60" w:line="240" w:lineRule="auto"/>
              <w:rPr>
                <w:rFonts w:ascii="Times New Roman" w:hAnsi="Times New Roman" w:cs="Times New Roman"/>
                <w:sz w:val="24"/>
                <w:szCs w:val="24"/>
                <w:lang w:val="fr-FR"/>
              </w:rPr>
            </w:pPr>
            <w:r w:rsidRPr="002B09D7">
              <w:rPr>
                <w:rFonts w:ascii="Times New Roman" w:hAnsi="Times New Roman" w:cs="Times New Roman"/>
                <w:sz w:val="24"/>
                <w:szCs w:val="24"/>
                <w:lang w:val="fr-FR"/>
              </w:rPr>
              <w:t>În curs de amenajare și dotare.</w:t>
            </w:r>
          </w:p>
          <w:p w:rsidR="00976F76" w:rsidRPr="002B09D7" w:rsidRDefault="00976F76" w:rsidP="00D05CEE">
            <w:pPr>
              <w:spacing w:after="60" w:line="240" w:lineRule="auto"/>
              <w:rPr>
                <w:rFonts w:ascii="Times New Roman" w:hAnsi="Times New Roman" w:cs="Times New Roman"/>
                <w:sz w:val="24"/>
                <w:szCs w:val="24"/>
                <w:lang w:val="fr-FR"/>
              </w:rPr>
            </w:pPr>
            <w:r w:rsidRPr="002B09D7">
              <w:rPr>
                <w:rFonts w:ascii="Times New Roman" w:hAnsi="Times New Roman" w:cs="Times New Roman"/>
                <w:sz w:val="24"/>
                <w:szCs w:val="24"/>
                <w:lang w:val="fr-FR"/>
              </w:rPr>
              <w:t xml:space="preserve">Există proiect, indicatorii tehnico-economici  </w:t>
            </w:r>
          </w:p>
          <w:p w:rsidR="00976F76" w:rsidRPr="002B09D7" w:rsidRDefault="00976F76" w:rsidP="00D05CEE">
            <w:pPr>
              <w:tabs>
                <w:tab w:val="left" w:pos="0"/>
              </w:tabs>
              <w:spacing w:after="60" w:line="240" w:lineRule="auto"/>
              <w:rPr>
                <w:rFonts w:ascii="Times New Roman" w:eastAsia="Calibri" w:hAnsi="Times New Roman" w:cs="Times New Roman"/>
                <w:sz w:val="24"/>
                <w:szCs w:val="24"/>
              </w:rPr>
            </w:pPr>
            <w:r w:rsidRPr="002B09D7">
              <w:rPr>
                <w:rFonts w:ascii="Times New Roman" w:hAnsi="Times New Roman" w:cs="Times New Roman"/>
                <w:sz w:val="24"/>
                <w:szCs w:val="24"/>
                <w:lang w:val="fr-FR"/>
              </w:rPr>
              <w:t>și autorizație de construire</w:t>
            </w:r>
          </w:p>
        </w:tc>
        <w:tc>
          <w:tcPr>
            <w:tcW w:w="2126" w:type="dxa"/>
            <w:shd w:val="clear" w:color="auto" w:fill="auto"/>
          </w:tcPr>
          <w:p w:rsidR="00976F76" w:rsidRPr="002B09D7" w:rsidRDefault="00976F76" w:rsidP="00D05CEE">
            <w:pPr>
              <w:tabs>
                <w:tab w:val="left" w:pos="0"/>
              </w:tabs>
              <w:spacing w:after="60" w:line="240" w:lineRule="auto"/>
              <w:rPr>
                <w:rFonts w:ascii="Times New Roman" w:eastAsia="Calibri" w:hAnsi="Times New Roman" w:cs="Times New Roman"/>
                <w:sz w:val="24"/>
                <w:szCs w:val="24"/>
              </w:rPr>
            </w:pPr>
            <w:r w:rsidRPr="002B09D7">
              <w:rPr>
                <w:rFonts w:ascii="Times New Roman" w:hAnsi="Times New Roman" w:cs="Times New Roman"/>
                <w:sz w:val="24"/>
                <w:szCs w:val="24"/>
              </w:rPr>
              <w:t>Domeniul public al Municipiului București</w:t>
            </w:r>
          </w:p>
        </w:tc>
      </w:tr>
    </w:tbl>
    <w:p w:rsidR="00DF6C8E" w:rsidRPr="00990367" w:rsidRDefault="00DF6C8E" w:rsidP="00D0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rPr>
          <w:rFonts w:ascii="Times New Roman" w:eastAsia="Times New Roman" w:hAnsi="Times New Roman" w:cs="Times New Roman"/>
          <w:color w:val="000000"/>
          <w:sz w:val="24"/>
          <w:szCs w:val="24"/>
          <w:lang w:eastAsia="ro-RO"/>
        </w:rPr>
      </w:pPr>
    </w:p>
    <w:p w:rsidR="00401C0F" w:rsidRDefault="006912EA" w:rsidP="00D0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ab/>
      </w:r>
      <w:r w:rsidR="00DF6C8E" w:rsidRPr="00CC4E8A">
        <w:rPr>
          <w:rFonts w:ascii="Times New Roman" w:eastAsia="Times New Roman" w:hAnsi="Times New Roman" w:cs="Times New Roman"/>
          <w:color w:val="000000"/>
          <w:sz w:val="24"/>
          <w:szCs w:val="24"/>
          <w:lang w:eastAsia="ro-RO"/>
        </w:rPr>
        <w:t>În imobilul din Calea Victoriei 40-42, format din două corpuri de clădire,  este sediul administrativ al instituției și aici se desfășoară întreaga activitate a instituției (în acest imobil funcționează două săli de spectacole, depozite, ateliere de producție pentru specta</w:t>
      </w:r>
      <w:r>
        <w:rPr>
          <w:rFonts w:ascii="Times New Roman" w:eastAsia="Times New Roman" w:hAnsi="Times New Roman" w:cs="Times New Roman"/>
          <w:color w:val="000000"/>
          <w:sz w:val="24"/>
          <w:szCs w:val="24"/>
          <w:lang w:eastAsia="ro-RO"/>
        </w:rPr>
        <w:t>cole și spații administrative).</w:t>
      </w:r>
    </w:p>
    <w:p w:rsidR="00DF6C8E" w:rsidRPr="00CC4E8A" w:rsidRDefault="006912EA" w:rsidP="00D0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ab/>
      </w:r>
      <w:r w:rsidR="00DF6C8E" w:rsidRPr="00CC4E8A">
        <w:rPr>
          <w:rFonts w:ascii="Times New Roman" w:eastAsia="Times New Roman" w:hAnsi="Times New Roman" w:cs="Times New Roman"/>
          <w:color w:val="000000"/>
          <w:sz w:val="24"/>
          <w:szCs w:val="24"/>
          <w:lang w:eastAsia="ro-RO"/>
        </w:rPr>
        <w:t xml:space="preserve">Construcția imobilului a fost realizată în anii 1911 – 1913 din inițiativa lui Emil Lahovari după proiectul arh. Grigore Cerchez, cu funcțiuni de instituție cultural-artistică. Imobilul este inventariat ca monument istoric înscris in lista monumentelor istorice actualizata in 2004 la poziția 2180, cod B-II-m-B-19854 – “Sala Comedia” - Calea Victoriei nr. 42 – 44. </w:t>
      </w:r>
    </w:p>
    <w:p w:rsidR="00DF6C8E" w:rsidRPr="00CC4E8A" w:rsidRDefault="006912EA" w:rsidP="00D0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ab/>
      </w:r>
      <w:r w:rsidR="00DF6C8E" w:rsidRPr="00CC4E8A">
        <w:rPr>
          <w:rFonts w:ascii="Times New Roman" w:eastAsia="Times New Roman" w:hAnsi="Times New Roman" w:cs="Times New Roman"/>
          <w:color w:val="000000"/>
          <w:sz w:val="24"/>
          <w:szCs w:val="24"/>
          <w:lang w:eastAsia="ro-RO"/>
        </w:rPr>
        <w:t>Teatrul a fost inaugurat în 25 decembrie 1911 urmat, probabil după un anumit timp, de aripile laterale independente – Hotel Majestic şi corpul nordic cu apartamente şi magazine, configurând astfel cele două pasaje.</w:t>
      </w:r>
    </w:p>
    <w:p w:rsidR="00DF6C8E" w:rsidRPr="00CC4E8A" w:rsidRDefault="006912EA" w:rsidP="00D0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ab/>
      </w:r>
      <w:r w:rsidR="00DF6C8E" w:rsidRPr="00CC4E8A">
        <w:rPr>
          <w:rFonts w:ascii="Times New Roman" w:eastAsia="Times New Roman" w:hAnsi="Times New Roman" w:cs="Times New Roman"/>
          <w:color w:val="000000"/>
          <w:sz w:val="24"/>
          <w:szCs w:val="24"/>
          <w:lang w:eastAsia="ro-RO"/>
        </w:rPr>
        <w:t>Partea din imobil ce se află în administrarea instituției are 3 etaje supraterane cu o suprafață construită la sol de 1.858 mp. A fost consolidat în perioada 1991 - 1996 și fațada a fost restaurată în perioada 2016-2018. În anul 2002 s-a refăcut podeaua scenei, scaunele din sală au fost schimbate, tencuiala pereților interiori a fost dată jos până la stucatură şi refăcută. A fost reparat sistemul tehnic de glisare al tavanului. Au fost refăcute scările interioare şi exterioare cu piatră din cariera Vrațza (Bulgaria).</w:t>
      </w:r>
    </w:p>
    <w:p w:rsidR="00DF6C8E" w:rsidRPr="00CC4E8A" w:rsidRDefault="006912EA" w:rsidP="00D0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ab/>
      </w:r>
      <w:r w:rsidR="00DF6C8E" w:rsidRPr="00CC4E8A">
        <w:rPr>
          <w:rFonts w:ascii="Times New Roman" w:eastAsia="Times New Roman" w:hAnsi="Times New Roman" w:cs="Times New Roman"/>
          <w:color w:val="000000"/>
          <w:sz w:val="24"/>
          <w:szCs w:val="24"/>
          <w:lang w:eastAsia="ro-RO"/>
        </w:rPr>
        <w:t>Imobilul dispune in clipa de fata de doua Sali de spectacol: Sala Majestic si Sala Studio – inaugurată, după 62 de ani, in septembrie 2010. Această sală are Autorizație de securitate la incendiu.</w:t>
      </w:r>
    </w:p>
    <w:p w:rsidR="00DF6C8E" w:rsidRPr="00CC4E8A" w:rsidRDefault="00DF6C8E" w:rsidP="00D0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color w:val="000000"/>
          <w:sz w:val="24"/>
          <w:szCs w:val="24"/>
          <w:lang w:eastAsia="ro-RO"/>
        </w:rPr>
      </w:pPr>
      <w:r w:rsidRPr="00CC4E8A">
        <w:rPr>
          <w:rFonts w:ascii="Times New Roman" w:eastAsia="Times New Roman" w:hAnsi="Times New Roman" w:cs="Times New Roman"/>
          <w:color w:val="000000"/>
          <w:sz w:val="24"/>
          <w:szCs w:val="24"/>
          <w:lang w:eastAsia="ro-RO"/>
        </w:rPr>
        <w:t xml:space="preserve"> </w:t>
      </w:r>
      <w:r w:rsidR="006912EA">
        <w:rPr>
          <w:rFonts w:ascii="Times New Roman" w:eastAsia="Times New Roman" w:hAnsi="Times New Roman" w:cs="Times New Roman"/>
          <w:color w:val="000000"/>
          <w:sz w:val="24"/>
          <w:szCs w:val="24"/>
          <w:lang w:eastAsia="ro-RO"/>
        </w:rPr>
        <w:tab/>
      </w:r>
      <w:r w:rsidRPr="00CC4E8A">
        <w:rPr>
          <w:rFonts w:ascii="Times New Roman" w:eastAsia="Times New Roman" w:hAnsi="Times New Roman" w:cs="Times New Roman"/>
          <w:color w:val="000000"/>
          <w:sz w:val="24"/>
          <w:szCs w:val="24"/>
          <w:lang w:eastAsia="ro-RO"/>
        </w:rPr>
        <w:t>De asemeni dispune de ateliere de tâmplărie, mecanică, tapițerie, pictură, croitorie. Până în anul 2018 acestea și-au desfășurat activitatea în imobilul din Calea Giulești nr. 16, imobil ce nu mai aparține teatrului. Teatrului Odeon i-a fost dat în administrare un alt spațiu în str. Matei Voievod nr. 135 A pentru relocarea atelierelor însă din motive neimputabile teatrului (spațiul este în curs de amenajare și dotare) în acest moment acest spațiu este inutilizabil.</w:t>
      </w:r>
    </w:p>
    <w:p w:rsidR="00401C0F" w:rsidRDefault="006912EA" w:rsidP="00D0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ab/>
      </w:r>
      <w:r w:rsidR="00DF6C8E" w:rsidRPr="00CC4E8A">
        <w:rPr>
          <w:rFonts w:ascii="Times New Roman" w:eastAsia="Times New Roman" w:hAnsi="Times New Roman" w:cs="Times New Roman"/>
          <w:color w:val="000000"/>
          <w:sz w:val="24"/>
          <w:szCs w:val="24"/>
          <w:lang w:eastAsia="ro-RO"/>
        </w:rPr>
        <w:t>În aceste condiții în anul 2019 au fost reamenajate (igienizate și recompartimentate) câteva spații situate la demisol in imobilul din Calea Victoriei 40-42, spații în care au fost relocate atelierele de producție ale teatrului. Din păcate spațiile sunt mici și permit doar efectuarea de decoruri de mici dimensiuni și operațiile necesare întreținerii decorurilor aferente spectacolelor aflate în repertoriu.</w:t>
      </w:r>
      <w:r w:rsidR="00450FF4">
        <w:rPr>
          <w:rFonts w:ascii="Times New Roman" w:eastAsia="Times New Roman" w:hAnsi="Times New Roman" w:cs="Times New Roman"/>
          <w:color w:val="000000"/>
          <w:sz w:val="24"/>
          <w:szCs w:val="24"/>
          <w:lang w:eastAsia="ro-RO"/>
        </w:rPr>
        <w:t xml:space="preserve"> </w:t>
      </w:r>
    </w:p>
    <w:p w:rsidR="00DC1C7A" w:rsidRDefault="00DC1C7A" w:rsidP="00DC1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ab/>
      </w:r>
      <w:r w:rsidR="00DF6C8E" w:rsidRPr="00CC4E8A">
        <w:rPr>
          <w:rFonts w:ascii="Times New Roman" w:eastAsia="Times New Roman" w:hAnsi="Times New Roman" w:cs="Times New Roman"/>
          <w:color w:val="000000"/>
          <w:sz w:val="24"/>
          <w:szCs w:val="24"/>
          <w:lang w:eastAsia="ro-RO"/>
        </w:rPr>
        <w:t>Gradul de utilizare al spatiilor (imobilul din Calea Victoriei) este in proporție de 100% cu activități specifice in</w:t>
      </w:r>
      <w:r>
        <w:rPr>
          <w:rFonts w:ascii="Times New Roman" w:eastAsia="Times New Roman" w:hAnsi="Times New Roman" w:cs="Times New Roman"/>
          <w:color w:val="000000"/>
          <w:sz w:val="24"/>
          <w:szCs w:val="24"/>
          <w:lang w:eastAsia="ro-RO"/>
        </w:rPr>
        <w:t xml:space="preserve">stituției. </w:t>
      </w:r>
    </w:p>
    <w:p w:rsidR="00E87DB4" w:rsidRPr="00DC1C7A" w:rsidRDefault="00DC1C7A" w:rsidP="00DC1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ab/>
      </w:r>
      <w:r w:rsidR="00E87DB4" w:rsidRPr="00CC4E8A">
        <w:rPr>
          <w:rFonts w:ascii="Times New Roman" w:hAnsi="Times New Roman" w:cs="Times New Roman"/>
          <w:sz w:val="24"/>
          <w:szCs w:val="24"/>
        </w:rPr>
        <w:t>Imobilul din str. Matei Voievod nr. 135 A în acest moment este impropriu utilizării, urmează să fie amenajat (proiectul și indicatorii tehnico-economici sunt aprobate) ca ateliere de mecanică, tâmplărie, tapițerie, pictură, magazie de materiale, depozit de decoruri și costume. Imobilul are o suprafață totală utilă de 1.381,29 mp cu curte de 57,34 mp.</w:t>
      </w:r>
    </w:p>
    <w:p w:rsidR="00450FF4" w:rsidRDefault="00450FF4" w:rsidP="00450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*Date puse la dispoziție de instituție</w:t>
      </w:r>
    </w:p>
    <w:p w:rsidR="00E54D98" w:rsidRDefault="00010128" w:rsidP="00450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08"/>
        <w:rPr>
          <w:rFonts w:ascii="Times New Roman" w:eastAsia="Times New Roman" w:hAnsi="Times New Roman" w:cs="Times New Roman"/>
          <w:b/>
          <w:bCs/>
          <w:color w:val="000000"/>
          <w:sz w:val="24"/>
          <w:szCs w:val="24"/>
          <w:lang w:eastAsia="ro-RO"/>
        </w:rPr>
      </w:pPr>
      <w:r w:rsidRPr="00990367">
        <w:rPr>
          <w:rFonts w:ascii="Times New Roman" w:eastAsia="Times New Roman" w:hAnsi="Times New Roman" w:cs="Times New Roman"/>
          <w:color w:val="000000"/>
          <w:sz w:val="24"/>
          <w:szCs w:val="24"/>
          <w:lang w:eastAsia="ro-RO"/>
        </w:rPr>
        <w:br/>
      </w:r>
      <w:r w:rsidRPr="00990367">
        <w:rPr>
          <w:rFonts w:ascii="Times New Roman" w:eastAsia="Times New Roman" w:hAnsi="Times New Roman" w:cs="Times New Roman"/>
          <w:b/>
          <w:bCs/>
          <w:color w:val="000000"/>
          <w:sz w:val="24"/>
          <w:szCs w:val="24"/>
          <w:lang w:eastAsia="ro-RO"/>
        </w:rPr>
        <w:t xml:space="preserve">4.4. Lista programelor şi proiectelor </w:t>
      </w:r>
      <w:r w:rsidR="004B2D9F" w:rsidRPr="00990367">
        <w:rPr>
          <w:rFonts w:ascii="Times New Roman" w:eastAsia="Times New Roman" w:hAnsi="Times New Roman" w:cs="Times New Roman"/>
          <w:b/>
          <w:bCs/>
          <w:color w:val="000000"/>
          <w:sz w:val="24"/>
          <w:szCs w:val="24"/>
          <w:lang w:eastAsia="ro-RO"/>
        </w:rPr>
        <w:t>desfășurate</w:t>
      </w:r>
      <w:r w:rsidRPr="00990367">
        <w:rPr>
          <w:rFonts w:ascii="Times New Roman" w:eastAsia="Times New Roman" w:hAnsi="Times New Roman" w:cs="Times New Roman"/>
          <w:b/>
          <w:bCs/>
          <w:color w:val="000000"/>
          <w:sz w:val="24"/>
          <w:szCs w:val="24"/>
          <w:lang w:eastAsia="ro-RO"/>
        </w:rPr>
        <w:t xml:space="preserve"> în ultimii trei ani</w:t>
      </w:r>
      <w:r w:rsidR="00A6652C">
        <w:rPr>
          <w:rFonts w:ascii="Times New Roman" w:eastAsia="Times New Roman" w:hAnsi="Times New Roman" w:cs="Times New Roman"/>
          <w:b/>
          <w:bCs/>
          <w:color w:val="000000"/>
          <w:sz w:val="24"/>
          <w:szCs w:val="24"/>
          <w:lang w:eastAsia="ro-RO"/>
        </w:rPr>
        <w:t>*</w:t>
      </w:r>
      <w:r w:rsidR="00EA0778">
        <w:rPr>
          <w:rFonts w:ascii="Times New Roman" w:eastAsia="Times New Roman" w:hAnsi="Times New Roman" w:cs="Times New Roman"/>
          <w:b/>
          <w:bCs/>
          <w:color w:val="000000"/>
          <w:sz w:val="24"/>
          <w:szCs w:val="24"/>
          <w:lang w:eastAsia="ro-RO"/>
        </w:rPr>
        <w:t>:</w:t>
      </w:r>
    </w:p>
    <w:p w:rsidR="00D23559" w:rsidRPr="00DC1C7A" w:rsidRDefault="00D23559" w:rsidP="00450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08"/>
        <w:rPr>
          <w:rFonts w:ascii="Times New Roman" w:eastAsia="Times New Roman" w:hAnsi="Times New Roman" w:cs="Times New Roman"/>
          <w:b/>
          <w:bCs/>
          <w:color w:val="000000"/>
          <w:sz w:val="24"/>
          <w:szCs w:val="24"/>
          <w:lang w:eastAsia="ro-RO"/>
        </w:rPr>
      </w:pPr>
    </w:p>
    <w:tbl>
      <w:tblPr>
        <w:tblW w:w="9913" w:type="dxa"/>
        <w:tblLayout w:type="fixed"/>
        <w:tblCellMar>
          <w:left w:w="0" w:type="dxa"/>
          <w:right w:w="0" w:type="dxa"/>
        </w:tblCellMar>
        <w:tblLook w:val="04A0" w:firstRow="1" w:lastRow="0" w:firstColumn="1" w:lastColumn="0" w:noHBand="0" w:noVBand="1"/>
      </w:tblPr>
      <w:tblGrid>
        <w:gridCol w:w="674"/>
        <w:gridCol w:w="2293"/>
        <w:gridCol w:w="3205"/>
        <w:gridCol w:w="339"/>
        <w:gridCol w:w="3402"/>
      </w:tblGrid>
      <w:tr w:rsidR="00AB3385" w:rsidRPr="00990367" w:rsidTr="0068409D">
        <w:tc>
          <w:tcPr>
            <w:tcW w:w="67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AB3385" w:rsidRPr="00990367" w:rsidRDefault="00AB3385" w:rsidP="00D05CEE">
            <w:pPr>
              <w:spacing w:after="60" w:line="240" w:lineRule="auto"/>
              <w:jc w:val="center"/>
              <w:rPr>
                <w:rFonts w:ascii="Times New Roman" w:eastAsia="Calibri" w:hAnsi="Times New Roman" w:cs="Times New Roman"/>
                <w:b/>
                <w:sz w:val="24"/>
                <w:szCs w:val="24"/>
              </w:rPr>
            </w:pPr>
            <w:r w:rsidRPr="00990367">
              <w:rPr>
                <w:rFonts w:ascii="Times New Roman" w:eastAsia="Calibri" w:hAnsi="Times New Roman" w:cs="Times New Roman"/>
                <w:b/>
                <w:sz w:val="24"/>
                <w:szCs w:val="24"/>
              </w:rPr>
              <w:t>Nr.</w:t>
            </w:r>
          </w:p>
          <w:p w:rsidR="00AB3385" w:rsidRPr="00990367" w:rsidRDefault="00AB3385" w:rsidP="00D05CEE">
            <w:pPr>
              <w:spacing w:after="60" w:line="240" w:lineRule="auto"/>
              <w:jc w:val="center"/>
              <w:rPr>
                <w:rFonts w:ascii="Times New Roman" w:eastAsia="Calibri" w:hAnsi="Times New Roman" w:cs="Times New Roman"/>
                <w:b/>
                <w:sz w:val="24"/>
                <w:szCs w:val="24"/>
              </w:rPr>
            </w:pPr>
            <w:r w:rsidRPr="00990367">
              <w:rPr>
                <w:rFonts w:ascii="Times New Roman" w:eastAsia="Calibri" w:hAnsi="Times New Roman" w:cs="Times New Roman"/>
                <w:b/>
                <w:sz w:val="24"/>
                <w:szCs w:val="24"/>
              </w:rPr>
              <w:t>crt.</w:t>
            </w:r>
          </w:p>
        </w:tc>
        <w:tc>
          <w:tcPr>
            <w:tcW w:w="229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B3385" w:rsidRPr="00990367" w:rsidRDefault="00AB3385" w:rsidP="00D05CEE">
            <w:pPr>
              <w:spacing w:after="60" w:line="240" w:lineRule="auto"/>
              <w:jc w:val="center"/>
              <w:rPr>
                <w:rFonts w:ascii="Times New Roman" w:eastAsia="Calibri" w:hAnsi="Times New Roman" w:cs="Times New Roman"/>
                <w:b/>
                <w:sz w:val="24"/>
                <w:szCs w:val="24"/>
              </w:rPr>
            </w:pPr>
            <w:r w:rsidRPr="00990367">
              <w:rPr>
                <w:rFonts w:ascii="Times New Roman" w:eastAsia="Calibri" w:hAnsi="Times New Roman" w:cs="Times New Roman"/>
                <w:b/>
                <w:sz w:val="24"/>
                <w:szCs w:val="24"/>
              </w:rPr>
              <w:t>Numele programelor şi ale proiectelor</w:t>
            </w:r>
          </w:p>
        </w:tc>
        <w:tc>
          <w:tcPr>
            <w:tcW w:w="3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B3385" w:rsidRPr="00990367" w:rsidRDefault="00AB3385" w:rsidP="00D05CEE">
            <w:pPr>
              <w:spacing w:after="60" w:line="240" w:lineRule="auto"/>
              <w:jc w:val="center"/>
              <w:rPr>
                <w:rFonts w:ascii="Times New Roman" w:eastAsia="Calibri" w:hAnsi="Times New Roman" w:cs="Times New Roman"/>
                <w:b/>
                <w:sz w:val="24"/>
                <w:szCs w:val="24"/>
              </w:rPr>
            </w:pPr>
            <w:r w:rsidRPr="00990367">
              <w:rPr>
                <w:rFonts w:ascii="Times New Roman" w:eastAsia="Calibri" w:hAnsi="Times New Roman" w:cs="Times New Roman"/>
                <w:b/>
                <w:sz w:val="24"/>
                <w:szCs w:val="24"/>
              </w:rPr>
              <w:t>Anul 2023</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B3385" w:rsidRPr="00990367" w:rsidRDefault="00AB3385" w:rsidP="00D05CEE">
            <w:pPr>
              <w:spacing w:after="60" w:line="240" w:lineRule="auto"/>
              <w:jc w:val="center"/>
              <w:rPr>
                <w:rFonts w:ascii="Times New Roman" w:eastAsia="Calibri" w:hAnsi="Times New Roman" w:cs="Times New Roman"/>
                <w:b/>
                <w:sz w:val="24"/>
                <w:szCs w:val="24"/>
              </w:rPr>
            </w:pPr>
            <w:r w:rsidRPr="00990367">
              <w:rPr>
                <w:rFonts w:ascii="Times New Roman" w:eastAsia="Calibri" w:hAnsi="Times New Roman" w:cs="Times New Roman"/>
                <w:b/>
                <w:sz w:val="24"/>
                <w:szCs w:val="24"/>
              </w:rPr>
              <w:t>Anul 2024</w:t>
            </w:r>
          </w:p>
        </w:tc>
      </w:tr>
      <w:tr w:rsidR="0075258B" w:rsidRPr="00990367" w:rsidTr="00B018F4">
        <w:tc>
          <w:tcPr>
            <w:tcW w:w="674" w:type="dxa"/>
            <w:vMerge w:val="restart"/>
            <w:tcBorders>
              <w:top w:val="single" w:sz="4" w:space="0" w:color="auto"/>
              <w:left w:val="single" w:sz="4" w:space="0" w:color="auto"/>
              <w:right w:val="single" w:sz="4" w:space="0" w:color="auto"/>
            </w:tcBorders>
            <w:tcMar>
              <w:top w:w="0" w:type="dxa"/>
              <w:left w:w="108" w:type="dxa"/>
              <w:bottom w:w="0" w:type="dxa"/>
              <w:right w:w="108" w:type="dxa"/>
            </w:tcMar>
            <w:hideMark/>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1</w:t>
            </w:r>
          </w:p>
        </w:tc>
        <w:tc>
          <w:tcPr>
            <w:tcW w:w="9239" w:type="dxa"/>
            <w:gridSpan w:val="4"/>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2B09D7" w:rsidRPr="0068409D" w:rsidRDefault="0075258B" w:rsidP="00DC1C7A">
            <w:pPr>
              <w:spacing w:after="60" w:line="240" w:lineRule="auto"/>
              <w:jc w:val="center"/>
              <w:rPr>
                <w:rFonts w:ascii="Times New Roman" w:hAnsi="Times New Roman" w:cs="Times New Roman"/>
                <w:b/>
                <w:sz w:val="24"/>
                <w:szCs w:val="24"/>
              </w:rPr>
            </w:pPr>
            <w:r w:rsidRPr="00990367">
              <w:rPr>
                <w:rFonts w:ascii="Times New Roman" w:eastAsia="Calibri" w:hAnsi="Times New Roman" w:cs="Times New Roman"/>
                <w:sz w:val="24"/>
                <w:szCs w:val="24"/>
              </w:rPr>
              <w:t xml:space="preserve">Programul: </w:t>
            </w:r>
            <w:r w:rsidRPr="00990367">
              <w:rPr>
                <w:rFonts w:ascii="Times New Roman" w:hAnsi="Times New Roman" w:cs="Times New Roman"/>
                <w:b/>
                <w:sz w:val="24"/>
                <w:szCs w:val="24"/>
              </w:rPr>
              <w:t>CREATORI CU RECUNOAȘTERE INTERNAȚIONALĂ</w:t>
            </w:r>
          </w:p>
        </w:tc>
      </w:tr>
      <w:tr w:rsidR="0075258B" w:rsidRPr="00990367" w:rsidTr="00B018F4">
        <w:tc>
          <w:tcPr>
            <w:tcW w:w="674" w:type="dxa"/>
            <w:vMerge/>
            <w:tcBorders>
              <w:left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1</w:t>
            </w:r>
          </w:p>
        </w:tc>
        <w:tc>
          <w:tcPr>
            <w:tcW w:w="354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_</w:t>
            </w:r>
          </w:p>
        </w:tc>
        <w:tc>
          <w:tcPr>
            <w:tcW w:w="3402"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b/>
                <w:sz w:val="24"/>
                <w:szCs w:val="24"/>
              </w:rPr>
              <w:t>Lexiconul amar</w:t>
            </w:r>
            <w:r w:rsidRPr="00990367">
              <w:rPr>
                <w:rFonts w:ascii="Times New Roman" w:eastAsia="Calibri" w:hAnsi="Times New Roman" w:cs="Times New Roman"/>
                <w:sz w:val="24"/>
                <w:szCs w:val="24"/>
              </w:rPr>
              <w:t xml:space="preserve"> de Sebastian Vlad Popa și Laur Cavachi, regia Silviu Purcărete</w:t>
            </w:r>
          </w:p>
        </w:tc>
      </w:tr>
      <w:tr w:rsidR="0075258B" w:rsidRPr="00990367" w:rsidTr="00B018F4">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2</w:t>
            </w:r>
          </w:p>
        </w:tc>
        <w:tc>
          <w:tcPr>
            <w:tcW w:w="354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_</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b/>
                <w:sz w:val="24"/>
                <w:szCs w:val="24"/>
              </w:rPr>
              <w:t xml:space="preserve">Tertium </w:t>
            </w:r>
            <w:r w:rsidRPr="00990367">
              <w:rPr>
                <w:rFonts w:ascii="Times New Roman" w:eastAsia="Calibri" w:hAnsi="Times New Roman" w:cs="Times New Roman"/>
                <w:b/>
                <w:strike/>
                <w:sz w:val="24"/>
                <w:szCs w:val="24"/>
              </w:rPr>
              <w:t xml:space="preserve">non </w:t>
            </w:r>
            <w:r w:rsidRPr="00990367">
              <w:rPr>
                <w:rFonts w:ascii="Times New Roman" w:eastAsia="Calibri" w:hAnsi="Times New Roman" w:cs="Times New Roman"/>
                <w:b/>
                <w:sz w:val="24"/>
                <w:szCs w:val="24"/>
              </w:rPr>
              <w:t>datur</w:t>
            </w:r>
            <w:r w:rsidRPr="00990367">
              <w:rPr>
                <w:rFonts w:ascii="Times New Roman" w:eastAsia="Calibri" w:hAnsi="Times New Roman" w:cs="Times New Roman"/>
                <w:sz w:val="24"/>
                <w:szCs w:val="24"/>
              </w:rPr>
              <w:t xml:space="preserve"> de Sacha Guitry, regia Silviu Purcărete, co-producție cu Centrul Cultural George Coșbuc Bistrița</w:t>
            </w:r>
          </w:p>
        </w:tc>
      </w:tr>
      <w:tr w:rsidR="0075258B" w:rsidRPr="00990367" w:rsidTr="00B018F4">
        <w:tc>
          <w:tcPr>
            <w:tcW w:w="67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2</w:t>
            </w:r>
          </w:p>
        </w:tc>
        <w:tc>
          <w:tcPr>
            <w:tcW w:w="923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B09D7" w:rsidRPr="0068409D" w:rsidRDefault="0075258B" w:rsidP="00DC1C7A">
            <w:pPr>
              <w:spacing w:after="60" w:line="240" w:lineRule="auto"/>
              <w:jc w:val="center"/>
              <w:rPr>
                <w:rFonts w:ascii="Times New Roman" w:hAnsi="Times New Roman" w:cs="Times New Roman"/>
                <w:b/>
                <w:sz w:val="24"/>
                <w:szCs w:val="24"/>
              </w:rPr>
            </w:pPr>
            <w:r w:rsidRPr="00990367">
              <w:rPr>
                <w:rFonts w:ascii="Times New Roman" w:eastAsia="Calibri" w:hAnsi="Times New Roman" w:cs="Times New Roman"/>
                <w:sz w:val="24"/>
                <w:szCs w:val="24"/>
              </w:rPr>
              <w:t>Programul:</w:t>
            </w:r>
            <w:r w:rsidRPr="00990367">
              <w:rPr>
                <w:rFonts w:ascii="Times New Roman" w:hAnsi="Times New Roman" w:cs="Times New Roman"/>
                <w:b/>
                <w:sz w:val="24"/>
                <w:szCs w:val="24"/>
              </w:rPr>
              <w:t>ODEON CLASIC</w:t>
            </w:r>
          </w:p>
        </w:tc>
      </w:tr>
      <w:tr w:rsidR="0075258B" w:rsidRPr="00990367" w:rsidTr="00B018F4">
        <w:tc>
          <w:tcPr>
            <w:tcW w:w="674" w:type="dxa"/>
            <w:vMerge/>
            <w:tcBorders>
              <w:left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1</w:t>
            </w:r>
          </w:p>
        </w:tc>
        <w:tc>
          <w:tcPr>
            <w:tcW w:w="3544"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color w:val="000000"/>
                <w:sz w:val="24"/>
                <w:szCs w:val="24"/>
              </w:rPr>
              <w:t xml:space="preserve">Neliniște </w:t>
            </w:r>
            <w:r w:rsidRPr="00990367">
              <w:rPr>
                <w:rFonts w:ascii="Times New Roman" w:hAnsi="Times New Roman" w:cs="Times New Roman"/>
                <w:color w:val="000000"/>
                <w:sz w:val="24"/>
                <w:szCs w:val="24"/>
              </w:rPr>
              <w:t>de Ivan Vîrîpaev, regia Bobi Pricop</w:t>
            </w:r>
          </w:p>
        </w:tc>
        <w:tc>
          <w:tcPr>
            <w:tcW w:w="3402"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_</w:t>
            </w:r>
          </w:p>
        </w:tc>
      </w:tr>
      <w:tr w:rsidR="0075258B" w:rsidRPr="00990367" w:rsidTr="000F32D5">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2</w:t>
            </w:r>
          </w:p>
        </w:tc>
        <w:tc>
          <w:tcPr>
            <w:tcW w:w="3544" w:type="dxa"/>
            <w:gridSpan w:val="2"/>
            <w:tcBorders>
              <w:top w:val="nil"/>
              <w:left w:val="nil"/>
              <w:bottom w:val="single" w:sz="4"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color w:val="000000"/>
                <w:sz w:val="24"/>
                <w:szCs w:val="24"/>
              </w:rPr>
              <w:t>Am avut o livadă</w:t>
            </w:r>
            <w:r w:rsidRPr="00990367">
              <w:rPr>
                <w:rFonts w:ascii="Times New Roman" w:hAnsi="Times New Roman" w:cs="Times New Roman"/>
                <w:color w:val="000000"/>
                <w:sz w:val="24"/>
                <w:szCs w:val="24"/>
              </w:rPr>
              <w:t xml:space="preserve"> de Yan Venburg după A.P. Cehov, regia Eugen Jebeleanu</w:t>
            </w:r>
          </w:p>
        </w:tc>
        <w:tc>
          <w:tcPr>
            <w:tcW w:w="3402" w:type="dxa"/>
            <w:tcBorders>
              <w:top w:val="nil"/>
              <w:left w:val="nil"/>
              <w:bottom w:val="single" w:sz="4"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_</w:t>
            </w:r>
          </w:p>
        </w:tc>
      </w:tr>
      <w:tr w:rsidR="0075258B" w:rsidRPr="00990367" w:rsidTr="000F32D5">
        <w:tc>
          <w:tcPr>
            <w:tcW w:w="67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3</w:t>
            </w:r>
          </w:p>
        </w:tc>
        <w:tc>
          <w:tcPr>
            <w:tcW w:w="354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B09D7" w:rsidRPr="007935DE" w:rsidRDefault="0075258B" w:rsidP="00D05CEE">
            <w:pPr>
              <w:spacing w:after="60" w:line="240" w:lineRule="auto"/>
              <w:rPr>
                <w:rFonts w:ascii="Times New Roman" w:hAnsi="Times New Roman" w:cs="Times New Roman"/>
                <w:sz w:val="24"/>
                <w:szCs w:val="24"/>
                <w:shd w:val="clear" w:color="auto" w:fill="FCFCFC"/>
              </w:rPr>
            </w:pPr>
            <w:r w:rsidRPr="00990367">
              <w:rPr>
                <w:rFonts w:ascii="Times New Roman" w:hAnsi="Times New Roman" w:cs="Times New Roman"/>
                <w:b/>
                <w:color w:val="000000"/>
                <w:sz w:val="24"/>
                <w:szCs w:val="24"/>
              </w:rPr>
              <w:t xml:space="preserve">Sentimentul fragil al speranței </w:t>
            </w:r>
            <w:r w:rsidRPr="00990367">
              <w:rPr>
                <w:rFonts w:ascii="Times New Roman" w:hAnsi="Times New Roman" w:cs="Times New Roman"/>
                <w:sz w:val="24"/>
                <w:szCs w:val="24"/>
                <w:shd w:val="clear" w:color="auto" w:fill="FCFCFC"/>
              </w:rPr>
              <w:t>texte din “Gen, revistă”, regia Carmen Vidu</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_</w:t>
            </w:r>
          </w:p>
        </w:tc>
      </w:tr>
      <w:tr w:rsidR="0075258B" w:rsidRPr="00990367" w:rsidTr="007935DE">
        <w:tc>
          <w:tcPr>
            <w:tcW w:w="67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3</w:t>
            </w:r>
          </w:p>
        </w:tc>
        <w:tc>
          <w:tcPr>
            <w:tcW w:w="923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935DE" w:rsidRPr="00990367" w:rsidRDefault="0075258B" w:rsidP="00DC1C7A">
            <w:pPr>
              <w:spacing w:after="60" w:line="240" w:lineRule="auto"/>
              <w:jc w:val="center"/>
              <w:rPr>
                <w:rFonts w:ascii="Times New Roman" w:eastAsia="Calibri" w:hAnsi="Times New Roman" w:cs="Times New Roman"/>
                <w:b/>
                <w:sz w:val="24"/>
                <w:szCs w:val="24"/>
              </w:rPr>
            </w:pPr>
            <w:r w:rsidRPr="00990367">
              <w:rPr>
                <w:rFonts w:ascii="Times New Roman" w:eastAsia="Calibri" w:hAnsi="Times New Roman" w:cs="Times New Roman"/>
                <w:bCs/>
                <w:sz w:val="24"/>
                <w:szCs w:val="24"/>
              </w:rPr>
              <w:t>Programul</w:t>
            </w:r>
            <w:r w:rsidRPr="00990367">
              <w:rPr>
                <w:rFonts w:ascii="Times New Roman" w:eastAsia="Calibri" w:hAnsi="Times New Roman" w:cs="Times New Roman"/>
                <w:b/>
                <w:sz w:val="24"/>
                <w:szCs w:val="24"/>
              </w:rPr>
              <w:t>: ODEON RESEARCH</w:t>
            </w:r>
          </w:p>
        </w:tc>
      </w:tr>
      <w:tr w:rsidR="0075258B" w:rsidRPr="00990367" w:rsidTr="007935DE">
        <w:tc>
          <w:tcPr>
            <w:tcW w:w="67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1</w:t>
            </w:r>
          </w:p>
        </w:tc>
        <w:tc>
          <w:tcPr>
            <w:tcW w:w="3544"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hAnsi="Times New Roman" w:cs="Times New Roman"/>
                <w:bCs/>
                <w:sz w:val="24"/>
                <w:szCs w:val="24"/>
              </w:rPr>
            </w:pPr>
            <w:r w:rsidRPr="00990367">
              <w:rPr>
                <w:rFonts w:ascii="Times New Roman" w:hAnsi="Times New Roman" w:cs="Times New Roman"/>
                <w:bCs/>
                <w:sz w:val="24"/>
                <w:szCs w:val="24"/>
              </w:rPr>
              <w:t>_</w:t>
            </w:r>
          </w:p>
        </w:tc>
        <w:tc>
          <w:tcPr>
            <w:tcW w:w="3402"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ind w:left="37" w:firstLine="34"/>
              <w:rPr>
                <w:rFonts w:ascii="Times New Roman" w:hAnsi="Times New Roman" w:cs="Times New Roman"/>
                <w:sz w:val="24"/>
                <w:szCs w:val="24"/>
              </w:rPr>
            </w:pPr>
            <w:r w:rsidRPr="00990367">
              <w:rPr>
                <w:rFonts w:ascii="Times New Roman" w:hAnsi="Times New Roman" w:cs="Times New Roman"/>
                <w:sz w:val="24"/>
                <w:szCs w:val="24"/>
              </w:rPr>
              <w:t xml:space="preserve">Workshop  susținut de regizorul Silviu Purcărete, scenograful Dragoș Buhagiar, compozitorul Vasile Șirli </w:t>
            </w:r>
          </w:p>
        </w:tc>
      </w:tr>
      <w:tr w:rsidR="0075258B" w:rsidRPr="00990367" w:rsidTr="00B018F4">
        <w:tc>
          <w:tcPr>
            <w:tcW w:w="67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4</w:t>
            </w:r>
          </w:p>
        </w:tc>
        <w:tc>
          <w:tcPr>
            <w:tcW w:w="9239" w:type="dxa"/>
            <w:gridSpan w:val="4"/>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7935DE" w:rsidRPr="0068409D" w:rsidRDefault="0075258B" w:rsidP="00DC1C7A">
            <w:pPr>
              <w:spacing w:after="60" w:line="240" w:lineRule="auto"/>
              <w:jc w:val="center"/>
              <w:rPr>
                <w:rFonts w:ascii="Times New Roman" w:hAnsi="Times New Roman" w:cs="Times New Roman"/>
                <w:b/>
                <w:sz w:val="24"/>
                <w:szCs w:val="24"/>
              </w:rPr>
            </w:pPr>
            <w:r w:rsidRPr="00990367">
              <w:rPr>
                <w:rFonts w:ascii="Times New Roman" w:eastAsia="Calibri" w:hAnsi="Times New Roman" w:cs="Times New Roman"/>
                <w:sz w:val="24"/>
                <w:szCs w:val="24"/>
              </w:rPr>
              <w:t xml:space="preserve">Programul: </w:t>
            </w:r>
            <w:r w:rsidRPr="00990367">
              <w:rPr>
                <w:rFonts w:ascii="Times New Roman" w:hAnsi="Times New Roman" w:cs="Times New Roman"/>
                <w:b/>
                <w:sz w:val="24"/>
                <w:szCs w:val="24"/>
              </w:rPr>
              <w:t>ODEON PROIECTE EUROPENE</w:t>
            </w:r>
          </w:p>
        </w:tc>
      </w:tr>
      <w:tr w:rsidR="0075258B" w:rsidRPr="00990367" w:rsidTr="00B018F4">
        <w:tc>
          <w:tcPr>
            <w:tcW w:w="674" w:type="dxa"/>
            <w:vMerge/>
            <w:tcBorders>
              <w:left w:val="single" w:sz="4" w:space="0" w:color="auto"/>
              <w:right w:val="single" w:sz="4" w:space="0" w:color="auto"/>
            </w:tcBorders>
            <w:tcMar>
              <w:top w:w="0" w:type="dxa"/>
              <w:left w:w="108" w:type="dxa"/>
              <w:bottom w:w="0" w:type="dxa"/>
              <w:right w:w="108" w:type="dxa"/>
            </w:tcMar>
            <w:hideMark/>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1</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sz w:val="24"/>
                <w:szCs w:val="24"/>
              </w:rPr>
              <w:t>Fabulamundi Playwritting Europe</w:t>
            </w:r>
          </w:p>
        </w:tc>
        <w:tc>
          <w:tcPr>
            <w:tcW w:w="3402" w:type="dxa"/>
            <w:tcBorders>
              <w:top w:val="nil"/>
              <w:left w:val="nil"/>
              <w:bottom w:val="single" w:sz="8"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sz w:val="24"/>
                <w:szCs w:val="24"/>
              </w:rPr>
              <w:t>Fabulamundi Playwritting Europe</w:t>
            </w:r>
          </w:p>
        </w:tc>
      </w:tr>
      <w:tr w:rsidR="0075258B" w:rsidRPr="00990367" w:rsidTr="00B018F4">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8"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2</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tcPr>
          <w:p w:rsidR="0075258B" w:rsidRPr="0068409D" w:rsidRDefault="0075258B" w:rsidP="00D05CEE">
            <w:pPr>
              <w:spacing w:after="60" w:line="240" w:lineRule="auto"/>
              <w:rPr>
                <w:rFonts w:ascii="Times New Roman" w:hAnsi="Times New Roman" w:cs="Times New Roman"/>
                <w:b/>
                <w:sz w:val="24"/>
                <w:szCs w:val="24"/>
              </w:rPr>
            </w:pPr>
            <w:r w:rsidRPr="00990367">
              <w:rPr>
                <w:rFonts w:ascii="Times New Roman" w:hAnsi="Times New Roman" w:cs="Times New Roman"/>
                <w:b/>
                <w:sz w:val="24"/>
                <w:szCs w:val="24"/>
              </w:rPr>
              <w:t>Rețeaua Teatrelor Istorice</w:t>
            </w:r>
          </w:p>
        </w:tc>
        <w:tc>
          <w:tcPr>
            <w:tcW w:w="3402" w:type="dxa"/>
            <w:tcBorders>
              <w:top w:val="nil"/>
              <w:left w:val="nil"/>
              <w:bottom w:val="single" w:sz="8" w:space="0" w:color="auto"/>
              <w:right w:val="single" w:sz="8" w:space="0" w:color="auto"/>
            </w:tcBorders>
            <w:tcMar>
              <w:top w:w="0" w:type="dxa"/>
              <w:left w:w="108" w:type="dxa"/>
              <w:bottom w:w="0" w:type="dxa"/>
              <w:right w:w="108" w:type="dxa"/>
            </w:tcMar>
          </w:tcPr>
          <w:p w:rsidR="0075258B" w:rsidRPr="0068409D" w:rsidRDefault="0075258B" w:rsidP="00D05CEE">
            <w:pPr>
              <w:spacing w:after="60" w:line="240" w:lineRule="auto"/>
              <w:rPr>
                <w:rFonts w:ascii="Times New Roman" w:hAnsi="Times New Roman" w:cs="Times New Roman"/>
                <w:b/>
                <w:sz w:val="24"/>
                <w:szCs w:val="24"/>
              </w:rPr>
            </w:pPr>
            <w:r w:rsidRPr="00990367">
              <w:rPr>
                <w:rFonts w:ascii="Times New Roman" w:hAnsi="Times New Roman" w:cs="Times New Roman"/>
                <w:b/>
                <w:sz w:val="24"/>
                <w:szCs w:val="24"/>
              </w:rPr>
              <w:t>Rețeaua Teatrelor Istorice</w:t>
            </w:r>
          </w:p>
        </w:tc>
      </w:tr>
      <w:tr w:rsidR="0075258B" w:rsidRPr="00990367" w:rsidTr="00B018F4">
        <w:tc>
          <w:tcPr>
            <w:tcW w:w="67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5</w:t>
            </w:r>
          </w:p>
        </w:tc>
        <w:tc>
          <w:tcPr>
            <w:tcW w:w="9239" w:type="dxa"/>
            <w:gridSpan w:val="4"/>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7935DE" w:rsidRPr="0068409D" w:rsidRDefault="0075258B" w:rsidP="00DC1C7A">
            <w:pPr>
              <w:spacing w:after="60" w:line="240" w:lineRule="auto"/>
              <w:jc w:val="center"/>
              <w:rPr>
                <w:rFonts w:ascii="Times New Roman" w:hAnsi="Times New Roman" w:cs="Times New Roman"/>
                <w:b/>
                <w:sz w:val="24"/>
                <w:szCs w:val="24"/>
              </w:rPr>
            </w:pPr>
            <w:r w:rsidRPr="00990367">
              <w:rPr>
                <w:rFonts w:ascii="Times New Roman" w:eastAsia="Calibri" w:hAnsi="Times New Roman" w:cs="Times New Roman"/>
                <w:sz w:val="24"/>
                <w:szCs w:val="24"/>
              </w:rPr>
              <w:t xml:space="preserve">Programul: </w:t>
            </w:r>
            <w:r w:rsidRPr="00990367">
              <w:rPr>
                <w:rFonts w:ascii="Times New Roman" w:hAnsi="Times New Roman" w:cs="Times New Roman"/>
                <w:b/>
                <w:sz w:val="24"/>
                <w:szCs w:val="24"/>
              </w:rPr>
              <w:t>DANS LA ODEON</w:t>
            </w:r>
          </w:p>
        </w:tc>
      </w:tr>
      <w:tr w:rsidR="0075258B" w:rsidRPr="00990367" w:rsidTr="00B018F4">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1</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hAnsi="Times New Roman" w:cs="Times New Roman"/>
                <w:b/>
                <w:sz w:val="24"/>
                <w:szCs w:val="24"/>
              </w:rPr>
            </w:pPr>
            <w:r w:rsidRPr="00990367">
              <w:rPr>
                <w:rFonts w:ascii="Times New Roman" w:hAnsi="Times New Roman" w:cs="Times New Roman"/>
                <w:b/>
                <w:sz w:val="24"/>
                <w:szCs w:val="24"/>
              </w:rPr>
              <w:t>Gala Extraordinară a Dansului@Odeon RăzvanMazilu&amp;Friends</w:t>
            </w:r>
          </w:p>
        </w:tc>
        <w:tc>
          <w:tcPr>
            <w:tcW w:w="3402" w:type="dxa"/>
            <w:tcBorders>
              <w:top w:val="nil"/>
              <w:left w:val="nil"/>
              <w:bottom w:val="single" w:sz="8" w:space="0" w:color="auto"/>
              <w:right w:val="single" w:sz="8"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hAnsi="Times New Roman" w:cs="Times New Roman"/>
                <w:b/>
                <w:sz w:val="24"/>
                <w:szCs w:val="24"/>
              </w:rPr>
            </w:pPr>
            <w:r w:rsidRPr="00990367">
              <w:rPr>
                <w:rFonts w:ascii="Times New Roman" w:hAnsi="Times New Roman" w:cs="Times New Roman"/>
                <w:b/>
                <w:sz w:val="24"/>
                <w:szCs w:val="24"/>
              </w:rPr>
              <w:t>Gala Extraordinară a Dansului@Odeon RăzvanMazilu&amp;Friends</w:t>
            </w:r>
          </w:p>
        </w:tc>
      </w:tr>
      <w:tr w:rsidR="0075258B" w:rsidRPr="00990367" w:rsidTr="00B018F4">
        <w:trPr>
          <w:trHeight w:val="394"/>
        </w:trPr>
        <w:tc>
          <w:tcPr>
            <w:tcW w:w="67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9239" w:type="dxa"/>
            <w:gridSpan w:val="4"/>
            <w:tcBorders>
              <w:top w:val="nil"/>
              <w:left w:val="single" w:sz="4" w:space="0" w:color="auto"/>
              <w:bottom w:val="single" w:sz="4" w:space="0" w:color="auto"/>
              <w:right w:val="single" w:sz="8" w:space="0" w:color="auto"/>
            </w:tcBorders>
            <w:tcMar>
              <w:top w:w="0" w:type="dxa"/>
              <w:left w:w="108" w:type="dxa"/>
              <w:bottom w:w="0" w:type="dxa"/>
              <w:right w:w="108" w:type="dxa"/>
            </w:tcMar>
          </w:tcPr>
          <w:p w:rsidR="00A81CFA" w:rsidRPr="00DC1C7A" w:rsidRDefault="0075258B" w:rsidP="00DC1C7A">
            <w:pPr>
              <w:spacing w:after="60" w:line="240" w:lineRule="auto"/>
              <w:jc w:val="center"/>
              <w:rPr>
                <w:rFonts w:ascii="Times New Roman" w:hAnsi="Times New Roman" w:cs="Times New Roman"/>
                <w:b/>
                <w:sz w:val="24"/>
                <w:szCs w:val="24"/>
              </w:rPr>
            </w:pPr>
            <w:r w:rsidRPr="00990367">
              <w:rPr>
                <w:rFonts w:ascii="Times New Roman" w:eastAsia="Calibri" w:hAnsi="Times New Roman" w:cs="Times New Roman"/>
                <w:sz w:val="24"/>
                <w:szCs w:val="24"/>
              </w:rPr>
              <w:t xml:space="preserve">Programul: </w:t>
            </w:r>
            <w:r>
              <w:rPr>
                <w:rFonts w:ascii="Times New Roman" w:hAnsi="Times New Roman" w:cs="Times New Roman"/>
                <w:b/>
                <w:sz w:val="24"/>
                <w:szCs w:val="24"/>
              </w:rPr>
              <w:t>TINERI REGIZO</w:t>
            </w:r>
            <w:r w:rsidRPr="00990367">
              <w:rPr>
                <w:rFonts w:ascii="Times New Roman" w:hAnsi="Times New Roman" w:cs="Times New Roman"/>
                <w:b/>
                <w:sz w:val="24"/>
                <w:szCs w:val="24"/>
              </w:rPr>
              <w:t>RI –TEXTE CONTEMPORANE</w:t>
            </w:r>
          </w:p>
        </w:tc>
      </w:tr>
      <w:tr w:rsidR="0075258B" w:rsidRPr="00990367" w:rsidTr="0075258B">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 xml:space="preserve">Proiectul 1: </w:t>
            </w:r>
          </w:p>
        </w:tc>
        <w:tc>
          <w:tcPr>
            <w:tcW w:w="354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bCs/>
                <w:sz w:val="24"/>
                <w:szCs w:val="24"/>
              </w:rPr>
              <w:t xml:space="preserve">O casă deschisă </w:t>
            </w:r>
            <w:r w:rsidRPr="00990367">
              <w:rPr>
                <w:rFonts w:ascii="Times New Roman" w:hAnsi="Times New Roman" w:cs="Times New Roman"/>
                <w:bCs/>
                <w:sz w:val="24"/>
                <w:szCs w:val="24"/>
              </w:rPr>
              <w:t>de Will Eno</w:t>
            </w:r>
            <w:r w:rsidRPr="00990367">
              <w:rPr>
                <w:rFonts w:ascii="Times New Roman" w:hAnsi="Times New Roman" w:cs="Times New Roman"/>
                <w:b/>
                <w:bCs/>
                <w:sz w:val="24"/>
                <w:szCs w:val="24"/>
              </w:rPr>
              <w:t xml:space="preserve">, </w:t>
            </w:r>
            <w:r w:rsidRPr="00990367">
              <w:rPr>
                <w:rFonts w:ascii="Times New Roman" w:hAnsi="Times New Roman" w:cs="Times New Roman"/>
                <w:bCs/>
                <w:sz w:val="24"/>
                <w:szCs w:val="24"/>
              </w:rPr>
              <w:t xml:space="preserve">regia </w:t>
            </w:r>
            <w:r w:rsidRPr="00990367">
              <w:rPr>
                <w:rFonts w:ascii="Times New Roman" w:hAnsi="Times New Roman" w:cs="Times New Roman"/>
                <w:sz w:val="24"/>
                <w:szCs w:val="24"/>
              </w:rPr>
              <w:t>Teodora Petre</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_</w:t>
            </w:r>
          </w:p>
        </w:tc>
      </w:tr>
      <w:tr w:rsidR="0075258B" w:rsidRPr="00990367" w:rsidTr="0075258B">
        <w:tc>
          <w:tcPr>
            <w:tcW w:w="67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2:</w:t>
            </w:r>
          </w:p>
        </w:tc>
        <w:tc>
          <w:tcPr>
            <w:tcW w:w="354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hAnsi="Times New Roman" w:cs="Times New Roman"/>
                <w:b/>
                <w:bCs/>
                <w:sz w:val="24"/>
                <w:szCs w:val="24"/>
              </w:rPr>
            </w:pPr>
            <w:r w:rsidRPr="00990367">
              <w:rPr>
                <w:rFonts w:ascii="Times New Roman" w:hAnsi="Times New Roman" w:cs="Times New Roman"/>
                <w:b/>
                <w:bCs/>
                <w:sz w:val="24"/>
                <w:szCs w:val="24"/>
              </w:rPr>
              <w:t xml:space="preserve">Nu vorbim despre asta </w:t>
            </w:r>
            <w:r w:rsidRPr="00990367">
              <w:rPr>
                <w:rFonts w:ascii="Times New Roman" w:hAnsi="Times New Roman" w:cs="Times New Roman"/>
                <w:sz w:val="24"/>
                <w:szCs w:val="24"/>
              </w:rPr>
              <w:t xml:space="preserve">de Alexandra Felseghi, regia </w:t>
            </w:r>
            <w:r w:rsidRPr="00990367">
              <w:rPr>
                <w:rFonts w:ascii="Times New Roman" w:hAnsi="Times New Roman" w:cs="Times New Roman"/>
                <w:b/>
                <w:sz w:val="24"/>
                <w:szCs w:val="24"/>
              </w:rPr>
              <w:t>Adina Lazăr</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258B" w:rsidRPr="00990367" w:rsidRDefault="0075258B"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_</w:t>
            </w:r>
          </w:p>
        </w:tc>
      </w:tr>
      <w:tr w:rsidR="003F6D2A" w:rsidRPr="00990367" w:rsidTr="00B018F4">
        <w:tc>
          <w:tcPr>
            <w:tcW w:w="67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 xml:space="preserve"> 7</w:t>
            </w:r>
          </w:p>
        </w:tc>
        <w:tc>
          <w:tcPr>
            <w:tcW w:w="923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1CFA" w:rsidRPr="00990367" w:rsidRDefault="003F6D2A" w:rsidP="00DC1C7A">
            <w:pPr>
              <w:spacing w:after="60" w:line="240" w:lineRule="auto"/>
              <w:jc w:val="center"/>
              <w:rPr>
                <w:rFonts w:ascii="Times New Roman" w:hAnsi="Times New Roman" w:cs="Times New Roman"/>
                <w:b/>
                <w:sz w:val="24"/>
                <w:szCs w:val="24"/>
              </w:rPr>
            </w:pPr>
            <w:r w:rsidRPr="00990367">
              <w:rPr>
                <w:rFonts w:ascii="Times New Roman" w:hAnsi="Times New Roman" w:cs="Times New Roman"/>
                <w:sz w:val="24"/>
                <w:szCs w:val="24"/>
              </w:rPr>
              <w:t>Programul:</w:t>
            </w:r>
            <w:r w:rsidRPr="00990367">
              <w:rPr>
                <w:rFonts w:ascii="Times New Roman" w:hAnsi="Times New Roman" w:cs="Times New Roman"/>
                <w:b/>
                <w:sz w:val="24"/>
                <w:szCs w:val="24"/>
              </w:rPr>
              <w:t xml:space="preserve"> ODEON EDUCAȚIONAL</w:t>
            </w:r>
          </w:p>
        </w:tc>
      </w:tr>
      <w:tr w:rsidR="003F6D2A" w:rsidRPr="00990367" w:rsidTr="004A5499">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Proiectul: 1</w:t>
            </w:r>
          </w:p>
        </w:tc>
        <w:tc>
          <w:tcPr>
            <w:tcW w:w="3544"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sz w:val="24"/>
                <w:szCs w:val="24"/>
              </w:rPr>
              <w:t>Teatrul și școala</w:t>
            </w:r>
          </w:p>
        </w:tc>
        <w:tc>
          <w:tcPr>
            <w:tcW w:w="340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sz w:val="24"/>
                <w:szCs w:val="24"/>
              </w:rPr>
              <w:t>Teatrul și școala</w:t>
            </w:r>
          </w:p>
        </w:tc>
      </w:tr>
      <w:tr w:rsidR="003F6D2A" w:rsidRPr="00990367" w:rsidTr="004A5499">
        <w:tc>
          <w:tcPr>
            <w:tcW w:w="67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Proiectul: 2</w:t>
            </w:r>
          </w:p>
        </w:tc>
        <w:tc>
          <w:tcPr>
            <w:tcW w:w="354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sz w:val="24"/>
                <w:szCs w:val="24"/>
              </w:rPr>
              <w:t>Clasic e fantastic-Copilăria marilor muzicieni</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sz w:val="24"/>
                <w:szCs w:val="24"/>
              </w:rPr>
              <w:t>Clasic e fantastic-Copilăria marilor muzicieni</w:t>
            </w:r>
          </w:p>
        </w:tc>
      </w:tr>
      <w:tr w:rsidR="003F6D2A" w:rsidRPr="00990367" w:rsidTr="004A5499">
        <w:tc>
          <w:tcPr>
            <w:tcW w:w="674" w:type="dxa"/>
            <w:vMerge/>
            <w:tcBorders>
              <w:top w:val="single" w:sz="4" w:space="0" w:color="auto"/>
              <w:left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Proiectul: 3</w:t>
            </w:r>
          </w:p>
        </w:tc>
        <w:tc>
          <w:tcPr>
            <w:tcW w:w="3544"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sz w:val="24"/>
                <w:szCs w:val="24"/>
              </w:rPr>
              <w:t>Ziua Internațională a Copilului@Odeon</w:t>
            </w:r>
          </w:p>
        </w:tc>
        <w:tc>
          <w:tcPr>
            <w:tcW w:w="3402"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ind w:left="-73" w:firstLine="73"/>
              <w:rPr>
                <w:rFonts w:ascii="Times New Roman" w:eastAsia="Calibri" w:hAnsi="Times New Roman" w:cs="Times New Roman"/>
                <w:sz w:val="24"/>
                <w:szCs w:val="24"/>
              </w:rPr>
            </w:pPr>
            <w:r w:rsidRPr="00990367">
              <w:rPr>
                <w:rFonts w:ascii="Times New Roman" w:hAnsi="Times New Roman" w:cs="Times New Roman"/>
                <w:b/>
                <w:sz w:val="24"/>
                <w:szCs w:val="24"/>
              </w:rPr>
              <w:t>Ziua Internațională a Copilului@Odeon</w:t>
            </w:r>
          </w:p>
        </w:tc>
      </w:tr>
      <w:tr w:rsidR="003F6D2A" w:rsidRPr="00990367" w:rsidTr="00B018F4">
        <w:tc>
          <w:tcPr>
            <w:tcW w:w="674" w:type="dxa"/>
            <w:vMerge/>
            <w:tcBorders>
              <w:left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Proiectul: 4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sz w:val="24"/>
                <w:szCs w:val="24"/>
              </w:rPr>
              <w:t>Vocea Teatrului licean bucureștean</w:t>
            </w:r>
          </w:p>
        </w:tc>
        <w:tc>
          <w:tcPr>
            <w:tcW w:w="3402" w:type="dxa"/>
            <w:tcBorders>
              <w:top w:val="nil"/>
              <w:left w:val="nil"/>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hAnsi="Times New Roman" w:cs="Times New Roman"/>
                <w:b/>
                <w:sz w:val="24"/>
                <w:szCs w:val="24"/>
              </w:rPr>
              <w:t>Vocea Teatrului licean bucureștean</w:t>
            </w:r>
          </w:p>
        </w:tc>
      </w:tr>
      <w:tr w:rsidR="003F6D2A" w:rsidRPr="00990367" w:rsidTr="00B018F4">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Proiectul: 5</w:t>
            </w:r>
          </w:p>
        </w:tc>
        <w:tc>
          <w:tcPr>
            <w:tcW w:w="3544" w:type="dxa"/>
            <w:gridSpan w:val="2"/>
            <w:tcBorders>
              <w:top w:val="nil"/>
              <w:left w:val="nil"/>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b/>
                <w:sz w:val="24"/>
                <w:szCs w:val="24"/>
              </w:rPr>
            </w:pPr>
            <w:r w:rsidRPr="00990367">
              <w:rPr>
                <w:rFonts w:ascii="Times New Roman" w:hAnsi="Times New Roman" w:cs="Times New Roman"/>
                <w:b/>
                <w:sz w:val="24"/>
                <w:szCs w:val="24"/>
              </w:rPr>
              <w:t>Străzi deschise</w:t>
            </w:r>
            <w:r>
              <w:rPr>
                <w:rFonts w:ascii="Times New Roman" w:hAnsi="Times New Roman" w:cs="Times New Roman"/>
                <w:b/>
                <w:sz w:val="24"/>
                <w:szCs w:val="24"/>
              </w:rPr>
              <w:t xml:space="preserve"> București</w:t>
            </w:r>
            <w:r w:rsidR="00427EA1">
              <w:rPr>
                <w:rFonts w:ascii="Times New Roman" w:hAnsi="Times New Roman" w:cs="Times New Roman"/>
                <w:b/>
                <w:sz w:val="24"/>
                <w:szCs w:val="24"/>
              </w:rPr>
              <w:t xml:space="preserve">, </w:t>
            </w:r>
            <w:r>
              <w:rPr>
                <w:rFonts w:ascii="Times New Roman" w:hAnsi="Times New Roman" w:cs="Times New Roman"/>
                <w:b/>
                <w:sz w:val="24"/>
                <w:szCs w:val="24"/>
              </w:rPr>
              <w:t>Promenadă urbană 2023</w:t>
            </w:r>
          </w:p>
        </w:tc>
        <w:tc>
          <w:tcPr>
            <w:tcW w:w="3402" w:type="dxa"/>
            <w:tcBorders>
              <w:top w:val="nil"/>
              <w:left w:val="nil"/>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b/>
                <w:sz w:val="24"/>
                <w:szCs w:val="24"/>
              </w:rPr>
            </w:pPr>
            <w:r w:rsidRPr="00990367">
              <w:rPr>
                <w:rFonts w:ascii="Times New Roman" w:hAnsi="Times New Roman" w:cs="Times New Roman"/>
                <w:b/>
                <w:sz w:val="24"/>
                <w:szCs w:val="24"/>
              </w:rPr>
              <w:t>Străzi deschise</w:t>
            </w:r>
            <w:r>
              <w:rPr>
                <w:rFonts w:ascii="Times New Roman" w:hAnsi="Times New Roman" w:cs="Times New Roman"/>
                <w:b/>
                <w:sz w:val="24"/>
                <w:szCs w:val="24"/>
              </w:rPr>
              <w:t xml:space="preserve"> București</w:t>
            </w:r>
            <w:r w:rsidR="00427EA1">
              <w:rPr>
                <w:rFonts w:ascii="Times New Roman" w:hAnsi="Times New Roman" w:cs="Times New Roman"/>
                <w:b/>
                <w:sz w:val="24"/>
                <w:szCs w:val="24"/>
              </w:rPr>
              <w:t xml:space="preserve">, </w:t>
            </w:r>
            <w:r>
              <w:rPr>
                <w:rFonts w:ascii="Times New Roman" w:hAnsi="Times New Roman" w:cs="Times New Roman"/>
                <w:b/>
                <w:sz w:val="24"/>
                <w:szCs w:val="24"/>
              </w:rPr>
              <w:t>Promenadă urbană 2024</w:t>
            </w:r>
          </w:p>
        </w:tc>
      </w:tr>
      <w:tr w:rsidR="003F6D2A" w:rsidRPr="00990367" w:rsidTr="00B018F4">
        <w:tc>
          <w:tcPr>
            <w:tcW w:w="67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8</w:t>
            </w:r>
          </w:p>
        </w:tc>
        <w:tc>
          <w:tcPr>
            <w:tcW w:w="923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1CFA" w:rsidRPr="00990367" w:rsidRDefault="003F6D2A" w:rsidP="00DC1C7A">
            <w:pPr>
              <w:spacing w:after="60" w:line="240" w:lineRule="auto"/>
              <w:jc w:val="center"/>
              <w:rPr>
                <w:rFonts w:ascii="Times New Roman" w:hAnsi="Times New Roman" w:cs="Times New Roman"/>
                <w:b/>
                <w:sz w:val="24"/>
                <w:szCs w:val="24"/>
              </w:rPr>
            </w:pPr>
            <w:r w:rsidRPr="00990367">
              <w:rPr>
                <w:rFonts w:ascii="Times New Roman" w:hAnsi="Times New Roman" w:cs="Times New Roman"/>
                <w:sz w:val="24"/>
                <w:szCs w:val="24"/>
              </w:rPr>
              <w:t>Programul:</w:t>
            </w:r>
            <w:r w:rsidRPr="00990367">
              <w:rPr>
                <w:rFonts w:ascii="Times New Roman" w:hAnsi="Times New Roman" w:cs="Times New Roman"/>
                <w:b/>
                <w:sz w:val="24"/>
                <w:szCs w:val="24"/>
              </w:rPr>
              <w:t xml:space="preserve"> ODEON VIZUAL</w:t>
            </w:r>
          </w:p>
        </w:tc>
      </w:tr>
      <w:tr w:rsidR="003F6D2A" w:rsidRPr="00990367" w:rsidTr="00B018F4">
        <w:tc>
          <w:tcPr>
            <w:tcW w:w="674" w:type="dxa"/>
            <w:vMerge/>
            <w:tcBorders>
              <w:left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b/>
                <w:sz w:val="24"/>
                <w:szCs w:val="24"/>
              </w:rPr>
            </w:pPr>
            <w:r w:rsidRPr="00990367">
              <w:rPr>
                <w:rFonts w:ascii="Times New Roman" w:hAnsi="Times New Roman" w:cs="Times New Roman"/>
                <w:sz w:val="24"/>
                <w:szCs w:val="24"/>
              </w:rPr>
              <w:t>Proiectul: 1</w:t>
            </w:r>
          </w:p>
        </w:tc>
        <w:tc>
          <w:tcPr>
            <w:tcW w:w="3544"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b/>
                <w:sz w:val="24"/>
                <w:szCs w:val="24"/>
              </w:rPr>
            </w:pPr>
            <w:r w:rsidRPr="00990367">
              <w:rPr>
                <w:rFonts w:ascii="Times New Roman" w:hAnsi="Times New Roman" w:cs="Times New Roman"/>
                <w:b/>
                <w:sz w:val="24"/>
                <w:szCs w:val="24"/>
              </w:rPr>
              <w:t>Galeria Odeon</w:t>
            </w:r>
          </w:p>
        </w:tc>
        <w:tc>
          <w:tcPr>
            <w:tcW w:w="3402"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b/>
                <w:sz w:val="24"/>
                <w:szCs w:val="24"/>
              </w:rPr>
            </w:pPr>
            <w:r w:rsidRPr="00990367">
              <w:rPr>
                <w:rFonts w:ascii="Times New Roman" w:hAnsi="Times New Roman" w:cs="Times New Roman"/>
                <w:b/>
                <w:sz w:val="24"/>
                <w:szCs w:val="24"/>
              </w:rPr>
              <w:t>Galeria Odeon</w:t>
            </w:r>
          </w:p>
        </w:tc>
      </w:tr>
      <w:tr w:rsidR="003F6D2A" w:rsidRPr="00990367" w:rsidTr="00B018F4">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Proiectul: 2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b/>
                <w:sz w:val="24"/>
                <w:szCs w:val="24"/>
              </w:rPr>
            </w:pPr>
            <w:r w:rsidRPr="00990367">
              <w:rPr>
                <w:rFonts w:ascii="Times New Roman" w:hAnsi="Times New Roman" w:cs="Times New Roman"/>
                <w:b/>
                <w:sz w:val="24"/>
                <w:szCs w:val="24"/>
              </w:rPr>
              <w:t>Noaptea muzeelor</w:t>
            </w:r>
          </w:p>
        </w:tc>
        <w:tc>
          <w:tcPr>
            <w:tcW w:w="3402" w:type="dxa"/>
            <w:tcBorders>
              <w:top w:val="nil"/>
              <w:left w:val="nil"/>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b/>
                <w:sz w:val="24"/>
                <w:szCs w:val="24"/>
              </w:rPr>
            </w:pPr>
            <w:r w:rsidRPr="00990367">
              <w:rPr>
                <w:rFonts w:ascii="Times New Roman" w:hAnsi="Times New Roman" w:cs="Times New Roman"/>
                <w:b/>
                <w:sz w:val="24"/>
                <w:szCs w:val="24"/>
              </w:rPr>
              <w:t>Noaptea muzeelor</w:t>
            </w:r>
          </w:p>
        </w:tc>
      </w:tr>
      <w:tr w:rsidR="003F6D2A" w:rsidRPr="00990367" w:rsidTr="00B018F4">
        <w:tc>
          <w:tcPr>
            <w:tcW w:w="67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9</w:t>
            </w:r>
          </w:p>
        </w:tc>
        <w:tc>
          <w:tcPr>
            <w:tcW w:w="9239" w:type="dxa"/>
            <w:gridSpan w:val="4"/>
            <w:tcBorders>
              <w:top w:val="nil"/>
              <w:left w:val="single" w:sz="4" w:space="0" w:color="auto"/>
              <w:bottom w:val="single" w:sz="8" w:space="0" w:color="auto"/>
              <w:right w:val="single" w:sz="8" w:space="0" w:color="auto"/>
            </w:tcBorders>
            <w:tcMar>
              <w:top w:w="0" w:type="dxa"/>
              <w:left w:w="108" w:type="dxa"/>
              <w:bottom w:w="0" w:type="dxa"/>
              <w:right w:w="108" w:type="dxa"/>
            </w:tcMar>
          </w:tcPr>
          <w:p w:rsidR="003F6D2A" w:rsidRPr="000A5E61" w:rsidRDefault="003F6D2A" w:rsidP="00D05CEE">
            <w:pPr>
              <w:spacing w:after="60" w:line="240" w:lineRule="auto"/>
              <w:jc w:val="center"/>
              <w:rPr>
                <w:rFonts w:ascii="Times New Roman" w:hAnsi="Times New Roman" w:cs="Times New Roman"/>
                <w:b/>
                <w:sz w:val="24"/>
                <w:szCs w:val="24"/>
                <w:lang w:eastAsia="ro-RO"/>
              </w:rPr>
            </w:pPr>
            <w:r w:rsidRPr="00990367">
              <w:rPr>
                <w:rFonts w:ascii="Times New Roman" w:hAnsi="Times New Roman" w:cs="Times New Roman"/>
                <w:bCs/>
                <w:sz w:val="24"/>
                <w:szCs w:val="24"/>
              </w:rPr>
              <w:t xml:space="preserve">Programul: </w:t>
            </w:r>
            <w:r w:rsidRPr="00990367">
              <w:rPr>
                <w:rFonts w:ascii="Times New Roman" w:hAnsi="Times New Roman" w:cs="Times New Roman"/>
                <w:b/>
                <w:sz w:val="24"/>
                <w:szCs w:val="24"/>
                <w:lang w:eastAsia="ro-RO"/>
              </w:rPr>
              <w:t>INDEPENDENȚI  LA ODEON</w:t>
            </w:r>
          </w:p>
        </w:tc>
      </w:tr>
      <w:tr w:rsidR="003F6D2A" w:rsidRPr="00990367" w:rsidTr="00EA0778">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Proiectul: 1</w:t>
            </w:r>
          </w:p>
        </w:tc>
        <w:tc>
          <w:tcPr>
            <w:tcW w:w="3544" w:type="dxa"/>
            <w:gridSpan w:val="2"/>
            <w:tcBorders>
              <w:top w:val="nil"/>
              <w:left w:val="nil"/>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sz w:val="24"/>
                <w:szCs w:val="24"/>
              </w:rPr>
            </w:pPr>
            <w:r w:rsidRPr="00990367">
              <w:rPr>
                <w:rFonts w:ascii="Times New Roman" w:hAnsi="Times New Roman" w:cs="Times New Roman"/>
                <w:b/>
                <w:bCs/>
                <w:sz w:val="24"/>
                <w:szCs w:val="24"/>
              </w:rPr>
              <w:t>Acestui întuneric distrugător</w:t>
            </w:r>
            <w:r w:rsidRPr="00990367">
              <w:rPr>
                <w:rFonts w:ascii="Times New Roman" w:hAnsi="Times New Roman" w:cs="Times New Roman"/>
                <w:sz w:val="24"/>
                <w:szCs w:val="24"/>
              </w:rPr>
              <w:t xml:space="preserve"> </w:t>
            </w:r>
          </w:p>
        </w:tc>
        <w:tc>
          <w:tcPr>
            <w:tcW w:w="3402" w:type="dxa"/>
            <w:tcBorders>
              <w:top w:val="nil"/>
              <w:left w:val="nil"/>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b/>
                <w:sz w:val="24"/>
                <w:szCs w:val="24"/>
              </w:rPr>
            </w:pPr>
            <w:r w:rsidRPr="00990367">
              <w:rPr>
                <w:rFonts w:ascii="Times New Roman" w:eastAsia="Calibri" w:hAnsi="Times New Roman" w:cs="Times New Roman"/>
                <w:b/>
                <w:sz w:val="24"/>
                <w:szCs w:val="24"/>
              </w:rPr>
              <w:t>Mein Name ist K</w:t>
            </w:r>
          </w:p>
        </w:tc>
      </w:tr>
      <w:tr w:rsidR="003F6D2A" w:rsidRPr="00990367" w:rsidTr="00EA0778">
        <w:tc>
          <w:tcPr>
            <w:tcW w:w="67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Proiectul: 2 </w:t>
            </w:r>
          </w:p>
        </w:tc>
        <w:tc>
          <w:tcPr>
            <w:tcW w:w="354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hAnsi="Times New Roman" w:cs="Times New Roman"/>
                <w:b/>
                <w:bCs/>
                <w:sz w:val="24"/>
                <w:szCs w:val="24"/>
                <w:bdr w:val="none" w:sz="0" w:space="0" w:color="auto" w:frame="1"/>
                <w:shd w:val="clear" w:color="auto" w:fill="FCFCFC"/>
              </w:rPr>
            </w:pPr>
            <w:r w:rsidRPr="00990367">
              <w:rPr>
                <w:rStyle w:val="Robust"/>
                <w:rFonts w:ascii="Times New Roman" w:hAnsi="Times New Roman" w:cs="Times New Roman"/>
                <w:sz w:val="24"/>
                <w:szCs w:val="24"/>
                <w:bdr w:val="none" w:sz="0" w:space="0" w:color="auto" w:frame="1"/>
                <w:shd w:val="clear" w:color="auto" w:fill="FCFCFC"/>
              </w:rPr>
              <w:t xml:space="preserve">Eu sunt Luli, </w:t>
            </w:r>
            <w:r w:rsidRPr="00990367">
              <w:rPr>
                <w:rStyle w:val="Robust"/>
                <w:rFonts w:ascii="Times New Roman" w:hAnsi="Times New Roman" w:cs="Times New Roman"/>
                <w:b w:val="0"/>
                <w:bCs w:val="0"/>
                <w:sz w:val="24"/>
                <w:szCs w:val="24"/>
                <w:bdr w:val="none" w:sz="0" w:space="0" w:color="auto" w:frame="1"/>
                <w:shd w:val="clear" w:color="auto" w:fill="FCFCFC"/>
              </w:rPr>
              <w:t>regia  Crista Bilciu</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b/>
                <w:sz w:val="24"/>
                <w:szCs w:val="24"/>
              </w:rPr>
              <w:t>Acasă, pe câmpia Armaghedonului,</w:t>
            </w:r>
            <w:r w:rsidRPr="00990367">
              <w:rPr>
                <w:rFonts w:ascii="Times New Roman" w:eastAsia="Calibri" w:hAnsi="Times New Roman" w:cs="Times New Roman"/>
                <w:sz w:val="24"/>
                <w:szCs w:val="24"/>
              </w:rPr>
              <w:t xml:space="preserve"> regia Andreea Iacob</w:t>
            </w:r>
          </w:p>
        </w:tc>
      </w:tr>
      <w:tr w:rsidR="003F6D2A" w:rsidRPr="00990367" w:rsidTr="00EA0778">
        <w:tc>
          <w:tcPr>
            <w:tcW w:w="67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10</w:t>
            </w:r>
          </w:p>
        </w:tc>
        <w:tc>
          <w:tcPr>
            <w:tcW w:w="9239" w:type="dxa"/>
            <w:gridSpan w:val="4"/>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rsidR="00A81CFA" w:rsidRPr="000A5E61" w:rsidRDefault="003F6D2A" w:rsidP="00DC1C7A">
            <w:pPr>
              <w:spacing w:after="60" w:line="240" w:lineRule="auto"/>
              <w:jc w:val="center"/>
              <w:rPr>
                <w:rFonts w:ascii="Times New Roman" w:eastAsia="Calibri" w:hAnsi="Times New Roman" w:cs="Times New Roman"/>
                <w:b/>
                <w:sz w:val="24"/>
                <w:szCs w:val="24"/>
              </w:rPr>
            </w:pPr>
            <w:r w:rsidRPr="00990367">
              <w:rPr>
                <w:rFonts w:ascii="Times New Roman" w:eastAsia="Calibri" w:hAnsi="Times New Roman" w:cs="Times New Roman"/>
                <w:sz w:val="24"/>
                <w:szCs w:val="24"/>
              </w:rPr>
              <w:t xml:space="preserve">Programul: </w:t>
            </w:r>
            <w:r w:rsidRPr="00990367">
              <w:rPr>
                <w:rFonts w:ascii="Times New Roman" w:eastAsia="Calibri" w:hAnsi="Times New Roman" w:cs="Times New Roman"/>
                <w:b/>
                <w:sz w:val="24"/>
                <w:szCs w:val="24"/>
              </w:rPr>
              <w:t>ALTE EVENIMENTE</w:t>
            </w:r>
          </w:p>
        </w:tc>
      </w:tr>
      <w:tr w:rsidR="003F6D2A" w:rsidRPr="00990367" w:rsidTr="00B018F4">
        <w:tc>
          <w:tcPr>
            <w:tcW w:w="674" w:type="dxa"/>
            <w:vMerge/>
            <w:tcBorders>
              <w:left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1</w:t>
            </w:r>
          </w:p>
        </w:tc>
        <w:tc>
          <w:tcPr>
            <w:tcW w:w="354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ind w:left="30"/>
              <w:rPr>
                <w:rFonts w:ascii="Times New Roman" w:eastAsia="Calibri" w:hAnsi="Times New Roman" w:cs="Times New Roman"/>
                <w:b/>
                <w:sz w:val="24"/>
                <w:szCs w:val="24"/>
              </w:rPr>
            </w:pPr>
            <w:r w:rsidRPr="00990367">
              <w:rPr>
                <w:rFonts w:ascii="Times New Roman" w:eastAsia="Calibri" w:hAnsi="Times New Roman" w:cs="Times New Roman"/>
                <w:b/>
                <w:sz w:val="24"/>
                <w:szCs w:val="24"/>
              </w:rPr>
              <w:t>Ziua Mondială a Teatrului@ Odeon</w:t>
            </w:r>
          </w:p>
        </w:tc>
        <w:tc>
          <w:tcPr>
            <w:tcW w:w="3402" w:type="dxa"/>
            <w:tcBorders>
              <w:top w:val="nil"/>
              <w:left w:val="single" w:sz="4" w:space="0" w:color="auto"/>
              <w:bottom w:val="single" w:sz="8"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b/>
                <w:sz w:val="24"/>
                <w:szCs w:val="24"/>
              </w:rPr>
            </w:pPr>
            <w:r w:rsidRPr="00990367">
              <w:rPr>
                <w:rFonts w:ascii="Times New Roman" w:eastAsia="Calibri" w:hAnsi="Times New Roman" w:cs="Times New Roman"/>
                <w:b/>
                <w:sz w:val="24"/>
                <w:szCs w:val="24"/>
              </w:rPr>
              <w:t>Ziua Mondială a Teatrului@ Odeon</w:t>
            </w:r>
          </w:p>
        </w:tc>
      </w:tr>
      <w:tr w:rsidR="003F6D2A" w:rsidRPr="00990367" w:rsidTr="00B018F4">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p>
        </w:tc>
        <w:tc>
          <w:tcPr>
            <w:tcW w:w="2293"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Proiectul: 2</w:t>
            </w:r>
          </w:p>
          <w:p w:rsidR="003F6D2A" w:rsidRPr="00990367" w:rsidRDefault="003F6D2A" w:rsidP="00D05CEE">
            <w:pPr>
              <w:spacing w:after="60" w:line="240" w:lineRule="auto"/>
              <w:rPr>
                <w:rFonts w:ascii="Times New Roman" w:eastAsia="Calibri" w:hAnsi="Times New Roman" w:cs="Times New Roman"/>
                <w:sz w:val="24"/>
                <w:szCs w:val="24"/>
              </w:rPr>
            </w:pPr>
          </w:p>
        </w:tc>
        <w:tc>
          <w:tcPr>
            <w:tcW w:w="3544"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3F6D2A" w:rsidRDefault="003F6D2A" w:rsidP="00D05CEE">
            <w:pPr>
              <w:spacing w:after="60" w:line="240" w:lineRule="auto"/>
              <w:rPr>
                <w:rStyle w:val="Accentuat"/>
                <w:rFonts w:ascii="Times New Roman" w:hAnsi="Times New Roman" w:cs="Times New Roman"/>
                <w:b/>
                <w:bCs/>
                <w:i w:val="0"/>
                <w:iCs w:val="0"/>
                <w:sz w:val="24"/>
                <w:szCs w:val="24"/>
                <w:bdr w:val="none" w:sz="0" w:space="0" w:color="auto" w:frame="1"/>
                <w:shd w:val="clear" w:color="auto" w:fill="FCFCFC"/>
              </w:rPr>
            </w:pPr>
            <w:r w:rsidRPr="00990367">
              <w:rPr>
                <w:rStyle w:val="Accentuat"/>
                <w:rFonts w:ascii="Times New Roman" w:hAnsi="Times New Roman" w:cs="Times New Roman"/>
                <w:b/>
                <w:bCs/>
                <w:i w:val="0"/>
                <w:iCs w:val="0"/>
                <w:sz w:val="24"/>
                <w:szCs w:val="24"/>
                <w:bdr w:val="none" w:sz="0" w:space="0" w:color="auto" w:frame="1"/>
                <w:shd w:val="clear" w:color="auto" w:fill="FCFCFC"/>
              </w:rPr>
              <w:t xml:space="preserve">Scenografi români contemporani     </w:t>
            </w:r>
          </w:p>
          <w:p w:rsidR="00A81CFA" w:rsidRPr="00990367" w:rsidRDefault="00A81CFA" w:rsidP="00D05CEE">
            <w:pPr>
              <w:spacing w:after="60" w:line="240" w:lineRule="auto"/>
              <w:rPr>
                <w:rFonts w:ascii="Times New Roman" w:hAnsi="Times New Roman" w:cs="Times New Roman"/>
                <w:b/>
                <w:bCs/>
                <w:sz w:val="24"/>
                <w:szCs w:val="24"/>
                <w:bdr w:val="none" w:sz="0" w:space="0" w:color="auto" w:frame="1"/>
                <w:shd w:val="clear" w:color="auto" w:fill="FCFCFC"/>
              </w:rPr>
            </w:pPr>
          </w:p>
        </w:tc>
        <w:tc>
          <w:tcPr>
            <w:tcW w:w="3402" w:type="dxa"/>
            <w:tcBorders>
              <w:top w:val="nil"/>
              <w:left w:val="nil"/>
              <w:bottom w:val="single" w:sz="4" w:space="0" w:color="auto"/>
              <w:right w:val="single" w:sz="8" w:space="0" w:color="auto"/>
            </w:tcBorders>
            <w:tcMar>
              <w:top w:w="0" w:type="dxa"/>
              <w:left w:w="108" w:type="dxa"/>
              <w:bottom w:w="0" w:type="dxa"/>
              <w:right w:w="108" w:type="dxa"/>
            </w:tcMar>
          </w:tcPr>
          <w:p w:rsidR="003F6D2A" w:rsidRPr="00990367" w:rsidRDefault="003F6D2A"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_</w:t>
            </w:r>
          </w:p>
        </w:tc>
      </w:tr>
      <w:tr w:rsidR="003F5BA4" w:rsidRPr="00990367" w:rsidTr="0068409D">
        <w:trPr>
          <w:trHeight w:val="275"/>
        </w:trPr>
        <w:tc>
          <w:tcPr>
            <w:tcW w:w="67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F5BA4" w:rsidRPr="00990367" w:rsidRDefault="003F5BA4"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11</w:t>
            </w:r>
          </w:p>
        </w:tc>
        <w:tc>
          <w:tcPr>
            <w:tcW w:w="923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1CFA" w:rsidRPr="00DC1C7A" w:rsidRDefault="003F5BA4" w:rsidP="00DC1C7A">
            <w:pPr>
              <w:spacing w:after="60" w:line="240" w:lineRule="auto"/>
              <w:jc w:val="center"/>
              <w:rPr>
                <w:rFonts w:ascii="Times New Roman" w:eastAsia="Calibri" w:hAnsi="Times New Roman" w:cs="Times New Roman"/>
                <w:b/>
                <w:sz w:val="24"/>
                <w:szCs w:val="24"/>
              </w:rPr>
            </w:pPr>
            <w:r w:rsidRPr="00990367">
              <w:rPr>
                <w:rFonts w:ascii="Times New Roman" w:eastAsia="Calibri" w:hAnsi="Times New Roman" w:cs="Times New Roman"/>
                <w:sz w:val="24"/>
                <w:szCs w:val="24"/>
              </w:rPr>
              <w:t xml:space="preserve">Programul: </w:t>
            </w:r>
            <w:r w:rsidRPr="00990367">
              <w:rPr>
                <w:rFonts w:ascii="Times New Roman" w:eastAsia="Calibri" w:hAnsi="Times New Roman" w:cs="Times New Roman"/>
                <w:b/>
                <w:sz w:val="24"/>
                <w:szCs w:val="24"/>
              </w:rPr>
              <w:t>SPECTACOLE ÎN REPERTORIU</w:t>
            </w:r>
          </w:p>
        </w:tc>
      </w:tr>
      <w:tr w:rsidR="003F5BA4" w:rsidRPr="00990367" w:rsidTr="0068409D">
        <w:trPr>
          <w:trHeight w:val="275"/>
        </w:trPr>
        <w:tc>
          <w:tcPr>
            <w:tcW w:w="67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F5BA4" w:rsidRPr="00990367" w:rsidRDefault="003F5BA4" w:rsidP="00D05CEE">
            <w:pPr>
              <w:spacing w:after="6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F5BA4" w:rsidRPr="00990367" w:rsidRDefault="003F5BA4" w:rsidP="00D05CEE">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Spectacole în repertoriu</w:t>
            </w:r>
          </w:p>
        </w:tc>
        <w:tc>
          <w:tcPr>
            <w:tcW w:w="3205" w:type="dxa"/>
            <w:tcBorders>
              <w:top w:val="single" w:sz="4" w:space="0" w:color="auto"/>
              <w:left w:val="single" w:sz="4" w:space="0" w:color="auto"/>
              <w:bottom w:val="single" w:sz="4" w:space="0" w:color="auto"/>
              <w:right w:val="single" w:sz="4" w:space="0" w:color="auto"/>
            </w:tcBorders>
          </w:tcPr>
          <w:p w:rsidR="003F5BA4" w:rsidRPr="00990367" w:rsidRDefault="003F5BA4"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27 de titluri</w:t>
            </w:r>
          </w:p>
        </w:tc>
        <w:tc>
          <w:tcPr>
            <w:tcW w:w="3741" w:type="dxa"/>
            <w:gridSpan w:val="2"/>
            <w:tcBorders>
              <w:top w:val="single" w:sz="4" w:space="0" w:color="auto"/>
              <w:left w:val="single" w:sz="4" w:space="0" w:color="auto"/>
              <w:bottom w:val="single" w:sz="4" w:space="0" w:color="auto"/>
              <w:right w:val="single" w:sz="4" w:space="0" w:color="auto"/>
            </w:tcBorders>
          </w:tcPr>
          <w:p w:rsidR="003F5BA4" w:rsidRPr="00990367" w:rsidRDefault="003F5BA4" w:rsidP="00D05CEE">
            <w:pPr>
              <w:spacing w:after="60" w:line="240" w:lineRule="auto"/>
              <w:jc w:val="center"/>
              <w:rPr>
                <w:rFonts w:ascii="Times New Roman" w:eastAsia="Calibri" w:hAnsi="Times New Roman" w:cs="Times New Roman"/>
                <w:sz w:val="24"/>
                <w:szCs w:val="24"/>
              </w:rPr>
            </w:pPr>
            <w:r w:rsidRPr="00990367">
              <w:rPr>
                <w:rFonts w:ascii="Times New Roman" w:eastAsia="Calibri" w:hAnsi="Times New Roman" w:cs="Times New Roman"/>
                <w:sz w:val="24"/>
                <w:szCs w:val="24"/>
              </w:rPr>
              <w:t>30 de titluri</w:t>
            </w:r>
          </w:p>
        </w:tc>
      </w:tr>
    </w:tbl>
    <w:p w:rsidR="008A0B0F" w:rsidRPr="00990367" w:rsidRDefault="008A0B0F" w:rsidP="00D05CEE">
      <w:pPr>
        <w:spacing w:after="60" w:line="240" w:lineRule="auto"/>
        <w:rPr>
          <w:rFonts w:ascii="Times New Roman" w:eastAsia="Times New Roman" w:hAnsi="Times New Roman" w:cs="Times New Roman"/>
          <w:b/>
          <w:bCs/>
          <w:sz w:val="24"/>
          <w:szCs w:val="24"/>
          <w:lang w:eastAsia="ro-RO"/>
        </w:rPr>
      </w:pPr>
    </w:p>
    <w:tbl>
      <w:tblPr>
        <w:tblStyle w:val="Tabelgril"/>
        <w:tblW w:w="9918" w:type="dxa"/>
        <w:tblLook w:val="04A0" w:firstRow="1" w:lastRow="0" w:firstColumn="1" w:lastColumn="0" w:noHBand="0" w:noVBand="1"/>
      </w:tblPr>
      <w:tblGrid>
        <w:gridCol w:w="569"/>
        <w:gridCol w:w="4533"/>
        <w:gridCol w:w="4816"/>
      </w:tblGrid>
      <w:tr w:rsidR="008A0B0F" w:rsidRPr="00A3009D" w:rsidTr="00A3009D">
        <w:tc>
          <w:tcPr>
            <w:tcW w:w="569" w:type="dxa"/>
          </w:tcPr>
          <w:p w:rsidR="008A0B0F" w:rsidRPr="00A3009D" w:rsidRDefault="008A0B0F" w:rsidP="00D05CEE">
            <w:pPr>
              <w:spacing w:after="60"/>
              <w:jc w:val="center"/>
              <w:rPr>
                <w:rFonts w:ascii="Times New Roman" w:hAnsi="Times New Roman" w:cs="Times New Roman"/>
                <w:b/>
                <w:sz w:val="24"/>
                <w:szCs w:val="24"/>
              </w:rPr>
            </w:pPr>
            <w:r w:rsidRPr="00A3009D">
              <w:rPr>
                <w:rFonts w:ascii="Times New Roman" w:hAnsi="Times New Roman" w:cs="Times New Roman"/>
                <w:b/>
                <w:sz w:val="24"/>
                <w:szCs w:val="24"/>
              </w:rPr>
              <w:t>Nr. crt.</w:t>
            </w:r>
          </w:p>
        </w:tc>
        <w:tc>
          <w:tcPr>
            <w:tcW w:w="4533" w:type="dxa"/>
          </w:tcPr>
          <w:p w:rsidR="008A0B0F" w:rsidRPr="00A3009D" w:rsidRDefault="008A0B0F" w:rsidP="00D05CEE">
            <w:pPr>
              <w:spacing w:after="60"/>
              <w:jc w:val="center"/>
              <w:rPr>
                <w:rFonts w:ascii="Times New Roman" w:hAnsi="Times New Roman" w:cs="Times New Roman"/>
                <w:b/>
                <w:sz w:val="24"/>
                <w:szCs w:val="24"/>
              </w:rPr>
            </w:pPr>
            <w:r w:rsidRPr="00A3009D">
              <w:rPr>
                <w:rFonts w:ascii="Times New Roman" w:hAnsi="Times New Roman" w:cs="Times New Roman"/>
                <w:b/>
                <w:sz w:val="24"/>
                <w:szCs w:val="24"/>
              </w:rPr>
              <w:t>Numele programelor și ale proiectelor</w:t>
            </w:r>
          </w:p>
        </w:tc>
        <w:tc>
          <w:tcPr>
            <w:tcW w:w="4816" w:type="dxa"/>
          </w:tcPr>
          <w:p w:rsidR="008A0B0F" w:rsidRPr="00A3009D" w:rsidRDefault="008A0B0F" w:rsidP="00D05CEE">
            <w:pPr>
              <w:spacing w:after="60"/>
              <w:jc w:val="center"/>
              <w:rPr>
                <w:rFonts w:ascii="Times New Roman" w:hAnsi="Times New Roman" w:cs="Times New Roman"/>
                <w:b/>
                <w:sz w:val="24"/>
                <w:szCs w:val="24"/>
              </w:rPr>
            </w:pPr>
            <w:r w:rsidRPr="00A3009D">
              <w:rPr>
                <w:rFonts w:ascii="Times New Roman" w:hAnsi="Times New Roman" w:cs="Times New Roman"/>
                <w:b/>
                <w:sz w:val="24"/>
                <w:szCs w:val="24"/>
              </w:rPr>
              <w:t>Anul 2025</w:t>
            </w:r>
          </w:p>
        </w:tc>
      </w:tr>
      <w:tr w:rsidR="00B149F3" w:rsidRPr="00A3009D" w:rsidTr="00A3009D">
        <w:tc>
          <w:tcPr>
            <w:tcW w:w="569" w:type="dxa"/>
            <w:vMerge w:val="restart"/>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1</w:t>
            </w:r>
          </w:p>
        </w:tc>
        <w:tc>
          <w:tcPr>
            <w:tcW w:w="9349" w:type="dxa"/>
            <w:gridSpan w:val="2"/>
          </w:tcPr>
          <w:p w:rsidR="00B149F3" w:rsidRPr="00DC1C7A" w:rsidRDefault="00B149F3" w:rsidP="00DC1C7A">
            <w:pPr>
              <w:spacing w:after="60"/>
              <w:jc w:val="center"/>
              <w:rPr>
                <w:rFonts w:ascii="Times New Roman" w:hAnsi="Times New Roman" w:cs="Times New Roman"/>
                <w:b/>
                <w:bCs/>
                <w:sz w:val="24"/>
                <w:szCs w:val="24"/>
              </w:rPr>
            </w:pPr>
            <w:r w:rsidRPr="00A3009D">
              <w:rPr>
                <w:rFonts w:ascii="Times New Roman" w:hAnsi="Times New Roman" w:cs="Times New Roman"/>
                <w:sz w:val="24"/>
                <w:szCs w:val="24"/>
              </w:rPr>
              <w:t xml:space="preserve">Programul: </w:t>
            </w:r>
            <w:r w:rsidRPr="00A3009D">
              <w:rPr>
                <w:rFonts w:ascii="Times New Roman" w:hAnsi="Times New Roman" w:cs="Times New Roman"/>
                <w:b/>
                <w:bCs/>
                <w:sz w:val="24"/>
                <w:szCs w:val="24"/>
              </w:rPr>
              <w:t>CREATORI DE ANVERGURĂ INTERNAȚIONALĂ</w:t>
            </w:r>
          </w:p>
        </w:tc>
      </w:tr>
      <w:tr w:rsidR="00B149F3" w:rsidRPr="00A3009D" w:rsidTr="00A3009D">
        <w:tc>
          <w:tcPr>
            <w:tcW w:w="569" w:type="dxa"/>
            <w:vMerge/>
          </w:tcPr>
          <w:p w:rsidR="00B149F3" w:rsidRPr="00A3009D" w:rsidRDefault="00B149F3" w:rsidP="00D05CEE">
            <w:pPr>
              <w:spacing w:after="60"/>
              <w:rPr>
                <w:rFonts w:ascii="Times New Roman" w:hAnsi="Times New Roman" w:cs="Times New Roman"/>
                <w:sz w:val="24"/>
                <w:szCs w:val="24"/>
              </w:rPr>
            </w:pPr>
          </w:p>
        </w:tc>
        <w:tc>
          <w:tcPr>
            <w:tcW w:w="4533" w:type="dxa"/>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Proiectul 1:</w:t>
            </w:r>
          </w:p>
        </w:tc>
        <w:tc>
          <w:tcPr>
            <w:tcW w:w="4816" w:type="dxa"/>
          </w:tcPr>
          <w:p w:rsidR="00B149F3" w:rsidRPr="00A3009D" w:rsidRDefault="00B149F3" w:rsidP="00D05CEE">
            <w:pPr>
              <w:spacing w:after="60"/>
              <w:rPr>
                <w:rFonts w:ascii="Times New Roman" w:hAnsi="Times New Roman" w:cs="Times New Roman"/>
                <w:b/>
                <w:bCs/>
                <w:iCs/>
                <w:sz w:val="24"/>
                <w:szCs w:val="24"/>
              </w:rPr>
            </w:pPr>
            <w:r w:rsidRPr="00A3009D">
              <w:rPr>
                <w:rFonts w:ascii="Times New Roman" w:hAnsi="Times New Roman" w:cs="Times New Roman"/>
                <w:b/>
                <w:bCs/>
                <w:iCs/>
                <w:sz w:val="24"/>
                <w:szCs w:val="24"/>
              </w:rPr>
              <w:t>Macbeth</w:t>
            </w:r>
          </w:p>
        </w:tc>
      </w:tr>
      <w:tr w:rsidR="00B149F3" w:rsidRPr="00A3009D" w:rsidTr="00A3009D">
        <w:tc>
          <w:tcPr>
            <w:tcW w:w="569" w:type="dxa"/>
            <w:vMerge w:val="restart"/>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2</w:t>
            </w:r>
          </w:p>
        </w:tc>
        <w:tc>
          <w:tcPr>
            <w:tcW w:w="9349" w:type="dxa"/>
            <w:gridSpan w:val="2"/>
          </w:tcPr>
          <w:p w:rsidR="00B149F3" w:rsidRPr="00DC1C7A" w:rsidRDefault="00B149F3" w:rsidP="00DC1C7A">
            <w:pPr>
              <w:spacing w:after="60"/>
              <w:jc w:val="center"/>
              <w:rPr>
                <w:rFonts w:ascii="Times New Roman" w:hAnsi="Times New Roman" w:cs="Times New Roman"/>
                <w:b/>
                <w:bCs/>
                <w:sz w:val="24"/>
                <w:szCs w:val="24"/>
              </w:rPr>
            </w:pPr>
            <w:r w:rsidRPr="00A3009D">
              <w:rPr>
                <w:rFonts w:ascii="Times New Roman" w:hAnsi="Times New Roman" w:cs="Times New Roman"/>
                <w:sz w:val="24"/>
                <w:szCs w:val="24"/>
              </w:rPr>
              <w:t xml:space="preserve">Programul: </w:t>
            </w:r>
            <w:r w:rsidRPr="00A3009D">
              <w:rPr>
                <w:rFonts w:ascii="Times New Roman" w:hAnsi="Times New Roman" w:cs="Times New Roman"/>
                <w:b/>
                <w:bCs/>
                <w:sz w:val="24"/>
                <w:szCs w:val="24"/>
              </w:rPr>
              <w:t>ODEON CONTEMPORAN</w:t>
            </w:r>
          </w:p>
        </w:tc>
      </w:tr>
      <w:tr w:rsidR="00B149F3" w:rsidRPr="00A3009D" w:rsidTr="00A3009D">
        <w:tc>
          <w:tcPr>
            <w:tcW w:w="569" w:type="dxa"/>
            <w:vMerge/>
          </w:tcPr>
          <w:p w:rsidR="00B149F3" w:rsidRPr="00A3009D" w:rsidRDefault="00B149F3" w:rsidP="00D05CEE">
            <w:pPr>
              <w:spacing w:after="60"/>
              <w:rPr>
                <w:rFonts w:ascii="Times New Roman" w:hAnsi="Times New Roman" w:cs="Times New Roman"/>
                <w:sz w:val="24"/>
                <w:szCs w:val="24"/>
              </w:rPr>
            </w:pPr>
          </w:p>
        </w:tc>
        <w:tc>
          <w:tcPr>
            <w:tcW w:w="4533" w:type="dxa"/>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Proiectul 1:</w:t>
            </w:r>
          </w:p>
        </w:tc>
        <w:tc>
          <w:tcPr>
            <w:tcW w:w="4816" w:type="dxa"/>
          </w:tcPr>
          <w:p w:rsidR="00B149F3" w:rsidRPr="00A3009D" w:rsidRDefault="00B149F3" w:rsidP="00D05CEE">
            <w:pPr>
              <w:spacing w:after="60"/>
              <w:rPr>
                <w:rFonts w:ascii="Times New Roman" w:hAnsi="Times New Roman" w:cs="Times New Roman"/>
                <w:b/>
                <w:bCs/>
                <w:iCs/>
                <w:sz w:val="24"/>
                <w:szCs w:val="24"/>
              </w:rPr>
            </w:pPr>
            <w:r w:rsidRPr="00A3009D">
              <w:rPr>
                <w:rFonts w:ascii="Times New Roman" w:hAnsi="Times New Roman" w:cs="Times New Roman"/>
                <w:b/>
                <w:bCs/>
                <w:iCs/>
                <w:sz w:val="24"/>
                <w:szCs w:val="24"/>
              </w:rPr>
              <w:t>Nijinski – Agonie și extaz</w:t>
            </w:r>
          </w:p>
        </w:tc>
      </w:tr>
      <w:tr w:rsidR="00B149F3" w:rsidRPr="00A3009D" w:rsidTr="00A3009D">
        <w:tc>
          <w:tcPr>
            <w:tcW w:w="569" w:type="dxa"/>
            <w:vMerge/>
          </w:tcPr>
          <w:p w:rsidR="00B149F3" w:rsidRPr="00A3009D" w:rsidRDefault="00B149F3" w:rsidP="00D05CEE">
            <w:pPr>
              <w:spacing w:after="60"/>
              <w:rPr>
                <w:rFonts w:ascii="Times New Roman" w:hAnsi="Times New Roman" w:cs="Times New Roman"/>
                <w:sz w:val="24"/>
                <w:szCs w:val="24"/>
              </w:rPr>
            </w:pPr>
          </w:p>
        </w:tc>
        <w:tc>
          <w:tcPr>
            <w:tcW w:w="4533" w:type="dxa"/>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Proiectul 2:</w:t>
            </w:r>
          </w:p>
        </w:tc>
        <w:tc>
          <w:tcPr>
            <w:tcW w:w="4816" w:type="dxa"/>
          </w:tcPr>
          <w:p w:rsidR="00B149F3" w:rsidRPr="00A3009D" w:rsidRDefault="00B149F3" w:rsidP="00D05CEE">
            <w:pPr>
              <w:spacing w:after="60"/>
              <w:rPr>
                <w:rFonts w:ascii="Times New Roman" w:hAnsi="Times New Roman" w:cs="Times New Roman"/>
                <w:b/>
                <w:bCs/>
                <w:iCs/>
                <w:sz w:val="24"/>
                <w:szCs w:val="24"/>
              </w:rPr>
            </w:pPr>
            <w:r w:rsidRPr="00A3009D">
              <w:rPr>
                <w:rFonts w:ascii="Times New Roman" w:hAnsi="Times New Roman" w:cs="Times New Roman"/>
                <w:b/>
                <w:bCs/>
                <w:iCs/>
                <w:sz w:val="24"/>
                <w:szCs w:val="24"/>
              </w:rPr>
              <w:t>Ludwig</w:t>
            </w:r>
          </w:p>
        </w:tc>
      </w:tr>
      <w:tr w:rsidR="00B149F3" w:rsidRPr="00A3009D" w:rsidTr="00A3009D">
        <w:tc>
          <w:tcPr>
            <w:tcW w:w="569" w:type="dxa"/>
            <w:vMerge w:val="restart"/>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3</w:t>
            </w:r>
          </w:p>
        </w:tc>
        <w:tc>
          <w:tcPr>
            <w:tcW w:w="9349" w:type="dxa"/>
            <w:gridSpan w:val="2"/>
          </w:tcPr>
          <w:p w:rsidR="00B149F3" w:rsidRPr="00DC1C7A" w:rsidRDefault="00B149F3" w:rsidP="00DC1C7A">
            <w:pPr>
              <w:spacing w:after="60"/>
              <w:jc w:val="center"/>
              <w:rPr>
                <w:rFonts w:ascii="Times New Roman" w:hAnsi="Times New Roman" w:cs="Times New Roman"/>
                <w:b/>
                <w:bCs/>
                <w:sz w:val="24"/>
                <w:szCs w:val="24"/>
              </w:rPr>
            </w:pPr>
            <w:r w:rsidRPr="00A3009D">
              <w:rPr>
                <w:rFonts w:ascii="Times New Roman" w:hAnsi="Times New Roman" w:cs="Times New Roman"/>
                <w:sz w:val="24"/>
                <w:szCs w:val="24"/>
              </w:rPr>
              <w:t xml:space="preserve">Programul: </w:t>
            </w:r>
            <w:r w:rsidRPr="00A3009D">
              <w:rPr>
                <w:rFonts w:ascii="Times New Roman" w:hAnsi="Times New Roman" w:cs="Times New Roman"/>
                <w:b/>
                <w:bCs/>
                <w:sz w:val="24"/>
                <w:szCs w:val="24"/>
              </w:rPr>
              <w:t>ODEON PARTENER</w:t>
            </w:r>
          </w:p>
        </w:tc>
      </w:tr>
      <w:tr w:rsidR="00B149F3" w:rsidRPr="00A3009D" w:rsidTr="00A3009D">
        <w:tc>
          <w:tcPr>
            <w:tcW w:w="569" w:type="dxa"/>
            <w:vMerge/>
          </w:tcPr>
          <w:p w:rsidR="00B149F3" w:rsidRPr="00A3009D" w:rsidRDefault="00B149F3" w:rsidP="00D05CEE">
            <w:pPr>
              <w:spacing w:after="60"/>
              <w:rPr>
                <w:rFonts w:ascii="Times New Roman" w:hAnsi="Times New Roman" w:cs="Times New Roman"/>
                <w:sz w:val="24"/>
                <w:szCs w:val="24"/>
              </w:rPr>
            </w:pPr>
          </w:p>
        </w:tc>
        <w:tc>
          <w:tcPr>
            <w:tcW w:w="4533" w:type="dxa"/>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Proiectul 1:</w:t>
            </w:r>
          </w:p>
        </w:tc>
        <w:tc>
          <w:tcPr>
            <w:tcW w:w="4816" w:type="dxa"/>
          </w:tcPr>
          <w:p w:rsidR="00B149F3" w:rsidRPr="00A3009D" w:rsidRDefault="00B149F3" w:rsidP="00D05CEE">
            <w:pPr>
              <w:spacing w:after="60"/>
              <w:rPr>
                <w:rFonts w:ascii="Times New Roman" w:hAnsi="Times New Roman" w:cs="Times New Roman"/>
                <w:b/>
                <w:bCs/>
                <w:iCs/>
                <w:sz w:val="24"/>
                <w:szCs w:val="24"/>
              </w:rPr>
            </w:pPr>
            <w:r w:rsidRPr="00A3009D">
              <w:rPr>
                <w:rFonts w:ascii="Times New Roman" w:hAnsi="Times New Roman" w:cs="Times New Roman"/>
                <w:b/>
                <w:bCs/>
                <w:iCs/>
                <w:sz w:val="24"/>
                <w:szCs w:val="24"/>
              </w:rPr>
              <w:t>Asterion</w:t>
            </w:r>
          </w:p>
        </w:tc>
      </w:tr>
      <w:tr w:rsidR="00B149F3" w:rsidRPr="00A3009D" w:rsidTr="00B018F4">
        <w:tc>
          <w:tcPr>
            <w:tcW w:w="569" w:type="dxa"/>
            <w:vMerge w:val="restart"/>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4</w:t>
            </w:r>
          </w:p>
        </w:tc>
        <w:tc>
          <w:tcPr>
            <w:tcW w:w="9349" w:type="dxa"/>
            <w:gridSpan w:val="2"/>
          </w:tcPr>
          <w:p w:rsidR="00B149F3" w:rsidRPr="00DC1C7A" w:rsidRDefault="00B149F3" w:rsidP="00DC1C7A">
            <w:pPr>
              <w:spacing w:after="60"/>
              <w:jc w:val="center"/>
              <w:rPr>
                <w:rFonts w:ascii="Times New Roman" w:hAnsi="Times New Roman" w:cs="Times New Roman"/>
                <w:b/>
                <w:bCs/>
                <w:sz w:val="24"/>
                <w:szCs w:val="24"/>
              </w:rPr>
            </w:pPr>
            <w:r w:rsidRPr="00A3009D">
              <w:rPr>
                <w:rFonts w:ascii="Times New Roman" w:hAnsi="Times New Roman" w:cs="Times New Roman"/>
                <w:sz w:val="24"/>
                <w:szCs w:val="24"/>
              </w:rPr>
              <w:t xml:space="preserve">Programul: </w:t>
            </w:r>
            <w:r w:rsidRPr="00A3009D">
              <w:rPr>
                <w:rFonts w:ascii="Times New Roman" w:hAnsi="Times New Roman" w:cs="Times New Roman"/>
                <w:b/>
                <w:bCs/>
                <w:sz w:val="24"/>
                <w:szCs w:val="24"/>
              </w:rPr>
              <w:t>ODEON RESEARCH</w:t>
            </w:r>
          </w:p>
        </w:tc>
      </w:tr>
      <w:tr w:rsidR="00B149F3" w:rsidRPr="00A3009D" w:rsidTr="00A3009D">
        <w:tc>
          <w:tcPr>
            <w:tcW w:w="569" w:type="dxa"/>
            <w:vMerge/>
          </w:tcPr>
          <w:p w:rsidR="00B149F3" w:rsidRPr="00A3009D" w:rsidRDefault="00B149F3" w:rsidP="00D05CEE">
            <w:pPr>
              <w:spacing w:after="60"/>
              <w:rPr>
                <w:rFonts w:ascii="Times New Roman" w:hAnsi="Times New Roman" w:cs="Times New Roman"/>
                <w:sz w:val="24"/>
                <w:szCs w:val="24"/>
              </w:rPr>
            </w:pPr>
          </w:p>
        </w:tc>
        <w:tc>
          <w:tcPr>
            <w:tcW w:w="4533" w:type="dxa"/>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Proiectul 1:</w:t>
            </w:r>
          </w:p>
        </w:tc>
        <w:tc>
          <w:tcPr>
            <w:tcW w:w="4816" w:type="dxa"/>
          </w:tcPr>
          <w:p w:rsidR="00B149F3" w:rsidRPr="00A3009D" w:rsidRDefault="00B149F3" w:rsidP="00D05CEE">
            <w:pPr>
              <w:spacing w:after="60"/>
              <w:rPr>
                <w:rFonts w:ascii="Times New Roman" w:hAnsi="Times New Roman" w:cs="Times New Roman"/>
                <w:b/>
                <w:bCs/>
                <w:iCs/>
                <w:sz w:val="24"/>
                <w:szCs w:val="24"/>
              </w:rPr>
            </w:pPr>
            <w:r w:rsidRPr="00A3009D">
              <w:rPr>
                <w:rFonts w:ascii="Times New Roman" w:hAnsi="Times New Roman" w:cs="Times New Roman"/>
                <w:b/>
                <w:bCs/>
                <w:iCs/>
                <w:sz w:val="24"/>
                <w:szCs w:val="24"/>
              </w:rPr>
              <w:t>Masterclass regie</w:t>
            </w:r>
          </w:p>
        </w:tc>
      </w:tr>
      <w:tr w:rsidR="00B149F3" w:rsidRPr="00A3009D" w:rsidTr="00B018F4">
        <w:tc>
          <w:tcPr>
            <w:tcW w:w="569" w:type="dxa"/>
            <w:vMerge w:val="restart"/>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5</w:t>
            </w:r>
          </w:p>
        </w:tc>
        <w:tc>
          <w:tcPr>
            <w:tcW w:w="9349" w:type="dxa"/>
            <w:gridSpan w:val="2"/>
          </w:tcPr>
          <w:p w:rsidR="00B149F3" w:rsidRPr="00DC1C7A" w:rsidRDefault="00B149F3" w:rsidP="00DC1C7A">
            <w:pPr>
              <w:spacing w:after="60"/>
              <w:jc w:val="center"/>
              <w:rPr>
                <w:rFonts w:ascii="Times New Roman" w:hAnsi="Times New Roman" w:cs="Times New Roman"/>
                <w:b/>
                <w:bCs/>
                <w:sz w:val="24"/>
                <w:szCs w:val="24"/>
              </w:rPr>
            </w:pPr>
            <w:r w:rsidRPr="00A3009D">
              <w:rPr>
                <w:rFonts w:ascii="Times New Roman" w:hAnsi="Times New Roman" w:cs="Times New Roman"/>
                <w:sz w:val="24"/>
                <w:szCs w:val="24"/>
              </w:rPr>
              <w:t xml:space="preserve">Programul: </w:t>
            </w:r>
            <w:r w:rsidRPr="00A3009D">
              <w:rPr>
                <w:rFonts w:ascii="Times New Roman" w:hAnsi="Times New Roman" w:cs="Times New Roman"/>
                <w:b/>
                <w:bCs/>
                <w:sz w:val="24"/>
                <w:szCs w:val="24"/>
              </w:rPr>
              <w:t>ODEON PROIECTE EUROPENE</w:t>
            </w:r>
          </w:p>
        </w:tc>
      </w:tr>
      <w:tr w:rsidR="00B149F3" w:rsidRPr="00A3009D" w:rsidTr="00A3009D">
        <w:tc>
          <w:tcPr>
            <w:tcW w:w="569" w:type="dxa"/>
            <w:vMerge/>
          </w:tcPr>
          <w:p w:rsidR="00B149F3" w:rsidRPr="00A3009D" w:rsidRDefault="00B149F3" w:rsidP="00D05CEE">
            <w:pPr>
              <w:spacing w:after="60"/>
              <w:rPr>
                <w:rFonts w:ascii="Times New Roman" w:hAnsi="Times New Roman" w:cs="Times New Roman"/>
                <w:sz w:val="24"/>
                <w:szCs w:val="24"/>
              </w:rPr>
            </w:pPr>
          </w:p>
        </w:tc>
        <w:tc>
          <w:tcPr>
            <w:tcW w:w="4533" w:type="dxa"/>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Proiectul 1:</w:t>
            </w:r>
          </w:p>
        </w:tc>
        <w:tc>
          <w:tcPr>
            <w:tcW w:w="4816" w:type="dxa"/>
          </w:tcPr>
          <w:p w:rsidR="00B149F3" w:rsidRPr="00A3009D" w:rsidRDefault="00B149F3" w:rsidP="00D05CEE">
            <w:pPr>
              <w:spacing w:after="60"/>
              <w:rPr>
                <w:rFonts w:ascii="Times New Roman" w:hAnsi="Times New Roman" w:cs="Times New Roman"/>
                <w:b/>
                <w:bCs/>
                <w:iCs/>
                <w:sz w:val="24"/>
                <w:szCs w:val="24"/>
              </w:rPr>
            </w:pPr>
            <w:r w:rsidRPr="00A3009D">
              <w:rPr>
                <w:rFonts w:ascii="Times New Roman" w:hAnsi="Times New Roman" w:cs="Times New Roman"/>
                <w:b/>
                <w:bCs/>
                <w:iCs/>
                <w:sz w:val="24"/>
                <w:szCs w:val="24"/>
              </w:rPr>
              <w:t>Fabulamundi. Playwriting Europe</w:t>
            </w:r>
          </w:p>
        </w:tc>
      </w:tr>
      <w:tr w:rsidR="00B149F3" w:rsidRPr="00A3009D" w:rsidTr="00B018F4">
        <w:tc>
          <w:tcPr>
            <w:tcW w:w="569" w:type="dxa"/>
            <w:vMerge w:val="restart"/>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6</w:t>
            </w:r>
          </w:p>
        </w:tc>
        <w:tc>
          <w:tcPr>
            <w:tcW w:w="9349" w:type="dxa"/>
            <w:gridSpan w:val="2"/>
          </w:tcPr>
          <w:p w:rsidR="00B149F3" w:rsidRPr="00DC1C7A" w:rsidRDefault="00B149F3" w:rsidP="00DC1C7A">
            <w:pPr>
              <w:spacing w:after="60"/>
              <w:jc w:val="center"/>
              <w:rPr>
                <w:rFonts w:ascii="Times New Roman" w:hAnsi="Times New Roman" w:cs="Times New Roman"/>
                <w:b/>
                <w:bCs/>
                <w:sz w:val="24"/>
                <w:szCs w:val="24"/>
              </w:rPr>
            </w:pPr>
            <w:r w:rsidRPr="00A3009D">
              <w:rPr>
                <w:rFonts w:ascii="Times New Roman" w:hAnsi="Times New Roman" w:cs="Times New Roman"/>
                <w:sz w:val="24"/>
                <w:szCs w:val="24"/>
              </w:rPr>
              <w:t xml:space="preserve">Programul: </w:t>
            </w:r>
            <w:r w:rsidRPr="00A3009D">
              <w:rPr>
                <w:rFonts w:ascii="Times New Roman" w:hAnsi="Times New Roman" w:cs="Times New Roman"/>
                <w:b/>
                <w:bCs/>
                <w:sz w:val="24"/>
                <w:szCs w:val="24"/>
              </w:rPr>
              <w:t>EVENIMENTE ODEON</w:t>
            </w:r>
          </w:p>
        </w:tc>
      </w:tr>
      <w:tr w:rsidR="00B149F3" w:rsidRPr="00A3009D" w:rsidTr="00A3009D">
        <w:tc>
          <w:tcPr>
            <w:tcW w:w="569" w:type="dxa"/>
            <w:vMerge/>
          </w:tcPr>
          <w:p w:rsidR="00B149F3" w:rsidRPr="00A3009D" w:rsidRDefault="00B149F3" w:rsidP="00D05CEE">
            <w:pPr>
              <w:spacing w:after="60"/>
              <w:rPr>
                <w:rFonts w:ascii="Times New Roman" w:hAnsi="Times New Roman" w:cs="Times New Roman"/>
                <w:sz w:val="24"/>
                <w:szCs w:val="24"/>
              </w:rPr>
            </w:pPr>
          </w:p>
        </w:tc>
        <w:tc>
          <w:tcPr>
            <w:tcW w:w="4533" w:type="dxa"/>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Proiectul 1:</w:t>
            </w:r>
          </w:p>
        </w:tc>
        <w:tc>
          <w:tcPr>
            <w:tcW w:w="4816" w:type="dxa"/>
          </w:tcPr>
          <w:p w:rsidR="00B149F3" w:rsidRPr="00A3009D" w:rsidRDefault="00B149F3" w:rsidP="00D05CEE">
            <w:pPr>
              <w:spacing w:after="60"/>
              <w:rPr>
                <w:rFonts w:ascii="Times New Roman" w:hAnsi="Times New Roman" w:cs="Times New Roman"/>
                <w:b/>
                <w:bCs/>
                <w:iCs/>
                <w:sz w:val="24"/>
                <w:szCs w:val="24"/>
              </w:rPr>
            </w:pPr>
            <w:r w:rsidRPr="00A3009D">
              <w:rPr>
                <w:rFonts w:ascii="Times New Roman" w:hAnsi="Times New Roman" w:cs="Times New Roman"/>
                <w:b/>
                <w:bCs/>
                <w:iCs/>
                <w:sz w:val="24"/>
                <w:szCs w:val="24"/>
              </w:rPr>
              <w:t xml:space="preserve">Ziua Mondială a Teatrului </w:t>
            </w:r>
          </w:p>
        </w:tc>
      </w:tr>
      <w:tr w:rsidR="00B149F3" w:rsidRPr="00A3009D" w:rsidTr="00B018F4">
        <w:tc>
          <w:tcPr>
            <w:tcW w:w="569" w:type="dxa"/>
            <w:vMerge w:val="restart"/>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7</w:t>
            </w:r>
          </w:p>
        </w:tc>
        <w:tc>
          <w:tcPr>
            <w:tcW w:w="9349" w:type="dxa"/>
            <w:gridSpan w:val="2"/>
          </w:tcPr>
          <w:p w:rsidR="00B149F3" w:rsidRPr="00DC1C7A" w:rsidRDefault="00B149F3" w:rsidP="00DC1C7A">
            <w:pPr>
              <w:spacing w:after="60"/>
              <w:jc w:val="center"/>
              <w:rPr>
                <w:rFonts w:ascii="Times New Roman" w:hAnsi="Times New Roman" w:cs="Times New Roman"/>
                <w:b/>
                <w:bCs/>
                <w:sz w:val="24"/>
                <w:szCs w:val="24"/>
              </w:rPr>
            </w:pPr>
            <w:r w:rsidRPr="00A3009D">
              <w:rPr>
                <w:rFonts w:ascii="Times New Roman" w:hAnsi="Times New Roman" w:cs="Times New Roman"/>
                <w:sz w:val="24"/>
                <w:szCs w:val="24"/>
              </w:rPr>
              <w:t xml:space="preserve">Programul: </w:t>
            </w:r>
            <w:r w:rsidRPr="00A3009D">
              <w:rPr>
                <w:rFonts w:ascii="Times New Roman" w:hAnsi="Times New Roman" w:cs="Times New Roman"/>
                <w:b/>
                <w:bCs/>
                <w:sz w:val="24"/>
                <w:szCs w:val="24"/>
              </w:rPr>
              <w:t>ODEON EDUCAȚIONAL</w:t>
            </w:r>
          </w:p>
        </w:tc>
      </w:tr>
      <w:tr w:rsidR="00B149F3" w:rsidRPr="00A3009D" w:rsidTr="00A3009D">
        <w:tc>
          <w:tcPr>
            <w:tcW w:w="569" w:type="dxa"/>
            <w:vMerge/>
          </w:tcPr>
          <w:p w:rsidR="00B149F3" w:rsidRPr="00A3009D" w:rsidRDefault="00B149F3" w:rsidP="00D05CEE">
            <w:pPr>
              <w:spacing w:after="60"/>
              <w:rPr>
                <w:rFonts w:ascii="Times New Roman" w:hAnsi="Times New Roman" w:cs="Times New Roman"/>
                <w:sz w:val="24"/>
                <w:szCs w:val="24"/>
              </w:rPr>
            </w:pPr>
          </w:p>
        </w:tc>
        <w:tc>
          <w:tcPr>
            <w:tcW w:w="4533" w:type="dxa"/>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Proiectul 1:</w:t>
            </w:r>
          </w:p>
        </w:tc>
        <w:tc>
          <w:tcPr>
            <w:tcW w:w="4816" w:type="dxa"/>
          </w:tcPr>
          <w:p w:rsidR="00B149F3" w:rsidRPr="00A3009D" w:rsidRDefault="00B149F3" w:rsidP="00D05CEE">
            <w:pPr>
              <w:spacing w:after="60"/>
              <w:rPr>
                <w:rFonts w:ascii="Times New Roman" w:hAnsi="Times New Roman" w:cs="Times New Roman"/>
                <w:b/>
                <w:bCs/>
                <w:iCs/>
                <w:sz w:val="24"/>
                <w:szCs w:val="24"/>
              </w:rPr>
            </w:pPr>
            <w:r w:rsidRPr="00A3009D">
              <w:rPr>
                <w:rFonts w:ascii="Times New Roman" w:hAnsi="Times New Roman" w:cs="Times New Roman"/>
                <w:b/>
                <w:bCs/>
                <w:iCs/>
                <w:sz w:val="24"/>
                <w:szCs w:val="24"/>
              </w:rPr>
              <w:t>Clasic e fantastic. Copilăria marilor muzicieni</w:t>
            </w:r>
          </w:p>
        </w:tc>
      </w:tr>
      <w:tr w:rsidR="00B149F3" w:rsidRPr="00A3009D" w:rsidTr="00B018F4">
        <w:tc>
          <w:tcPr>
            <w:tcW w:w="569" w:type="dxa"/>
            <w:vMerge w:val="restart"/>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8</w:t>
            </w:r>
          </w:p>
        </w:tc>
        <w:tc>
          <w:tcPr>
            <w:tcW w:w="9349" w:type="dxa"/>
            <w:gridSpan w:val="2"/>
          </w:tcPr>
          <w:p w:rsidR="00B149F3" w:rsidRPr="00DC1C7A" w:rsidRDefault="00B149F3" w:rsidP="00DC1C7A">
            <w:pPr>
              <w:spacing w:after="60"/>
              <w:jc w:val="center"/>
              <w:rPr>
                <w:rFonts w:ascii="Times New Roman" w:hAnsi="Times New Roman" w:cs="Times New Roman"/>
                <w:b/>
                <w:bCs/>
                <w:sz w:val="24"/>
                <w:szCs w:val="24"/>
              </w:rPr>
            </w:pPr>
            <w:r w:rsidRPr="00A3009D">
              <w:rPr>
                <w:rFonts w:ascii="Times New Roman" w:hAnsi="Times New Roman" w:cs="Times New Roman"/>
                <w:sz w:val="24"/>
                <w:szCs w:val="24"/>
              </w:rPr>
              <w:t xml:space="preserve">Programul: </w:t>
            </w:r>
            <w:r w:rsidRPr="00A3009D">
              <w:rPr>
                <w:rFonts w:ascii="Times New Roman" w:hAnsi="Times New Roman" w:cs="Times New Roman"/>
                <w:b/>
                <w:bCs/>
                <w:sz w:val="24"/>
                <w:szCs w:val="24"/>
              </w:rPr>
              <w:t>ODEON VIZUAL</w:t>
            </w:r>
          </w:p>
        </w:tc>
      </w:tr>
      <w:tr w:rsidR="00B149F3" w:rsidRPr="00A3009D" w:rsidTr="00A3009D">
        <w:tc>
          <w:tcPr>
            <w:tcW w:w="569" w:type="dxa"/>
            <w:vMerge/>
          </w:tcPr>
          <w:p w:rsidR="00B149F3" w:rsidRPr="00A3009D" w:rsidRDefault="00B149F3" w:rsidP="00D05CEE">
            <w:pPr>
              <w:spacing w:after="60"/>
              <w:rPr>
                <w:rFonts w:ascii="Times New Roman" w:hAnsi="Times New Roman" w:cs="Times New Roman"/>
                <w:sz w:val="24"/>
                <w:szCs w:val="24"/>
              </w:rPr>
            </w:pPr>
          </w:p>
        </w:tc>
        <w:tc>
          <w:tcPr>
            <w:tcW w:w="4533" w:type="dxa"/>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Proiectul 1:</w:t>
            </w:r>
          </w:p>
        </w:tc>
        <w:tc>
          <w:tcPr>
            <w:tcW w:w="4816" w:type="dxa"/>
          </w:tcPr>
          <w:p w:rsidR="00B149F3" w:rsidRPr="00A3009D" w:rsidRDefault="00B149F3" w:rsidP="00D05CEE">
            <w:pPr>
              <w:spacing w:after="60"/>
              <w:rPr>
                <w:rFonts w:ascii="Times New Roman" w:hAnsi="Times New Roman" w:cs="Times New Roman"/>
                <w:b/>
                <w:bCs/>
                <w:iCs/>
                <w:sz w:val="24"/>
                <w:szCs w:val="24"/>
              </w:rPr>
            </w:pPr>
            <w:r w:rsidRPr="00A3009D">
              <w:rPr>
                <w:rFonts w:ascii="Times New Roman" w:hAnsi="Times New Roman" w:cs="Times New Roman"/>
                <w:b/>
                <w:bCs/>
                <w:iCs/>
                <w:sz w:val="24"/>
                <w:szCs w:val="24"/>
              </w:rPr>
              <w:t>Galeria Odeon</w:t>
            </w:r>
          </w:p>
        </w:tc>
      </w:tr>
      <w:tr w:rsidR="00B149F3" w:rsidRPr="00A3009D" w:rsidTr="00B018F4">
        <w:tc>
          <w:tcPr>
            <w:tcW w:w="569" w:type="dxa"/>
            <w:vMerge w:val="restart"/>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9</w:t>
            </w:r>
          </w:p>
        </w:tc>
        <w:tc>
          <w:tcPr>
            <w:tcW w:w="9349" w:type="dxa"/>
            <w:gridSpan w:val="2"/>
          </w:tcPr>
          <w:p w:rsidR="00B149F3" w:rsidRPr="00DC1C7A" w:rsidRDefault="00B149F3" w:rsidP="00DC1C7A">
            <w:pPr>
              <w:spacing w:after="60"/>
              <w:jc w:val="center"/>
              <w:rPr>
                <w:rFonts w:ascii="Times New Roman" w:hAnsi="Times New Roman" w:cs="Times New Roman"/>
                <w:b/>
                <w:bCs/>
                <w:sz w:val="24"/>
                <w:szCs w:val="24"/>
              </w:rPr>
            </w:pPr>
            <w:r w:rsidRPr="00A3009D">
              <w:rPr>
                <w:rFonts w:ascii="Times New Roman" w:hAnsi="Times New Roman" w:cs="Times New Roman"/>
                <w:sz w:val="24"/>
                <w:szCs w:val="24"/>
              </w:rPr>
              <w:t xml:space="preserve">Programul: </w:t>
            </w:r>
            <w:r w:rsidRPr="00A3009D">
              <w:rPr>
                <w:rFonts w:ascii="Times New Roman" w:hAnsi="Times New Roman" w:cs="Times New Roman"/>
                <w:b/>
                <w:bCs/>
                <w:sz w:val="24"/>
                <w:szCs w:val="24"/>
              </w:rPr>
              <w:t>DANS LA ODEON</w:t>
            </w:r>
          </w:p>
        </w:tc>
      </w:tr>
      <w:tr w:rsidR="00B149F3" w:rsidRPr="00A3009D" w:rsidTr="00A3009D">
        <w:tc>
          <w:tcPr>
            <w:tcW w:w="569" w:type="dxa"/>
            <w:vMerge/>
          </w:tcPr>
          <w:p w:rsidR="00B149F3" w:rsidRPr="00A3009D" w:rsidRDefault="00B149F3" w:rsidP="00D05CEE">
            <w:pPr>
              <w:spacing w:after="60"/>
              <w:rPr>
                <w:rFonts w:ascii="Times New Roman" w:hAnsi="Times New Roman" w:cs="Times New Roman"/>
                <w:sz w:val="24"/>
                <w:szCs w:val="24"/>
              </w:rPr>
            </w:pPr>
          </w:p>
        </w:tc>
        <w:tc>
          <w:tcPr>
            <w:tcW w:w="4533" w:type="dxa"/>
          </w:tcPr>
          <w:p w:rsidR="00B149F3" w:rsidRPr="00A3009D" w:rsidRDefault="00B149F3" w:rsidP="00D05CEE">
            <w:pPr>
              <w:spacing w:after="60"/>
              <w:rPr>
                <w:rFonts w:ascii="Times New Roman" w:hAnsi="Times New Roman" w:cs="Times New Roman"/>
                <w:sz w:val="24"/>
                <w:szCs w:val="24"/>
              </w:rPr>
            </w:pPr>
            <w:r w:rsidRPr="00A3009D">
              <w:rPr>
                <w:rFonts w:ascii="Times New Roman" w:hAnsi="Times New Roman" w:cs="Times New Roman"/>
                <w:sz w:val="24"/>
                <w:szCs w:val="24"/>
              </w:rPr>
              <w:t>Proiectul 1:</w:t>
            </w:r>
          </w:p>
        </w:tc>
        <w:tc>
          <w:tcPr>
            <w:tcW w:w="4816" w:type="dxa"/>
          </w:tcPr>
          <w:p w:rsidR="00B149F3" w:rsidRPr="00A3009D" w:rsidRDefault="00B149F3" w:rsidP="00D05CEE">
            <w:pPr>
              <w:spacing w:after="60"/>
              <w:rPr>
                <w:rFonts w:ascii="Times New Roman" w:hAnsi="Times New Roman" w:cs="Times New Roman"/>
                <w:b/>
                <w:bCs/>
                <w:iCs/>
                <w:sz w:val="24"/>
                <w:szCs w:val="24"/>
              </w:rPr>
            </w:pPr>
            <w:r w:rsidRPr="00A3009D">
              <w:rPr>
                <w:rFonts w:ascii="Times New Roman" w:hAnsi="Times New Roman" w:cs="Times New Roman"/>
                <w:b/>
                <w:bCs/>
                <w:iCs/>
                <w:sz w:val="24"/>
                <w:szCs w:val="24"/>
              </w:rPr>
              <w:t>Gala extraordinară a dansului</w:t>
            </w:r>
          </w:p>
        </w:tc>
      </w:tr>
    </w:tbl>
    <w:p w:rsidR="008A0B0F" w:rsidRPr="00882603" w:rsidRDefault="00882603" w:rsidP="00D05CEE">
      <w:pPr>
        <w:spacing w:after="60" w:line="240" w:lineRule="auto"/>
        <w:rPr>
          <w:rFonts w:ascii="Times New Roman" w:eastAsia="Times New Roman" w:hAnsi="Times New Roman" w:cs="Times New Roman"/>
          <w:sz w:val="24"/>
          <w:szCs w:val="24"/>
          <w:lang w:eastAsia="ro-RO"/>
        </w:rPr>
      </w:pPr>
      <w:r w:rsidRPr="00882603">
        <w:rPr>
          <w:rFonts w:ascii="Times New Roman" w:eastAsia="Times New Roman" w:hAnsi="Times New Roman" w:cs="Times New Roman"/>
          <w:sz w:val="24"/>
          <w:szCs w:val="24"/>
          <w:lang w:eastAsia="ro-RO"/>
        </w:rPr>
        <w:t>*Date puse la dispoziție de instituție</w:t>
      </w:r>
    </w:p>
    <w:p w:rsidR="00882603" w:rsidRDefault="00882603" w:rsidP="00D05CEE">
      <w:pPr>
        <w:spacing w:after="60" w:line="240" w:lineRule="auto"/>
        <w:rPr>
          <w:rFonts w:ascii="Times New Roman" w:eastAsia="Times New Roman" w:hAnsi="Times New Roman" w:cs="Times New Roman"/>
          <w:b/>
          <w:sz w:val="24"/>
          <w:szCs w:val="24"/>
          <w:lang w:eastAsia="ro-RO"/>
        </w:rPr>
      </w:pPr>
    </w:p>
    <w:p w:rsidR="002E0641" w:rsidRPr="00990367" w:rsidRDefault="00010128" w:rsidP="00D05CEE">
      <w:pPr>
        <w:spacing w:after="60" w:line="240" w:lineRule="auto"/>
        <w:rPr>
          <w:rFonts w:ascii="Times New Roman" w:eastAsia="Times New Roman" w:hAnsi="Times New Roman" w:cs="Times New Roman"/>
          <w:b/>
          <w:bCs/>
          <w:color w:val="000000"/>
          <w:sz w:val="24"/>
          <w:szCs w:val="24"/>
          <w:lang w:eastAsia="ro-RO"/>
        </w:rPr>
      </w:pPr>
      <w:r w:rsidRPr="00990367">
        <w:rPr>
          <w:rFonts w:ascii="Times New Roman" w:eastAsia="Times New Roman" w:hAnsi="Times New Roman" w:cs="Times New Roman"/>
          <w:b/>
          <w:bCs/>
          <w:color w:val="000000"/>
          <w:sz w:val="24"/>
          <w:szCs w:val="24"/>
          <w:lang w:eastAsia="ro-RO"/>
        </w:rPr>
        <w:t> </w:t>
      </w:r>
      <w:r w:rsidRPr="00990367">
        <w:rPr>
          <w:rFonts w:ascii="Times New Roman" w:eastAsia="Times New Roman" w:hAnsi="Times New Roman" w:cs="Times New Roman"/>
          <w:b/>
          <w:bCs/>
          <w:color w:val="000000"/>
          <w:sz w:val="24"/>
          <w:szCs w:val="24"/>
          <w:lang w:eastAsia="ro-RO"/>
        </w:rPr>
        <w:t> </w:t>
      </w:r>
      <w:r w:rsidRPr="00990367">
        <w:rPr>
          <w:rFonts w:ascii="Times New Roman" w:eastAsia="Times New Roman" w:hAnsi="Times New Roman" w:cs="Times New Roman"/>
          <w:b/>
          <w:bCs/>
          <w:color w:val="000000"/>
          <w:sz w:val="24"/>
          <w:szCs w:val="24"/>
          <w:lang w:eastAsia="ro-RO"/>
        </w:rPr>
        <w:t>4.5. Programul minimal realizat pe ultimii 3 ani</w:t>
      </w:r>
      <w:r w:rsidR="00882603">
        <w:rPr>
          <w:rFonts w:ascii="Times New Roman" w:eastAsia="Times New Roman" w:hAnsi="Times New Roman" w:cs="Times New Roman"/>
          <w:b/>
          <w:bCs/>
          <w:color w:val="000000"/>
          <w:sz w:val="24"/>
          <w:szCs w:val="24"/>
          <w:lang w:eastAsia="ro-RO"/>
        </w:rPr>
        <w:t>*</w:t>
      </w:r>
      <w:r w:rsidR="001D2DD1">
        <w:rPr>
          <w:rFonts w:ascii="Times New Roman" w:eastAsia="Times New Roman" w:hAnsi="Times New Roman" w:cs="Times New Roman"/>
          <w:b/>
          <w:bCs/>
          <w:color w:val="000000"/>
          <w:sz w:val="24"/>
          <w:szCs w:val="24"/>
          <w:lang w:eastAsia="ro-RO"/>
        </w:rPr>
        <w:t>:</w:t>
      </w:r>
    </w:p>
    <w:p w:rsidR="008637D4" w:rsidRPr="00D26051" w:rsidRDefault="008637D4" w:rsidP="00D05CEE">
      <w:pPr>
        <w:spacing w:after="60" w:line="240" w:lineRule="auto"/>
        <w:rPr>
          <w:rFonts w:ascii="Times New Roman" w:eastAsia="Times New Roman" w:hAnsi="Times New Roman" w:cs="Times New Roman"/>
          <w:b/>
          <w:bCs/>
          <w:color w:val="000000"/>
          <w:sz w:val="16"/>
          <w:szCs w:val="16"/>
          <w:lang w:eastAsia="ro-RO"/>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42"/>
        <w:gridCol w:w="2127"/>
        <w:gridCol w:w="708"/>
        <w:gridCol w:w="2523"/>
        <w:gridCol w:w="1163"/>
        <w:gridCol w:w="1134"/>
      </w:tblGrid>
      <w:tr w:rsidR="008637D4" w:rsidRPr="00D26051" w:rsidTr="00AB4F46">
        <w:trPr>
          <w:cantSplit/>
          <w:trHeight w:val="1950"/>
        </w:trPr>
        <w:tc>
          <w:tcPr>
            <w:tcW w:w="421" w:type="dxa"/>
            <w:tcBorders>
              <w:bottom w:val="single" w:sz="4" w:space="0" w:color="auto"/>
            </w:tcBorders>
            <w:textDirection w:val="btLr"/>
            <w:vAlign w:val="center"/>
          </w:tcPr>
          <w:p w:rsidR="008637D4" w:rsidRPr="00D26051" w:rsidRDefault="008637D4" w:rsidP="00D05CEE">
            <w:pPr>
              <w:spacing w:after="60" w:line="240" w:lineRule="auto"/>
              <w:ind w:left="113" w:right="113"/>
              <w:jc w:val="center"/>
              <w:rPr>
                <w:rFonts w:ascii="Times New Roman" w:eastAsia="Calibri" w:hAnsi="Times New Roman" w:cs="Times New Roman"/>
                <w:b/>
                <w:sz w:val="16"/>
                <w:szCs w:val="16"/>
              </w:rPr>
            </w:pPr>
            <w:r w:rsidRPr="00D26051">
              <w:rPr>
                <w:rFonts w:ascii="Times New Roman" w:eastAsia="Calibri" w:hAnsi="Times New Roman" w:cs="Times New Roman"/>
                <w:b/>
                <w:bCs/>
                <w:sz w:val="16"/>
                <w:szCs w:val="16"/>
              </w:rPr>
              <w:t>Nr. Crt.</w:t>
            </w:r>
          </w:p>
        </w:tc>
        <w:tc>
          <w:tcPr>
            <w:tcW w:w="1842" w:type="dxa"/>
            <w:tcBorders>
              <w:bottom w:val="single" w:sz="4" w:space="0" w:color="auto"/>
            </w:tcBorders>
            <w:vAlign w:val="center"/>
          </w:tcPr>
          <w:p w:rsidR="008637D4" w:rsidRPr="00D26051" w:rsidRDefault="008637D4" w:rsidP="00D05CEE">
            <w:pPr>
              <w:spacing w:after="60" w:line="240" w:lineRule="auto"/>
              <w:jc w:val="center"/>
              <w:rPr>
                <w:rFonts w:ascii="Times New Roman" w:eastAsia="Calibri" w:hAnsi="Times New Roman" w:cs="Times New Roman"/>
                <w:b/>
                <w:bCs/>
                <w:sz w:val="16"/>
                <w:szCs w:val="16"/>
              </w:rPr>
            </w:pPr>
            <w:r w:rsidRPr="00D26051">
              <w:rPr>
                <w:rFonts w:ascii="Times New Roman" w:eastAsia="Calibri" w:hAnsi="Times New Roman" w:cs="Times New Roman"/>
                <w:b/>
                <w:bCs/>
                <w:sz w:val="16"/>
                <w:szCs w:val="16"/>
              </w:rPr>
              <w:t>PROGRAM</w:t>
            </w:r>
          </w:p>
        </w:tc>
        <w:tc>
          <w:tcPr>
            <w:tcW w:w="2127" w:type="dxa"/>
            <w:tcBorders>
              <w:bottom w:val="single" w:sz="4" w:space="0" w:color="auto"/>
            </w:tcBorders>
            <w:vAlign w:val="center"/>
          </w:tcPr>
          <w:p w:rsidR="008637D4" w:rsidRPr="00D26051" w:rsidRDefault="008637D4" w:rsidP="00D05CEE">
            <w:pPr>
              <w:spacing w:after="60" w:line="240" w:lineRule="auto"/>
              <w:jc w:val="center"/>
              <w:rPr>
                <w:rFonts w:ascii="Times New Roman" w:eastAsia="Calibri" w:hAnsi="Times New Roman" w:cs="Times New Roman"/>
                <w:b/>
                <w:bCs/>
                <w:sz w:val="16"/>
                <w:szCs w:val="16"/>
              </w:rPr>
            </w:pPr>
            <w:r w:rsidRPr="00D26051">
              <w:rPr>
                <w:rFonts w:ascii="Times New Roman" w:eastAsia="Calibri" w:hAnsi="Times New Roman" w:cs="Times New Roman"/>
                <w:b/>
                <w:bCs/>
                <w:sz w:val="16"/>
                <w:szCs w:val="16"/>
              </w:rPr>
              <w:t>Scurta descriere a programului</w:t>
            </w:r>
          </w:p>
        </w:tc>
        <w:tc>
          <w:tcPr>
            <w:tcW w:w="708" w:type="dxa"/>
            <w:tcBorders>
              <w:bottom w:val="single" w:sz="4" w:space="0" w:color="auto"/>
            </w:tcBorders>
            <w:textDirection w:val="btLr"/>
            <w:vAlign w:val="center"/>
          </w:tcPr>
          <w:p w:rsidR="008637D4" w:rsidRPr="00D26051" w:rsidRDefault="008637D4" w:rsidP="00D05CEE">
            <w:pPr>
              <w:spacing w:after="60" w:line="240" w:lineRule="auto"/>
              <w:ind w:left="113" w:right="113"/>
              <w:jc w:val="center"/>
              <w:rPr>
                <w:rFonts w:ascii="Times New Roman" w:eastAsia="Calibri" w:hAnsi="Times New Roman" w:cs="Times New Roman"/>
                <w:b/>
                <w:bCs/>
                <w:sz w:val="16"/>
                <w:szCs w:val="16"/>
              </w:rPr>
            </w:pPr>
            <w:r w:rsidRPr="00D26051">
              <w:rPr>
                <w:rFonts w:ascii="Times New Roman" w:eastAsia="Calibri" w:hAnsi="Times New Roman" w:cs="Times New Roman"/>
                <w:b/>
                <w:bCs/>
                <w:sz w:val="16"/>
                <w:szCs w:val="16"/>
              </w:rPr>
              <w:t>Nr. proiecte in cadrul programului</w:t>
            </w:r>
          </w:p>
        </w:tc>
        <w:tc>
          <w:tcPr>
            <w:tcW w:w="2523" w:type="dxa"/>
            <w:tcBorders>
              <w:bottom w:val="single" w:sz="4" w:space="0" w:color="auto"/>
            </w:tcBorders>
            <w:vAlign w:val="center"/>
          </w:tcPr>
          <w:p w:rsidR="008637D4" w:rsidRPr="00D26051" w:rsidRDefault="008637D4" w:rsidP="00D05CEE">
            <w:pPr>
              <w:spacing w:after="60" w:line="240" w:lineRule="auto"/>
              <w:jc w:val="center"/>
              <w:rPr>
                <w:rFonts w:ascii="Times New Roman" w:eastAsia="Calibri" w:hAnsi="Times New Roman" w:cs="Times New Roman"/>
                <w:b/>
                <w:bCs/>
                <w:sz w:val="16"/>
                <w:szCs w:val="16"/>
              </w:rPr>
            </w:pPr>
            <w:r w:rsidRPr="00D26051">
              <w:rPr>
                <w:rFonts w:ascii="Times New Roman" w:eastAsia="Calibri" w:hAnsi="Times New Roman" w:cs="Times New Roman"/>
                <w:b/>
                <w:bCs/>
                <w:sz w:val="16"/>
                <w:szCs w:val="16"/>
              </w:rPr>
              <w:t>DENUMIREA PROIECTULUI</w:t>
            </w:r>
          </w:p>
        </w:tc>
        <w:tc>
          <w:tcPr>
            <w:tcW w:w="1163" w:type="dxa"/>
            <w:tcBorders>
              <w:bottom w:val="single" w:sz="4" w:space="0" w:color="auto"/>
            </w:tcBorders>
            <w:vAlign w:val="center"/>
          </w:tcPr>
          <w:p w:rsidR="008637D4" w:rsidRPr="00D26051" w:rsidRDefault="008637D4" w:rsidP="00D05CEE">
            <w:pPr>
              <w:spacing w:after="60" w:line="240" w:lineRule="auto"/>
              <w:jc w:val="center"/>
              <w:rPr>
                <w:rFonts w:ascii="Times New Roman" w:eastAsia="Calibri" w:hAnsi="Times New Roman" w:cs="Times New Roman"/>
                <w:b/>
                <w:bCs/>
                <w:sz w:val="16"/>
                <w:szCs w:val="16"/>
              </w:rPr>
            </w:pPr>
            <w:r w:rsidRPr="00D26051">
              <w:rPr>
                <w:rFonts w:ascii="Times New Roman" w:eastAsia="Calibri" w:hAnsi="Times New Roman" w:cs="Times New Roman"/>
                <w:b/>
                <w:bCs/>
                <w:sz w:val="16"/>
                <w:szCs w:val="16"/>
              </w:rPr>
              <w:t>Bugetul prevăzut pe program (lei)</w:t>
            </w:r>
          </w:p>
        </w:tc>
        <w:tc>
          <w:tcPr>
            <w:tcW w:w="1134" w:type="dxa"/>
            <w:tcBorders>
              <w:bottom w:val="single" w:sz="4" w:space="0" w:color="auto"/>
            </w:tcBorders>
            <w:vAlign w:val="center"/>
          </w:tcPr>
          <w:p w:rsidR="008637D4" w:rsidRPr="00D26051" w:rsidRDefault="008637D4" w:rsidP="00D05CEE">
            <w:pPr>
              <w:spacing w:after="60" w:line="240" w:lineRule="auto"/>
              <w:jc w:val="center"/>
              <w:rPr>
                <w:rFonts w:ascii="Times New Roman" w:eastAsia="Calibri" w:hAnsi="Times New Roman" w:cs="Times New Roman"/>
                <w:b/>
                <w:bCs/>
                <w:sz w:val="16"/>
                <w:szCs w:val="16"/>
              </w:rPr>
            </w:pPr>
            <w:r w:rsidRPr="00D26051">
              <w:rPr>
                <w:rFonts w:ascii="Times New Roman" w:eastAsia="Calibri" w:hAnsi="Times New Roman" w:cs="Times New Roman"/>
                <w:b/>
                <w:bCs/>
                <w:sz w:val="16"/>
                <w:szCs w:val="16"/>
              </w:rPr>
              <w:t>Buget consumat la finele anului (lei)</w:t>
            </w:r>
          </w:p>
        </w:tc>
      </w:tr>
      <w:tr w:rsidR="008637D4" w:rsidRPr="00D26051" w:rsidTr="00AB4F46">
        <w:trPr>
          <w:trHeight w:val="262"/>
        </w:trPr>
        <w:tc>
          <w:tcPr>
            <w:tcW w:w="9918" w:type="dxa"/>
            <w:gridSpan w:val="7"/>
            <w:shd w:val="clear" w:color="auto" w:fill="D0CECE" w:themeFill="background2" w:themeFillShade="E6"/>
            <w:vAlign w:val="center"/>
          </w:tcPr>
          <w:p w:rsidR="008637D4" w:rsidRPr="00D26051" w:rsidRDefault="008637D4" w:rsidP="00D05CEE">
            <w:pPr>
              <w:spacing w:after="60" w:line="240" w:lineRule="auto"/>
              <w:jc w:val="center"/>
              <w:rPr>
                <w:rFonts w:ascii="Times New Roman" w:eastAsia="Calibri" w:hAnsi="Times New Roman" w:cs="Times New Roman"/>
                <w:b/>
                <w:sz w:val="16"/>
                <w:szCs w:val="16"/>
              </w:rPr>
            </w:pPr>
            <w:r w:rsidRPr="00D26051">
              <w:rPr>
                <w:rFonts w:ascii="Times New Roman" w:eastAsia="Calibri" w:hAnsi="Times New Roman" w:cs="Times New Roman"/>
                <w:b/>
                <w:sz w:val="16"/>
                <w:szCs w:val="16"/>
              </w:rPr>
              <w:t>Anul 2023</w:t>
            </w:r>
          </w:p>
          <w:p w:rsidR="00832EEE" w:rsidRPr="00D26051" w:rsidRDefault="00832EEE" w:rsidP="00D05CEE">
            <w:pPr>
              <w:spacing w:after="60" w:line="240" w:lineRule="auto"/>
              <w:jc w:val="center"/>
              <w:rPr>
                <w:rFonts w:ascii="Times New Roman" w:eastAsia="Calibri" w:hAnsi="Times New Roman" w:cs="Times New Roman"/>
                <w:b/>
                <w:sz w:val="16"/>
                <w:szCs w:val="16"/>
              </w:rPr>
            </w:pPr>
          </w:p>
        </w:tc>
      </w:tr>
      <w:tr w:rsidR="008637D4" w:rsidRPr="00D26051" w:rsidTr="00042B76">
        <w:trPr>
          <w:trHeight w:val="262"/>
        </w:trPr>
        <w:tc>
          <w:tcPr>
            <w:tcW w:w="421" w:type="dxa"/>
            <w:vMerge w:val="restart"/>
          </w:tcPr>
          <w:p w:rsidR="008637D4" w:rsidRPr="00D26051" w:rsidRDefault="00832EEE"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1</w:t>
            </w:r>
          </w:p>
        </w:tc>
        <w:tc>
          <w:tcPr>
            <w:tcW w:w="1842" w:type="dxa"/>
            <w:vMerge w:val="restart"/>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hAnsi="Times New Roman" w:cs="Times New Roman"/>
                <w:b/>
                <w:sz w:val="16"/>
                <w:szCs w:val="16"/>
              </w:rPr>
              <w:t>ODEON CLASIC</w:t>
            </w:r>
          </w:p>
        </w:tc>
        <w:tc>
          <w:tcPr>
            <w:tcW w:w="2127" w:type="dxa"/>
            <w:vMerge w:val="restart"/>
          </w:tcPr>
          <w:p w:rsidR="008637D4" w:rsidRPr="00D26051" w:rsidRDefault="008637D4" w:rsidP="00D05CEE">
            <w:pPr>
              <w:spacing w:after="60" w:line="240" w:lineRule="auto"/>
              <w:rPr>
                <w:rFonts w:ascii="Times New Roman" w:hAnsi="Times New Roman" w:cs="Times New Roman"/>
                <w:sz w:val="16"/>
                <w:szCs w:val="16"/>
              </w:rPr>
            </w:pPr>
            <w:r w:rsidRPr="00D26051">
              <w:rPr>
                <w:rFonts w:ascii="Times New Roman" w:hAnsi="Times New Roman" w:cs="Times New Roman"/>
                <w:sz w:val="16"/>
                <w:szCs w:val="16"/>
              </w:rPr>
              <w:t xml:space="preserve">Programul își propune să aducă în repertoriul </w:t>
            </w:r>
          </w:p>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sz w:val="16"/>
                <w:szCs w:val="16"/>
              </w:rPr>
              <w:t>teatrului Odeon texte din dramaturgia românească și universală</w:t>
            </w:r>
          </w:p>
        </w:tc>
        <w:tc>
          <w:tcPr>
            <w:tcW w:w="708" w:type="dxa"/>
          </w:tcPr>
          <w:p w:rsidR="008637D4"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1</w:t>
            </w:r>
            <w:r w:rsidR="008637D4" w:rsidRPr="00D26051">
              <w:rPr>
                <w:rFonts w:ascii="Times New Roman" w:eastAsia="Calibri" w:hAnsi="Times New Roman" w:cs="Times New Roman"/>
                <w:sz w:val="16"/>
                <w:szCs w:val="16"/>
              </w:rPr>
              <w:t>.1</w:t>
            </w:r>
          </w:p>
        </w:tc>
        <w:tc>
          <w:tcPr>
            <w:tcW w:w="2523" w:type="dxa"/>
          </w:tcPr>
          <w:p w:rsidR="008637D4" w:rsidRPr="00D26051" w:rsidRDefault="008637D4" w:rsidP="00D05CEE">
            <w:pPr>
              <w:spacing w:after="60" w:line="240" w:lineRule="auto"/>
              <w:rPr>
                <w:rFonts w:ascii="Times New Roman" w:hAnsi="Times New Roman" w:cs="Times New Roman"/>
                <w:color w:val="000000"/>
                <w:sz w:val="16"/>
                <w:szCs w:val="16"/>
              </w:rPr>
            </w:pPr>
            <w:r w:rsidRPr="00D26051">
              <w:rPr>
                <w:rFonts w:ascii="Times New Roman" w:hAnsi="Times New Roman" w:cs="Times New Roman"/>
                <w:b/>
                <w:color w:val="000000"/>
                <w:sz w:val="16"/>
                <w:szCs w:val="16"/>
              </w:rPr>
              <w:t xml:space="preserve">Neliniște </w:t>
            </w:r>
            <w:r w:rsidRPr="00D26051">
              <w:rPr>
                <w:rFonts w:ascii="Times New Roman" w:hAnsi="Times New Roman" w:cs="Times New Roman"/>
                <w:color w:val="000000"/>
                <w:sz w:val="16"/>
                <w:szCs w:val="16"/>
              </w:rPr>
              <w:t>de Iv</w:t>
            </w:r>
            <w:r w:rsidR="003C7B79" w:rsidRPr="00D26051">
              <w:rPr>
                <w:rFonts w:ascii="Times New Roman" w:hAnsi="Times New Roman" w:cs="Times New Roman"/>
                <w:color w:val="000000"/>
                <w:sz w:val="16"/>
                <w:szCs w:val="16"/>
              </w:rPr>
              <w:t xml:space="preserve">an Vîrîpaev, regia Bobi Pricop </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310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301</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703</w:t>
            </w:r>
          </w:p>
        </w:tc>
      </w:tr>
      <w:tr w:rsidR="008637D4" w:rsidRPr="00D26051" w:rsidTr="00042B76">
        <w:trPr>
          <w:trHeight w:val="262"/>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jc w:val="both"/>
              <w:rPr>
                <w:rFonts w:ascii="Times New Roman" w:eastAsia="Calibri" w:hAnsi="Times New Roman" w:cs="Times New Roman"/>
                <w:sz w:val="16"/>
                <w:szCs w:val="16"/>
              </w:rPr>
            </w:pPr>
          </w:p>
        </w:tc>
        <w:tc>
          <w:tcPr>
            <w:tcW w:w="2127" w:type="dxa"/>
            <w:vMerge/>
          </w:tcPr>
          <w:p w:rsidR="008637D4" w:rsidRPr="00D26051" w:rsidRDefault="008637D4" w:rsidP="00D05CEE">
            <w:pPr>
              <w:spacing w:after="60" w:line="240" w:lineRule="auto"/>
              <w:rPr>
                <w:rFonts w:ascii="Times New Roman" w:eastAsia="Calibri" w:hAnsi="Times New Roman" w:cs="Times New Roman"/>
                <w:sz w:val="16"/>
                <w:szCs w:val="16"/>
              </w:rPr>
            </w:pPr>
          </w:p>
        </w:tc>
        <w:tc>
          <w:tcPr>
            <w:tcW w:w="708" w:type="dxa"/>
          </w:tcPr>
          <w:p w:rsidR="008637D4"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1</w:t>
            </w:r>
            <w:r w:rsidR="008637D4" w:rsidRPr="00D26051">
              <w:rPr>
                <w:rFonts w:ascii="Times New Roman" w:eastAsia="Calibri" w:hAnsi="Times New Roman" w:cs="Times New Roman"/>
                <w:sz w:val="16"/>
                <w:szCs w:val="16"/>
              </w:rPr>
              <w:t>.2</w:t>
            </w:r>
          </w:p>
        </w:tc>
        <w:tc>
          <w:tcPr>
            <w:tcW w:w="2523" w:type="dxa"/>
          </w:tcPr>
          <w:p w:rsidR="008637D4" w:rsidRPr="00D26051" w:rsidRDefault="008637D4" w:rsidP="00D05CEE">
            <w:pPr>
              <w:spacing w:after="60" w:line="240" w:lineRule="auto"/>
              <w:rPr>
                <w:rFonts w:ascii="Times New Roman" w:hAnsi="Times New Roman" w:cs="Times New Roman"/>
                <w:color w:val="000000"/>
                <w:sz w:val="16"/>
                <w:szCs w:val="16"/>
              </w:rPr>
            </w:pPr>
            <w:r w:rsidRPr="00D26051">
              <w:rPr>
                <w:rFonts w:ascii="Times New Roman" w:hAnsi="Times New Roman" w:cs="Times New Roman"/>
                <w:b/>
                <w:color w:val="000000"/>
                <w:sz w:val="16"/>
                <w:szCs w:val="16"/>
              </w:rPr>
              <w:t>Am avut o livadă</w:t>
            </w:r>
            <w:r w:rsidRPr="00D26051">
              <w:rPr>
                <w:rFonts w:ascii="Times New Roman" w:hAnsi="Times New Roman" w:cs="Times New Roman"/>
                <w:color w:val="000000"/>
                <w:sz w:val="16"/>
                <w:szCs w:val="16"/>
              </w:rPr>
              <w:t xml:space="preserve"> (rescriere) de Yan Venburg după A.P. Cehov, regia Eugen Jebeleanu</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270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26</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2921</w:t>
            </w:r>
          </w:p>
        </w:tc>
      </w:tr>
      <w:tr w:rsidR="008637D4" w:rsidRPr="00D26051" w:rsidTr="00042B76">
        <w:trPr>
          <w:trHeight w:val="262"/>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jc w:val="both"/>
              <w:rPr>
                <w:rFonts w:ascii="Times New Roman" w:eastAsia="Calibri" w:hAnsi="Times New Roman" w:cs="Times New Roman"/>
                <w:sz w:val="16"/>
                <w:szCs w:val="16"/>
              </w:rPr>
            </w:pPr>
          </w:p>
        </w:tc>
        <w:tc>
          <w:tcPr>
            <w:tcW w:w="2127" w:type="dxa"/>
            <w:vMerge/>
          </w:tcPr>
          <w:p w:rsidR="008637D4" w:rsidRPr="00D26051" w:rsidRDefault="008637D4" w:rsidP="00D05CEE">
            <w:pPr>
              <w:spacing w:after="60" w:line="240" w:lineRule="auto"/>
              <w:rPr>
                <w:rFonts w:ascii="Times New Roman" w:eastAsia="Calibri" w:hAnsi="Times New Roman" w:cs="Times New Roman"/>
                <w:sz w:val="16"/>
                <w:szCs w:val="16"/>
              </w:rPr>
            </w:pPr>
          </w:p>
        </w:tc>
        <w:tc>
          <w:tcPr>
            <w:tcW w:w="708" w:type="dxa"/>
          </w:tcPr>
          <w:p w:rsidR="008637D4"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1</w:t>
            </w:r>
            <w:r w:rsidR="008637D4" w:rsidRPr="00D26051">
              <w:rPr>
                <w:rFonts w:ascii="Times New Roman" w:eastAsia="Calibri" w:hAnsi="Times New Roman" w:cs="Times New Roman"/>
                <w:sz w:val="16"/>
                <w:szCs w:val="16"/>
              </w:rPr>
              <w:t>.3</w:t>
            </w:r>
          </w:p>
        </w:tc>
        <w:tc>
          <w:tcPr>
            <w:tcW w:w="2523" w:type="dxa"/>
          </w:tcPr>
          <w:p w:rsidR="008637D4" w:rsidRPr="00D26051" w:rsidRDefault="008637D4" w:rsidP="00D05CEE">
            <w:pPr>
              <w:pStyle w:val="NormalWeb"/>
              <w:shd w:val="clear" w:color="auto" w:fill="FCFCFC"/>
              <w:spacing w:before="0" w:beforeAutospacing="0" w:after="60" w:afterAutospacing="0"/>
              <w:textAlignment w:val="baseline"/>
              <w:rPr>
                <w:color w:val="363332"/>
                <w:sz w:val="16"/>
                <w:szCs w:val="16"/>
                <w:lang w:val="ro-RO"/>
              </w:rPr>
            </w:pPr>
            <w:r w:rsidRPr="00D26051">
              <w:rPr>
                <w:b/>
                <w:sz w:val="16"/>
                <w:szCs w:val="16"/>
                <w:lang w:val="ro-RO"/>
              </w:rPr>
              <w:t xml:space="preserve">Sentimentul fragil al speranței, </w:t>
            </w:r>
            <w:r w:rsidRPr="00D26051">
              <w:rPr>
                <w:color w:val="363332"/>
                <w:sz w:val="16"/>
                <w:szCs w:val="16"/>
                <w:lang w:val="ro-RO"/>
              </w:rPr>
              <w:t xml:space="preserve">scenariul și regia Carmen Vidu </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170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160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231</w:t>
            </w:r>
          </w:p>
        </w:tc>
      </w:tr>
      <w:tr w:rsidR="008637D4" w:rsidRPr="00D26051" w:rsidTr="00042B76">
        <w:trPr>
          <w:trHeight w:val="262"/>
        </w:trPr>
        <w:tc>
          <w:tcPr>
            <w:tcW w:w="421" w:type="dxa"/>
            <w:vMerge w:val="restart"/>
          </w:tcPr>
          <w:p w:rsidR="008637D4" w:rsidRPr="00D26051" w:rsidRDefault="00832EEE"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2</w:t>
            </w:r>
          </w:p>
        </w:tc>
        <w:tc>
          <w:tcPr>
            <w:tcW w:w="1842" w:type="dxa"/>
            <w:vMerge w:val="restart"/>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hAnsi="Times New Roman" w:cs="Times New Roman"/>
                <w:b/>
                <w:sz w:val="16"/>
                <w:szCs w:val="16"/>
              </w:rPr>
              <w:t>ODEON PROIECTE EUROPENE</w:t>
            </w:r>
          </w:p>
        </w:tc>
        <w:tc>
          <w:tcPr>
            <w:tcW w:w="2127"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sz w:val="16"/>
                <w:szCs w:val="16"/>
              </w:rPr>
              <w:t>Program de cooperare între teatre, festivaluri şi organizaţii culturale din străinătate, sprijină şi  promovează dramaturgia contemporană în Europa, cu scopul de a consolida şi îmbogăţi activităţile şi strategiile profesioniştilor şi ale artiştilor de teatru</w:t>
            </w:r>
          </w:p>
        </w:tc>
        <w:tc>
          <w:tcPr>
            <w:tcW w:w="708" w:type="dxa"/>
          </w:tcPr>
          <w:p w:rsidR="008637D4"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2</w:t>
            </w:r>
            <w:r w:rsidR="008637D4" w:rsidRPr="00D26051">
              <w:rPr>
                <w:rFonts w:ascii="Times New Roman" w:eastAsia="Calibri" w:hAnsi="Times New Roman" w:cs="Times New Roman"/>
                <w:sz w:val="16"/>
                <w:szCs w:val="16"/>
              </w:rPr>
              <w:t>.1</w:t>
            </w:r>
          </w:p>
        </w:tc>
        <w:tc>
          <w:tcPr>
            <w:tcW w:w="2523" w:type="dxa"/>
          </w:tcPr>
          <w:p w:rsidR="008637D4" w:rsidRPr="00D26051" w:rsidRDefault="008637D4"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Fabulamundi Playwritting Europe – proiect european</w:t>
            </w:r>
          </w:p>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sz w:val="16"/>
                <w:szCs w:val="16"/>
              </w:rPr>
              <w:t>Workshop de scriere dramatică</w:t>
            </w:r>
            <w:r w:rsidRPr="00D26051">
              <w:rPr>
                <w:rFonts w:ascii="Times New Roman" w:hAnsi="Times New Roman" w:cs="Times New Roman"/>
                <w:b/>
                <w:sz w:val="16"/>
                <w:szCs w:val="16"/>
              </w:rPr>
              <w:t xml:space="preserve"> New Voices@Odeon</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25</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21</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083</w:t>
            </w:r>
          </w:p>
        </w:tc>
      </w:tr>
      <w:tr w:rsidR="008637D4" w:rsidRPr="00D26051" w:rsidTr="00042B76">
        <w:trPr>
          <w:trHeight w:val="262"/>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jc w:val="both"/>
              <w:rPr>
                <w:rFonts w:ascii="Times New Roman" w:eastAsia="Calibri" w:hAnsi="Times New Roman" w:cs="Times New Roman"/>
                <w:sz w:val="16"/>
                <w:szCs w:val="16"/>
              </w:rPr>
            </w:pPr>
          </w:p>
        </w:tc>
        <w:tc>
          <w:tcPr>
            <w:tcW w:w="2127" w:type="dxa"/>
          </w:tcPr>
          <w:p w:rsidR="008637D4" w:rsidRPr="00D26051" w:rsidRDefault="008637D4" w:rsidP="00D05CEE">
            <w:pPr>
              <w:spacing w:after="60" w:line="240" w:lineRule="auto"/>
              <w:rPr>
                <w:rFonts w:ascii="Times New Roman" w:hAnsi="Times New Roman" w:cs="Times New Roman"/>
                <w:b/>
                <w:bCs/>
                <w:sz w:val="16"/>
                <w:szCs w:val="16"/>
                <w:bdr w:val="none" w:sz="0" w:space="0" w:color="auto" w:frame="1"/>
              </w:rPr>
            </w:pPr>
            <w:r w:rsidRPr="00D26051">
              <w:rPr>
                <w:rFonts w:ascii="Times New Roman" w:hAnsi="Times New Roman" w:cs="Times New Roman"/>
                <w:sz w:val="16"/>
                <w:szCs w:val="16"/>
                <w:shd w:val="clear" w:color="auto" w:fill="FFFFFF"/>
              </w:rPr>
              <w:t xml:space="preserve">Rețeaua Marea Neagră, din care face parte și Teatrul Odeon, include opt teatre istorice și am marcat împreună în 2023, </w:t>
            </w:r>
            <w:r w:rsidRPr="00D26051">
              <w:rPr>
                <w:rFonts w:ascii="Times New Roman" w:hAnsi="Times New Roman" w:cs="Times New Roman"/>
                <w:b/>
                <w:bCs/>
                <w:sz w:val="16"/>
                <w:szCs w:val="16"/>
                <w:bdr w:val="none" w:sz="0" w:space="0" w:color="auto" w:frame="1"/>
              </w:rPr>
              <w:t>Ziua E</w:t>
            </w:r>
            <w:r w:rsidR="00920C91" w:rsidRPr="00D26051">
              <w:rPr>
                <w:rFonts w:ascii="Times New Roman" w:hAnsi="Times New Roman" w:cs="Times New Roman"/>
                <w:b/>
                <w:bCs/>
                <w:sz w:val="16"/>
                <w:szCs w:val="16"/>
                <w:bdr w:val="none" w:sz="0" w:space="0" w:color="auto" w:frame="1"/>
              </w:rPr>
              <w:t>uropeană a Teatrelor Istorice</w:t>
            </w:r>
          </w:p>
        </w:tc>
        <w:tc>
          <w:tcPr>
            <w:tcW w:w="708" w:type="dxa"/>
          </w:tcPr>
          <w:p w:rsidR="008637D4"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2</w:t>
            </w:r>
            <w:r w:rsidR="008637D4" w:rsidRPr="00D26051">
              <w:rPr>
                <w:rFonts w:ascii="Times New Roman" w:eastAsia="Calibri" w:hAnsi="Times New Roman" w:cs="Times New Roman"/>
                <w:sz w:val="16"/>
                <w:szCs w:val="16"/>
              </w:rPr>
              <w:t>.2</w:t>
            </w:r>
          </w:p>
        </w:tc>
        <w:tc>
          <w:tcPr>
            <w:tcW w:w="2523"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b/>
                <w:sz w:val="16"/>
                <w:szCs w:val="16"/>
              </w:rPr>
              <w:t>Rețeaua Teatrelor Istorice</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8637D4" w:rsidRPr="00D26051" w:rsidTr="00042B76">
        <w:trPr>
          <w:trHeight w:val="262"/>
        </w:trPr>
        <w:tc>
          <w:tcPr>
            <w:tcW w:w="421" w:type="dxa"/>
          </w:tcPr>
          <w:p w:rsidR="008637D4" w:rsidRPr="00D26051" w:rsidRDefault="00832EEE"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3</w:t>
            </w:r>
          </w:p>
        </w:tc>
        <w:tc>
          <w:tcPr>
            <w:tcW w:w="1842"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hAnsi="Times New Roman" w:cs="Times New Roman"/>
                <w:b/>
                <w:sz w:val="16"/>
                <w:szCs w:val="16"/>
              </w:rPr>
              <w:t>DANS LA ODEON</w:t>
            </w:r>
          </w:p>
        </w:tc>
        <w:tc>
          <w:tcPr>
            <w:tcW w:w="2127" w:type="dxa"/>
          </w:tcPr>
          <w:p w:rsidR="008637D4" w:rsidRPr="00D26051" w:rsidRDefault="008637D4" w:rsidP="00D05CEE">
            <w:pPr>
              <w:spacing w:after="60" w:line="240" w:lineRule="auto"/>
              <w:rPr>
                <w:rFonts w:ascii="Times New Roman" w:hAnsi="Times New Roman" w:cs="Times New Roman"/>
                <w:sz w:val="16"/>
                <w:szCs w:val="16"/>
              </w:rPr>
            </w:pPr>
            <w:r w:rsidRPr="00D26051">
              <w:rPr>
                <w:rFonts w:ascii="Times New Roman" w:hAnsi="Times New Roman" w:cs="Times New Roman"/>
                <w:sz w:val="16"/>
                <w:szCs w:val="16"/>
              </w:rPr>
              <w:t xml:space="preserve">Teatrul Odeon celebrează Ziua Mondială a Dansului (29 aprilie) în fiecare an, printr-o </w:t>
            </w:r>
            <w:r w:rsidRPr="00D26051">
              <w:rPr>
                <w:rFonts w:ascii="Times New Roman" w:hAnsi="Times New Roman" w:cs="Times New Roman"/>
                <w:b/>
                <w:sz w:val="16"/>
                <w:szCs w:val="16"/>
              </w:rPr>
              <w:t xml:space="preserve">Gală Extraordinară, </w:t>
            </w:r>
            <w:r w:rsidRPr="00D26051">
              <w:rPr>
                <w:rFonts w:ascii="Times New Roman" w:hAnsi="Times New Roman" w:cs="Times New Roman"/>
                <w:sz w:val="16"/>
                <w:szCs w:val="16"/>
              </w:rPr>
              <w:t>coordonată de dansato</w:t>
            </w:r>
            <w:r w:rsidR="00920C91" w:rsidRPr="00D26051">
              <w:rPr>
                <w:rFonts w:ascii="Times New Roman" w:hAnsi="Times New Roman" w:cs="Times New Roman"/>
                <w:sz w:val="16"/>
                <w:szCs w:val="16"/>
              </w:rPr>
              <w:t>rul și coregraful Răzvan Mazilu</w:t>
            </w:r>
          </w:p>
        </w:tc>
        <w:tc>
          <w:tcPr>
            <w:tcW w:w="708" w:type="dxa"/>
          </w:tcPr>
          <w:p w:rsidR="008637D4"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3</w:t>
            </w:r>
            <w:r w:rsidR="008637D4" w:rsidRPr="00D26051">
              <w:rPr>
                <w:rFonts w:ascii="Times New Roman" w:eastAsia="Calibri" w:hAnsi="Times New Roman" w:cs="Times New Roman"/>
                <w:sz w:val="16"/>
                <w:szCs w:val="16"/>
              </w:rPr>
              <w:t>.1</w:t>
            </w:r>
          </w:p>
        </w:tc>
        <w:tc>
          <w:tcPr>
            <w:tcW w:w="2523" w:type="dxa"/>
          </w:tcPr>
          <w:p w:rsidR="008637D4" w:rsidRPr="00D26051" w:rsidRDefault="008637D4"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Gala Extraordinară a Dansului@Odeon Răzvan Mazilu</w:t>
            </w:r>
            <w:r w:rsidR="00C15181" w:rsidRPr="00D26051">
              <w:rPr>
                <w:rFonts w:ascii="Times New Roman" w:hAnsi="Times New Roman" w:cs="Times New Roman"/>
                <w:b/>
                <w:sz w:val="16"/>
                <w:szCs w:val="16"/>
              </w:rPr>
              <w:t xml:space="preserve"> </w:t>
            </w:r>
            <w:r w:rsidRPr="00D26051">
              <w:rPr>
                <w:rFonts w:ascii="Times New Roman" w:hAnsi="Times New Roman" w:cs="Times New Roman"/>
                <w:b/>
                <w:sz w:val="16"/>
                <w:szCs w:val="16"/>
              </w:rPr>
              <w:t>&amp;</w:t>
            </w:r>
            <w:r w:rsidR="00C15181" w:rsidRPr="00D26051">
              <w:rPr>
                <w:rFonts w:ascii="Times New Roman" w:hAnsi="Times New Roman" w:cs="Times New Roman"/>
                <w:b/>
                <w:sz w:val="16"/>
                <w:szCs w:val="16"/>
              </w:rPr>
              <w:t xml:space="preserve"> </w:t>
            </w:r>
            <w:r w:rsidRPr="00D26051">
              <w:rPr>
                <w:rFonts w:ascii="Times New Roman" w:hAnsi="Times New Roman" w:cs="Times New Roman"/>
                <w:b/>
                <w:sz w:val="16"/>
                <w:szCs w:val="16"/>
              </w:rPr>
              <w:t>Friends</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9</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8</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118</w:t>
            </w:r>
          </w:p>
        </w:tc>
      </w:tr>
      <w:tr w:rsidR="008637D4" w:rsidRPr="00D26051" w:rsidTr="00042B76">
        <w:trPr>
          <w:trHeight w:val="262"/>
        </w:trPr>
        <w:tc>
          <w:tcPr>
            <w:tcW w:w="421" w:type="dxa"/>
            <w:vMerge w:val="restart"/>
          </w:tcPr>
          <w:p w:rsidR="008637D4" w:rsidRPr="00D26051" w:rsidRDefault="00832EEE"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4</w:t>
            </w:r>
          </w:p>
        </w:tc>
        <w:tc>
          <w:tcPr>
            <w:tcW w:w="1842" w:type="dxa"/>
            <w:vMerge w:val="restart"/>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b/>
                <w:sz w:val="16"/>
                <w:szCs w:val="16"/>
              </w:rPr>
              <w:t>TINERI REGIZORI –TEXTE CONTEMPORANE</w:t>
            </w:r>
          </w:p>
        </w:tc>
        <w:tc>
          <w:tcPr>
            <w:tcW w:w="2127" w:type="dxa"/>
            <w:vMerge w:val="restart"/>
          </w:tcPr>
          <w:p w:rsidR="008637D4" w:rsidRDefault="008637D4" w:rsidP="00D05CEE">
            <w:pPr>
              <w:spacing w:after="60" w:line="240" w:lineRule="auto"/>
              <w:rPr>
                <w:rFonts w:ascii="Times New Roman" w:hAnsi="Times New Roman" w:cs="Times New Roman"/>
                <w:sz w:val="16"/>
                <w:szCs w:val="16"/>
              </w:rPr>
            </w:pPr>
            <w:r w:rsidRPr="00D26051">
              <w:rPr>
                <w:rFonts w:ascii="Times New Roman" w:hAnsi="Times New Roman" w:cs="Times New Roman"/>
                <w:sz w:val="16"/>
                <w:szCs w:val="16"/>
              </w:rPr>
              <w:t>Program</w:t>
            </w:r>
            <w:r w:rsidRPr="00D26051">
              <w:rPr>
                <w:rFonts w:ascii="Times New Roman" w:hAnsi="Times New Roman" w:cs="Times New Roman"/>
                <w:b/>
                <w:sz w:val="16"/>
                <w:szCs w:val="16"/>
              </w:rPr>
              <w:t xml:space="preserve"> </w:t>
            </w:r>
            <w:r w:rsidRPr="00D26051">
              <w:rPr>
                <w:rFonts w:ascii="Times New Roman" w:hAnsi="Times New Roman" w:cs="Times New Roman"/>
                <w:sz w:val="16"/>
                <w:szCs w:val="16"/>
              </w:rPr>
              <w:t xml:space="preserve">destinat tinerilor regizori (studenţi sau proaspăt absolvenţi ai academiilor de artă), cu scopul de a încuraja şi susţine tânăra generaţie de artişti </w:t>
            </w:r>
          </w:p>
          <w:p w:rsidR="003D0768" w:rsidRDefault="003D0768" w:rsidP="00D05CEE">
            <w:pPr>
              <w:spacing w:after="60" w:line="240" w:lineRule="auto"/>
              <w:rPr>
                <w:rFonts w:ascii="Times New Roman" w:hAnsi="Times New Roman" w:cs="Times New Roman"/>
                <w:sz w:val="16"/>
                <w:szCs w:val="16"/>
              </w:rPr>
            </w:pPr>
          </w:p>
          <w:p w:rsidR="003D0768" w:rsidRDefault="003D0768" w:rsidP="00D05CEE">
            <w:pPr>
              <w:spacing w:after="60" w:line="240" w:lineRule="auto"/>
              <w:rPr>
                <w:rFonts w:ascii="Times New Roman" w:hAnsi="Times New Roman" w:cs="Times New Roman"/>
                <w:sz w:val="16"/>
                <w:szCs w:val="16"/>
              </w:rPr>
            </w:pPr>
          </w:p>
          <w:p w:rsidR="003D0768" w:rsidRPr="00D26051" w:rsidRDefault="003D0768" w:rsidP="00D05CEE">
            <w:pPr>
              <w:spacing w:after="60" w:line="240" w:lineRule="auto"/>
              <w:rPr>
                <w:rFonts w:ascii="Times New Roman" w:eastAsia="Calibri" w:hAnsi="Times New Roman" w:cs="Times New Roman"/>
                <w:sz w:val="16"/>
                <w:szCs w:val="16"/>
              </w:rPr>
            </w:pPr>
          </w:p>
        </w:tc>
        <w:tc>
          <w:tcPr>
            <w:tcW w:w="708" w:type="dxa"/>
          </w:tcPr>
          <w:p w:rsidR="008637D4"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4</w:t>
            </w:r>
            <w:r w:rsidR="008637D4" w:rsidRPr="00D26051">
              <w:rPr>
                <w:rFonts w:ascii="Times New Roman" w:eastAsia="Calibri" w:hAnsi="Times New Roman" w:cs="Times New Roman"/>
                <w:sz w:val="16"/>
                <w:szCs w:val="16"/>
              </w:rPr>
              <w:t>.1</w:t>
            </w:r>
          </w:p>
        </w:tc>
        <w:tc>
          <w:tcPr>
            <w:tcW w:w="2523" w:type="dxa"/>
          </w:tcPr>
          <w:p w:rsidR="008637D4" w:rsidRPr="00D26051" w:rsidRDefault="008637D4" w:rsidP="00D05CEE">
            <w:pPr>
              <w:spacing w:after="60" w:line="240" w:lineRule="auto"/>
              <w:rPr>
                <w:rFonts w:ascii="Times New Roman" w:hAnsi="Times New Roman" w:cs="Times New Roman"/>
                <w:sz w:val="16"/>
                <w:szCs w:val="16"/>
              </w:rPr>
            </w:pPr>
            <w:r w:rsidRPr="00D26051">
              <w:rPr>
                <w:rFonts w:ascii="Times New Roman" w:hAnsi="Times New Roman" w:cs="Times New Roman"/>
                <w:b/>
                <w:bCs/>
                <w:sz w:val="16"/>
                <w:szCs w:val="16"/>
              </w:rPr>
              <w:t xml:space="preserve">O casă deschisă </w:t>
            </w:r>
            <w:r w:rsidRPr="00D26051">
              <w:rPr>
                <w:rFonts w:ascii="Times New Roman" w:hAnsi="Times New Roman" w:cs="Times New Roman"/>
                <w:bCs/>
                <w:sz w:val="16"/>
                <w:szCs w:val="16"/>
              </w:rPr>
              <w:t>de Will Eno</w:t>
            </w:r>
            <w:r w:rsidRPr="00D26051">
              <w:rPr>
                <w:rFonts w:ascii="Times New Roman" w:hAnsi="Times New Roman" w:cs="Times New Roman"/>
                <w:b/>
                <w:bCs/>
                <w:sz w:val="16"/>
                <w:szCs w:val="16"/>
              </w:rPr>
              <w:t xml:space="preserve">, </w:t>
            </w:r>
            <w:r w:rsidRPr="00D26051">
              <w:rPr>
                <w:rFonts w:ascii="Times New Roman" w:hAnsi="Times New Roman" w:cs="Times New Roman"/>
                <w:bCs/>
                <w:sz w:val="16"/>
                <w:szCs w:val="16"/>
              </w:rPr>
              <w:t xml:space="preserve">regia  </w:t>
            </w:r>
            <w:r w:rsidR="00BE7A02" w:rsidRPr="00D26051">
              <w:rPr>
                <w:rFonts w:ascii="Times New Roman" w:hAnsi="Times New Roman" w:cs="Times New Roman"/>
                <w:sz w:val="16"/>
                <w:szCs w:val="16"/>
              </w:rPr>
              <w:t>Teodora Petre</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100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99</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471</w:t>
            </w:r>
          </w:p>
        </w:tc>
      </w:tr>
      <w:tr w:rsidR="008637D4" w:rsidRPr="00D26051" w:rsidTr="00042B76">
        <w:trPr>
          <w:trHeight w:val="262"/>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jc w:val="both"/>
              <w:rPr>
                <w:rFonts w:ascii="Times New Roman" w:eastAsia="Calibri" w:hAnsi="Times New Roman" w:cs="Times New Roman"/>
                <w:sz w:val="16"/>
                <w:szCs w:val="16"/>
              </w:rPr>
            </w:pPr>
          </w:p>
        </w:tc>
        <w:tc>
          <w:tcPr>
            <w:tcW w:w="2127" w:type="dxa"/>
            <w:vMerge/>
          </w:tcPr>
          <w:p w:rsidR="008637D4" w:rsidRPr="00D26051" w:rsidRDefault="008637D4" w:rsidP="00D05CEE">
            <w:pPr>
              <w:spacing w:after="60" w:line="240" w:lineRule="auto"/>
              <w:rPr>
                <w:rFonts w:ascii="Times New Roman" w:eastAsia="Calibri" w:hAnsi="Times New Roman" w:cs="Times New Roman"/>
                <w:sz w:val="16"/>
                <w:szCs w:val="16"/>
              </w:rPr>
            </w:pPr>
          </w:p>
        </w:tc>
        <w:tc>
          <w:tcPr>
            <w:tcW w:w="708" w:type="dxa"/>
          </w:tcPr>
          <w:p w:rsidR="008637D4"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4</w:t>
            </w:r>
            <w:r w:rsidR="008637D4" w:rsidRPr="00D26051">
              <w:rPr>
                <w:rFonts w:ascii="Times New Roman" w:eastAsia="Calibri" w:hAnsi="Times New Roman" w:cs="Times New Roman"/>
                <w:sz w:val="16"/>
                <w:szCs w:val="16"/>
              </w:rPr>
              <w:t>.2</w:t>
            </w:r>
          </w:p>
        </w:tc>
        <w:tc>
          <w:tcPr>
            <w:tcW w:w="2523"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eastAsia="Calibri" w:hAnsi="Times New Roman" w:cs="Times New Roman"/>
                <w:b/>
                <w:sz w:val="16"/>
                <w:szCs w:val="16"/>
              </w:rPr>
              <w:t>Nu vorbom despre asta</w:t>
            </w:r>
            <w:r w:rsidRPr="00D26051">
              <w:rPr>
                <w:rFonts w:ascii="Times New Roman" w:eastAsia="Calibri" w:hAnsi="Times New Roman" w:cs="Times New Roman"/>
                <w:sz w:val="16"/>
                <w:szCs w:val="16"/>
              </w:rPr>
              <w:t xml:space="preserve"> de Alexandra Felseghi, regia Adina Lazăr</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100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96</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079</w:t>
            </w:r>
          </w:p>
        </w:tc>
      </w:tr>
      <w:tr w:rsidR="00636F56" w:rsidRPr="00D26051" w:rsidTr="00042B76">
        <w:trPr>
          <w:trHeight w:val="262"/>
        </w:trPr>
        <w:tc>
          <w:tcPr>
            <w:tcW w:w="421" w:type="dxa"/>
            <w:vMerge w:val="restart"/>
          </w:tcPr>
          <w:p w:rsidR="00636F56"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5</w:t>
            </w:r>
          </w:p>
        </w:tc>
        <w:tc>
          <w:tcPr>
            <w:tcW w:w="1842" w:type="dxa"/>
            <w:vMerge w:val="restart"/>
          </w:tcPr>
          <w:p w:rsidR="00636F56" w:rsidRPr="00D26051" w:rsidRDefault="00636F56" w:rsidP="00D05CEE">
            <w:pPr>
              <w:spacing w:after="60" w:line="240" w:lineRule="auto"/>
              <w:jc w:val="both"/>
              <w:rPr>
                <w:rFonts w:ascii="Times New Roman" w:hAnsi="Times New Roman" w:cs="Times New Roman"/>
                <w:b/>
                <w:sz w:val="16"/>
                <w:szCs w:val="16"/>
              </w:rPr>
            </w:pPr>
            <w:r w:rsidRPr="00D26051">
              <w:rPr>
                <w:rFonts w:ascii="Times New Roman" w:hAnsi="Times New Roman" w:cs="Times New Roman"/>
                <w:b/>
                <w:sz w:val="16"/>
                <w:szCs w:val="16"/>
              </w:rPr>
              <w:t>ODEON EDUCAȚIONAL</w:t>
            </w:r>
          </w:p>
        </w:tc>
        <w:tc>
          <w:tcPr>
            <w:tcW w:w="2127" w:type="dxa"/>
            <w:vMerge w:val="restart"/>
          </w:tcPr>
          <w:p w:rsidR="00636F56" w:rsidRPr="00D26051" w:rsidRDefault="00636F56" w:rsidP="00D05CEE">
            <w:pPr>
              <w:spacing w:after="60" w:line="240" w:lineRule="auto"/>
              <w:rPr>
                <w:rFonts w:ascii="Times New Roman" w:hAnsi="Times New Roman" w:cs="Times New Roman"/>
                <w:sz w:val="16"/>
                <w:szCs w:val="16"/>
              </w:rPr>
            </w:pPr>
            <w:r w:rsidRPr="00D26051">
              <w:rPr>
                <w:rFonts w:ascii="Times New Roman" w:hAnsi="Times New Roman" w:cs="Times New Roman"/>
                <w:sz w:val="16"/>
                <w:szCs w:val="16"/>
              </w:rPr>
              <w:t>Proiectul își propune</w:t>
            </w:r>
            <w:r w:rsidRPr="00D26051">
              <w:rPr>
                <w:rFonts w:ascii="Times New Roman" w:hAnsi="Times New Roman" w:cs="Times New Roman"/>
                <w:b/>
                <w:sz w:val="16"/>
                <w:szCs w:val="16"/>
              </w:rPr>
              <w:t xml:space="preserve"> </w:t>
            </w:r>
            <w:r w:rsidRPr="00D26051">
              <w:rPr>
                <w:rFonts w:ascii="Times New Roman" w:hAnsi="Times New Roman" w:cs="Times New Roman"/>
                <w:sz w:val="16"/>
                <w:szCs w:val="16"/>
              </w:rPr>
              <w:t>să le ofere elevilor o modalitate de cunoaştere inedită a activităţilor specifice unui teatru, reprezentând în acelaşi timp şi o oportunitate de a-şi dezvolta abilităţile, în afara programului şcolar</w:t>
            </w:r>
          </w:p>
          <w:p w:rsidR="00636F56" w:rsidRPr="00D26051" w:rsidRDefault="00636F56" w:rsidP="00D05CEE">
            <w:pPr>
              <w:spacing w:after="60" w:line="240" w:lineRule="auto"/>
              <w:rPr>
                <w:rFonts w:ascii="Times New Roman" w:hAnsi="Times New Roman" w:cs="Times New Roman"/>
                <w:sz w:val="16"/>
                <w:szCs w:val="16"/>
              </w:rPr>
            </w:pPr>
          </w:p>
        </w:tc>
        <w:tc>
          <w:tcPr>
            <w:tcW w:w="708" w:type="dxa"/>
          </w:tcPr>
          <w:p w:rsidR="00636F56"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5.1</w:t>
            </w:r>
          </w:p>
        </w:tc>
        <w:tc>
          <w:tcPr>
            <w:tcW w:w="2523" w:type="dxa"/>
          </w:tcPr>
          <w:p w:rsidR="00636F56" w:rsidRPr="00D26051" w:rsidRDefault="00636F56"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Teatrul și școala</w:t>
            </w:r>
          </w:p>
        </w:tc>
        <w:tc>
          <w:tcPr>
            <w:tcW w:w="1163" w:type="dxa"/>
          </w:tcPr>
          <w:p w:rsidR="00636F56" w:rsidRPr="00D26051" w:rsidRDefault="00636F56"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5</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636F56" w:rsidRPr="00D26051" w:rsidRDefault="00636F56"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4</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050</w:t>
            </w:r>
          </w:p>
        </w:tc>
      </w:tr>
      <w:tr w:rsidR="00636F56" w:rsidRPr="00D26051" w:rsidTr="00042B76">
        <w:trPr>
          <w:trHeight w:val="262"/>
        </w:trPr>
        <w:tc>
          <w:tcPr>
            <w:tcW w:w="421" w:type="dxa"/>
            <w:vMerge/>
          </w:tcPr>
          <w:p w:rsidR="00636F56" w:rsidRPr="00D26051" w:rsidRDefault="00636F56" w:rsidP="00D05CEE">
            <w:pPr>
              <w:spacing w:after="60" w:line="240" w:lineRule="auto"/>
              <w:jc w:val="center"/>
              <w:rPr>
                <w:rFonts w:ascii="Times New Roman" w:eastAsia="Calibri" w:hAnsi="Times New Roman" w:cs="Times New Roman"/>
                <w:sz w:val="16"/>
                <w:szCs w:val="16"/>
              </w:rPr>
            </w:pPr>
          </w:p>
        </w:tc>
        <w:tc>
          <w:tcPr>
            <w:tcW w:w="1842" w:type="dxa"/>
            <w:vMerge/>
          </w:tcPr>
          <w:p w:rsidR="00636F56" w:rsidRPr="00D26051" w:rsidRDefault="00636F56" w:rsidP="00D05CEE">
            <w:pPr>
              <w:spacing w:after="60" w:line="240" w:lineRule="auto"/>
              <w:jc w:val="both"/>
              <w:rPr>
                <w:rFonts w:ascii="Times New Roman" w:hAnsi="Times New Roman" w:cs="Times New Roman"/>
                <w:b/>
                <w:sz w:val="16"/>
                <w:szCs w:val="16"/>
              </w:rPr>
            </w:pPr>
          </w:p>
        </w:tc>
        <w:tc>
          <w:tcPr>
            <w:tcW w:w="2127" w:type="dxa"/>
            <w:vMerge/>
          </w:tcPr>
          <w:p w:rsidR="00636F56" w:rsidRPr="00D26051" w:rsidRDefault="00636F56" w:rsidP="00D05CEE">
            <w:pPr>
              <w:spacing w:after="60" w:line="240" w:lineRule="auto"/>
              <w:rPr>
                <w:rFonts w:ascii="Times New Roman" w:hAnsi="Times New Roman" w:cs="Times New Roman"/>
                <w:sz w:val="16"/>
                <w:szCs w:val="16"/>
              </w:rPr>
            </w:pPr>
          </w:p>
        </w:tc>
        <w:tc>
          <w:tcPr>
            <w:tcW w:w="708" w:type="dxa"/>
          </w:tcPr>
          <w:p w:rsidR="00636F56"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5.2</w:t>
            </w:r>
          </w:p>
        </w:tc>
        <w:tc>
          <w:tcPr>
            <w:tcW w:w="2523" w:type="dxa"/>
          </w:tcPr>
          <w:p w:rsidR="00636F56" w:rsidRPr="00D26051" w:rsidRDefault="00636F56"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 xml:space="preserve">Clasic e fantastic </w:t>
            </w:r>
            <w:r w:rsidRPr="00D26051">
              <w:rPr>
                <w:rFonts w:ascii="Times New Roman" w:hAnsi="Times New Roman" w:cs="Times New Roman"/>
                <w:bCs/>
                <w:sz w:val="16"/>
                <w:szCs w:val="16"/>
              </w:rPr>
              <w:t>Copilăria marilor muzicieni</w:t>
            </w:r>
          </w:p>
        </w:tc>
        <w:tc>
          <w:tcPr>
            <w:tcW w:w="1163" w:type="dxa"/>
          </w:tcPr>
          <w:p w:rsidR="00636F56" w:rsidRPr="00D26051" w:rsidRDefault="00636F56"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55</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636F56" w:rsidRPr="00D26051" w:rsidRDefault="00636F56"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50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423</w:t>
            </w:r>
          </w:p>
        </w:tc>
      </w:tr>
      <w:tr w:rsidR="00636F56" w:rsidRPr="00D26051" w:rsidTr="00042B76">
        <w:trPr>
          <w:trHeight w:val="262"/>
        </w:trPr>
        <w:tc>
          <w:tcPr>
            <w:tcW w:w="421" w:type="dxa"/>
            <w:vMerge/>
          </w:tcPr>
          <w:p w:rsidR="00636F56" w:rsidRPr="00D26051" w:rsidRDefault="00636F56" w:rsidP="00D05CEE">
            <w:pPr>
              <w:spacing w:after="60" w:line="240" w:lineRule="auto"/>
              <w:jc w:val="center"/>
              <w:rPr>
                <w:rFonts w:ascii="Times New Roman" w:eastAsia="Calibri" w:hAnsi="Times New Roman" w:cs="Times New Roman"/>
                <w:sz w:val="16"/>
                <w:szCs w:val="16"/>
              </w:rPr>
            </w:pPr>
          </w:p>
        </w:tc>
        <w:tc>
          <w:tcPr>
            <w:tcW w:w="1842" w:type="dxa"/>
            <w:vMerge/>
          </w:tcPr>
          <w:p w:rsidR="00636F56" w:rsidRPr="00D26051" w:rsidRDefault="00636F56" w:rsidP="00D05CEE">
            <w:pPr>
              <w:spacing w:after="60" w:line="240" w:lineRule="auto"/>
              <w:jc w:val="both"/>
              <w:rPr>
                <w:rFonts w:ascii="Times New Roman" w:hAnsi="Times New Roman" w:cs="Times New Roman"/>
                <w:b/>
                <w:sz w:val="16"/>
                <w:szCs w:val="16"/>
              </w:rPr>
            </w:pPr>
          </w:p>
        </w:tc>
        <w:tc>
          <w:tcPr>
            <w:tcW w:w="2127" w:type="dxa"/>
            <w:vMerge/>
          </w:tcPr>
          <w:p w:rsidR="00636F56" w:rsidRPr="00D26051" w:rsidRDefault="00636F56" w:rsidP="00D05CEE">
            <w:pPr>
              <w:spacing w:after="60" w:line="240" w:lineRule="auto"/>
              <w:rPr>
                <w:rFonts w:ascii="Times New Roman" w:hAnsi="Times New Roman" w:cs="Times New Roman"/>
                <w:sz w:val="16"/>
                <w:szCs w:val="16"/>
              </w:rPr>
            </w:pPr>
          </w:p>
        </w:tc>
        <w:tc>
          <w:tcPr>
            <w:tcW w:w="708" w:type="dxa"/>
          </w:tcPr>
          <w:p w:rsidR="00636F56"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5.3</w:t>
            </w:r>
          </w:p>
        </w:tc>
        <w:tc>
          <w:tcPr>
            <w:tcW w:w="2523" w:type="dxa"/>
          </w:tcPr>
          <w:p w:rsidR="00636F56" w:rsidRPr="00D26051" w:rsidRDefault="00636F56"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Ziua Internațională a Copilului@Odeon</w:t>
            </w:r>
          </w:p>
        </w:tc>
        <w:tc>
          <w:tcPr>
            <w:tcW w:w="1163" w:type="dxa"/>
          </w:tcPr>
          <w:p w:rsidR="00636F56" w:rsidRPr="00D26051" w:rsidRDefault="00636F56"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636F56" w:rsidRPr="00D26051" w:rsidRDefault="00636F56"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636F56" w:rsidRPr="00D26051" w:rsidTr="00042B76">
        <w:trPr>
          <w:trHeight w:val="262"/>
        </w:trPr>
        <w:tc>
          <w:tcPr>
            <w:tcW w:w="421" w:type="dxa"/>
            <w:vMerge/>
          </w:tcPr>
          <w:p w:rsidR="00636F56" w:rsidRPr="00D26051" w:rsidRDefault="00636F56" w:rsidP="00D05CEE">
            <w:pPr>
              <w:spacing w:after="60" w:line="240" w:lineRule="auto"/>
              <w:jc w:val="center"/>
              <w:rPr>
                <w:rFonts w:ascii="Times New Roman" w:eastAsia="Calibri" w:hAnsi="Times New Roman" w:cs="Times New Roman"/>
                <w:sz w:val="16"/>
                <w:szCs w:val="16"/>
              </w:rPr>
            </w:pPr>
          </w:p>
        </w:tc>
        <w:tc>
          <w:tcPr>
            <w:tcW w:w="1842" w:type="dxa"/>
            <w:vMerge/>
          </w:tcPr>
          <w:p w:rsidR="00636F56" w:rsidRPr="00D26051" w:rsidRDefault="00636F56" w:rsidP="00D05CEE">
            <w:pPr>
              <w:spacing w:after="60" w:line="240" w:lineRule="auto"/>
              <w:jc w:val="both"/>
              <w:rPr>
                <w:rFonts w:ascii="Times New Roman" w:hAnsi="Times New Roman" w:cs="Times New Roman"/>
                <w:b/>
                <w:sz w:val="16"/>
                <w:szCs w:val="16"/>
              </w:rPr>
            </w:pPr>
          </w:p>
        </w:tc>
        <w:tc>
          <w:tcPr>
            <w:tcW w:w="2127" w:type="dxa"/>
            <w:vMerge/>
          </w:tcPr>
          <w:p w:rsidR="00636F56" w:rsidRPr="00D26051" w:rsidRDefault="00636F56" w:rsidP="00D05CEE">
            <w:pPr>
              <w:spacing w:after="60" w:line="240" w:lineRule="auto"/>
              <w:rPr>
                <w:rFonts w:ascii="Times New Roman" w:hAnsi="Times New Roman" w:cs="Times New Roman"/>
                <w:sz w:val="16"/>
                <w:szCs w:val="16"/>
              </w:rPr>
            </w:pPr>
          </w:p>
        </w:tc>
        <w:tc>
          <w:tcPr>
            <w:tcW w:w="708" w:type="dxa"/>
          </w:tcPr>
          <w:p w:rsidR="00636F56"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5.4</w:t>
            </w:r>
          </w:p>
        </w:tc>
        <w:tc>
          <w:tcPr>
            <w:tcW w:w="2523" w:type="dxa"/>
          </w:tcPr>
          <w:p w:rsidR="00636F56" w:rsidRPr="00D26051" w:rsidRDefault="00636F56"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Vocea Teatrului licean bucureștean</w:t>
            </w:r>
          </w:p>
        </w:tc>
        <w:tc>
          <w:tcPr>
            <w:tcW w:w="1163" w:type="dxa"/>
          </w:tcPr>
          <w:p w:rsidR="00636F56" w:rsidRPr="00D26051" w:rsidRDefault="00636F56"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636F56" w:rsidRPr="00D26051" w:rsidRDefault="00636F56"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953</w:t>
            </w:r>
          </w:p>
        </w:tc>
      </w:tr>
      <w:tr w:rsidR="00636F56" w:rsidRPr="00D26051" w:rsidTr="00042B76">
        <w:trPr>
          <w:trHeight w:val="262"/>
        </w:trPr>
        <w:tc>
          <w:tcPr>
            <w:tcW w:w="421" w:type="dxa"/>
            <w:vMerge/>
          </w:tcPr>
          <w:p w:rsidR="00636F56" w:rsidRPr="00D26051" w:rsidRDefault="00636F56" w:rsidP="00D05CEE">
            <w:pPr>
              <w:spacing w:after="60" w:line="240" w:lineRule="auto"/>
              <w:jc w:val="center"/>
              <w:rPr>
                <w:rFonts w:ascii="Times New Roman" w:eastAsia="Calibri" w:hAnsi="Times New Roman" w:cs="Times New Roman"/>
                <w:sz w:val="16"/>
                <w:szCs w:val="16"/>
              </w:rPr>
            </w:pPr>
          </w:p>
        </w:tc>
        <w:tc>
          <w:tcPr>
            <w:tcW w:w="1842" w:type="dxa"/>
            <w:vMerge/>
          </w:tcPr>
          <w:p w:rsidR="00636F56" w:rsidRPr="00D26051" w:rsidRDefault="00636F56" w:rsidP="00D05CEE">
            <w:pPr>
              <w:spacing w:after="60" w:line="240" w:lineRule="auto"/>
              <w:jc w:val="both"/>
              <w:rPr>
                <w:rFonts w:ascii="Times New Roman" w:hAnsi="Times New Roman" w:cs="Times New Roman"/>
                <w:b/>
                <w:sz w:val="16"/>
                <w:szCs w:val="16"/>
              </w:rPr>
            </w:pPr>
          </w:p>
        </w:tc>
        <w:tc>
          <w:tcPr>
            <w:tcW w:w="2127" w:type="dxa"/>
            <w:vMerge/>
          </w:tcPr>
          <w:p w:rsidR="00636F56" w:rsidRPr="00D26051" w:rsidRDefault="00636F56" w:rsidP="00D05CEE">
            <w:pPr>
              <w:spacing w:after="60" w:line="240" w:lineRule="auto"/>
              <w:rPr>
                <w:rFonts w:ascii="Times New Roman" w:hAnsi="Times New Roman" w:cs="Times New Roman"/>
                <w:sz w:val="16"/>
                <w:szCs w:val="16"/>
              </w:rPr>
            </w:pPr>
          </w:p>
        </w:tc>
        <w:tc>
          <w:tcPr>
            <w:tcW w:w="708" w:type="dxa"/>
          </w:tcPr>
          <w:p w:rsidR="00636F56" w:rsidRPr="00D26051" w:rsidRDefault="00636F56"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5.5</w:t>
            </w:r>
          </w:p>
        </w:tc>
        <w:tc>
          <w:tcPr>
            <w:tcW w:w="2523" w:type="dxa"/>
          </w:tcPr>
          <w:p w:rsidR="00636F56" w:rsidRPr="00D26051" w:rsidRDefault="00636F56"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Străzi deschise</w:t>
            </w:r>
            <w:r w:rsidR="004356BC" w:rsidRPr="00D26051">
              <w:rPr>
                <w:rFonts w:ascii="Times New Roman" w:hAnsi="Times New Roman" w:cs="Times New Roman"/>
                <w:b/>
                <w:sz w:val="16"/>
                <w:szCs w:val="16"/>
              </w:rPr>
              <w:t xml:space="preserve"> București, Pro</w:t>
            </w:r>
            <w:r w:rsidR="00C70AB4" w:rsidRPr="00D26051">
              <w:rPr>
                <w:rFonts w:ascii="Times New Roman" w:hAnsi="Times New Roman" w:cs="Times New Roman"/>
                <w:b/>
                <w:sz w:val="16"/>
                <w:szCs w:val="16"/>
              </w:rPr>
              <w:t>menadă urbană 2023</w:t>
            </w:r>
          </w:p>
        </w:tc>
        <w:tc>
          <w:tcPr>
            <w:tcW w:w="1163" w:type="dxa"/>
          </w:tcPr>
          <w:p w:rsidR="00636F56" w:rsidRPr="00D26051" w:rsidRDefault="00636F56" w:rsidP="00D05CEE">
            <w:pPr>
              <w:spacing w:after="60" w:line="240" w:lineRule="auto"/>
              <w:rPr>
                <w:rFonts w:ascii="Times New Roman" w:hAnsi="Times New Roman" w:cs="Times New Roman"/>
                <w:sz w:val="16"/>
                <w:szCs w:val="16"/>
              </w:rPr>
            </w:pPr>
            <w:r w:rsidRPr="00D26051">
              <w:rPr>
                <w:rFonts w:ascii="Times New Roman" w:hAnsi="Times New Roman" w:cs="Times New Roman"/>
                <w:sz w:val="16"/>
                <w:szCs w:val="16"/>
              </w:rPr>
              <w:t>0</w:t>
            </w:r>
          </w:p>
        </w:tc>
        <w:tc>
          <w:tcPr>
            <w:tcW w:w="1134" w:type="dxa"/>
          </w:tcPr>
          <w:p w:rsidR="00636F56" w:rsidRPr="00D26051" w:rsidRDefault="00636F56"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8637D4" w:rsidRPr="00D26051" w:rsidTr="00042B76">
        <w:trPr>
          <w:trHeight w:val="1077"/>
        </w:trPr>
        <w:tc>
          <w:tcPr>
            <w:tcW w:w="421" w:type="dxa"/>
            <w:vMerge w:val="restart"/>
          </w:tcPr>
          <w:p w:rsidR="008637D4" w:rsidRPr="00D26051" w:rsidRDefault="00832EEE"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6</w:t>
            </w:r>
          </w:p>
        </w:tc>
        <w:tc>
          <w:tcPr>
            <w:tcW w:w="1842" w:type="dxa"/>
            <w:vMerge w:val="restart"/>
          </w:tcPr>
          <w:p w:rsidR="008637D4" w:rsidRPr="00D26051" w:rsidRDefault="008637D4" w:rsidP="00D05CEE">
            <w:pPr>
              <w:spacing w:after="60" w:line="240" w:lineRule="auto"/>
              <w:rPr>
                <w:rFonts w:ascii="Times New Roman" w:eastAsia="Calibri" w:hAnsi="Times New Roman" w:cs="Times New Roman"/>
                <w:b/>
                <w:sz w:val="16"/>
                <w:szCs w:val="16"/>
              </w:rPr>
            </w:pPr>
            <w:r w:rsidRPr="00D26051">
              <w:rPr>
                <w:rFonts w:ascii="Times New Roman" w:eastAsia="Calibri" w:hAnsi="Times New Roman" w:cs="Times New Roman"/>
                <w:b/>
                <w:sz w:val="16"/>
                <w:szCs w:val="16"/>
              </w:rPr>
              <w:t>ODEON VIZUAL</w:t>
            </w:r>
          </w:p>
        </w:tc>
        <w:tc>
          <w:tcPr>
            <w:tcW w:w="2127" w:type="dxa"/>
            <w:vMerge w:val="restart"/>
          </w:tcPr>
          <w:p w:rsidR="008637D4" w:rsidRPr="00D26051" w:rsidRDefault="008637D4" w:rsidP="00D05CEE">
            <w:pPr>
              <w:spacing w:after="60" w:line="240" w:lineRule="auto"/>
              <w:rPr>
                <w:rFonts w:ascii="Times New Roman" w:hAnsi="Times New Roman" w:cs="Times New Roman"/>
                <w:sz w:val="16"/>
                <w:szCs w:val="16"/>
              </w:rPr>
            </w:pPr>
            <w:r w:rsidRPr="00D26051">
              <w:rPr>
                <w:rFonts w:ascii="Times New Roman" w:hAnsi="Times New Roman" w:cs="Times New Roman"/>
                <w:b/>
                <w:bCs/>
                <w:sz w:val="16"/>
                <w:szCs w:val="16"/>
              </w:rPr>
              <w:t>S</w:t>
            </w:r>
            <w:r w:rsidRPr="00D26051">
              <w:rPr>
                <w:rFonts w:ascii="Times New Roman" w:hAnsi="Times New Roman" w:cs="Times New Roman"/>
                <w:sz w:val="16"/>
                <w:szCs w:val="16"/>
              </w:rPr>
              <w:t>pațiu inedit, ce îmbină manifestări diverse de artă contemporană. Aici expun tineri pictori, graficieni şi fotografi.</w:t>
            </w:r>
          </w:p>
        </w:tc>
        <w:tc>
          <w:tcPr>
            <w:tcW w:w="708" w:type="dxa"/>
            <w:vMerge w:val="restart"/>
          </w:tcPr>
          <w:p w:rsidR="008637D4" w:rsidRPr="00D26051" w:rsidRDefault="00920C91"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6</w:t>
            </w:r>
            <w:r w:rsidR="008637D4" w:rsidRPr="00D26051">
              <w:rPr>
                <w:rFonts w:ascii="Times New Roman" w:eastAsia="Calibri" w:hAnsi="Times New Roman" w:cs="Times New Roman"/>
                <w:sz w:val="16"/>
                <w:szCs w:val="16"/>
              </w:rPr>
              <w:t>.1</w:t>
            </w:r>
          </w:p>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2523" w:type="dxa"/>
          </w:tcPr>
          <w:p w:rsidR="008637D4" w:rsidRPr="00D26051" w:rsidRDefault="008637D4" w:rsidP="00D05CEE">
            <w:pPr>
              <w:spacing w:after="60" w:line="240" w:lineRule="auto"/>
              <w:rPr>
                <w:rFonts w:ascii="Times New Roman" w:hAnsi="Times New Roman" w:cs="Times New Roman"/>
                <w:b/>
                <w:sz w:val="16"/>
                <w:szCs w:val="16"/>
              </w:rPr>
            </w:pPr>
            <w:r w:rsidRPr="00D26051">
              <w:rPr>
                <w:rFonts w:ascii="Times New Roman" w:hAnsi="Times New Roman" w:cs="Times New Roman"/>
                <w:b/>
                <w:bCs/>
                <w:sz w:val="16"/>
                <w:szCs w:val="16"/>
              </w:rPr>
              <w:t>Galeria Odeon</w:t>
            </w:r>
            <w:r w:rsidRPr="00D26051">
              <w:rPr>
                <w:rFonts w:ascii="Times New Roman" w:hAnsi="Times New Roman" w:cs="Times New Roman"/>
                <w:sz w:val="16"/>
                <w:szCs w:val="16"/>
              </w:rPr>
              <w:t xml:space="preserve">, </w:t>
            </w:r>
            <w:r w:rsidRPr="00D26051">
              <w:rPr>
                <w:rFonts w:ascii="Times New Roman" w:hAnsi="Times New Roman" w:cs="Times New Roman"/>
                <w:sz w:val="16"/>
                <w:szCs w:val="16"/>
                <w:shd w:val="clear" w:color="auto" w:fill="FCFCFC"/>
              </w:rPr>
              <w:t>Expoziția de fotografie, curatoriată de scenograful Adrian Damian. Colecția de imagini surprinde creații scenografice din repertoriul Teatrului Odeon</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55</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51</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470</w:t>
            </w:r>
          </w:p>
        </w:tc>
      </w:tr>
      <w:tr w:rsidR="008637D4" w:rsidRPr="00D26051" w:rsidTr="00042B76">
        <w:trPr>
          <w:trHeight w:val="262"/>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rPr>
                <w:rFonts w:ascii="Times New Roman" w:eastAsia="Calibri" w:hAnsi="Times New Roman" w:cs="Times New Roman"/>
                <w:b/>
                <w:sz w:val="16"/>
                <w:szCs w:val="16"/>
              </w:rPr>
            </w:pPr>
          </w:p>
        </w:tc>
        <w:tc>
          <w:tcPr>
            <w:tcW w:w="2127" w:type="dxa"/>
            <w:vMerge/>
          </w:tcPr>
          <w:p w:rsidR="008637D4" w:rsidRPr="00D26051" w:rsidRDefault="008637D4" w:rsidP="00D05CEE">
            <w:pPr>
              <w:spacing w:after="60" w:line="240" w:lineRule="auto"/>
              <w:rPr>
                <w:rFonts w:ascii="Times New Roman" w:hAnsi="Times New Roman" w:cs="Times New Roman"/>
                <w:sz w:val="16"/>
                <w:szCs w:val="16"/>
              </w:rPr>
            </w:pPr>
          </w:p>
        </w:tc>
        <w:tc>
          <w:tcPr>
            <w:tcW w:w="708"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2523" w:type="dxa"/>
          </w:tcPr>
          <w:p w:rsidR="008637D4" w:rsidRPr="00D26051" w:rsidRDefault="00CA2C88" w:rsidP="00D05CEE">
            <w:pPr>
              <w:spacing w:after="60" w:line="240" w:lineRule="auto"/>
              <w:rPr>
                <w:rFonts w:ascii="Times New Roman" w:hAnsi="Times New Roman" w:cs="Times New Roman"/>
                <w:sz w:val="16"/>
                <w:szCs w:val="16"/>
                <w:shd w:val="clear" w:color="auto" w:fill="F9F9F9"/>
              </w:rPr>
            </w:pPr>
            <w:r w:rsidRPr="00D26051">
              <w:rPr>
                <w:rFonts w:ascii="Times New Roman" w:hAnsi="Times New Roman" w:cs="Times New Roman"/>
                <w:sz w:val="16"/>
                <w:szCs w:val="16"/>
                <w:shd w:val="clear" w:color="auto" w:fill="F9F9F9"/>
              </w:rPr>
              <w:t>Expoziția</w:t>
            </w:r>
            <w:r w:rsidR="003C7B79" w:rsidRPr="00D26051">
              <w:rPr>
                <w:rFonts w:ascii="Times New Roman" w:hAnsi="Times New Roman" w:cs="Times New Roman"/>
                <w:sz w:val="16"/>
                <w:szCs w:val="16"/>
                <w:shd w:val="clear" w:color="auto" w:fill="F9F9F9"/>
              </w:rPr>
              <w:t xml:space="preserve"> </w:t>
            </w:r>
            <w:r w:rsidR="008637D4" w:rsidRPr="00D26051">
              <w:rPr>
                <w:rFonts w:ascii="Times New Roman" w:hAnsi="Times New Roman" w:cs="Times New Roman"/>
                <w:b/>
                <w:bCs/>
                <w:sz w:val="16"/>
                <w:szCs w:val="16"/>
                <w:shd w:val="clear" w:color="auto" w:fill="F9F9F9"/>
              </w:rPr>
              <w:t>Teatrele realizate de Fellner &amp; Helmer</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8637D4" w:rsidRPr="00D26051" w:rsidTr="00042B76">
        <w:trPr>
          <w:trHeight w:val="262"/>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rPr>
                <w:rFonts w:ascii="Times New Roman" w:eastAsia="Calibri" w:hAnsi="Times New Roman" w:cs="Times New Roman"/>
                <w:b/>
                <w:sz w:val="16"/>
                <w:szCs w:val="16"/>
              </w:rPr>
            </w:pPr>
          </w:p>
        </w:tc>
        <w:tc>
          <w:tcPr>
            <w:tcW w:w="2127" w:type="dxa"/>
            <w:vMerge/>
          </w:tcPr>
          <w:p w:rsidR="008637D4" w:rsidRPr="00D26051" w:rsidRDefault="008637D4" w:rsidP="00D05CEE">
            <w:pPr>
              <w:spacing w:after="60" w:line="240" w:lineRule="auto"/>
              <w:rPr>
                <w:rFonts w:ascii="Times New Roman" w:hAnsi="Times New Roman" w:cs="Times New Roman"/>
                <w:sz w:val="16"/>
                <w:szCs w:val="16"/>
              </w:rPr>
            </w:pPr>
          </w:p>
        </w:tc>
        <w:tc>
          <w:tcPr>
            <w:tcW w:w="708"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2523" w:type="dxa"/>
          </w:tcPr>
          <w:p w:rsidR="008637D4" w:rsidRPr="00D26051" w:rsidRDefault="008637D4" w:rsidP="00D05CEE">
            <w:pPr>
              <w:spacing w:after="60" w:line="240" w:lineRule="auto"/>
              <w:rPr>
                <w:rFonts w:ascii="Times New Roman" w:hAnsi="Times New Roman" w:cs="Times New Roman"/>
                <w:sz w:val="16"/>
                <w:szCs w:val="16"/>
                <w:shd w:val="clear" w:color="auto" w:fill="F9F9F9"/>
              </w:rPr>
            </w:pPr>
            <w:r w:rsidRPr="00D26051">
              <w:rPr>
                <w:rFonts w:ascii="Times New Roman" w:hAnsi="Times New Roman" w:cs="Times New Roman"/>
                <w:bCs/>
                <w:sz w:val="16"/>
                <w:szCs w:val="16"/>
                <w:shd w:val="clear" w:color="auto" w:fill="F9F9F9"/>
              </w:rPr>
              <w:t>Scaune</w:t>
            </w:r>
            <w:r w:rsidRPr="00D26051">
              <w:rPr>
                <w:rFonts w:ascii="Times New Roman" w:hAnsi="Times New Roman" w:cs="Times New Roman"/>
                <w:b/>
                <w:sz w:val="16"/>
                <w:szCs w:val="16"/>
                <w:shd w:val="clear" w:color="auto" w:fill="F9F9F9"/>
              </w:rPr>
              <w:t xml:space="preserve"> </w:t>
            </w:r>
            <w:r w:rsidRPr="00D26051">
              <w:rPr>
                <w:rFonts w:ascii="Times New Roman" w:hAnsi="Times New Roman" w:cs="Times New Roman"/>
                <w:sz w:val="16"/>
                <w:szCs w:val="16"/>
                <w:shd w:val="clear" w:color="auto" w:fill="F9F9F9"/>
              </w:rPr>
              <w:t>- Expoziție de caricaturi și desene de Marius Damian</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8637D4" w:rsidRPr="00D26051" w:rsidTr="00042B76">
        <w:trPr>
          <w:trHeight w:val="262"/>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rPr>
                <w:rFonts w:ascii="Times New Roman" w:eastAsia="Calibri" w:hAnsi="Times New Roman" w:cs="Times New Roman"/>
                <w:b/>
                <w:sz w:val="16"/>
                <w:szCs w:val="16"/>
              </w:rPr>
            </w:pPr>
          </w:p>
        </w:tc>
        <w:tc>
          <w:tcPr>
            <w:tcW w:w="2127" w:type="dxa"/>
          </w:tcPr>
          <w:p w:rsidR="008637D4" w:rsidRPr="00D26051" w:rsidRDefault="008637D4" w:rsidP="00D05CEE">
            <w:pPr>
              <w:spacing w:after="60" w:line="240" w:lineRule="auto"/>
              <w:rPr>
                <w:rFonts w:ascii="Times New Roman" w:hAnsi="Times New Roman" w:cs="Times New Roman"/>
                <w:bCs/>
                <w:sz w:val="16"/>
                <w:szCs w:val="16"/>
              </w:rPr>
            </w:pPr>
            <w:r w:rsidRPr="00D26051">
              <w:rPr>
                <w:rFonts w:ascii="Times New Roman" w:hAnsi="Times New Roman" w:cs="Times New Roman"/>
                <w:bCs/>
                <w:sz w:val="16"/>
                <w:szCs w:val="16"/>
                <w:shd w:val="clear" w:color="auto" w:fill="F9F9F9"/>
              </w:rPr>
              <w:t xml:space="preserve">Tur ghidat </w:t>
            </w:r>
          </w:p>
        </w:tc>
        <w:tc>
          <w:tcPr>
            <w:tcW w:w="708" w:type="dxa"/>
          </w:tcPr>
          <w:p w:rsidR="008637D4" w:rsidRPr="00D26051" w:rsidRDefault="00920C91"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6</w:t>
            </w:r>
            <w:r w:rsidR="008637D4" w:rsidRPr="00D26051">
              <w:rPr>
                <w:rFonts w:ascii="Times New Roman" w:eastAsia="Calibri" w:hAnsi="Times New Roman" w:cs="Times New Roman"/>
                <w:sz w:val="16"/>
                <w:szCs w:val="16"/>
              </w:rPr>
              <w:t>.2</w:t>
            </w:r>
          </w:p>
        </w:tc>
        <w:tc>
          <w:tcPr>
            <w:tcW w:w="2523" w:type="dxa"/>
          </w:tcPr>
          <w:p w:rsidR="008637D4" w:rsidRPr="00D26051" w:rsidRDefault="008637D4" w:rsidP="00D05CEE">
            <w:pPr>
              <w:spacing w:after="60" w:line="240" w:lineRule="auto"/>
              <w:rPr>
                <w:rFonts w:ascii="Times New Roman" w:hAnsi="Times New Roman" w:cs="Times New Roman"/>
                <w:b/>
                <w:sz w:val="16"/>
                <w:szCs w:val="16"/>
                <w:shd w:val="clear" w:color="auto" w:fill="F9F9F9"/>
              </w:rPr>
            </w:pPr>
            <w:r w:rsidRPr="00D26051">
              <w:rPr>
                <w:rFonts w:ascii="Times New Roman" w:hAnsi="Times New Roman" w:cs="Times New Roman"/>
                <w:b/>
                <w:sz w:val="16"/>
                <w:szCs w:val="16"/>
              </w:rPr>
              <w:t>Noaptea</w:t>
            </w:r>
            <w:r w:rsidR="004356BC" w:rsidRPr="00D26051">
              <w:rPr>
                <w:rFonts w:ascii="Times New Roman" w:hAnsi="Times New Roman" w:cs="Times New Roman"/>
                <w:b/>
                <w:sz w:val="16"/>
                <w:szCs w:val="16"/>
              </w:rPr>
              <w:t xml:space="preserve"> </w:t>
            </w:r>
            <w:r w:rsidRPr="00D26051">
              <w:rPr>
                <w:rFonts w:ascii="Times New Roman" w:hAnsi="Times New Roman" w:cs="Times New Roman"/>
                <w:b/>
                <w:sz w:val="16"/>
                <w:szCs w:val="16"/>
              </w:rPr>
              <w:t>muzeelor</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3D0768" w:rsidRPr="00D26051" w:rsidTr="00042B76">
        <w:trPr>
          <w:trHeight w:val="262"/>
        </w:trPr>
        <w:tc>
          <w:tcPr>
            <w:tcW w:w="421" w:type="dxa"/>
            <w:vMerge w:val="restart"/>
          </w:tcPr>
          <w:p w:rsidR="003D0768" w:rsidRPr="00D26051" w:rsidRDefault="003D0768"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7</w:t>
            </w:r>
          </w:p>
        </w:tc>
        <w:tc>
          <w:tcPr>
            <w:tcW w:w="1842" w:type="dxa"/>
            <w:vMerge w:val="restart"/>
          </w:tcPr>
          <w:p w:rsidR="003D0768" w:rsidRPr="00D26051" w:rsidRDefault="003D0768" w:rsidP="00D05CEE">
            <w:pPr>
              <w:spacing w:after="60" w:line="240" w:lineRule="auto"/>
              <w:rPr>
                <w:rFonts w:ascii="Times New Roman" w:eastAsia="Calibri" w:hAnsi="Times New Roman" w:cs="Times New Roman"/>
                <w:b/>
                <w:sz w:val="16"/>
                <w:szCs w:val="16"/>
              </w:rPr>
            </w:pPr>
            <w:r w:rsidRPr="00D26051">
              <w:rPr>
                <w:rFonts w:ascii="Times New Roman" w:eastAsia="Calibri" w:hAnsi="Times New Roman" w:cs="Times New Roman"/>
                <w:b/>
                <w:sz w:val="16"/>
                <w:szCs w:val="16"/>
              </w:rPr>
              <w:t>INDEPENDENȚI LA ODEON</w:t>
            </w:r>
          </w:p>
        </w:tc>
        <w:tc>
          <w:tcPr>
            <w:tcW w:w="2127" w:type="dxa"/>
          </w:tcPr>
          <w:p w:rsidR="003D0768" w:rsidRPr="00D26051" w:rsidRDefault="003D0768" w:rsidP="00D05CEE">
            <w:pPr>
              <w:pStyle w:val="Listparagraf"/>
              <w:spacing w:after="60" w:line="240" w:lineRule="auto"/>
              <w:ind w:left="0"/>
              <w:rPr>
                <w:rFonts w:ascii="Times New Roman" w:hAnsi="Times New Roman" w:cs="Times New Roman"/>
                <w:sz w:val="16"/>
                <w:szCs w:val="16"/>
              </w:rPr>
            </w:pPr>
            <w:r w:rsidRPr="00D26051">
              <w:rPr>
                <w:rFonts w:ascii="Times New Roman" w:hAnsi="Times New Roman" w:cs="Times New Roman"/>
                <w:sz w:val="16"/>
                <w:szCs w:val="16"/>
              </w:rPr>
              <w:t>Susținerea sectorului cultural creativ</w:t>
            </w:r>
          </w:p>
          <w:p w:rsidR="003D0768" w:rsidRPr="00D26051" w:rsidRDefault="003D0768" w:rsidP="00D05CEE">
            <w:pPr>
              <w:spacing w:after="60" w:line="240" w:lineRule="auto"/>
              <w:rPr>
                <w:rFonts w:ascii="Times New Roman" w:eastAsia="Calibri" w:hAnsi="Times New Roman" w:cs="Times New Roman"/>
                <w:b/>
                <w:sz w:val="16"/>
                <w:szCs w:val="16"/>
              </w:rPr>
            </w:pPr>
          </w:p>
        </w:tc>
        <w:tc>
          <w:tcPr>
            <w:tcW w:w="708" w:type="dxa"/>
          </w:tcPr>
          <w:p w:rsidR="003D0768" w:rsidRPr="00D26051" w:rsidRDefault="00D23559" w:rsidP="00D05CEE">
            <w:pPr>
              <w:pStyle w:val="Listparagraf"/>
              <w:spacing w:after="60" w:line="240" w:lineRule="auto"/>
              <w:ind w:left="0"/>
              <w:jc w:val="center"/>
              <w:rPr>
                <w:rFonts w:ascii="Times New Roman" w:eastAsia="Calibri" w:hAnsi="Times New Roman" w:cs="Times New Roman"/>
                <w:sz w:val="16"/>
                <w:szCs w:val="16"/>
              </w:rPr>
            </w:pPr>
            <w:r>
              <w:rPr>
                <w:rFonts w:ascii="Times New Roman" w:eastAsia="Calibri" w:hAnsi="Times New Roman" w:cs="Times New Roman"/>
                <w:sz w:val="16"/>
                <w:szCs w:val="16"/>
              </w:rPr>
              <w:t>7</w:t>
            </w:r>
            <w:r w:rsidR="003D0768" w:rsidRPr="00D26051">
              <w:rPr>
                <w:rFonts w:ascii="Times New Roman" w:eastAsia="Calibri" w:hAnsi="Times New Roman" w:cs="Times New Roman"/>
                <w:sz w:val="16"/>
                <w:szCs w:val="16"/>
              </w:rPr>
              <w:t>.1</w:t>
            </w:r>
          </w:p>
        </w:tc>
        <w:tc>
          <w:tcPr>
            <w:tcW w:w="2523" w:type="dxa"/>
          </w:tcPr>
          <w:p w:rsidR="003D0768" w:rsidRPr="00D26051" w:rsidRDefault="003D0768" w:rsidP="00D05CEE">
            <w:pPr>
              <w:spacing w:after="60" w:line="240" w:lineRule="auto"/>
              <w:rPr>
                <w:rFonts w:ascii="Times New Roman" w:hAnsi="Times New Roman" w:cs="Times New Roman"/>
                <w:sz w:val="16"/>
                <w:szCs w:val="16"/>
                <w:bdr w:val="none" w:sz="0" w:space="0" w:color="auto" w:frame="1"/>
                <w:shd w:val="clear" w:color="auto" w:fill="FCFCFC"/>
              </w:rPr>
            </w:pPr>
            <w:r w:rsidRPr="00D26051">
              <w:rPr>
                <w:rStyle w:val="Robust"/>
                <w:rFonts w:ascii="Times New Roman" w:hAnsi="Times New Roman" w:cs="Times New Roman"/>
                <w:sz w:val="16"/>
                <w:szCs w:val="16"/>
                <w:bdr w:val="none" w:sz="0" w:space="0" w:color="auto" w:frame="1"/>
                <w:shd w:val="clear" w:color="auto" w:fill="FCFCFC"/>
              </w:rPr>
              <w:t>Acestui întuneric distrugător</w:t>
            </w:r>
            <w:r w:rsidRPr="00D26051">
              <w:rPr>
                <w:rFonts w:ascii="Times New Roman" w:hAnsi="Times New Roman" w:cs="Times New Roman"/>
                <w:b/>
                <w:bCs/>
                <w:sz w:val="16"/>
                <w:szCs w:val="16"/>
                <w:bdr w:val="none" w:sz="0" w:space="0" w:color="auto" w:frame="1"/>
                <w:shd w:val="clear" w:color="auto" w:fill="FCFCFC"/>
              </w:rPr>
              <w:br/>
            </w:r>
            <w:r w:rsidRPr="00D26051">
              <w:rPr>
                <w:rStyle w:val="Robust"/>
                <w:rFonts w:ascii="Times New Roman" w:hAnsi="Times New Roman" w:cs="Times New Roman"/>
                <w:b w:val="0"/>
                <w:bCs w:val="0"/>
                <w:sz w:val="16"/>
                <w:szCs w:val="16"/>
                <w:bdr w:val="none" w:sz="0" w:space="0" w:color="auto" w:frame="1"/>
                <w:shd w:val="clear" w:color="auto" w:fill="FCFCFC"/>
              </w:rPr>
              <w:t>un spectacol-poem pe texte ale Angelei Marinescu</w:t>
            </w:r>
          </w:p>
        </w:tc>
        <w:tc>
          <w:tcPr>
            <w:tcW w:w="1163" w:type="dxa"/>
          </w:tcPr>
          <w:p w:rsidR="003D0768" w:rsidRPr="00D26051" w:rsidRDefault="003D0768"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3D0768" w:rsidRPr="00D26051" w:rsidRDefault="003D0768"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3D0768" w:rsidRPr="00D26051" w:rsidTr="00042B76">
        <w:trPr>
          <w:trHeight w:val="262"/>
        </w:trPr>
        <w:tc>
          <w:tcPr>
            <w:tcW w:w="421" w:type="dxa"/>
            <w:vMerge/>
          </w:tcPr>
          <w:p w:rsidR="003D0768" w:rsidRPr="00D26051" w:rsidRDefault="003D0768" w:rsidP="00D05CEE">
            <w:pPr>
              <w:spacing w:after="60" w:line="240" w:lineRule="auto"/>
              <w:jc w:val="center"/>
              <w:rPr>
                <w:rFonts w:ascii="Times New Roman" w:eastAsia="Calibri" w:hAnsi="Times New Roman" w:cs="Times New Roman"/>
                <w:sz w:val="16"/>
                <w:szCs w:val="16"/>
              </w:rPr>
            </w:pPr>
          </w:p>
        </w:tc>
        <w:tc>
          <w:tcPr>
            <w:tcW w:w="1842" w:type="dxa"/>
            <w:vMerge/>
          </w:tcPr>
          <w:p w:rsidR="003D0768" w:rsidRPr="00D26051" w:rsidRDefault="003D0768" w:rsidP="00D05CEE">
            <w:pPr>
              <w:spacing w:after="60" w:line="240" w:lineRule="auto"/>
              <w:rPr>
                <w:rFonts w:ascii="Times New Roman" w:eastAsia="Calibri" w:hAnsi="Times New Roman" w:cs="Times New Roman"/>
                <w:b/>
                <w:sz w:val="16"/>
                <w:szCs w:val="16"/>
              </w:rPr>
            </w:pPr>
          </w:p>
        </w:tc>
        <w:tc>
          <w:tcPr>
            <w:tcW w:w="2127" w:type="dxa"/>
          </w:tcPr>
          <w:p w:rsidR="003D0768" w:rsidRPr="00D26051" w:rsidRDefault="003D0768" w:rsidP="00D05CEE">
            <w:pPr>
              <w:pStyle w:val="Listparagraf"/>
              <w:spacing w:after="60" w:line="240" w:lineRule="auto"/>
              <w:ind w:left="0"/>
              <w:rPr>
                <w:rFonts w:ascii="Times New Roman" w:hAnsi="Times New Roman" w:cs="Times New Roman"/>
                <w:sz w:val="16"/>
                <w:szCs w:val="16"/>
              </w:rPr>
            </w:pPr>
          </w:p>
        </w:tc>
        <w:tc>
          <w:tcPr>
            <w:tcW w:w="708" w:type="dxa"/>
          </w:tcPr>
          <w:p w:rsidR="003D0768" w:rsidRPr="00D26051" w:rsidRDefault="00D23559" w:rsidP="00D05CEE">
            <w:pPr>
              <w:pStyle w:val="Listparagraf"/>
              <w:spacing w:after="60" w:line="240" w:lineRule="auto"/>
              <w:ind w:left="0"/>
              <w:jc w:val="center"/>
              <w:rPr>
                <w:rFonts w:ascii="Times New Roman" w:eastAsia="Calibri" w:hAnsi="Times New Roman" w:cs="Times New Roman"/>
                <w:sz w:val="16"/>
                <w:szCs w:val="16"/>
              </w:rPr>
            </w:pPr>
            <w:r>
              <w:rPr>
                <w:rFonts w:ascii="Times New Roman" w:eastAsia="Calibri" w:hAnsi="Times New Roman" w:cs="Times New Roman"/>
                <w:sz w:val="16"/>
                <w:szCs w:val="16"/>
              </w:rPr>
              <w:t>7</w:t>
            </w:r>
            <w:r w:rsidR="003D0768" w:rsidRPr="00D26051">
              <w:rPr>
                <w:rFonts w:ascii="Times New Roman" w:eastAsia="Calibri" w:hAnsi="Times New Roman" w:cs="Times New Roman"/>
                <w:sz w:val="16"/>
                <w:szCs w:val="16"/>
              </w:rPr>
              <w:t>.2</w:t>
            </w:r>
          </w:p>
        </w:tc>
        <w:tc>
          <w:tcPr>
            <w:tcW w:w="2523" w:type="dxa"/>
          </w:tcPr>
          <w:p w:rsidR="003D0768" w:rsidRPr="00D26051" w:rsidRDefault="003D0768" w:rsidP="00D05CEE">
            <w:pPr>
              <w:spacing w:after="60" w:line="240" w:lineRule="auto"/>
              <w:rPr>
                <w:rStyle w:val="Robust"/>
                <w:rFonts w:ascii="Times New Roman" w:hAnsi="Times New Roman" w:cs="Times New Roman"/>
                <w:b w:val="0"/>
                <w:bCs w:val="0"/>
                <w:sz w:val="16"/>
                <w:szCs w:val="16"/>
                <w:shd w:val="clear" w:color="auto" w:fill="F9F9F9"/>
              </w:rPr>
            </w:pPr>
            <w:r w:rsidRPr="00D26051">
              <w:rPr>
                <w:rStyle w:val="Robust"/>
                <w:rFonts w:ascii="Times New Roman" w:hAnsi="Times New Roman" w:cs="Times New Roman"/>
                <w:sz w:val="16"/>
                <w:szCs w:val="16"/>
                <w:bdr w:val="none" w:sz="0" w:space="0" w:color="auto" w:frame="1"/>
                <w:shd w:val="clear" w:color="auto" w:fill="FCFCFC"/>
              </w:rPr>
              <w:t xml:space="preserve">Eu sunt Luli - </w:t>
            </w:r>
            <w:r w:rsidRPr="00D26051">
              <w:rPr>
                <w:rFonts w:ascii="Times New Roman" w:hAnsi="Times New Roman" w:cs="Times New Roman"/>
                <w:sz w:val="16"/>
                <w:szCs w:val="16"/>
                <w:shd w:val="clear" w:color="auto" w:fill="F9F9F9"/>
              </w:rPr>
              <w:t>inițiat de Centrul de Resurse Juridice</w:t>
            </w:r>
          </w:p>
        </w:tc>
        <w:tc>
          <w:tcPr>
            <w:tcW w:w="1163" w:type="dxa"/>
          </w:tcPr>
          <w:p w:rsidR="003D0768" w:rsidRPr="00D26051" w:rsidRDefault="003D0768"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200</w:t>
            </w:r>
          </w:p>
        </w:tc>
        <w:tc>
          <w:tcPr>
            <w:tcW w:w="1134" w:type="dxa"/>
          </w:tcPr>
          <w:p w:rsidR="003D0768" w:rsidRPr="00D26051" w:rsidRDefault="003D0768"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106</w:t>
            </w:r>
          </w:p>
        </w:tc>
      </w:tr>
      <w:tr w:rsidR="008637D4" w:rsidRPr="00D26051" w:rsidTr="00042B76">
        <w:trPr>
          <w:trHeight w:val="262"/>
        </w:trPr>
        <w:tc>
          <w:tcPr>
            <w:tcW w:w="421" w:type="dxa"/>
            <w:vMerge w:val="restart"/>
          </w:tcPr>
          <w:p w:rsidR="008637D4" w:rsidRPr="00D26051" w:rsidRDefault="00832EEE"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8</w:t>
            </w:r>
          </w:p>
        </w:tc>
        <w:tc>
          <w:tcPr>
            <w:tcW w:w="1842" w:type="dxa"/>
            <w:vMerge w:val="restart"/>
          </w:tcPr>
          <w:p w:rsidR="008637D4" w:rsidRPr="00D26051" w:rsidRDefault="008637D4" w:rsidP="00D05CEE">
            <w:pPr>
              <w:spacing w:after="60" w:line="240" w:lineRule="auto"/>
              <w:rPr>
                <w:rFonts w:ascii="Times New Roman" w:eastAsia="Calibri" w:hAnsi="Times New Roman" w:cs="Times New Roman"/>
                <w:b/>
                <w:sz w:val="16"/>
                <w:szCs w:val="16"/>
              </w:rPr>
            </w:pPr>
            <w:r w:rsidRPr="00D26051">
              <w:rPr>
                <w:rFonts w:ascii="Times New Roman" w:eastAsia="Calibri" w:hAnsi="Times New Roman" w:cs="Times New Roman"/>
                <w:b/>
                <w:sz w:val="16"/>
                <w:szCs w:val="16"/>
              </w:rPr>
              <w:t>ALTE EVENIMENTE</w:t>
            </w:r>
          </w:p>
        </w:tc>
        <w:tc>
          <w:tcPr>
            <w:tcW w:w="2127"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eastAsia="Calibri" w:hAnsi="Times New Roman" w:cs="Times New Roman"/>
                <w:sz w:val="16"/>
                <w:szCs w:val="16"/>
              </w:rPr>
              <w:t xml:space="preserve">27 martie, </w:t>
            </w:r>
          </w:p>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eastAsia="Calibri" w:hAnsi="Times New Roman" w:cs="Times New Roman"/>
                <w:sz w:val="16"/>
                <w:szCs w:val="16"/>
              </w:rPr>
              <w:t>Ziua internațională  a Teatrului</w:t>
            </w:r>
          </w:p>
        </w:tc>
        <w:tc>
          <w:tcPr>
            <w:tcW w:w="708" w:type="dxa"/>
          </w:tcPr>
          <w:p w:rsidR="008637D4" w:rsidRPr="00D26051" w:rsidRDefault="00D23559"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8</w:t>
            </w:r>
            <w:r w:rsidR="008637D4" w:rsidRPr="00D26051">
              <w:rPr>
                <w:rFonts w:ascii="Times New Roman" w:eastAsia="Calibri" w:hAnsi="Times New Roman" w:cs="Times New Roman"/>
                <w:sz w:val="16"/>
                <w:szCs w:val="16"/>
              </w:rPr>
              <w:t>1</w:t>
            </w:r>
          </w:p>
        </w:tc>
        <w:tc>
          <w:tcPr>
            <w:tcW w:w="2523"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b/>
                <w:sz w:val="16"/>
                <w:szCs w:val="16"/>
                <w:shd w:val="clear" w:color="auto" w:fill="F9F9F9"/>
              </w:rPr>
              <w:t>Ziua Mondială a Teatrului @ODEON</w:t>
            </w:r>
            <w:r w:rsidRPr="00D26051">
              <w:rPr>
                <w:rFonts w:ascii="Times New Roman" w:hAnsi="Times New Roman" w:cs="Times New Roman"/>
                <w:sz w:val="16"/>
                <w:szCs w:val="16"/>
                <w:shd w:val="clear" w:color="auto" w:fill="F9F9F9"/>
              </w:rPr>
              <w:t xml:space="preserve"> </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8637D4" w:rsidRPr="00D26051" w:rsidTr="00AB4F46">
        <w:trPr>
          <w:trHeight w:val="262"/>
        </w:trPr>
        <w:tc>
          <w:tcPr>
            <w:tcW w:w="421" w:type="dxa"/>
            <w:vMerge/>
            <w:tcBorders>
              <w:bottom w:val="single" w:sz="4" w:space="0" w:color="auto"/>
            </w:tcBorders>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Borders>
              <w:bottom w:val="single" w:sz="4" w:space="0" w:color="auto"/>
            </w:tcBorders>
          </w:tcPr>
          <w:p w:rsidR="008637D4" w:rsidRPr="00D26051" w:rsidRDefault="008637D4" w:rsidP="00D05CEE">
            <w:pPr>
              <w:spacing w:after="60" w:line="240" w:lineRule="auto"/>
              <w:rPr>
                <w:rFonts w:ascii="Times New Roman" w:eastAsia="Calibri" w:hAnsi="Times New Roman" w:cs="Times New Roman"/>
                <w:b/>
                <w:sz w:val="16"/>
                <w:szCs w:val="16"/>
              </w:rPr>
            </w:pPr>
          </w:p>
        </w:tc>
        <w:tc>
          <w:tcPr>
            <w:tcW w:w="2127" w:type="dxa"/>
            <w:tcBorders>
              <w:bottom w:val="single" w:sz="4" w:space="0" w:color="auto"/>
            </w:tcBorders>
          </w:tcPr>
          <w:p w:rsidR="008637D4" w:rsidRPr="00D26051" w:rsidRDefault="008637D4" w:rsidP="00D05CEE">
            <w:pPr>
              <w:pStyle w:val="Listparagraf"/>
              <w:spacing w:after="60" w:line="240" w:lineRule="auto"/>
              <w:ind w:left="0"/>
              <w:rPr>
                <w:rFonts w:ascii="Times New Roman" w:hAnsi="Times New Roman" w:cs="Times New Roman"/>
                <w:sz w:val="16"/>
                <w:szCs w:val="16"/>
              </w:rPr>
            </w:pPr>
            <w:r w:rsidRPr="00D26051">
              <w:rPr>
                <w:rFonts w:ascii="Times New Roman" w:hAnsi="Times New Roman" w:cs="Times New Roman"/>
                <w:color w:val="363332"/>
                <w:sz w:val="16"/>
                <w:szCs w:val="16"/>
                <w:shd w:val="clear" w:color="auto" w:fill="FCFCFC"/>
              </w:rPr>
              <w:t>Apariție editorială dedicată artiștilor de teatru români</w:t>
            </w:r>
          </w:p>
        </w:tc>
        <w:tc>
          <w:tcPr>
            <w:tcW w:w="708" w:type="dxa"/>
            <w:tcBorders>
              <w:bottom w:val="single" w:sz="4" w:space="0" w:color="auto"/>
            </w:tcBorders>
          </w:tcPr>
          <w:p w:rsidR="008637D4" w:rsidRPr="00D26051" w:rsidRDefault="00D23559" w:rsidP="00D05CEE">
            <w:pPr>
              <w:pStyle w:val="Listparagraf"/>
              <w:spacing w:after="60" w:line="240" w:lineRule="auto"/>
              <w:ind w:left="0"/>
              <w:jc w:val="center"/>
              <w:rPr>
                <w:rFonts w:ascii="Times New Roman" w:eastAsia="Calibri" w:hAnsi="Times New Roman" w:cs="Times New Roman"/>
                <w:sz w:val="16"/>
                <w:szCs w:val="16"/>
              </w:rPr>
            </w:pPr>
            <w:r>
              <w:rPr>
                <w:rFonts w:ascii="Times New Roman" w:eastAsia="Calibri" w:hAnsi="Times New Roman" w:cs="Times New Roman"/>
                <w:sz w:val="16"/>
                <w:szCs w:val="16"/>
              </w:rPr>
              <w:t>8</w:t>
            </w:r>
            <w:r w:rsidR="008637D4" w:rsidRPr="00D26051">
              <w:rPr>
                <w:rFonts w:ascii="Times New Roman" w:eastAsia="Calibri" w:hAnsi="Times New Roman" w:cs="Times New Roman"/>
                <w:sz w:val="16"/>
                <w:szCs w:val="16"/>
              </w:rPr>
              <w:t>.2</w:t>
            </w:r>
          </w:p>
        </w:tc>
        <w:tc>
          <w:tcPr>
            <w:tcW w:w="2523" w:type="dxa"/>
            <w:tcBorders>
              <w:bottom w:val="single" w:sz="4" w:space="0" w:color="auto"/>
            </w:tcBorders>
          </w:tcPr>
          <w:p w:rsidR="008637D4" w:rsidRPr="00D26051" w:rsidRDefault="008637D4" w:rsidP="00D05CEE">
            <w:pPr>
              <w:spacing w:after="60" w:line="240" w:lineRule="auto"/>
              <w:rPr>
                <w:rFonts w:ascii="Times New Roman" w:hAnsi="Times New Roman" w:cs="Times New Roman"/>
                <w:sz w:val="16"/>
                <w:szCs w:val="16"/>
                <w:shd w:val="clear" w:color="auto" w:fill="FCFCFC"/>
              </w:rPr>
            </w:pPr>
            <w:r w:rsidRPr="00D26051">
              <w:rPr>
                <w:rStyle w:val="Accentuat"/>
                <w:rFonts w:ascii="Times New Roman" w:hAnsi="Times New Roman" w:cs="Times New Roman"/>
                <w:b/>
                <w:bCs/>
                <w:i w:val="0"/>
                <w:iCs w:val="0"/>
                <w:sz w:val="16"/>
                <w:szCs w:val="16"/>
                <w:bdr w:val="none" w:sz="0" w:space="0" w:color="auto" w:frame="1"/>
                <w:shd w:val="clear" w:color="auto" w:fill="FCFCFC"/>
              </w:rPr>
              <w:t>Scenografi români contemporani </w:t>
            </w:r>
            <w:r w:rsidRPr="00D26051">
              <w:rPr>
                <w:rFonts w:ascii="Times New Roman" w:hAnsi="Times New Roman" w:cs="Times New Roman"/>
                <w:sz w:val="16"/>
                <w:szCs w:val="16"/>
                <w:shd w:val="clear" w:color="auto" w:fill="FCFCFC"/>
              </w:rPr>
              <w:t>de</w:t>
            </w:r>
            <w:r w:rsidRPr="00D26051">
              <w:rPr>
                <w:rStyle w:val="Robust"/>
                <w:rFonts w:ascii="Times New Roman" w:hAnsi="Times New Roman" w:cs="Times New Roman"/>
                <w:sz w:val="16"/>
                <w:szCs w:val="16"/>
                <w:bdr w:val="none" w:sz="0" w:space="0" w:color="auto" w:frame="1"/>
                <w:shd w:val="clear" w:color="auto" w:fill="FCFCFC"/>
              </w:rPr>
              <w:t> </w:t>
            </w:r>
            <w:r w:rsidRPr="00D26051">
              <w:rPr>
                <w:rStyle w:val="Robust"/>
                <w:rFonts w:ascii="Times New Roman" w:hAnsi="Times New Roman" w:cs="Times New Roman"/>
                <w:b w:val="0"/>
                <w:bCs w:val="0"/>
                <w:sz w:val="16"/>
                <w:szCs w:val="16"/>
                <w:bdr w:val="none" w:sz="0" w:space="0" w:color="auto" w:frame="1"/>
                <w:shd w:val="clear" w:color="auto" w:fill="FCFCFC"/>
              </w:rPr>
              <w:t>Horațiu Mihaiu</w:t>
            </w:r>
          </w:p>
        </w:tc>
        <w:tc>
          <w:tcPr>
            <w:tcW w:w="1163" w:type="dxa"/>
            <w:tcBorders>
              <w:bottom w:val="single" w:sz="4" w:space="0" w:color="auto"/>
            </w:tcBorders>
          </w:tcPr>
          <w:p w:rsidR="008637D4" w:rsidRPr="005D0E3A" w:rsidRDefault="008637D4" w:rsidP="00D05CEE">
            <w:pPr>
              <w:spacing w:after="60" w:line="240" w:lineRule="auto"/>
              <w:jc w:val="both"/>
              <w:rPr>
                <w:rFonts w:ascii="Times New Roman" w:eastAsia="Calibri" w:hAnsi="Times New Roman" w:cs="Times New Roman"/>
                <w:sz w:val="16"/>
                <w:szCs w:val="16"/>
              </w:rPr>
            </w:pPr>
            <w:r w:rsidRPr="005D0E3A">
              <w:rPr>
                <w:rFonts w:ascii="Times New Roman" w:eastAsia="Calibri" w:hAnsi="Times New Roman" w:cs="Times New Roman"/>
                <w:sz w:val="16"/>
                <w:szCs w:val="16"/>
              </w:rPr>
              <w:t>0</w:t>
            </w:r>
          </w:p>
        </w:tc>
        <w:tc>
          <w:tcPr>
            <w:tcW w:w="1134" w:type="dxa"/>
            <w:tcBorders>
              <w:bottom w:val="single" w:sz="4" w:space="0" w:color="auto"/>
            </w:tcBorders>
          </w:tcPr>
          <w:p w:rsidR="008637D4" w:rsidRPr="005D0E3A" w:rsidRDefault="008637D4" w:rsidP="00D05CEE">
            <w:pPr>
              <w:spacing w:after="60" w:line="240" w:lineRule="auto"/>
              <w:jc w:val="both"/>
              <w:rPr>
                <w:rFonts w:ascii="Times New Roman" w:eastAsia="Calibri" w:hAnsi="Times New Roman" w:cs="Times New Roman"/>
                <w:sz w:val="16"/>
                <w:szCs w:val="16"/>
              </w:rPr>
            </w:pPr>
            <w:r w:rsidRPr="005D0E3A">
              <w:rPr>
                <w:rFonts w:ascii="Times New Roman" w:eastAsia="Calibri" w:hAnsi="Times New Roman" w:cs="Times New Roman"/>
                <w:sz w:val="16"/>
                <w:szCs w:val="16"/>
              </w:rPr>
              <w:t>0</w:t>
            </w:r>
          </w:p>
        </w:tc>
      </w:tr>
      <w:tr w:rsidR="008637D4" w:rsidRPr="00D26051" w:rsidTr="00AB4F46">
        <w:trPr>
          <w:trHeight w:val="262"/>
        </w:trPr>
        <w:tc>
          <w:tcPr>
            <w:tcW w:w="9918" w:type="dxa"/>
            <w:gridSpan w:val="7"/>
            <w:shd w:val="clear" w:color="auto" w:fill="D0CECE" w:themeFill="background2" w:themeFillShade="E6"/>
            <w:vAlign w:val="center"/>
          </w:tcPr>
          <w:p w:rsidR="008637D4" w:rsidRPr="00D26051" w:rsidRDefault="008637D4" w:rsidP="00D05CEE">
            <w:pPr>
              <w:spacing w:after="60" w:line="240" w:lineRule="auto"/>
              <w:jc w:val="center"/>
              <w:rPr>
                <w:rFonts w:ascii="Times New Roman" w:eastAsia="Calibri" w:hAnsi="Times New Roman" w:cs="Times New Roman"/>
                <w:b/>
                <w:sz w:val="16"/>
                <w:szCs w:val="16"/>
              </w:rPr>
            </w:pPr>
            <w:r w:rsidRPr="00D26051">
              <w:rPr>
                <w:rFonts w:ascii="Times New Roman" w:eastAsia="Calibri" w:hAnsi="Times New Roman" w:cs="Times New Roman"/>
                <w:b/>
                <w:sz w:val="16"/>
                <w:szCs w:val="16"/>
              </w:rPr>
              <w:t>Anul 2024</w:t>
            </w:r>
          </w:p>
          <w:p w:rsidR="00C70AB4" w:rsidRPr="00D26051" w:rsidRDefault="00C70AB4" w:rsidP="00D05CEE">
            <w:pPr>
              <w:spacing w:after="60" w:line="240" w:lineRule="auto"/>
              <w:jc w:val="center"/>
              <w:rPr>
                <w:rFonts w:ascii="Times New Roman" w:eastAsia="Calibri" w:hAnsi="Times New Roman" w:cs="Times New Roman"/>
                <w:b/>
                <w:sz w:val="16"/>
                <w:szCs w:val="16"/>
              </w:rPr>
            </w:pPr>
          </w:p>
        </w:tc>
      </w:tr>
      <w:tr w:rsidR="008637D4" w:rsidRPr="00D26051" w:rsidTr="00042B76">
        <w:trPr>
          <w:trHeight w:val="262"/>
        </w:trPr>
        <w:tc>
          <w:tcPr>
            <w:tcW w:w="421" w:type="dxa"/>
            <w:vMerge w:val="restart"/>
          </w:tcPr>
          <w:p w:rsidR="008637D4" w:rsidRPr="00D26051" w:rsidRDefault="008637D4"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1</w:t>
            </w:r>
          </w:p>
        </w:tc>
        <w:tc>
          <w:tcPr>
            <w:tcW w:w="1842" w:type="dxa"/>
            <w:vMerge w:val="restart"/>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b/>
                <w:sz w:val="16"/>
                <w:szCs w:val="16"/>
              </w:rPr>
              <w:t>CREATORI CU RECUNOAȘTERE INTERNAȚIONALĂ</w:t>
            </w:r>
          </w:p>
        </w:tc>
        <w:tc>
          <w:tcPr>
            <w:tcW w:w="2127" w:type="dxa"/>
            <w:vMerge w:val="restart"/>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sz w:val="16"/>
                <w:szCs w:val="16"/>
              </w:rPr>
              <w:t>Programul își propune să aducă în repertoriul Teatrului Odeon, creatori de teatru cu o largă recunoaștere internațională</w:t>
            </w:r>
          </w:p>
        </w:tc>
        <w:tc>
          <w:tcPr>
            <w:tcW w:w="708" w:type="dxa"/>
          </w:tcPr>
          <w:p w:rsidR="008637D4" w:rsidRPr="00D26051" w:rsidRDefault="008637D4"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1.1</w:t>
            </w:r>
          </w:p>
        </w:tc>
        <w:tc>
          <w:tcPr>
            <w:tcW w:w="2523"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eastAsia="Calibri" w:hAnsi="Times New Roman" w:cs="Times New Roman"/>
                <w:b/>
                <w:sz w:val="16"/>
                <w:szCs w:val="16"/>
              </w:rPr>
              <w:t>Lexiconul amar</w:t>
            </w:r>
            <w:r w:rsidRPr="00D26051">
              <w:rPr>
                <w:rFonts w:ascii="Times New Roman" w:eastAsia="Calibri" w:hAnsi="Times New Roman" w:cs="Times New Roman"/>
                <w:sz w:val="16"/>
                <w:szCs w:val="16"/>
              </w:rPr>
              <w:t xml:space="preserve"> de Sebastian Vlad Popa și Laur </w:t>
            </w:r>
            <w:r w:rsidR="00637916" w:rsidRPr="00D26051">
              <w:rPr>
                <w:rFonts w:ascii="Times New Roman" w:eastAsia="Calibri" w:hAnsi="Times New Roman" w:cs="Times New Roman"/>
                <w:sz w:val="16"/>
                <w:szCs w:val="16"/>
              </w:rPr>
              <w:t>Cavachi, regia Silviu Purcărete</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700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688</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069</w:t>
            </w:r>
          </w:p>
        </w:tc>
      </w:tr>
      <w:tr w:rsidR="008637D4" w:rsidRPr="00D26051" w:rsidTr="00042B76">
        <w:trPr>
          <w:trHeight w:val="262"/>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rPr>
                <w:rFonts w:ascii="Times New Roman" w:eastAsia="Calibri" w:hAnsi="Times New Roman" w:cs="Times New Roman"/>
                <w:sz w:val="16"/>
                <w:szCs w:val="16"/>
              </w:rPr>
            </w:pPr>
          </w:p>
        </w:tc>
        <w:tc>
          <w:tcPr>
            <w:tcW w:w="2127" w:type="dxa"/>
            <w:vMerge/>
          </w:tcPr>
          <w:p w:rsidR="008637D4" w:rsidRPr="00D26051" w:rsidRDefault="008637D4" w:rsidP="00D05CEE">
            <w:pPr>
              <w:spacing w:after="60" w:line="240" w:lineRule="auto"/>
              <w:rPr>
                <w:rFonts w:ascii="Times New Roman" w:eastAsia="Calibri" w:hAnsi="Times New Roman" w:cs="Times New Roman"/>
                <w:sz w:val="16"/>
                <w:szCs w:val="16"/>
              </w:rPr>
            </w:pPr>
          </w:p>
        </w:tc>
        <w:tc>
          <w:tcPr>
            <w:tcW w:w="708" w:type="dxa"/>
          </w:tcPr>
          <w:p w:rsidR="008637D4" w:rsidRPr="00D26051" w:rsidRDefault="008637D4" w:rsidP="00D05CEE">
            <w:pPr>
              <w:spacing w:after="60" w:line="240" w:lineRule="auto"/>
              <w:jc w:val="center"/>
              <w:rPr>
                <w:rFonts w:ascii="Times New Roman" w:eastAsia="Calibri" w:hAnsi="Times New Roman" w:cs="Times New Roman"/>
                <w:sz w:val="16"/>
                <w:szCs w:val="16"/>
              </w:rPr>
            </w:pPr>
            <w:r w:rsidRPr="00D26051">
              <w:rPr>
                <w:rFonts w:ascii="Times New Roman" w:eastAsia="Calibri" w:hAnsi="Times New Roman" w:cs="Times New Roman"/>
                <w:sz w:val="16"/>
                <w:szCs w:val="16"/>
              </w:rPr>
              <w:t>1.2</w:t>
            </w:r>
          </w:p>
        </w:tc>
        <w:tc>
          <w:tcPr>
            <w:tcW w:w="2523"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eastAsia="Calibri" w:hAnsi="Times New Roman" w:cs="Times New Roman"/>
                <w:b/>
                <w:sz w:val="16"/>
                <w:szCs w:val="16"/>
              </w:rPr>
              <w:t xml:space="preserve">Tertium </w:t>
            </w:r>
            <w:r w:rsidRPr="00D26051">
              <w:rPr>
                <w:rFonts w:ascii="Times New Roman" w:eastAsia="Calibri" w:hAnsi="Times New Roman" w:cs="Times New Roman"/>
                <w:b/>
                <w:strike/>
                <w:sz w:val="16"/>
                <w:szCs w:val="16"/>
              </w:rPr>
              <w:t xml:space="preserve">non </w:t>
            </w:r>
            <w:r w:rsidRPr="00D26051">
              <w:rPr>
                <w:rFonts w:ascii="Times New Roman" w:eastAsia="Calibri" w:hAnsi="Times New Roman" w:cs="Times New Roman"/>
                <w:b/>
                <w:sz w:val="16"/>
                <w:szCs w:val="16"/>
              </w:rPr>
              <w:t>datur</w:t>
            </w:r>
            <w:r w:rsidRPr="00D26051">
              <w:rPr>
                <w:rFonts w:ascii="Times New Roman" w:eastAsia="Calibri" w:hAnsi="Times New Roman" w:cs="Times New Roman"/>
                <w:sz w:val="16"/>
                <w:szCs w:val="16"/>
              </w:rPr>
              <w:t xml:space="preserve"> de Sacha Guitry, regia Silviu Purcărete, co-producție cu Centrul Cultural Municipal George Coșbuc, Bistriț</w:t>
            </w:r>
            <w:r w:rsidR="00637916" w:rsidRPr="00D26051">
              <w:rPr>
                <w:rFonts w:ascii="Times New Roman" w:eastAsia="Calibri" w:hAnsi="Times New Roman" w:cs="Times New Roman"/>
                <w:sz w:val="16"/>
                <w:szCs w:val="16"/>
              </w:rPr>
              <w:t>a</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180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17</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3010</w:t>
            </w:r>
          </w:p>
        </w:tc>
      </w:tr>
      <w:tr w:rsidR="008637D4" w:rsidRPr="00D26051" w:rsidTr="00042B76">
        <w:trPr>
          <w:trHeight w:val="262"/>
        </w:trPr>
        <w:tc>
          <w:tcPr>
            <w:tcW w:w="421" w:type="dxa"/>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842"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eastAsia="Calibri" w:hAnsi="Times New Roman" w:cs="Times New Roman"/>
                <w:b/>
                <w:sz w:val="16"/>
                <w:szCs w:val="16"/>
              </w:rPr>
              <w:t>ODEON RESEARCH</w:t>
            </w:r>
          </w:p>
        </w:tc>
        <w:tc>
          <w:tcPr>
            <w:tcW w:w="2127" w:type="dxa"/>
          </w:tcPr>
          <w:p w:rsidR="008637D4" w:rsidRPr="00D26051" w:rsidRDefault="008637D4" w:rsidP="00D05CEE">
            <w:pPr>
              <w:spacing w:after="60" w:line="240" w:lineRule="auto"/>
              <w:rPr>
                <w:rFonts w:ascii="Times New Roman" w:hAnsi="Times New Roman" w:cs="Times New Roman"/>
                <w:sz w:val="16"/>
                <w:szCs w:val="16"/>
              </w:rPr>
            </w:pPr>
            <w:r w:rsidRPr="00D26051">
              <w:rPr>
                <w:rFonts w:ascii="Times New Roman" w:hAnsi="Times New Roman" w:cs="Times New Roman"/>
                <w:sz w:val="16"/>
                <w:szCs w:val="16"/>
              </w:rPr>
              <w:t xml:space="preserve">Laborator de cercetare ce oferă actorilor participanți șansa de a-și îmbunătăți și reîmprospăta practica teatrală, </w:t>
            </w:r>
            <w:r w:rsidR="00650159" w:rsidRPr="00D26051">
              <w:rPr>
                <w:rFonts w:ascii="Times New Roman" w:hAnsi="Times New Roman" w:cs="Times New Roman"/>
                <w:sz w:val="16"/>
                <w:szCs w:val="16"/>
              </w:rPr>
              <w:t xml:space="preserve"> explorând noi tehnici teatrale</w:t>
            </w:r>
          </w:p>
        </w:tc>
        <w:tc>
          <w:tcPr>
            <w:tcW w:w="708" w:type="dxa"/>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2</w:t>
            </w:r>
            <w:r w:rsidR="008637D4" w:rsidRPr="00D26051">
              <w:rPr>
                <w:rFonts w:ascii="Times New Roman" w:eastAsia="Calibri" w:hAnsi="Times New Roman" w:cs="Times New Roman"/>
                <w:sz w:val="16"/>
                <w:szCs w:val="16"/>
              </w:rPr>
              <w:t>.1</w:t>
            </w:r>
          </w:p>
        </w:tc>
        <w:tc>
          <w:tcPr>
            <w:tcW w:w="2523" w:type="dxa"/>
          </w:tcPr>
          <w:p w:rsidR="008637D4" w:rsidRPr="00D26051" w:rsidRDefault="008637D4"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 xml:space="preserve">Workshop </w:t>
            </w:r>
          </w:p>
          <w:p w:rsidR="008637D4" w:rsidRPr="00D26051" w:rsidRDefault="008637D4"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Silviu Purcărete@ Odeon</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150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140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472</w:t>
            </w:r>
          </w:p>
        </w:tc>
      </w:tr>
      <w:tr w:rsidR="008637D4" w:rsidRPr="00D26051" w:rsidTr="00042B76">
        <w:trPr>
          <w:trHeight w:val="262"/>
        </w:trPr>
        <w:tc>
          <w:tcPr>
            <w:tcW w:w="421" w:type="dxa"/>
            <w:vMerge w:val="restart"/>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842" w:type="dxa"/>
            <w:vMerge w:val="restart"/>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hAnsi="Times New Roman" w:cs="Times New Roman"/>
                <w:b/>
                <w:sz w:val="16"/>
                <w:szCs w:val="16"/>
              </w:rPr>
              <w:t>ODEON PROIECTE EUROPENE</w:t>
            </w:r>
          </w:p>
        </w:tc>
        <w:tc>
          <w:tcPr>
            <w:tcW w:w="2127"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sz w:val="16"/>
                <w:szCs w:val="16"/>
              </w:rPr>
              <w:t xml:space="preserve">Program de cooperare între teatre, festivaluri şi </w:t>
            </w:r>
            <w:r w:rsidR="00AA3DAF" w:rsidRPr="00D26051">
              <w:rPr>
                <w:rFonts w:ascii="Times New Roman" w:hAnsi="Times New Roman" w:cs="Times New Roman"/>
                <w:sz w:val="16"/>
                <w:szCs w:val="16"/>
              </w:rPr>
              <w:t>organizații</w:t>
            </w:r>
            <w:r w:rsidRPr="00D26051">
              <w:rPr>
                <w:rFonts w:ascii="Times New Roman" w:hAnsi="Times New Roman" w:cs="Times New Roman"/>
                <w:sz w:val="16"/>
                <w:szCs w:val="16"/>
              </w:rPr>
              <w:t xml:space="preserve"> culturale din străinătate, sprijină şi  promovează dramaturgia contemporană în Europa, cu scopul de a consolida şi îmbogăţi activităţile şi strategiile profesioniştilor şi ale artiştilor de teatru</w:t>
            </w:r>
          </w:p>
        </w:tc>
        <w:tc>
          <w:tcPr>
            <w:tcW w:w="708" w:type="dxa"/>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3</w:t>
            </w:r>
            <w:r w:rsidR="008637D4" w:rsidRPr="00D26051">
              <w:rPr>
                <w:rFonts w:ascii="Times New Roman" w:eastAsia="Calibri" w:hAnsi="Times New Roman" w:cs="Times New Roman"/>
                <w:sz w:val="16"/>
                <w:szCs w:val="16"/>
              </w:rPr>
              <w:t>.1</w:t>
            </w:r>
          </w:p>
        </w:tc>
        <w:tc>
          <w:tcPr>
            <w:tcW w:w="2523" w:type="dxa"/>
          </w:tcPr>
          <w:p w:rsidR="008637D4" w:rsidRPr="00D26051" w:rsidRDefault="008637D4"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Fabulamundi Playwritting Europe – proiect european</w:t>
            </w:r>
          </w:p>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sz w:val="16"/>
                <w:szCs w:val="16"/>
              </w:rPr>
              <w:t>Workshop de scriere dramatică</w:t>
            </w:r>
            <w:r w:rsidRPr="00D26051">
              <w:rPr>
                <w:rFonts w:ascii="Times New Roman" w:hAnsi="Times New Roman" w:cs="Times New Roman"/>
                <w:b/>
                <w:sz w:val="16"/>
                <w:szCs w:val="16"/>
              </w:rPr>
              <w:t xml:space="preserve"> New Voices@Odeon</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115</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111</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170</w:t>
            </w:r>
          </w:p>
        </w:tc>
      </w:tr>
      <w:tr w:rsidR="008637D4" w:rsidRPr="00D26051" w:rsidTr="00042B76">
        <w:trPr>
          <w:trHeight w:val="262"/>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rPr>
                <w:rFonts w:ascii="Times New Roman" w:eastAsia="Calibri" w:hAnsi="Times New Roman" w:cs="Times New Roman"/>
                <w:sz w:val="16"/>
                <w:szCs w:val="16"/>
              </w:rPr>
            </w:pPr>
          </w:p>
        </w:tc>
        <w:tc>
          <w:tcPr>
            <w:tcW w:w="2127"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sz w:val="16"/>
                <w:szCs w:val="16"/>
                <w:shd w:val="clear" w:color="auto" w:fill="FFFFFF"/>
              </w:rPr>
              <w:t xml:space="preserve">Rețeaua Marea Neagră, din care face parte și Teatrul Odeon, include opt teatre istorice și am marcat împreună în 2024, </w:t>
            </w:r>
            <w:r w:rsidRPr="00D26051">
              <w:rPr>
                <w:rFonts w:ascii="Times New Roman" w:hAnsi="Times New Roman" w:cs="Times New Roman"/>
                <w:b/>
                <w:bCs/>
                <w:sz w:val="16"/>
                <w:szCs w:val="16"/>
                <w:bdr w:val="none" w:sz="0" w:space="0" w:color="auto" w:frame="1"/>
              </w:rPr>
              <w:t>Ziua Europeană a Teatrelor Istorice.  </w:t>
            </w:r>
          </w:p>
        </w:tc>
        <w:tc>
          <w:tcPr>
            <w:tcW w:w="708" w:type="dxa"/>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3</w:t>
            </w:r>
            <w:r w:rsidR="008637D4" w:rsidRPr="00D26051">
              <w:rPr>
                <w:rFonts w:ascii="Times New Roman" w:eastAsia="Calibri" w:hAnsi="Times New Roman" w:cs="Times New Roman"/>
                <w:sz w:val="16"/>
                <w:szCs w:val="16"/>
              </w:rPr>
              <w:t>.2</w:t>
            </w:r>
          </w:p>
        </w:tc>
        <w:tc>
          <w:tcPr>
            <w:tcW w:w="2523"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b/>
                <w:sz w:val="16"/>
                <w:szCs w:val="16"/>
              </w:rPr>
              <w:t>Rețeaua Teatrelor Istorice</w:t>
            </w:r>
          </w:p>
        </w:tc>
        <w:tc>
          <w:tcPr>
            <w:tcW w:w="1163"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8637D4" w:rsidRPr="00D26051" w:rsidTr="00042B76">
        <w:trPr>
          <w:trHeight w:val="262"/>
        </w:trPr>
        <w:tc>
          <w:tcPr>
            <w:tcW w:w="421" w:type="dxa"/>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842"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hAnsi="Times New Roman" w:cs="Times New Roman"/>
                <w:b/>
                <w:sz w:val="16"/>
                <w:szCs w:val="16"/>
              </w:rPr>
              <w:t>DANS LA ODEON</w:t>
            </w:r>
          </w:p>
        </w:tc>
        <w:tc>
          <w:tcPr>
            <w:tcW w:w="2127" w:type="dxa"/>
          </w:tcPr>
          <w:p w:rsidR="008637D4" w:rsidRPr="00D26051" w:rsidRDefault="008637D4" w:rsidP="00D05CEE">
            <w:pPr>
              <w:spacing w:after="60" w:line="240" w:lineRule="auto"/>
              <w:rPr>
                <w:rFonts w:ascii="Times New Roman" w:hAnsi="Times New Roman" w:cs="Times New Roman"/>
                <w:sz w:val="16"/>
                <w:szCs w:val="16"/>
                <w:shd w:val="clear" w:color="auto" w:fill="FFFFFF"/>
              </w:rPr>
            </w:pPr>
            <w:r w:rsidRPr="00D26051">
              <w:rPr>
                <w:rFonts w:ascii="Times New Roman" w:hAnsi="Times New Roman" w:cs="Times New Roman"/>
                <w:sz w:val="16"/>
                <w:szCs w:val="16"/>
              </w:rPr>
              <w:t xml:space="preserve">Teatrul Odeon celebrează Ziua Mondială a Dansului (29 aprilie) în fiecare an, printr-o </w:t>
            </w:r>
            <w:r w:rsidRPr="00D26051">
              <w:rPr>
                <w:rFonts w:ascii="Times New Roman" w:hAnsi="Times New Roman" w:cs="Times New Roman"/>
                <w:b/>
                <w:sz w:val="16"/>
                <w:szCs w:val="16"/>
              </w:rPr>
              <w:t xml:space="preserve">Gală Extraordinară, </w:t>
            </w:r>
            <w:r w:rsidRPr="00D26051">
              <w:rPr>
                <w:rFonts w:ascii="Times New Roman" w:hAnsi="Times New Roman" w:cs="Times New Roman"/>
                <w:sz w:val="16"/>
                <w:szCs w:val="16"/>
              </w:rPr>
              <w:t>coordonată de dansatorul și coregraful Răzvan Mazilu.</w:t>
            </w:r>
          </w:p>
        </w:tc>
        <w:tc>
          <w:tcPr>
            <w:tcW w:w="708" w:type="dxa"/>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4</w:t>
            </w:r>
            <w:r w:rsidR="008637D4" w:rsidRPr="00D26051">
              <w:rPr>
                <w:rFonts w:ascii="Times New Roman" w:eastAsia="Calibri" w:hAnsi="Times New Roman" w:cs="Times New Roman"/>
                <w:sz w:val="16"/>
                <w:szCs w:val="16"/>
              </w:rPr>
              <w:t>.1</w:t>
            </w:r>
          </w:p>
        </w:tc>
        <w:tc>
          <w:tcPr>
            <w:tcW w:w="2523" w:type="dxa"/>
          </w:tcPr>
          <w:p w:rsidR="008637D4" w:rsidRPr="00D26051" w:rsidRDefault="008637D4"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Gala Extraordinară a Dansului @ Odeon Răzvan Mazilu&amp;Friends</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16</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15</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016</w:t>
            </w:r>
          </w:p>
        </w:tc>
      </w:tr>
      <w:tr w:rsidR="006F2EC2" w:rsidRPr="00D26051" w:rsidTr="00042B76">
        <w:trPr>
          <w:trHeight w:val="262"/>
        </w:trPr>
        <w:tc>
          <w:tcPr>
            <w:tcW w:w="421" w:type="dxa"/>
            <w:vMerge w:val="restart"/>
          </w:tcPr>
          <w:p w:rsidR="006F2EC2"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5</w:t>
            </w:r>
          </w:p>
        </w:tc>
        <w:tc>
          <w:tcPr>
            <w:tcW w:w="1842" w:type="dxa"/>
            <w:vMerge w:val="restart"/>
          </w:tcPr>
          <w:p w:rsidR="006F2EC2" w:rsidRPr="00D26051" w:rsidRDefault="006F2EC2" w:rsidP="00D05CEE">
            <w:pPr>
              <w:spacing w:after="60" w:line="240" w:lineRule="auto"/>
              <w:jc w:val="both"/>
              <w:rPr>
                <w:rFonts w:ascii="Times New Roman" w:hAnsi="Times New Roman" w:cs="Times New Roman"/>
                <w:b/>
                <w:sz w:val="16"/>
                <w:szCs w:val="16"/>
              </w:rPr>
            </w:pPr>
            <w:r w:rsidRPr="00D26051">
              <w:rPr>
                <w:rFonts w:ascii="Times New Roman" w:hAnsi="Times New Roman" w:cs="Times New Roman"/>
                <w:b/>
                <w:sz w:val="16"/>
                <w:szCs w:val="16"/>
              </w:rPr>
              <w:t>ODEON EDUCAȚIONAL</w:t>
            </w:r>
          </w:p>
        </w:tc>
        <w:tc>
          <w:tcPr>
            <w:tcW w:w="2127" w:type="dxa"/>
            <w:vMerge w:val="restart"/>
          </w:tcPr>
          <w:p w:rsidR="006F2EC2" w:rsidRPr="00D26051" w:rsidRDefault="006F2EC2" w:rsidP="00D05CEE">
            <w:pPr>
              <w:spacing w:after="60" w:line="240" w:lineRule="auto"/>
              <w:rPr>
                <w:rFonts w:ascii="Times New Roman" w:hAnsi="Times New Roman" w:cs="Times New Roman"/>
                <w:sz w:val="16"/>
                <w:szCs w:val="16"/>
              </w:rPr>
            </w:pPr>
            <w:r w:rsidRPr="00D26051">
              <w:rPr>
                <w:rFonts w:ascii="Times New Roman" w:hAnsi="Times New Roman" w:cs="Times New Roman"/>
                <w:sz w:val="16"/>
                <w:szCs w:val="16"/>
              </w:rPr>
              <w:t>Proiectul își propune</w:t>
            </w:r>
            <w:r w:rsidRPr="00D26051">
              <w:rPr>
                <w:rFonts w:ascii="Times New Roman" w:hAnsi="Times New Roman" w:cs="Times New Roman"/>
                <w:b/>
                <w:sz w:val="16"/>
                <w:szCs w:val="16"/>
              </w:rPr>
              <w:t xml:space="preserve"> </w:t>
            </w:r>
            <w:r w:rsidRPr="00D26051">
              <w:rPr>
                <w:rFonts w:ascii="Times New Roman" w:hAnsi="Times New Roman" w:cs="Times New Roman"/>
                <w:sz w:val="16"/>
                <w:szCs w:val="16"/>
              </w:rPr>
              <w:t>să le ofere elevilor o modalitate de cunoaştere inedită a activităţilor specifice unui teatru, reprezentând în acelaşi timp şi o oportunitate de a-şi dezvolta abilităţile</w:t>
            </w:r>
          </w:p>
        </w:tc>
        <w:tc>
          <w:tcPr>
            <w:tcW w:w="708" w:type="dxa"/>
          </w:tcPr>
          <w:p w:rsidR="006F2EC2"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5</w:t>
            </w:r>
            <w:r w:rsidR="006F2EC2" w:rsidRPr="00D26051">
              <w:rPr>
                <w:rFonts w:ascii="Times New Roman" w:eastAsia="Calibri" w:hAnsi="Times New Roman" w:cs="Times New Roman"/>
                <w:sz w:val="16"/>
                <w:szCs w:val="16"/>
              </w:rPr>
              <w:t>.1</w:t>
            </w:r>
          </w:p>
        </w:tc>
        <w:tc>
          <w:tcPr>
            <w:tcW w:w="2523" w:type="dxa"/>
          </w:tcPr>
          <w:p w:rsidR="006F2EC2" w:rsidRPr="00D26051" w:rsidRDefault="006F2EC2"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Teatrul și școala</w:t>
            </w:r>
          </w:p>
        </w:tc>
        <w:tc>
          <w:tcPr>
            <w:tcW w:w="1163" w:type="dxa"/>
          </w:tcPr>
          <w:p w:rsidR="006F2EC2" w:rsidRPr="00D26051" w:rsidRDefault="006F2EC2"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5</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6F2EC2" w:rsidRPr="00D26051" w:rsidRDefault="006F2EC2"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4</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288</w:t>
            </w:r>
          </w:p>
        </w:tc>
      </w:tr>
      <w:tr w:rsidR="006F2EC2" w:rsidRPr="00D26051" w:rsidTr="00042B76">
        <w:trPr>
          <w:trHeight w:val="262"/>
        </w:trPr>
        <w:tc>
          <w:tcPr>
            <w:tcW w:w="421" w:type="dxa"/>
            <w:vMerge/>
          </w:tcPr>
          <w:p w:rsidR="006F2EC2" w:rsidRPr="00D26051" w:rsidRDefault="006F2EC2" w:rsidP="00D05CEE">
            <w:pPr>
              <w:spacing w:after="60" w:line="240" w:lineRule="auto"/>
              <w:jc w:val="center"/>
              <w:rPr>
                <w:rFonts w:ascii="Times New Roman" w:eastAsia="Calibri" w:hAnsi="Times New Roman" w:cs="Times New Roman"/>
                <w:sz w:val="16"/>
                <w:szCs w:val="16"/>
              </w:rPr>
            </w:pPr>
          </w:p>
        </w:tc>
        <w:tc>
          <w:tcPr>
            <w:tcW w:w="1842" w:type="dxa"/>
            <w:vMerge/>
          </w:tcPr>
          <w:p w:rsidR="006F2EC2" w:rsidRPr="00D26051" w:rsidRDefault="006F2EC2" w:rsidP="00D05CEE">
            <w:pPr>
              <w:spacing w:after="60" w:line="240" w:lineRule="auto"/>
              <w:rPr>
                <w:rFonts w:ascii="Times New Roman" w:eastAsia="Calibri" w:hAnsi="Times New Roman" w:cs="Times New Roman"/>
                <w:sz w:val="16"/>
                <w:szCs w:val="16"/>
              </w:rPr>
            </w:pPr>
          </w:p>
        </w:tc>
        <w:tc>
          <w:tcPr>
            <w:tcW w:w="2127" w:type="dxa"/>
            <w:vMerge/>
          </w:tcPr>
          <w:p w:rsidR="006F2EC2" w:rsidRPr="00D26051" w:rsidRDefault="006F2EC2" w:rsidP="00D05CEE">
            <w:pPr>
              <w:spacing w:after="60" w:line="240" w:lineRule="auto"/>
              <w:rPr>
                <w:rFonts w:ascii="Times New Roman" w:eastAsia="Calibri" w:hAnsi="Times New Roman" w:cs="Times New Roman"/>
                <w:sz w:val="16"/>
                <w:szCs w:val="16"/>
              </w:rPr>
            </w:pPr>
          </w:p>
        </w:tc>
        <w:tc>
          <w:tcPr>
            <w:tcW w:w="708" w:type="dxa"/>
          </w:tcPr>
          <w:p w:rsidR="006F2EC2"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5</w:t>
            </w:r>
            <w:r w:rsidR="006F2EC2" w:rsidRPr="00D26051">
              <w:rPr>
                <w:rFonts w:ascii="Times New Roman" w:eastAsia="Calibri" w:hAnsi="Times New Roman" w:cs="Times New Roman"/>
                <w:sz w:val="16"/>
                <w:szCs w:val="16"/>
              </w:rPr>
              <w:t>.2</w:t>
            </w:r>
          </w:p>
        </w:tc>
        <w:tc>
          <w:tcPr>
            <w:tcW w:w="2523" w:type="dxa"/>
          </w:tcPr>
          <w:p w:rsidR="006F2EC2" w:rsidRPr="00D26051" w:rsidRDefault="006F2EC2"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Clasic e fantastic-Copilăria marilor muzicieni</w:t>
            </w:r>
          </w:p>
        </w:tc>
        <w:tc>
          <w:tcPr>
            <w:tcW w:w="1163" w:type="dxa"/>
          </w:tcPr>
          <w:p w:rsidR="006F2EC2" w:rsidRPr="00D26051" w:rsidRDefault="006F2EC2"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70</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6F2EC2" w:rsidRPr="00D26051" w:rsidRDefault="006F2EC2"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69</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592</w:t>
            </w:r>
          </w:p>
        </w:tc>
      </w:tr>
      <w:tr w:rsidR="006F2EC2" w:rsidRPr="00D26051" w:rsidTr="00042B76">
        <w:trPr>
          <w:trHeight w:val="262"/>
        </w:trPr>
        <w:tc>
          <w:tcPr>
            <w:tcW w:w="421" w:type="dxa"/>
            <w:vMerge/>
          </w:tcPr>
          <w:p w:rsidR="006F2EC2" w:rsidRPr="00D26051" w:rsidRDefault="006F2EC2" w:rsidP="00D05CEE">
            <w:pPr>
              <w:spacing w:after="60" w:line="240" w:lineRule="auto"/>
              <w:jc w:val="center"/>
              <w:rPr>
                <w:rFonts w:ascii="Times New Roman" w:eastAsia="Calibri" w:hAnsi="Times New Roman" w:cs="Times New Roman"/>
                <w:sz w:val="16"/>
                <w:szCs w:val="16"/>
              </w:rPr>
            </w:pPr>
          </w:p>
        </w:tc>
        <w:tc>
          <w:tcPr>
            <w:tcW w:w="1842" w:type="dxa"/>
            <w:vMerge/>
          </w:tcPr>
          <w:p w:rsidR="006F2EC2" w:rsidRPr="00D26051" w:rsidRDefault="006F2EC2" w:rsidP="00D05CEE">
            <w:pPr>
              <w:spacing w:after="60" w:line="240" w:lineRule="auto"/>
              <w:rPr>
                <w:rFonts w:ascii="Times New Roman" w:eastAsia="Calibri" w:hAnsi="Times New Roman" w:cs="Times New Roman"/>
                <w:sz w:val="16"/>
                <w:szCs w:val="16"/>
              </w:rPr>
            </w:pPr>
          </w:p>
        </w:tc>
        <w:tc>
          <w:tcPr>
            <w:tcW w:w="2127" w:type="dxa"/>
            <w:vMerge/>
          </w:tcPr>
          <w:p w:rsidR="006F2EC2" w:rsidRPr="00D26051" w:rsidRDefault="006F2EC2" w:rsidP="00D05CEE">
            <w:pPr>
              <w:spacing w:after="60" w:line="240" w:lineRule="auto"/>
              <w:rPr>
                <w:rFonts w:ascii="Times New Roman" w:eastAsia="Calibri" w:hAnsi="Times New Roman" w:cs="Times New Roman"/>
                <w:sz w:val="16"/>
                <w:szCs w:val="16"/>
              </w:rPr>
            </w:pPr>
          </w:p>
        </w:tc>
        <w:tc>
          <w:tcPr>
            <w:tcW w:w="708" w:type="dxa"/>
          </w:tcPr>
          <w:p w:rsidR="006F2EC2"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5</w:t>
            </w:r>
            <w:r w:rsidR="006F2EC2" w:rsidRPr="00D26051">
              <w:rPr>
                <w:rFonts w:ascii="Times New Roman" w:eastAsia="Calibri" w:hAnsi="Times New Roman" w:cs="Times New Roman"/>
                <w:sz w:val="16"/>
                <w:szCs w:val="16"/>
              </w:rPr>
              <w:t>.3</w:t>
            </w:r>
          </w:p>
        </w:tc>
        <w:tc>
          <w:tcPr>
            <w:tcW w:w="2523" w:type="dxa"/>
          </w:tcPr>
          <w:p w:rsidR="006F2EC2" w:rsidRPr="00D26051" w:rsidRDefault="006F2EC2"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Ziua Internațională a Copilului@Odeon</w:t>
            </w:r>
          </w:p>
        </w:tc>
        <w:tc>
          <w:tcPr>
            <w:tcW w:w="1163" w:type="dxa"/>
          </w:tcPr>
          <w:p w:rsidR="006F2EC2" w:rsidRPr="00D26051" w:rsidRDefault="006F2EC2"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6F2EC2" w:rsidRPr="00D26051" w:rsidRDefault="006F2EC2"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6F2EC2" w:rsidRPr="00D26051" w:rsidTr="00042B76">
        <w:trPr>
          <w:trHeight w:val="262"/>
        </w:trPr>
        <w:tc>
          <w:tcPr>
            <w:tcW w:w="421" w:type="dxa"/>
            <w:vMerge/>
          </w:tcPr>
          <w:p w:rsidR="006F2EC2" w:rsidRPr="00D26051" w:rsidRDefault="006F2EC2" w:rsidP="00D05CEE">
            <w:pPr>
              <w:spacing w:after="60" w:line="240" w:lineRule="auto"/>
              <w:jc w:val="center"/>
              <w:rPr>
                <w:rFonts w:ascii="Times New Roman" w:eastAsia="Calibri" w:hAnsi="Times New Roman" w:cs="Times New Roman"/>
                <w:sz w:val="16"/>
                <w:szCs w:val="16"/>
              </w:rPr>
            </w:pPr>
          </w:p>
        </w:tc>
        <w:tc>
          <w:tcPr>
            <w:tcW w:w="1842" w:type="dxa"/>
            <w:vMerge/>
          </w:tcPr>
          <w:p w:rsidR="006F2EC2" w:rsidRPr="00D26051" w:rsidRDefault="006F2EC2" w:rsidP="00D05CEE">
            <w:pPr>
              <w:spacing w:after="60" w:line="240" w:lineRule="auto"/>
              <w:rPr>
                <w:rFonts w:ascii="Times New Roman" w:eastAsia="Calibri" w:hAnsi="Times New Roman" w:cs="Times New Roman"/>
                <w:sz w:val="16"/>
                <w:szCs w:val="16"/>
              </w:rPr>
            </w:pPr>
          </w:p>
        </w:tc>
        <w:tc>
          <w:tcPr>
            <w:tcW w:w="2127" w:type="dxa"/>
            <w:vMerge/>
          </w:tcPr>
          <w:p w:rsidR="006F2EC2" w:rsidRPr="00D26051" w:rsidRDefault="006F2EC2" w:rsidP="00D05CEE">
            <w:pPr>
              <w:spacing w:after="60" w:line="240" w:lineRule="auto"/>
              <w:rPr>
                <w:rFonts w:ascii="Times New Roman" w:eastAsia="Calibri" w:hAnsi="Times New Roman" w:cs="Times New Roman"/>
                <w:sz w:val="16"/>
                <w:szCs w:val="16"/>
              </w:rPr>
            </w:pPr>
          </w:p>
        </w:tc>
        <w:tc>
          <w:tcPr>
            <w:tcW w:w="708" w:type="dxa"/>
          </w:tcPr>
          <w:p w:rsidR="006F2EC2"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5</w:t>
            </w:r>
            <w:r w:rsidR="006F2EC2" w:rsidRPr="00D26051">
              <w:rPr>
                <w:rFonts w:ascii="Times New Roman" w:eastAsia="Calibri" w:hAnsi="Times New Roman" w:cs="Times New Roman"/>
                <w:sz w:val="16"/>
                <w:szCs w:val="16"/>
              </w:rPr>
              <w:t>.4</w:t>
            </w:r>
          </w:p>
        </w:tc>
        <w:tc>
          <w:tcPr>
            <w:tcW w:w="2523" w:type="dxa"/>
          </w:tcPr>
          <w:p w:rsidR="006F2EC2" w:rsidRPr="00D26051" w:rsidRDefault="006F2EC2"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Vocea Teatrului licean bucureștean</w:t>
            </w:r>
          </w:p>
        </w:tc>
        <w:tc>
          <w:tcPr>
            <w:tcW w:w="1163" w:type="dxa"/>
          </w:tcPr>
          <w:p w:rsidR="006F2EC2" w:rsidRPr="00D26051" w:rsidRDefault="006F2EC2"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6F2EC2" w:rsidRPr="00D26051" w:rsidRDefault="006F2EC2"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6F2EC2" w:rsidRPr="00D26051" w:rsidTr="00042B76">
        <w:trPr>
          <w:trHeight w:val="262"/>
        </w:trPr>
        <w:tc>
          <w:tcPr>
            <w:tcW w:w="421" w:type="dxa"/>
            <w:vMerge/>
          </w:tcPr>
          <w:p w:rsidR="006F2EC2" w:rsidRPr="00D26051" w:rsidRDefault="006F2EC2" w:rsidP="00D05CEE">
            <w:pPr>
              <w:spacing w:after="60" w:line="240" w:lineRule="auto"/>
              <w:jc w:val="center"/>
              <w:rPr>
                <w:rFonts w:ascii="Times New Roman" w:eastAsia="Calibri" w:hAnsi="Times New Roman" w:cs="Times New Roman"/>
                <w:sz w:val="16"/>
                <w:szCs w:val="16"/>
              </w:rPr>
            </w:pPr>
          </w:p>
        </w:tc>
        <w:tc>
          <w:tcPr>
            <w:tcW w:w="1842" w:type="dxa"/>
            <w:vMerge/>
          </w:tcPr>
          <w:p w:rsidR="006F2EC2" w:rsidRPr="00D26051" w:rsidRDefault="006F2EC2" w:rsidP="00D05CEE">
            <w:pPr>
              <w:spacing w:after="60" w:line="240" w:lineRule="auto"/>
              <w:rPr>
                <w:rFonts w:ascii="Times New Roman" w:eastAsia="Calibri" w:hAnsi="Times New Roman" w:cs="Times New Roman"/>
                <w:sz w:val="16"/>
                <w:szCs w:val="16"/>
              </w:rPr>
            </w:pPr>
          </w:p>
        </w:tc>
        <w:tc>
          <w:tcPr>
            <w:tcW w:w="2127" w:type="dxa"/>
            <w:vMerge/>
          </w:tcPr>
          <w:p w:rsidR="006F2EC2" w:rsidRPr="00D26051" w:rsidRDefault="006F2EC2" w:rsidP="00D05CEE">
            <w:pPr>
              <w:spacing w:after="60" w:line="240" w:lineRule="auto"/>
              <w:rPr>
                <w:rFonts w:ascii="Times New Roman" w:eastAsia="Calibri" w:hAnsi="Times New Roman" w:cs="Times New Roman"/>
                <w:sz w:val="16"/>
                <w:szCs w:val="16"/>
              </w:rPr>
            </w:pPr>
          </w:p>
        </w:tc>
        <w:tc>
          <w:tcPr>
            <w:tcW w:w="708" w:type="dxa"/>
          </w:tcPr>
          <w:p w:rsidR="006F2EC2"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5</w:t>
            </w:r>
            <w:r w:rsidR="006F2EC2" w:rsidRPr="00D26051">
              <w:rPr>
                <w:rFonts w:ascii="Times New Roman" w:eastAsia="Calibri" w:hAnsi="Times New Roman" w:cs="Times New Roman"/>
                <w:sz w:val="16"/>
                <w:szCs w:val="16"/>
              </w:rPr>
              <w:t>.5</w:t>
            </w:r>
          </w:p>
        </w:tc>
        <w:tc>
          <w:tcPr>
            <w:tcW w:w="2523" w:type="dxa"/>
          </w:tcPr>
          <w:p w:rsidR="006F2EC2" w:rsidRPr="00D26051" w:rsidRDefault="006F2EC2"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Străzi deschise București, Promenadă urbană 2024</w:t>
            </w:r>
          </w:p>
        </w:tc>
        <w:tc>
          <w:tcPr>
            <w:tcW w:w="1163" w:type="dxa"/>
          </w:tcPr>
          <w:p w:rsidR="006F2EC2" w:rsidRPr="00D26051" w:rsidRDefault="006F2EC2"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3</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000</w:t>
            </w:r>
          </w:p>
        </w:tc>
        <w:tc>
          <w:tcPr>
            <w:tcW w:w="1134" w:type="dxa"/>
          </w:tcPr>
          <w:p w:rsidR="006F2EC2" w:rsidRPr="00D26051" w:rsidRDefault="006F2EC2"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2</w:t>
            </w:r>
            <w:r w:rsidR="005D0E3A">
              <w:rPr>
                <w:rFonts w:ascii="Times New Roman" w:eastAsia="Calibri" w:hAnsi="Times New Roman" w:cs="Times New Roman"/>
                <w:sz w:val="16"/>
                <w:szCs w:val="16"/>
              </w:rPr>
              <w:t>.</w:t>
            </w:r>
            <w:r w:rsidRPr="00D26051">
              <w:rPr>
                <w:rFonts w:ascii="Times New Roman" w:eastAsia="Calibri" w:hAnsi="Times New Roman" w:cs="Times New Roman"/>
                <w:sz w:val="16"/>
                <w:szCs w:val="16"/>
              </w:rPr>
              <w:t>525</w:t>
            </w:r>
          </w:p>
        </w:tc>
      </w:tr>
      <w:tr w:rsidR="008637D4" w:rsidRPr="00D26051" w:rsidTr="00042B76">
        <w:trPr>
          <w:trHeight w:val="262"/>
        </w:trPr>
        <w:tc>
          <w:tcPr>
            <w:tcW w:w="421" w:type="dxa"/>
            <w:vMerge w:val="restart"/>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6</w:t>
            </w:r>
          </w:p>
        </w:tc>
        <w:tc>
          <w:tcPr>
            <w:tcW w:w="1842" w:type="dxa"/>
            <w:vMerge w:val="restart"/>
          </w:tcPr>
          <w:p w:rsidR="008637D4" w:rsidRPr="00D26051" w:rsidRDefault="008637D4" w:rsidP="00D05CEE">
            <w:pPr>
              <w:spacing w:after="60" w:line="240" w:lineRule="auto"/>
              <w:rPr>
                <w:rFonts w:ascii="Times New Roman" w:eastAsia="Calibri" w:hAnsi="Times New Roman" w:cs="Times New Roman"/>
                <w:b/>
                <w:sz w:val="16"/>
                <w:szCs w:val="16"/>
              </w:rPr>
            </w:pPr>
            <w:r w:rsidRPr="00D26051">
              <w:rPr>
                <w:rFonts w:ascii="Times New Roman" w:eastAsia="Calibri" w:hAnsi="Times New Roman" w:cs="Times New Roman"/>
                <w:b/>
                <w:sz w:val="16"/>
                <w:szCs w:val="16"/>
              </w:rPr>
              <w:t>ODEON VIZUAL</w:t>
            </w:r>
          </w:p>
        </w:tc>
        <w:tc>
          <w:tcPr>
            <w:tcW w:w="2127" w:type="dxa"/>
            <w:vMerge w:val="restart"/>
          </w:tcPr>
          <w:p w:rsidR="008637D4" w:rsidRPr="00D26051" w:rsidRDefault="008637D4" w:rsidP="00D05CEE">
            <w:pPr>
              <w:spacing w:after="60" w:line="240" w:lineRule="auto"/>
              <w:rPr>
                <w:rFonts w:ascii="Times New Roman" w:hAnsi="Times New Roman" w:cs="Times New Roman"/>
                <w:sz w:val="16"/>
                <w:szCs w:val="16"/>
              </w:rPr>
            </w:pPr>
            <w:r w:rsidRPr="00D26051">
              <w:rPr>
                <w:rFonts w:ascii="Times New Roman" w:hAnsi="Times New Roman" w:cs="Times New Roman"/>
                <w:b/>
                <w:bCs/>
                <w:sz w:val="16"/>
                <w:szCs w:val="16"/>
              </w:rPr>
              <w:t>S</w:t>
            </w:r>
            <w:r w:rsidRPr="00D26051">
              <w:rPr>
                <w:rFonts w:ascii="Times New Roman" w:hAnsi="Times New Roman" w:cs="Times New Roman"/>
                <w:sz w:val="16"/>
                <w:szCs w:val="16"/>
              </w:rPr>
              <w:t>pațiu inedit, ce îmbină manifestări diverse de artă contemporană. Aici expun tineri pictori, graficieni şi fotografi.</w:t>
            </w:r>
          </w:p>
        </w:tc>
        <w:tc>
          <w:tcPr>
            <w:tcW w:w="708" w:type="dxa"/>
            <w:vMerge w:val="restart"/>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6</w:t>
            </w:r>
            <w:r w:rsidR="008637D4" w:rsidRPr="00D26051">
              <w:rPr>
                <w:rFonts w:ascii="Times New Roman" w:eastAsia="Calibri" w:hAnsi="Times New Roman" w:cs="Times New Roman"/>
                <w:sz w:val="16"/>
                <w:szCs w:val="16"/>
              </w:rPr>
              <w:t>.1</w:t>
            </w:r>
          </w:p>
        </w:tc>
        <w:tc>
          <w:tcPr>
            <w:tcW w:w="2523" w:type="dxa"/>
          </w:tcPr>
          <w:p w:rsidR="008637D4" w:rsidRPr="00D26051" w:rsidRDefault="008637D4" w:rsidP="00D05CEE">
            <w:pPr>
              <w:spacing w:after="60" w:line="240" w:lineRule="auto"/>
              <w:rPr>
                <w:rFonts w:ascii="Times New Roman" w:hAnsi="Times New Roman" w:cs="Times New Roman"/>
                <w:sz w:val="16"/>
                <w:szCs w:val="16"/>
                <w:shd w:val="clear" w:color="auto" w:fill="F9F9F9"/>
              </w:rPr>
            </w:pPr>
            <w:r w:rsidRPr="00D26051">
              <w:rPr>
                <w:rFonts w:ascii="Times New Roman" w:hAnsi="Times New Roman" w:cs="Times New Roman"/>
                <w:b/>
                <w:bCs/>
                <w:sz w:val="16"/>
                <w:szCs w:val="16"/>
              </w:rPr>
              <w:t>Galeria Odeon,</w:t>
            </w:r>
            <w:r w:rsidRPr="00D26051">
              <w:rPr>
                <w:rFonts w:ascii="Times New Roman" w:hAnsi="Times New Roman" w:cs="Times New Roman"/>
                <w:sz w:val="16"/>
                <w:szCs w:val="16"/>
              </w:rPr>
              <w:t xml:space="preserve"> </w:t>
            </w:r>
            <w:r w:rsidRPr="00D26051">
              <w:rPr>
                <w:rFonts w:ascii="Times New Roman" w:hAnsi="Times New Roman" w:cs="Times New Roman"/>
                <w:sz w:val="16"/>
                <w:szCs w:val="16"/>
                <w:shd w:val="clear" w:color="auto" w:fill="F9F9F9"/>
              </w:rPr>
              <w:t>Expoziție de pi</w:t>
            </w:r>
            <w:r w:rsidR="006F2EC2" w:rsidRPr="00D26051">
              <w:rPr>
                <w:rFonts w:ascii="Times New Roman" w:hAnsi="Times New Roman" w:cs="Times New Roman"/>
                <w:sz w:val="16"/>
                <w:szCs w:val="16"/>
                <w:shd w:val="clear" w:color="auto" w:fill="F9F9F9"/>
              </w:rPr>
              <w:t>ctură realizată de Tudor Parhon</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8637D4" w:rsidRPr="00D26051" w:rsidTr="00042B76">
        <w:trPr>
          <w:trHeight w:val="262"/>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rPr>
                <w:rFonts w:ascii="Times New Roman" w:eastAsia="Calibri" w:hAnsi="Times New Roman" w:cs="Times New Roman"/>
                <w:b/>
                <w:sz w:val="16"/>
                <w:szCs w:val="16"/>
              </w:rPr>
            </w:pPr>
          </w:p>
        </w:tc>
        <w:tc>
          <w:tcPr>
            <w:tcW w:w="2127" w:type="dxa"/>
            <w:vMerge/>
          </w:tcPr>
          <w:p w:rsidR="008637D4" w:rsidRPr="00D26051" w:rsidRDefault="008637D4" w:rsidP="00D05CEE">
            <w:pPr>
              <w:spacing w:after="60" w:line="240" w:lineRule="auto"/>
              <w:rPr>
                <w:rFonts w:ascii="Times New Roman" w:hAnsi="Times New Roman" w:cs="Times New Roman"/>
                <w:b/>
                <w:bCs/>
                <w:sz w:val="16"/>
                <w:szCs w:val="16"/>
              </w:rPr>
            </w:pPr>
          </w:p>
        </w:tc>
        <w:tc>
          <w:tcPr>
            <w:tcW w:w="708"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2523" w:type="dxa"/>
          </w:tcPr>
          <w:p w:rsidR="008637D4" w:rsidRPr="00D26051" w:rsidRDefault="008637D4" w:rsidP="00D05CEE">
            <w:pPr>
              <w:spacing w:after="60" w:line="240" w:lineRule="auto"/>
              <w:rPr>
                <w:rFonts w:ascii="Times New Roman" w:hAnsi="Times New Roman" w:cs="Times New Roman"/>
                <w:sz w:val="16"/>
                <w:szCs w:val="16"/>
                <w:shd w:val="clear" w:color="auto" w:fill="F9F9F9"/>
              </w:rPr>
            </w:pPr>
            <w:r w:rsidRPr="00D26051">
              <w:rPr>
                <w:rFonts w:ascii="Times New Roman" w:hAnsi="Times New Roman" w:cs="Times New Roman"/>
                <w:b/>
                <w:bCs/>
                <w:sz w:val="16"/>
                <w:szCs w:val="16"/>
                <w:shd w:val="clear" w:color="auto" w:fill="F9F9F9"/>
              </w:rPr>
              <w:t>Fire de timp -</w:t>
            </w:r>
            <w:r w:rsidRPr="00D26051">
              <w:rPr>
                <w:rFonts w:ascii="Times New Roman" w:hAnsi="Times New Roman" w:cs="Times New Roman"/>
                <w:b/>
                <w:sz w:val="16"/>
                <w:szCs w:val="16"/>
                <w:shd w:val="clear" w:color="auto" w:fill="F9F9F9"/>
              </w:rPr>
              <w:t xml:space="preserve"> </w:t>
            </w:r>
            <w:r w:rsidRPr="00D26051">
              <w:rPr>
                <w:rFonts w:ascii="Times New Roman" w:hAnsi="Times New Roman" w:cs="Times New Roman"/>
                <w:sz w:val="16"/>
                <w:szCs w:val="16"/>
                <w:shd w:val="clear" w:color="auto" w:fill="F9F9F9"/>
              </w:rPr>
              <w:t>expoziția de pictură și artă decor</w:t>
            </w:r>
            <w:r w:rsidR="006F2EC2" w:rsidRPr="00D26051">
              <w:rPr>
                <w:rFonts w:ascii="Times New Roman" w:hAnsi="Times New Roman" w:cs="Times New Roman"/>
                <w:sz w:val="16"/>
                <w:szCs w:val="16"/>
                <w:shd w:val="clear" w:color="auto" w:fill="F9F9F9"/>
              </w:rPr>
              <w:t>ativă a artistei Ioana Stana</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p>
        </w:tc>
      </w:tr>
      <w:tr w:rsidR="008637D4" w:rsidRPr="00D26051" w:rsidTr="00042B76">
        <w:trPr>
          <w:trHeight w:val="279"/>
        </w:trPr>
        <w:tc>
          <w:tcPr>
            <w:tcW w:w="421" w:type="dxa"/>
            <w:vMerge/>
          </w:tcPr>
          <w:p w:rsidR="008637D4" w:rsidRPr="00D26051" w:rsidRDefault="008637D4" w:rsidP="00D05CEE">
            <w:pPr>
              <w:spacing w:after="60" w:line="240" w:lineRule="auto"/>
              <w:jc w:val="center"/>
              <w:rPr>
                <w:rFonts w:ascii="Times New Roman" w:eastAsia="Calibri" w:hAnsi="Times New Roman" w:cs="Times New Roman"/>
                <w:sz w:val="16"/>
                <w:szCs w:val="16"/>
              </w:rPr>
            </w:pPr>
          </w:p>
        </w:tc>
        <w:tc>
          <w:tcPr>
            <w:tcW w:w="1842" w:type="dxa"/>
            <w:vMerge/>
          </w:tcPr>
          <w:p w:rsidR="008637D4" w:rsidRPr="00D26051" w:rsidRDefault="008637D4" w:rsidP="00D05CEE">
            <w:pPr>
              <w:spacing w:after="60" w:line="240" w:lineRule="auto"/>
              <w:rPr>
                <w:rFonts w:ascii="Times New Roman" w:eastAsia="Calibri" w:hAnsi="Times New Roman" w:cs="Times New Roman"/>
                <w:sz w:val="16"/>
                <w:szCs w:val="16"/>
              </w:rPr>
            </w:pPr>
          </w:p>
        </w:tc>
        <w:tc>
          <w:tcPr>
            <w:tcW w:w="2127" w:type="dxa"/>
          </w:tcPr>
          <w:p w:rsidR="008637D4" w:rsidRPr="00D26051" w:rsidRDefault="008637D4" w:rsidP="00D05CEE">
            <w:pPr>
              <w:spacing w:after="60" w:line="240" w:lineRule="auto"/>
              <w:rPr>
                <w:rFonts w:ascii="Times New Roman" w:eastAsia="Calibri" w:hAnsi="Times New Roman" w:cs="Times New Roman"/>
                <w:bCs/>
                <w:sz w:val="16"/>
                <w:szCs w:val="16"/>
              </w:rPr>
            </w:pPr>
            <w:r w:rsidRPr="00D26051">
              <w:rPr>
                <w:rFonts w:ascii="Times New Roman" w:hAnsi="Times New Roman" w:cs="Times New Roman"/>
                <w:bCs/>
                <w:sz w:val="16"/>
                <w:szCs w:val="16"/>
              </w:rPr>
              <w:t xml:space="preserve">Tur ghidat </w:t>
            </w:r>
          </w:p>
        </w:tc>
        <w:tc>
          <w:tcPr>
            <w:tcW w:w="708" w:type="dxa"/>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6</w:t>
            </w:r>
            <w:r w:rsidR="008637D4" w:rsidRPr="00D26051">
              <w:rPr>
                <w:rFonts w:ascii="Times New Roman" w:eastAsia="Calibri" w:hAnsi="Times New Roman" w:cs="Times New Roman"/>
                <w:sz w:val="16"/>
                <w:szCs w:val="16"/>
              </w:rPr>
              <w:t>.2</w:t>
            </w:r>
          </w:p>
        </w:tc>
        <w:tc>
          <w:tcPr>
            <w:tcW w:w="2523" w:type="dxa"/>
          </w:tcPr>
          <w:p w:rsidR="008637D4" w:rsidRPr="00D26051" w:rsidRDefault="00BA14E2" w:rsidP="00D05CEE">
            <w:pPr>
              <w:spacing w:after="60" w:line="240" w:lineRule="auto"/>
              <w:rPr>
                <w:rFonts w:ascii="Times New Roman" w:hAnsi="Times New Roman" w:cs="Times New Roman"/>
                <w:b/>
                <w:sz w:val="16"/>
                <w:szCs w:val="16"/>
              </w:rPr>
            </w:pPr>
            <w:r w:rsidRPr="00D26051">
              <w:rPr>
                <w:rFonts w:ascii="Times New Roman" w:hAnsi="Times New Roman" w:cs="Times New Roman"/>
                <w:b/>
                <w:sz w:val="16"/>
                <w:szCs w:val="16"/>
              </w:rPr>
              <w:t>Noaptea muzeelor</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7D5678" w:rsidRPr="00D26051" w:rsidTr="00042B76">
        <w:trPr>
          <w:trHeight w:val="262"/>
        </w:trPr>
        <w:tc>
          <w:tcPr>
            <w:tcW w:w="421" w:type="dxa"/>
            <w:vMerge w:val="restart"/>
          </w:tcPr>
          <w:p w:rsidR="007D5678"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7</w:t>
            </w:r>
          </w:p>
        </w:tc>
        <w:tc>
          <w:tcPr>
            <w:tcW w:w="1842" w:type="dxa"/>
            <w:vMerge w:val="restart"/>
          </w:tcPr>
          <w:p w:rsidR="007D5678" w:rsidRPr="00D26051" w:rsidRDefault="007D5678" w:rsidP="00D05CEE">
            <w:pPr>
              <w:spacing w:after="60" w:line="240" w:lineRule="auto"/>
              <w:rPr>
                <w:rFonts w:ascii="Times New Roman" w:eastAsia="Calibri" w:hAnsi="Times New Roman" w:cs="Times New Roman"/>
                <w:b/>
                <w:sz w:val="16"/>
                <w:szCs w:val="16"/>
              </w:rPr>
            </w:pPr>
            <w:r w:rsidRPr="00D26051">
              <w:rPr>
                <w:rFonts w:ascii="Times New Roman" w:eastAsia="Calibri" w:hAnsi="Times New Roman" w:cs="Times New Roman"/>
                <w:b/>
                <w:sz w:val="16"/>
                <w:szCs w:val="16"/>
              </w:rPr>
              <w:t>INDEPENDENȚI LA ODEON</w:t>
            </w:r>
          </w:p>
        </w:tc>
        <w:tc>
          <w:tcPr>
            <w:tcW w:w="2127" w:type="dxa"/>
            <w:vMerge w:val="restart"/>
          </w:tcPr>
          <w:p w:rsidR="007D5678" w:rsidRPr="00D26051" w:rsidRDefault="007D5678" w:rsidP="00D05CEE">
            <w:pPr>
              <w:pStyle w:val="Listparagraf"/>
              <w:spacing w:after="60" w:line="240" w:lineRule="auto"/>
              <w:ind w:left="0"/>
              <w:rPr>
                <w:rFonts w:ascii="Times New Roman" w:hAnsi="Times New Roman" w:cs="Times New Roman"/>
                <w:sz w:val="16"/>
                <w:szCs w:val="16"/>
              </w:rPr>
            </w:pPr>
            <w:r w:rsidRPr="00D26051">
              <w:rPr>
                <w:rFonts w:ascii="Times New Roman" w:hAnsi="Times New Roman" w:cs="Times New Roman"/>
                <w:sz w:val="16"/>
                <w:szCs w:val="16"/>
              </w:rPr>
              <w:t>Susținerea sectorului cultural creativ</w:t>
            </w:r>
          </w:p>
          <w:p w:rsidR="007D5678" w:rsidRPr="00D26051" w:rsidRDefault="007D5678" w:rsidP="00D05CEE">
            <w:pPr>
              <w:spacing w:after="60" w:line="240" w:lineRule="auto"/>
              <w:rPr>
                <w:rFonts w:ascii="Times New Roman" w:eastAsia="Calibri" w:hAnsi="Times New Roman" w:cs="Times New Roman"/>
                <w:sz w:val="16"/>
                <w:szCs w:val="16"/>
              </w:rPr>
            </w:pPr>
          </w:p>
        </w:tc>
        <w:tc>
          <w:tcPr>
            <w:tcW w:w="708" w:type="dxa"/>
          </w:tcPr>
          <w:p w:rsidR="007D5678"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7</w:t>
            </w:r>
            <w:r w:rsidR="007D5678" w:rsidRPr="00D26051">
              <w:rPr>
                <w:rFonts w:ascii="Times New Roman" w:eastAsia="Calibri" w:hAnsi="Times New Roman" w:cs="Times New Roman"/>
                <w:sz w:val="16"/>
                <w:szCs w:val="16"/>
              </w:rPr>
              <w:t>.1</w:t>
            </w:r>
          </w:p>
        </w:tc>
        <w:tc>
          <w:tcPr>
            <w:tcW w:w="2523" w:type="dxa"/>
          </w:tcPr>
          <w:p w:rsidR="007D5678" w:rsidRPr="00D26051" w:rsidRDefault="007D5678" w:rsidP="00D05CEE">
            <w:pPr>
              <w:spacing w:after="60" w:line="240" w:lineRule="auto"/>
              <w:rPr>
                <w:rFonts w:ascii="Times New Roman" w:hAnsi="Times New Roman" w:cs="Times New Roman"/>
                <w:sz w:val="16"/>
                <w:szCs w:val="16"/>
              </w:rPr>
            </w:pPr>
            <w:r w:rsidRPr="00D26051">
              <w:rPr>
                <w:rFonts w:ascii="Times New Roman" w:hAnsi="Times New Roman" w:cs="Times New Roman"/>
                <w:b/>
                <w:sz w:val="16"/>
                <w:szCs w:val="16"/>
              </w:rPr>
              <w:t xml:space="preserve">Meine name ist K, </w:t>
            </w:r>
            <w:r w:rsidRPr="00D26051">
              <w:rPr>
                <w:rFonts w:ascii="Times New Roman" w:hAnsi="Times New Roman" w:cs="Times New Roman"/>
                <w:bCs/>
                <w:sz w:val="16"/>
                <w:szCs w:val="16"/>
              </w:rPr>
              <w:t>spectacol</w:t>
            </w:r>
            <w:r w:rsidRPr="00D26051">
              <w:rPr>
                <w:rFonts w:ascii="Times New Roman" w:hAnsi="Times New Roman" w:cs="Times New Roman"/>
                <w:b/>
                <w:sz w:val="16"/>
                <w:szCs w:val="16"/>
              </w:rPr>
              <w:t xml:space="preserve"> </w:t>
            </w:r>
            <w:r w:rsidRPr="00D26051">
              <w:rPr>
                <w:rFonts w:ascii="Times New Roman" w:hAnsi="Times New Roman" w:cs="Times New Roman"/>
                <w:sz w:val="16"/>
                <w:szCs w:val="16"/>
              </w:rPr>
              <w:t>în cadrul Festivalului Săptămâna Internațională a muzicii noi</w:t>
            </w:r>
          </w:p>
        </w:tc>
        <w:tc>
          <w:tcPr>
            <w:tcW w:w="1163" w:type="dxa"/>
          </w:tcPr>
          <w:p w:rsidR="007D5678" w:rsidRPr="00D26051" w:rsidRDefault="007D5678"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7D5678" w:rsidRPr="00D26051" w:rsidRDefault="007D5678"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7D5678" w:rsidRPr="00D26051" w:rsidTr="00042B76">
        <w:trPr>
          <w:trHeight w:val="262"/>
        </w:trPr>
        <w:tc>
          <w:tcPr>
            <w:tcW w:w="421" w:type="dxa"/>
            <w:vMerge/>
          </w:tcPr>
          <w:p w:rsidR="007D5678" w:rsidRPr="00D26051" w:rsidRDefault="007D5678" w:rsidP="00D05CEE">
            <w:pPr>
              <w:spacing w:after="60" w:line="240" w:lineRule="auto"/>
              <w:jc w:val="center"/>
              <w:rPr>
                <w:rFonts w:ascii="Times New Roman" w:eastAsia="Calibri" w:hAnsi="Times New Roman" w:cs="Times New Roman"/>
                <w:sz w:val="16"/>
                <w:szCs w:val="16"/>
              </w:rPr>
            </w:pPr>
          </w:p>
        </w:tc>
        <w:tc>
          <w:tcPr>
            <w:tcW w:w="1842" w:type="dxa"/>
            <w:vMerge/>
          </w:tcPr>
          <w:p w:rsidR="007D5678" w:rsidRPr="00D26051" w:rsidRDefault="007D5678" w:rsidP="00D05CEE">
            <w:pPr>
              <w:spacing w:after="60" w:line="240" w:lineRule="auto"/>
              <w:rPr>
                <w:rFonts w:ascii="Times New Roman" w:eastAsia="Calibri" w:hAnsi="Times New Roman" w:cs="Times New Roman"/>
                <w:b/>
                <w:sz w:val="16"/>
                <w:szCs w:val="16"/>
              </w:rPr>
            </w:pPr>
          </w:p>
        </w:tc>
        <w:tc>
          <w:tcPr>
            <w:tcW w:w="2127" w:type="dxa"/>
            <w:vMerge/>
          </w:tcPr>
          <w:p w:rsidR="007D5678" w:rsidRPr="00D26051" w:rsidRDefault="007D5678" w:rsidP="00D05CEE">
            <w:pPr>
              <w:pStyle w:val="Listparagraf"/>
              <w:spacing w:after="60" w:line="240" w:lineRule="auto"/>
              <w:ind w:left="0"/>
              <w:rPr>
                <w:rFonts w:ascii="Times New Roman" w:eastAsia="Calibri" w:hAnsi="Times New Roman" w:cs="Times New Roman"/>
                <w:b/>
                <w:sz w:val="16"/>
                <w:szCs w:val="16"/>
              </w:rPr>
            </w:pPr>
          </w:p>
        </w:tc>
        <w:tc>
          <w:tcPr>
            <w:tcW w:w="708" w:type="dxa"/>
          </w:tcPr>
          <w:p w:rsidR="007D5678" w:rsidRPr="00D26051" w:rsidRDefault="00AB4F46" w:rsidP="00D05CEE">
            <w:pPr>
              <w:pStyle w:val="Listparagraf"/>
              <w:spacing w:after="60" w:line="240" w:lineRule="auto"/>
              <w:ind w:left="0"/>
              <w:jc w:val="center"/>
              <w:rPr>
                <w:rFonts w:ascii="Times New Roman" w:eastAsia="Calibri" w:hAnsi="Times New Roman" w:cs="Times New Roman"/>
                <w:sz w:val="16"/>
                <w:szCs w:val="16"/>
              </w:rPr>
            </w:pPr>
            <w:r>
              <w:rPr>
                <w:rFonts w:ascii="Times New Roman" w:eastAsia="Calibri" w:hAnsi="Times New Roman" w:cs="Times New Roman"/>
                <w:sz w:val="16"/>
                <w:szCs w:val="16"/>
              </w:rPr>
              <w:t>7</w:t>
            </w:r>
            <w:r w:rsidR="007D5678" w:rsidRPr="00D26051">
              <w:rPr>
                <w:rFonts w:ascii="Times New Roman" w:eastAsia="Calibri" w:hAnsi="Times New Roman" w:cs="Times New Roman"/>
                <w:sz w:val="16"/>
                <w:szCs w:val="16"/>
              </w:rPr>
              <w:t>.2</w:t>
            </w:r>
          </w:p>
        </w:tc>
        <w:tc>
          <w:tcPr>
            <w:tcW w:w="2523" w:type="dxa"/>
          </w:tcPr>
          <w:p w:rsidR="007D5678" w:rsidRPr="00D26051" w:rsidRDefault="007D5678" w:rsidP="00D05CEE">
            <w:pPr>
              <w:spacing w:after="60" w:line="240" w:lineRule="auto"/>
              <w:rPr>
                <w:rFonts w:ascii="Times New Roman" w:hAnsi="Times New Roman" w:cs="Times New Roman"/>
                <w:bCs/>
                <w:sz w:val="16"/>
                <w:szCs w:val="16"/>
                <w:bdr w:val="none" w:sz="0" w:space="0" w:color="auto" w:frame="1"/>
                <w:shd w:val="clear" w:color="auto" w:fill="FCFCFC"/>
              </w:rPr>
            </w:pPr>
            <w:r w:rsidRPr="00D26051">
              <w:rPr>
                <w:rStyle w:val="Accentuat"/>
                <w:rFonts w:ascii="Times New Roman" w:hAnsi="Times New Roman" w:cs="Times New Roman"/>
                <w:b/>
                <w:i w:val="0"/>
                <w:iCs w:val="0"/>
                <w:sz w:val="16"/>
                <w:szCs w:val="16"/>
                <w:bdr w:val="none" w:sz="0" w:space="0" w:color="auto" w:frame="1"/>
                <w:shd w:val="clear" w:color="auto" w:fill="FCFCFC"/>
              </w:rPr>
              <w:t>Acasă, pe Câmpia Armaghedonului</w:t>
            </w:r>
            <w:r w:rsidRPr="00D26051">
              <w:rPr>
                <w:rFonts w:ascii="Times New Roman" w:hAnsi="Times New Roman" w:cs="Times New Roman"/>
                <w:sz w:val="16"/>
                <w:szCs w:val="16"/>
                <w:shd w:val="clear" w:color="auto" w:fill="FCFCFC"/>
              </w:rPr>
              <w:t> </w:t>
            </w:r>
            <w:r w:rsidRPr="00D26051">
              <w:rPr>
                <w:rFonts w:ascii="Times New Roman" w:hAnsi="Times New Roman" w:cs="Times New Roman"/>
                <w:b/>
                <w:bCs/>
                <w:sz w:val="16"/>
                <w:szCs w:val="16"/>
                <w:bdr w:val="none" w:sz="0" w:space="0" w:color="auto" w:frame="1"/>
                <w:shd w:val="clear" w:color="auto" w:fill="FCFCFC"/>
              </w:rPr>
              <w:t xml:space="preserve"> </w:t>
            </w:r>
            <w:r w:rsidRPr="00D26051">
              <w:rPr>
                <w:rFonts w:ascii="Times New Roman" w:hAnsi="Times New Roman" w:cs="Times New Roman"/>
                <w:b/>
                <w:bCs/>
                <w:sz w:val="16"/>
                <w:szCs w:val="16"/>
                <w:bdr w:val="none" w:sz="0" w:space="0" w:color="auto" w:frame="1"/>
                <w:shd w:val="clear" w:color="auto" w:fill="FCFCFC"/>
              </w:rPr>
              <w:br/>
            </w:r>
            <w:r w:rsidRPr="00D26051">
              <w:rPr>
                <w:rStyle w:val="Robust"/>
                <w:rFonts w:ascii="Times New Roman" w:hAnsi="Times New Roman" w:cs="Times New Roman"/>
                <w:b w:val="0"/>
                <w:sz w:val="16"/>
                <w:szCs w:val="16"/>
                <w:bdr w:val="none" w:sz="0" w:space="0" w:color="auto" w:frame="1"/>
                <w:shd w:val="clear" w:color="auto" w:fill="FCFCFC"/>
              </w:rPr>
              <w:t>un spectacol pe texte ale Angelei Marinescu</w:t>
            </w:r>
          </w:p>
        </w:tc>
        <w:tc>
          <w:tcPr>
            <w:tcW w:w="1163" w:type="dxa"/>
          </w:tcPr>
          <w:p w:rsidR="007D5678" w:rsidRPr="00D26051" w:rsidRDefault="007D5678"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7D5678" w:rsidRPr="00D26051" w:rsidRDefault="007D5678"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8637D4" w:rsidRPr="00D26051" w:rsidTr="00042B76">
        <w:trPr>
          <w:trHeight w:val="262"/>
        </w:trPr>
        <w:tc>
          <w:tcPr>
            <w:tcW w:w="421" w:type="dxa"/>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8</w:t>
            </w:r>
          </w:p>
        </w:tc>
        <w:tc>
          <w:tcPr>
            <w:tcW w:w="1842" w:type="dxa"/>
          </w:tcPr>
          <w:p w:rsidR="008637D4" w:rsidRPr="00D26051" w:rsidRDefault="008637D4" w:rsidP="00D05CEE">
            <w:pPr>
              <w:spacing w:after="60" w:line="240" w:lineRule="auto"/>
              <w:rPr>
                <w:rFonts w:ascii="Times New Roman" w:eastAsia="Calibri" w:hAnsi="Times New Roman" w:cs="Times New Roman"/>
                <w:b/>
                <w:bCs/>
                <w:sz w:val="16"/>
                <w:szCs w:val="16"/>
              </w:rPr>
            </w:pPr>
            <w:r w:rsidRPr="00D26051">
              <w:rPr>
                <w:rFonts w:ascii="Times New Roman" w:eastAsia="Calibri" w:hAnsi="Times New Roman" w:cs="Times New Roman"/>
                <w:b/>
                <w:bCs/>
                <w:sz w:val="16"/>
                <w:szCs w:val="16"/>
              </w:rPr>
              <w:t>ALTE EVENIMENTE</w:t>
            </w:r>
          </w:p>
        </w:tc>
        <w:tc>
          <w:tcPr>
            <w:tcW w:w="2127"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eastAsia="Calibri" w:hAnsi="Times New Roman" w:cs="Times New Roman"/>
                <w:sz w:val="16"/>
                <w:szCs w:val="16"/>
              </w:rPr>
              <w:t xml:space="preserve">27 martie, </w:t>
            </w:r>
          </w:p>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eastAsia="Calibri" w:hAnsi="Times New Roman" w:cs="Times New Roman"/>
                <w:sz w:val="16"/>
                <w:szCs w:val="16"/>
              </w:rPr>
              <w:t>Ziua internațională  a Teatrului</w:t>
            </w:r>
          </w:p>
        </w:tc>
        <w:tc>
          <w:tcPr>
            <w:tcW w:w="708" w:type="dxa"/>
          </w:tcPr>
          <w:p w:rsidR="008637D4" w:rsidRPr="00D26051" w:rsidRDefault="00AB4F46" w:rsidP="00D05CEE">
            <w:pPr>
              <w:spacing w:after="6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8</w:t>
            </w:r>
            <w:r w:rsidR="008637D4" w:rsidRPr="00D26051">
              <w:rPr>
                <w:rFonts w:ascii="Times New Roman" w:eastAsia="Calibri" w:hAnsi="Times New Roman" w:cs="Times New Roman"/>
                <w:sz w:val="16"/>
                <w:szCs w:val="16"/>
              </w:rPr>
              <w:t>.1</w:t>
            </w:r>
          </w:p>
        </w:tc>
        <w:tc>
          <w:tcPr>
            <w:tcW w:w="2523" w:type="dxa"/>
          </w:tcPr>
          <w:p w:rsidR="008637D4" w:rsidRPr="00D26051" w:rsidRDefault="008637D4" w:rsidP="00D05CEE">
            <w:pPr>
              <w:spacing w:after="60" w:line="240" w:lineRule="auto"/>
              <w:rPr>
                <w:rFonts w:ascii="Times New Roman" w:eastAsia="Calibri" w:hAnsi="Times New Roman" w:cs="Times New Roman"/>
                <w:sz w:val="16"/>
                <w:szCs w:val="16"/>
              </w:rPr>
            </w:pPr>
            <w:r w:rsidRPr="00D26051">
              <w:rPr>
                <w:rFonts w:ascii="Times New Roman" w:hAnsi="Times New Roman" w:cs="Times New Roman"/>
                <w:b/>
                <w:sz w:val="16"/>
                <w:szCs w:val="16"/>
                <w:shd w:val="clear" w:color="auto" w:fill="F9F9F9"/>
              </w:rPr>
              <w:t>Ziua Mondială a Teatrului @ODEON</w:t>
            </w:r>
            <w:r w:rsidRPr="00D26051">
              <w:rPr>
                <w:rFonts w:ascii="Times New Roman" w:hAnsi="Times New Roman" w:cs="Times New Roman"/>
                <w:sz w:val="16"/>
                <w:szCs w:val="16"/>
                <w:shd w:val="clear" w:color="auto" w:fill="F9F9F9"/>
              </w:rPr>
              <w:t xml:space="preserve"> interviu cu scenograful și președintele UNITER, Dragoș Buhagiar</w:t>
            </w:r>
          </w:p>
        </w:tc>
        <w:tc>
          <w:tcPr>
            <w:tcW w:w="1163"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c>
          <w:tcPr>
            <w:tcW w:w="1134" w:type="dxa"/>
          </w:tcPr>
          <w:p w:rsidR="008637D4" w:rsidRPr="00D26051" w:rsidRDefault="008637D4" w:rsidP="00D05CEE">
            <w:pPr>
              <w:spacing w:after="60" w:line="240" w:lineRule="auto"/>
              <w:jc w:val="both"/>
              <w:rPr>
                <w:rFonts w:ascii="Times New Roman" w:eastAsia="Calibri" w:hAnsi="Times New Roman" w:cs="Times New Roman"/>
                <w:sz w:val="16"/>
                <w:szCs w:val="16"/>
              </w:rPr>
            </w:pPr>
            <w:r w:rsidRPr="00D26051">
              <w:rPr>
                <w:rFonts w:ascii="Times New Roman" w:eastAsia="Calibri" w:hAnsi="Times New Roman" w:cs="Times New Roman"/>
                <w:sz w:val="16"/>
                <w:szCs w:val="16"/>
              </w:rPr>
              <w:t>0</w:t>
            </w:r>
          </w:p>
        </w:tc>
      </w:tr>
      <w:tr w:rsidR="00A3759C" w:rsidRPr="00832EEE" w:rsidTr="00B018F4">
        <w:trPr>
          <w:trHeight w:val="262"/>
        </w:trPr>
        <w:tc>
          <w:tcPr>
            <w:tcW w:w="9918" w:type="dxa"/>
            <w:gridSpan w:val="7"/>
            <w:shd w:val="clear" w:color="auto" w:fill="F4B083"/>
            <w:vAlign w:val="center"/>
          </w:tcPr>
          <w:p w:rsidR="00A3759C" w:rsidRDefault="00A3759C" w:rsidP="00D05CEE">
            <w:pPr>
              <w:spacing w:after="60" w:line="240" w:lineRule="auto"/>
              <w:jc w:val="center"/>
              <w:rPr>
                <w:rFonts w:ascii="Times New Roman" w:eastAsia="Calibri" w:hAnsi="Times New Roman" w:cs="Times New Roman"/>
                <w:b/>
                <w:sz w:val="16"/>
                <w:szCs w:val="16"/>
              </w:rPr>
            </w:pPr>
            <w:r>
              <w:rPr>
                <w:rFonts w:ascii="Times New Roman" w:eastAsia="Calibri" w:hAnsi="Times New Roman" w:cs="Times New Roman"/>
                <w:b/>
                <w:sz w:val="16"/>
                <w:szCs w:val="16"/>
              </w:rPr>
              <w:t>Anul 2025</w:t>
            </w:r>
          </w:p>
          <w:p w:rsidR="00A3759C" w:rsidRPr="00832EEE" w:rsidRDefault="00A3759C" w:rsidP="00D05CEE">
            <w:pPr>
              <w:spacing w:after="60" w:line="240" w:lineRule="auto"/>
              <w:jc w:val="center"/>
              <w:rPr>
                <w:rFonts w:ascii="Times New Roman" w:eastAsia="Calibri" w:hAnsi="Times New Roman" w:cs="Times New Roman"/>
                <w:b/>
                <w:sz w:val="16"/>
                <w:szCs w:val="16"/>
              </w:rPr>
            </w:pPr>
          </w:p>
        </w:tc>
      </w:tr>
      <w:tr w:rsidR="00A3759C" w:rsidRPr="00A3759C" w:rsidTr="00042B76">
        <w:trPr>
          <w:trHeight w:val="262"/>
        </w:trPr>
        <w:tc>
          <w:tcPr>
            <w:tcW w:w="421" w:type="dxa"/>
          </w:tcPr>
          <w:p w:rsidR="00A3759C" w:rsidRPr="00A3759C" w:rsidRDefault="00A3759C" w:rsidP="00D05CEE">
            <w:pPr>
              <w:spacing w:after="60" w:line="240" w:lineRule="auto"/>
              <w:jc w:val="center"/>
              <w:rPr>
                <w:rFonts w:ascii="Times New Roman" w:eastAsia="Calibri" w:hAnsi="Times New Roman" w:cs="Times New Roman"/>
                <w:sz w:val="16"/>
                <w:szCs w:val="16"/>
              </w:rPr>
            </w:pPr>
            <w:r w:rsidRPr="00A3759C">
              <w:rPr>
                <w:rFonts w:ascii="Times New Roman" w:hAnsi="Times New Roman" w:cs="Times New Roman"/>
                <w:sz w:val="16"/>
                <w:szCs w:val="16"/>
              </w:rPr>
              <w:t>1</w:t>
            </w:r>
          </w:p>
        </w:tc>
        <w:tc>
          <w:tcPr>
            <w:tcW w:w="1842" w:type="dxa"/>
          </w:tcPr>
          <w:p w:rsidR="00A3759C" w:rsidRPr="007E70DA" w:rsidRDefault="00A3759C" w:rsidP="00D05CEE">
            <w:pPr>
              <w:spacing w:after="60" w:line="240" w:lineRule="auto"/>
              <w:rPr>
                <w:rFonts w:ascii="Times New Roman" w:eastAsia="Calibri" w:hAnsi="Times New Roman" w:cs="Times New Roman"/>
                <w:b/>
                <w:bCs/>
                <w:sz w:val="16"/>
                <w:szCs w:val="16"/>
              </w:rPr>
            </w:pPr>
            <w:r w:rsidRPr="007E70DA">
              <w:rPr>
                <w:rFonts w:ascii="Times New Roman" w:hAnsi="Times New Roman" w:cs="Times New Roman"/>
                <w:b/>
                <w:sz w:val="16"/>
                <w:szCs w:val="16"/>
              </w:rPr>
              <w:t>CREATORI DE ANVERGURĂ INTERNAȚIONALĂ</w:t>
            </w:r>
          </w:p>
        </w:tc>
        <w:tc>
          <w:tcPr>
            <w:tcW w:w="2127" w:type="dxa"/>
          </w:tcPr>
          <w:p w:rsidR="00A3759C" w:rsidRPr="00A3759C" w:rsidRDefault="00A3759C" w:rsidP="00D05CEE">
            <w:pPr>
              <w:spacing w:after="60" w:line="240" w:lineRule="auto"/>
              <w:rPr>
                <w:rFonts w:ascii="Times New Roman" w:hAnsi="Times New Roman" w:cs="Times New Roman"/>
                <w:sz w:val="16"/>
                <w:szCs w:val="16"/>
              </w:rPr>
            </w:pPr>
            <w:r w:rsidRPr="00A3759C">
              <w:rPr>
                <w:rFonts w:ascii="Times New Roman" w:hAnsi="Times New Roman" w:cs="Times New Roman"/>
                <w:sz w:val="16"/>
                <w:szCs w:val="16"/>
              </w:rPr>
              <w:t>Program lansat în 2024, cu scopul de a produce pe scena Teatrului Odeon spectacole de anvergură semnate de mari creatori, inițiind colaborări și parteneriate cu instituții de cultură prestigioase.</w:t>
            </w:r>
          </w:p>
          <w:p w:rsidR="00A3759C" w:rsidRPr="007E70DA" w:rsidRDefault="00A3759C" w:rsidP="00D05CEE">
            <w:pPr>
              <w:spacing w:after="60" w:line="240" w:lineRule="auto"/>
              <w:rPr>
                <w:rFonts w:ascii="Times New Roman" w:hAnsi="Times New Roman" w:cs="Times New Roman"/>
                <w:noProof/>
                <w:sz w:val="16"/>
                <w:szCs w:val="16"/>
                <w:lang w:val="fr-FR"/>
              </w:rPr>
            </w:pPr>
            <w:r w:rsidRPr="00A3759C">
              <w:rPr>
                <w:rFonts w:ascii="Times New Roman" w:hAnsi="Times New Roman" w:cs="Times New Roman"/>
                <w:sz w:val="16"/>
                <w:szCs w:val="16"/>
              </w:rPr>
              <w:t xml:space="preserve">Proiectul din acest program a propus și a obținut drepturile de reprezentare exclusivă și producția completă, pe o perioadă de 9 ani, de la </w:t>
            </w:r>
            <w:r w:rsidRPr="00A3759C">
              <w:rPr>
                <w:rFonts w:ascii="Times New Roman" w:hAnsi="Times New Roman" w:cs="Times New Roman"/>
                <w:noProof/>
                <w:sz w:val="16"/>
                <w:szCs w:val="16"/>
                <w:lang w:val="fr-FR"/>
              </w:rPr>
              <w:t>Comédie</w:t>
            </w:r>
            <w:r w:rsidR="00D26051">
              <w:rPr>
                <w:rFonts w:ascii="Times New Roman" w:hAnsi="Times New Roman" w:cs="Times New Roman"/>
                <w:noProof/>
                <w:sz w:val="16"/>
                <w:szCs w:val="16"/>
                <w:lang w:val="fr-FR"/>
              </w:rPr>
              <w:t xml:space="preserve"> </w:t>
            </w:r>
            <w:r w:rsidRPr="00A3759C">
              <w:rPr>
                <w:rFonts w:ascii="Times New Roman" w:hAnsi="Times New Roman" w:cs="Times New Roman"/>
                <w:noProof/>
                <w:sz w:val="16"/>
                <w:szCs w:val="16"/>
                <w:lang w:val="fr-FR"/>
              </w:rPr>
              <w:t>Française</w:t>
            </w:r>
            <w:r w:rsidRPr="00A3759C">
              <w:rPr>
                <w:rFonts w:ascii="Times New Roman" w:hAnsi="Times New Roman" w:cs="Times New Roman"/>
                <w:sz w:val="16"/>
                <w:szCs w:val="16"/>
              </w:rPr>
              <w:t>, Paris</w:t>
            </w:r>
          </w:p>
        </w:tc>
        <w:tc>
          <w:tcPr>
            <w:tcW w:w="708" w:type="dxa"/>
          </w:tcPr>
          <w:p w:rsidR="00A3759C" w:rsidRPr="00A3759C" w:rsidRDefault="00A3759C" w:rsidP="00D05CEE">
            <w:pPr>
              <w:spacing w:after="60" w:line="240" w:lineRule="auto"/>
              <w:jc w:val="center"/>
              <w:rPr>
                <w:rFonts w:ascii="Times New Roman" w:eastAsia="Calibri" w:hAnsi="Times New Roman" w:cs="Times New Roman"/>
                <w:sz w:val="16"/>
                <w:szCs w:val="16"/>
              </w:rPr>
            </w:pPr>
            <w:r w:rsidRPr="00A3759C">
              <w:rPr>
                <w:rFonts w:ascii="Times New Roman" w:hAnsi="Times New Roman" w:cs="Times New Roman"/>
                <w:sz w:val="16"/>
                <w:szCs w:val="16"/>
              </w:rPr>
              <w:t>1</w:t>
            </w:r>
          </w:p>
        </w:tc>
        <w:tc>
          <w:tcPr>
            <w:tcW w:w="2523" w:type="dxa"/>
          </w:tcPr>
          <w:p w:rsidR="00A3759C" w:rsidRPr="007E70DA" w:rsidRDefault="00A3759C" w:rsidP="00D05CEE">
            <w:pPr>
              <w:spacing w:after="60" w:line="240" w:lineRule="auto"/>
              <w:rPr>
                <w:rFonts w:ascii="Times New Roman" w:hAnsi="Times New Roman" w:cs="Times New Roman"/>
                <w:b/>
                <w:sz w:val="16"/>
                <w:szCs w:val="16"/>
                <w:shd w:val="clear" w:color="auto" w:fill="F9F9F9"/>
              </w:rPr>
            </w:pPr>
            <w:r w:rsidRPr="007E70DA">
              <w:rPr>
                <w:rFonts w:ascii="Times New Roman" w:hAnsi="Times New Roman" w:cs="Times New Roman"/>
                <w:b/>
                <w:sz w:val="16"/>
                <w:szCs w:val="16"/>
              </w:rPr>
              <w:t>Macbeth</w:t>
            </w:r>
          </w:p>
        </w:tc>
        <w:tc>
          <w:tcPr>
            <w:tcW w:w="1163" w:type="dxa"/>
          </w:tcPr>
          <w:p w:rsidR="00A3759C" w:rsidRPr="00A3759C" w:rsidRDefault="00A3759C" w:rsidP="00D05CEE">
            <w:pPr>
              <w:spacing w:after="60" w:line="240" w:lineRule="auto"/>
              <w:jc w:val="both"/>
              <w:rPr>
                <w:rFonts w:ascii="Times New Roman" w:eastAsia="Calibri" w:hAnsi="Times New Roman" w:cs="Times New Roman"/>
                <w:sz w:val="16"/>
                <w:szCs w:val="16"/>
              </w:rPr>
            </w:pPr>
            <w:r w:rsidRPr="00A3759C">
              <w:rPr>
                <w:rFonts w:ascii="Times New Roman" w:hAnsi="Times New Roman" w:cs="Times New Roman"/>
                <w:sz w:val="16"/>
                <w:szCs w:val="16"/>
              </w:rPr>
              <w:t>700</w:t>
            </w:r>
            <w:r w:rsidR="005D0E3A">
              <w:rPr>
                <w:rFonts w:ascii="Times New Roman" w:hAnsi="Times New Roman" w:cs="Times New Roman"/>
                <w:sz w:val="16"/>
                <w:szCs w:val="16"/>
              </w:rPr>
              <w:t>.</w:t>
            </w:r>
            <w:r w:rsidRPr="00A3759C">
              <w:rPr>
                <w:rFonts w:ascii="Times New Roman" w:hAnsi="Times New Roman" w:cs="Times New Roman"/>
                <w:sz w:val="16"/>
                <w:szCs w:val="16"/>
              </w:rPr>
              <w:t>000</w:t>
            </w:r>
          </w:p>
        </w:tc>
        <w:tc>
          <w:tcPr>
            <w:tcW w:w="1134" w:type="dxa"/>
          </w:tcPr>
          <w:p w:rsidR="00A3759C" w:rsidRPr="00A3759C" w:rsidRDefault="00A3759C" w:rsidP="00D05CEE">
            <w:pPr>
              <w:spacing w:after="60" w:line="240" w:lineRule="auto"/>
              <w:jc w:val="both"/>
              <w:rPr>
                <w:rFonts w:ascii="Times New Roman" w:eastAsia="Calibri" w:hAnsi="Times New Roman" w:cs="Times New Roman"/>
                <w:sz w:val="16"/>
                <w:szCs w:val="16"/>
              </w:rPr>
            </w:pPr>
            <w:r w:rsidRPr="00A3759C">
              <w:rPr>
                <w:rFonts w:ascii="Times New Roman" w:hAnsi="Times New Roman" w:cs="Times New Roman"/>
                <w:sz w:val="16"/>
                <w:szCs w:val="16"/>
              </w:rPr>
              <w:t>797</w:t>
            </w:r>
            <w:r w:rsidR="005D0E3A">
              <w:rPr>
                <w:rFonts w:ascii="Times New Roman" w:hAnsi="Times New Roman" w:cs="Times New Roman"/>
                <w:sz w:val="16"/>
                <w:szCs w:val="16"/>
              </w:rPr>
              <w:t>.</w:t>
            </w:r>
            <w:r w:rsidRPr="00A3759C">
              <w:rPr>
                <w:rFonts w:ascii="Times New Roman" w:hAnsi="Times New Roman" w:cs="Times New Roman"/>
                <w:sz w:val="16"/>
                <w:szCs w:val="16"/>
              </w:rPr>
              <w:t>025</w:t>
            </w:r>
          </w:p>
        </w:tc>
      </w:tr>
      <w:tr w:rsidR="00E4552E" w:rsidRPr="007E70DA" w:rsidTr="00042B76">
        <w:trPr>
          <w:trHeight w:val="473"/>
        </w:trPr>
        <w:tc>
          <w:tcPr>
            <w:tcW w:w="421" w:type="dxa"/>
            <w:vMerge w:val="restart"/>
          </w:tcPr>
          <w:p w:rsidR="00E4552E" w:rsidRPr="007E70DA" w:rsidRDefault="00E4552E" w:rsidP="00D05CEE">
            <w:pPr>
              <w:spacing w:after="60" w:line="240" w:lineRule="auto"/>
              <w:jc w:val="center"/>
              <w:rPr>
                <w:rFonts w:ascii="Times New Roman" w:hAnsi="Times New Roman" w:cs="Times New Roman"/>
                <w:sz w:val="16"/>
                <w:szCs w:val="16"/>
              </w:rPr>
            </w:pPr>
            <w:r w:rsidRPr="007E70DA">
              <w:rPr>
                <w:rFonts w:ascii="Times New Roman" w:hAnsi="Times New Roman" w:cs="Times New Roman"/>
                <w:sz w:val="16"/>
                <w:szCs w:val="16"/>
              </w:rPr>
              <w:t>2</w:t>
            </w:r>
          </w:p>
        </w:tc>
        <w:tc>
          <w:tcPr>
            <w:tcW w:w="1842" w:type="dxa"/>
            <w:vMerge w:val="restart"/>
          </w:tcPr>
          <w:p w:rsidR="00E4552E" w:rsidRPr="007E70DA" w:rsidRDefault="00E4552E" w:rsidP="00D05CEE">
            <w:pPr>
              <w:spacing w:after="60" w:line="240" w:lineRule="auto"/>
              <w:rPr>
                <w:rFonts w:ascii="Times New Roman" w:hAnsi="Times New Roman" w:cs="Times New Roman"/>
                <w:b/>
                <w:sz w:val="16"/>
                <w:szCs w:val="16"/>
              </w:rPr>
            </w:pPr>
            <w:r w:rsidRPr="007E70DA">
              <w:rPr>
                <w:rFonts w:ascii="Times New Roman" w:hAnsi="Times New Roman" w:cs="Times New Roman"/>
                <w:b/>
                <w:sz w:val="16"/>
                <w:szCs w:val="16"/>
              </w:rPr>
              <w:t>ODEON CONTEMPORAN</w:t>
            </w:r>
          </w:p>
        </w:tc>
        <w:tc>
          <w:tcPr>
            <w:tcW w:w="2127" w:type="dxa"/>
            <w:vMerge w:val="restart"/>
          </w:tcPr>
          <w:p w:rsidR="00E4552E" w:rsidRPr="007E70DA" w:rsidRDefault="00E4552E" w:rsidP="00D05CEE">
            <w:pPr>
              <w:spacing w:after="60" w:line="240" w:lineRule="auto"/>
              <w:rPr>
                <w:rFonts w:ascii="Times New Roman" w:hAnsi="Times New Roman" w:cs="Times New Roman"/>
                <w:sz w:val="16"/>
                <w:szCs w:val="16"/>
              </w:rPr>
            </w:pPr>
            <w:r w:rsidRPr="007E70DA">
              <w:rPr>
                <w:rFonts w:ascii="Times New Roman" w:hAnsi="Times New Roman" w:cs="Times New Roman"/>
                <w:sz w:val="16"/>
                <w:szCs w:val="16"/>
              </w:rPr>
              <w:t>Program cu deschidere către noi formule artistice, că</w:t>
            </w:r>
            <w:r>
              <w:rPr>
                <w:rFonts w:ascii="Times New Roman" w:hAnsi="Times New Roman" w:cs="Times New Roman"/>
                <w:sz w:val="16"/>
                <w:szCs w:val="16"/>
              </w:rPr>
              <w:t>tre noi universuri de exprimare</w:t>
            </w:r>
          </w:p>
        </w:tc>
        <w:tc>
          <w:tcPr>
            <w:tcW w:w="708" w:type="dxa"/>
            <w:vMerge w:val="restart"/>
          </w:tcPr>
          <w:p w:rsidR="00E4552E" w:rsidRPr="007E70DA" w:rsidRDefault="00E4552E" w:rsidP="00D05CEE">
            <w:pPr>
              <w:spacing w:after="60" w:line="240" w:lineRule="auto"/>
              <w:jc w:val="center"/>
              <w:rPr>
                <w:rFonts w:ascii="Times New Roman" w:hAnsi="Times New Roman" w:cs="Times New Roman"/>
                <w:sz w:val="16"/>
                <w:szCs w:val="16"/>
              </w:rPr>
            </w:pPr>
            <w:r w:rsidRPr="007E70DA">
              <w:rPr>
                <w:rFonts w:ascii="Times New Roman" w:hAnsi="Times New Roman" w:cs="Times New Roman"/>
                <w:sz w:val="16"/>
                <w:szCs w:val="16"/>
              </w:rPr>
              <w:t>2</w:t>
            </w:r>
          </w:p>
        </w:tc>
        <w:tc>
          <w:tcPr>
            <w:tcW w:w="2523" w:type="dxa"/>
          </w:tcPr>
          <w:p w:rsidR="00E4552E" w:rsidRPr="007E70DA" w:rsidRDefault="00E4552E" w:rsidP="00D05CEE">
            <w:pPr>
              <w:spacing w:after="60" w:line="240" w:lineRule="auto"/>
              <w:rPr>
                <w:rFonts w:ascii="Times New Roman" w:hAnsi="Times New Roman" w:cs="Times New Roman"/>
                <w:b/>
                <w:sz w:val="16"/>
                <w:szCs w:val="16"/>
              </w:rPr>
            </w:pPr>
            <w:r w:rsidRPr="007E70DA">
              <w:rPr>
                <w:rFonts w:ascii="Times New Roman" w:hAnsi="Times New Roman" w:cs="Times New Roman"/>
                <w:b/>
                <w:sz w:val="16"/>
                <w:szCs w:val="16"/>
              </w:rPr>
              <w:t xml:space="preserve">Nijinski – Agonie și extaz </w:t>
            </w:r>
          </w:p>
        </w:tc>
        <w:tc>
          <w:tcPr>
            <w:tcW w:w="1163" w:type="dxa"/>
          </w:tcPr>
          <w:p w:rsidR="00E4552E" w:rsidRPr="007E70DA" w:rsidRDefault="00E4552E" w:rsidP="00D05CEE">
            <w:pPr>
              <w:spacing w:after="60" w:line="240" w:lineRule="auto"/>
              <w:rPr>
                <w:rFonts w:ascii="Times New Roman" w:hAnsi="Times New Roman" w:cs="Times New Roman"/>
                <w:sz w:val="16"/>
                <w:szCs w:val="16"/>
              </w:rPr>
            </w:pPr>
            <w:r w:rsidRPr="007E70DA">
              <w:rPr>
                <w:rFonts w:ascii="Times New Roman" w:hAnsi="Times New Roman" w:cs="Times New Roman"/>
                <w:sz w:val="16"/>
                <w:szCs w:val="16"/>
              </w:rPr>
              <w:t>250</w:t>
            </w:r>
            <w:r w:rsidR="005D0E3A">
              <w:rPr>
                <w:rFonts w:ascii="Times New Roman" w:hAnsi="Times New Roman" w:cs="Times New Roman"/>
                <w:sz w:val="16"/>
                <w:szCs w:val="16"/>
              </w:rPr>
              <w:t>.</w:t>
            </w:r>
            <w:r w:rsidRPr="007E70DA">
              <w:rPr>
                <w:rFonts w:ascii="Times New Roman" w:hAnsi="Times New Roman" w:cs="Times New Roman"/>
                <w:sz w:val="16"/>
                <w:szCs w:val="16"/>
              </w:rPr>
              <w:t>000</w:t>
            </w:r>
          </w:p>
        </w:tc>
        <w:tc>
          <w:tcPr>
            <w:tcW w:w="1134" w:type="dxa"/>
          </w:tcPr>
          <w:p w:rsidR="00E4552E" w:rsidRPr="007E70DA" w:rsidRDefault="00E4552E" w:rsidP="00D05CEE">
            <w:pPr>
              <w:spacing w:after="60" w:line="240" w:lineRule="auto"/>
              <w:rPr>
                <w:rFonts w:ascii="Times New Roman" w:hAnsi="Times New Roman" w:cs="Times New Roman"/>
                <w:sz w:val="16"/>
                <w:szCs w:val="16"/>
              </w:rPr>
            </w:pPr>
            <w:r w:rsidRPr="007E70DA">
              <w:rPr>
                <w:rFonts w:ascii="Times New Roman" w:hAnsi="Times New Roman" w:cs="Times New Roman"/>
                <w:sz w:val="16"/>
                <w:szCs w:val="16"/>
              </w:rPr>
              <w:t>229</w:t>
            </w:r>
            <w:r w:rsidR="005D0E3A">
              <w:rPr>
                <w:rFonts w:ascii="Times New Roman" w:hAnsi="Times New Roman" w:cs="Times New Roman"/>
                <w:sz w:val="16"/>
                <w:szCs w:val="16"/>
              </w:rPr>
              <w:t>.</w:t>
            </w:r>
            <w:r w:rsidRPr="007E70DA">
              <w:rPr>
                <w:rFonts w:ascii="Times New Roman" w:hAnsi="Times New Roman" w:cs="Times New Roman"/>
                <w:sz w:val="16"/>
                <w:szCs w:val="16"/>
              </w:rPr>
              <w:t>114</w:t>
            </w:r>
          </w:p>
          <w:p w:rsidR="00E4552E" w:rsidRPr="007E70DA" w:rsidRDefault="00E4552E" w:rsidP="00D05CEE">
            <w:pPr>
              <w:spacing w:after="60" w:line="240" w:lineRule="auto"/>
              <w:rPr>
                <w:rFonts w:ascii="Times New Roman" w:hAnsi="Times New Roman" w:cs="Times New Roman"/>
                <w:sz w:val="16"/>
                <w:szCs w:val="16"/>
              </w:rPr>
            </w:pPr>
          </w:p>
        </w:tc>
      </w:tr>
      <w:tr w:rsidR="00E4552E" w:rsidRPr="00A3759C" w:rsidTr="00042B76">
        <w:trPr>
          <w:trHeight w:val="262"/>
        </w:trPr>
        <w:tc>
          <w:tcPr>
            <w:tcW w:w="421" w:type="dxa"/>
            <w:vMerge/>
          </w:tcPr>
          <w:p w:rsidR="00E4552E" w:rsidRPr="00A3759C" w:rsidRDefault="00E4552E" w:rsidP="00D05CEE">
            <w:pPr>
              <w:spacing w:after="60" w:line="240" w:lineRule="auto"/>
              <w:jc w:val="center"/>
              <w:rPr>
                <w:rFonts w:ascii="Times New Roman" w:hAnsi="Times New Roman" w:cs="Times New Roman"/>
                <w:sz w:val="16"/>
                <w:szCs w:val="16"/>
              </w:rPr>
            </w:pPr>
          </w:p>
        </w:tc>
        <w:tc>
          <w:tcPr>
            <w:tcW w:w="1842" w:type="dxa"/>
            <w:vMerge/>
          </w:tcPr>
          <w:p w:rsidR="00E4552E" w:rsidRPr="00A3759C" w:rsidRDefault="00E4552E" w:rsidP="00D05CEE">
            <w:pPr>
              <w:spacing w:after="60" w:line="240" w:lineRule="auto"/>
              <w:rPr>
                <w:rFonts w:ascii="Times New Roman" w:hAnsi="Times New Roman" w:cs="Times New Roman"/>
                <w:sz w:val="16"/>
                <w:szCs w:val="16"/>
              </w:rPr>
            </w:pPr>
          </w:p>
        </w:tc>
        <w:tc>
          <w:tcPr>
            <w:tcW w:w="2127" w:type="dxa"/>
            <w:vMerge/>
          </w:tcPr>
          <w:p w:rsidR="00E4552E" w:rsidRPr="00A3759C" w:rsidRDefault="00E4552E" w:rsidP="00D05CEE">
            <w:pPr>
              <w:spacing w:after="60" w:line="240" w:lineRule="auto"/>
              <w:rPr>
                <w:rFonts w:ascii="Times New Roman" w:hAnsi="Times New Roman" w:cs="Times New Roman"/>
                <w:sz w:val="16"/>
                <w:szCs w:val="16"/>
              </w:rPr>
            </w:pPr>
          </w:p>
        </w:tc>
        <w:tc>
          <w:tcPr>
            <w:tcW w:w="708" w:type="dxa"/>
            <w:vMerge/>
          </w:tcPr>
          <w:p w:rsidR="00E4552E" w:rsidRPr="00A3759C" w:rsidRDefault="00E4552E" w:rsidP="00D05CEE">
            <w:pPr>
              <w:spacing w:after="60" w:line="240" w:lineRule="auto"/>
              <w:jc w:val="center"/>
              <w:rPr>
                <w:rFonts w:ascii="Times New Roman" w:hAnsi="Times New Roman" w:cs="Times New Roman"/>
                <w:sz w:val="16"/>
                <w:szCs w:val="16"/>
              </w:rPr>
            </w:pPr>
          </w:p>
        </w:tc>
        <w:tc>
          <w:tcPr>
            <w:tcW w:w="2523" w:type="dxa"/>
          </w:tcPr>
          <w:p w:rsidR="00E4552E" w:rsidRPr="007E70DA" w:rsidRDefault="00E4552E" w:rsidP="00D05CEE">
            <w:pPr>
              <w:spacing w:after="60" w:line="240" w:lineRule="auto"/>
              <w:rPr>
                <w:rFonts w:ascii="Times New Roman" w:hAnsi="Times New Roman" w:cs="Times New Roman"/>
                <w:b/>
                <w:sz w:val="16"/>
                <w:szCs w:val="16"/>
              </w:rPr>
            </w:pPr>
            <w:r w:rsidRPr="007E70DA">
              <w:rPr>
                <w:rFonts w:ascii="Times New Roman" w:hAnsi="Times New Roman" w:cs="Times New Roman"/>
                <w:b/>
                <w:sz w:val="16"/>
                <w:szCs w:val="16"/>
              </w:rPr>
              <w:t>Ludwig</w:t>
            </w:r>
          </w:p>
        </w:tc>
        <w:tc>
          <w:tcPr>
            <w:tcW w:w="1163" w:type="dxa"/>
          </w:tcPr>
          <w:p w:rsidR="00E4552E" w:rsidRPr="00A3759C" w:rsidRDefault="00E4552E" w:rsidP="00D05CEE">
            <w:pPr>
              <w:spacing w:after="60" w:line="240" w:lineRule="auto"/>
              <w:jc w:val="both"/>
              <w:rPr>
                <w:rFonts w:ascii="Times New Roman" w:hAnsi="Times New Roman" w:cs="Times New Roman"/>
                <w:sz w:val="16"/>
                <w:szCs w:val="16"/>
              </w:rPr>
            </w:pPr>
            <w:r w:rsidRPr="007E70DA">
              <w:rPr>
                <w:rFonts w:ascii="Times New Roman" w:hAnsi="Times New Roman" w:cs="Times New Roman"/>
                <w:sz w:val="16"/>
                <w:szCs w:val="16"/>
              </w:rPr>
              <w:t>250</w:t>
            </w:r>
            <w:r w:rsidR="005D0E3A">
              <w:rPr>
                <w:rFonts w:ascii="Times New Roman" w:hAnsi="Times New Roman" w:cs="Times New Roman"/>
                <w:sz w:val="16"/>
                <w:szCs w:val="16"/>
              </w:rPr>
              <w:t>.</w:t>
            </w:r>
            <w:r w:rsidRPr="007E70DA">
              <w:rPr>
                <w:rFonts w:ascii="Times New Roman" w:hAnsi="Times New Roman" w:cs="Times New Roman"/>
                <w:sz w:val="16"/>
                <w:szCs w:val="16"/>
              </w:rPr>
              <w:t>000</w:t>
            </w:r>
          </w:p>
        </w:tc>
        <w:tc>
          <w:tcPr>
            <w:tcW w:w="1134" w:type="dxa"/>
          </w:tcPr>
          <w:p w:rsidR="00E4552E" w:rsidRPr="00A3759C" w:rsidRDefault="00E4552E" w:rsidP="00D05CEE">
            <w:pPr>
              <w:spacing w:after="60" w:line="240" w:lineRule="auto"/>
              <w:jc w:val="both"/>
              <w:rPr>
                <w:rFonts w:ascii="Times New Roman" w:hAnsi="Times New Roman" w:cs="Times New Roman"/>
                <w:sz w:val="16"/>
                <w:szCs w:val="16"/>
              </w:rPr>
            </w:pPr>
            <w:r w:rsidRPr="007E70DA">
              <w:rPr>
                <w:rFonts w:ascii="Times New Roman" w:hAnsi="Times New Roman" w:cs="Times New Roman"/>
                <w:sz w:val="16"/>
                <w:szCs w:val="16"/>
              </w:rPr>
              <w:t>219</w:t>
            </w:r>
            <w:r w:rsidR="005D0E3A">
              <w:rPr>
                <w:rFonts w:ascii="Times New Roman" w:hAnsi="Times New Roman" w:cs="Times New Roman"/>
                <w:sz w:val="16"/>
                <w:szCs w:val="16"/>
              </w:rPr>
              <w:t>.</w:t>
            </w:r>
            <w:r w:rsidRPr="007E70DA">
              <w:rPr>
                <w:rFonts w:ascii="Times New Roman" w:hAnsi="Times New Roman" w:cs="Times New Roman"/>
                <w:sz w:val="16"/>
                <w:szCs w:val="16"/>
              </w:rPr>
              <w:t>508</w:t>
            </w:r>
          </w:p>
        </w:tc>
      </w:tr>
      <w:tr w:rsidR="0005731B" w:rsidRPr="00A3759C" w:rsidTr="00042B76">
        <w:trPr>
          <w:trHeight w:val="262"/>
        </w:trPr>
        <w:tc>
          <w:tcPr>
            <w:tcW w:w="421" w:type="dxa"/>
          </w:tcPr>
          <w:p w:rsidR="0005731B" w:rsidRPr="00A3759C" w:rsidRDefault="0005731B" w:rsidP="00D05CEE">
            <w:pPr>
              <w:spacing w:after="60" w:line="240" w:lineRule="auto"/>
              <w:jc w:val="center"/>
              <w:rPr>
                <w:rFonts w:ascii="Times New Roman" w:hAnsi="Times New Roman" w:cs="Times New Roman"/>
                <w:sz w:val="16"/>
                <w:szCs w:val="16"/>
              </w:rPr>
            </w:pPr>
            <w:r w:rsidRPr="007D3BE7">
              <w:rPr>
                <w:rFonts w:ascii="Times New Roman" w:hAnsi="Times New Roman" w:cs="Times New Roman"/>
                <w:sz w:val="16"/>
                <w:szCs w:val="16"/>
              </w:rPr>
              <w:t>3</w:t>
            </w:r>
          </w:p>
        </w:tc>
        <w:tc>
          <w:tcPr>
            <w:tcW w:w="1842" w:type="dxa"/>
          </w:tcPr>
          <w:p w:rsidR="0005731B" w:rsidRPr="0005731B" w:rsidRDefault="0005731B" w:rsidP="00D05CEE">
            <w:pPr>
              <w:spacing w:after="60" w:line="240" w:lineRule="auto"/>
              <w:rPr>
                <w:rFonts w:ascii="Times New Roman" w:hAnsi="Times New Roman" w:cs="Times New Roman"/>
                <w:b/>
                <w:sz w:val="16"/>
                <w:szCs w:val="16"/>
              </w:rPr>
            </w:pPr>
            <w:r w:rsidRPr="0005731B">
              <w:rPr>
                <w:rFonts w:ascii="Times New Roman" w:hAnsi="Times New Roman" w:cs="Times New Roman"/>
                <w:b/>
                <w:sz w:val="16"/>
                <w:szCs w:val="16"/>
              </w:rPr>
              <w:t>ODEON PARTENER</w:t>
            </w:r>
          </w:p>
        </w:tc>
        <w:tc>
          <w:tcPr>
            <w:tcW w:w="2127" w:type="dxa"/>
          </w:tcPr>
          <w:p w:rsidR="0005731B" w:rsidRPr="00A3759C" w:rsidRDefault="0005731B" w:rsidP="00D05CEE">
            <w:pPr>
              <w:pStyle w:val="Listparagraf"/>
              <w:spacing w:after="60" w:line="240" w:lineRule="auto"/>
              <w:ind w:left="0"/>
              <w:rPr>
                <w:rFonts w:ascii="Times New Roman" w:hAnsi="Times New Roman" w:cs="Times New Roman"/>
                <w:sz w:val="16"/>
                <w:szCs w:val="16"/>
              </w:rPr>
            </w:pPr>
            <w:r w:rsidRPr="007D3BE7">
              <w:rPr>
                <w:rFonts w:ascii="Times New Roman" w:hAnsi="Times New Roman" w:cs="Times New Roman"/>
                <w:sz w:val="16"/>
                <w:szCs w:val="16"/>
              </w:rPr>
              <w:t>Program pentru susținerea sectorului cultural creativ</w:t>
            </w:r>
          </w:p>
        </w:tc>
        <w:tc>
          <w:tcPr>
            <w:tcW w:w="708" w:type="dxa"/>
          </w:tcPr>
          <w:p w:rsidR="0005731B" w:rsidRPr="00A3759C" w:rsidRDefault="0005731B" w:rsidP="00D05CEE">
            <w:pPr>
              <w:spacing w:after="60" w:line="240" w:lineRule="auto"/>
              <w:jc w:val="center"/>
              <w:rPr>
                <w:rFonts w:ascii="Times New Roman" w:hAnsi="Times New Roman" w:cs="Times New Roman"/>
                <w:sz w:val="16"/>
                <w:szCs w:val="16"/>
              </w:rPr>
            </w:pPr>
            <w:r w:rsidRPr="007D3BE7">
              <w:rPr>
                <w:rFonts w:ascii="Times New Roman" w:hAnsi="Times New Roman" w:cs="Times New Roman"/>
                <w:sz w:val="16"/>
                <w:szCs w:val="16"/>
              </w:rPr>
              <w:t>1</w:t>
            </w:r>
          </w:p>
        </w:tc>
        <w:tc>
          <w:tcPr>
            <w:tcW w:w="2523" w:type="dxa"/>
          </w:tcPr>
          <w:p w:rsidR="0005731B" w:rsidRPr="0005731B" w:rsidRDefault="0005731B" w:rsidP="00D05CEE">
            <w:pPr>
              <w:spacing w:after="60" w:line="240" w:lineRule="auto"/>
              <w:rPr>
                <w:rFonts w:ascii="Times New Roman" w:hAnsi="Times New Roman" w:cs="Times New Roman"/>
                <w:b/>
                <w:sz w:val="16"/>
                <w:szCs w:val="16"/>
              </w:rPr>
            </w:pPr>
            <w:r w:rsidRPr="0005731B">
              <w:rPr>
                <w:rFonts w:ascii="Times New Roman" w:hAnsi="Times New Roman" w:cs="Times New Roman"/>
                <w:b/>
                <w:sz w:val="16"/>
                <w:szCs w:val="16"/>
              </w:rPr>
              <w:t>Asterion</w:t>
            </w:r>
          </w:p>
        </w:tc>
        <w:tc>
          <w:tcPr>
            <w:tcW w:w="1163" w:type="dxa"/>
          </w:tcPr>
          <w:p w:rsidR="0005731B" w:rsidRPr="007D3BE7" w:rsidRDefault="0005731B" w:rsidP="00D05CEE">
            <w:pPr>
              <w:spacing w:after="60" w:line="240" w:lineRule="auto"/>
              <w:rPr>
                <w:rFonts w:ascii="Times New Roman" w:hAnsi="Times New Roman" w:cs="Times New Roman"/>
                <w:sz w:val="16"/>
                <w:szCs w:val="16"/>
              </w:rPr>
            </w:pPr>
            <w:r w:rsidRPr="007D3BE7">
              <w:rPr>
                <w:rFonts w:ascii="Times New Roman" w:hAnsi="Times New Roman" w:cs="Times New Roman"/>
                <w:sz w:val="16"/>
                <w:szCs w:val="16"/>
              </w:rPr>
              <w:t>50</w:t>
            </w:r>
            <w:r w:rsidR="005D0E3A">
              <w:rPr>
                <w:rFonts w:ascii="Times New Roman" w:hAnsi="Times New Roman" w:cs="Times New Roman"/>
                <w:sz w:val="16"/>
                <w:szCs w:val="16"/>
              </w:rPr>
              <w:t>.</w:t>
            </w:r>
            <w:r w:rsidRPr="007D3BE7">
              <w:rPr>
                <w:rFonts w:ascii="Times New Roman" w:hAnsi="Times New Roman" w:cs="Times New Roman"/>
                <w:sz w:val="16"/>
                <w:szCs w:val="16"/>
              </w:rPr>
              <w:t>000</w:t>
            </w:r>
          </w:p>
          <w:p w:rsidR="0005731B" w:rsidRPr="007E70DA" w:rsidRDefault="0005731B" w:rsidP="00D05CEE">
            <w:pPr>
              <w:spacing w:after="60" w:line="240" w:lineRule="auto"/>
              <w:rPr>
                <w:rFonts w:ascii="Times New Roman" w:hAnsi="Times New Roman" w:cs="Times New Roman"/>
                <w:sz w:val="16"/>
                <w:szCs w:val="16"/>
              </w:rPr>
            </w:pPr>
          </w:p>
        </w:tc>
        <w:tc>
          <w:tcPr>
            <w:tcW w:w="1134" w:type="dxa"/>
          </w:tcPr>
          <w:p w:rsidR="0005731B" w:rsidRPr="007E70DA" w:rsidRDefault="0005731B" w:rsidP="00D05CEE">
            <w:pPr>
              <w:spacing w:after="60" w:line="240" w:lineRule="auto"/>
              <w:jc w:val="both"/>
              <w:rPr>
                <w:rFonts w:ascii="Times New Roman" w:hAnsi="Times New Roman" w:cs="Times New Roman"/>
                <w:sz w:val="16"/>
                <w:szCs w:val="16"/>
              </w:rPr>
            </w:pPr>
            <w:r w:rsidRPr="007D3BE7">
              <w:rPr>
                <w:rFonts w:ascii="Times New Roman" w:hAnsi="Times New Roman" w:cs="Times New Roman"/>
                <w:sz w:val="16"/>
                <w:szCs w:val="16"/>
              </w:rPr>
              <w:t>10</w:t>
            </w:r>
            <w:r w:rsidR="005D0E3A">
              <w:rPr>
                <w:rFonts w:ascii="Times New Roman" w:hAnsi="Times New Roman" w:cs="Times New Roman"/>
                <w:sz w:val="16"/>
                <w:szCs w:val="16"/>
              </w:rPr>
              <w:t>.</w:t>
            </w:r>
            <w:r w:rsidRPr="007D3BE7">
              <w:rPr>
                <w:rFonts w:ascii="Times New Roman" w:hAnsi="Times New Roman" w:cs="Times New Roman"/>
                <w:sz w:val="16"/>
                <w:szCs w:val="16"/>
              </w:rPr>
              <w:t>447</w:t>
            </w:r>
          </w:p>
        </w:tc>
      </w:tr>
      <w:tr w:rsidR="00986BF4" w:rsidRPr="00A3759C" w:rsidTr="00042B76">
        <w:trPr>
          <w:trHeight w:val="262"/>
        </w:trPr>
        <w:tc>
          <w:tcPr>
            <w:tcW w:w="421" w:type="dxa"/>
          </w:tcPr>
          <w:p w:rsidR="00986BF4" w:rsidRPr="00A3759C" w:rsidRDefault="00986BF4" w:rsidP="00D05CEE">
            <w:pPr>
              <w:spacing w:after="60" w:line="240" w:lineRule="auto"/>
              <w:jc w:val="center"/>
              <w:rPr>
                <w:rFonts w:ascii="Times New Roman" w:hAnsi="Times New Roman" w:cs="Times New Roman"/>
                <w:sz w:val="16"/>
                <w:szCs w:val="16"/>
              </w:rPr>
            </w:pPr>
            <w:r>
              <w:rPr>
                <w:rFonts w:ascii="Times New Roman" w:hAnsi="Times New Roman" w:cs="Times New Roman"/>
                <w:sz w:val="16"/>
                <w:szCs w:val="16"/>
              </w:rPr>
              <w:t>4</w:t>
            </w:r>
          </w:p>
        </w:tc>
        <w:tc>
          <w:tcPr>
            <w:tcW w:w="1842" w:type="dxa"/>
          </w:tcPr>
          <w:p w:rsidR="00986BF4" w:rsidRPr="00986BF4" w:rsidRDefault="00986BF4" w:rsidP="00D05CEE">
            <w:pPr>
              <w:spacing w:after="60" w:line="240" w:lineRule="auto"/>
              <w:rPr>
                <w:rFonts w:ascii="Times New Roman" w:hAnsi="Times New Roman" w:cs="Times New Roman"/>
                <w:b/>
                <w:sz w:val="16"/>
                <w:szCs w:val="16"/>
              </w:rPr>
            </w:pPr>
            <w:r w:rsidRPr="00986BF4">
              <w:rPr>
                <w:rFonts w:ascii="Times New Roman" w:hAnsi="Times New Roman" w:cs="Times New Roman"/>
                <w:b/>
                <w:sz w:val="16"/>
                <w:szCs w:val="16"/>
              </w:rPr>
              <w:t>ODEON RESEARCH</w:t>
            </w:r>
          </w:p>
        </w:tc>
        <w:tc>
          <w:tcPr>
            <w:tcW w:w="2127" w:type="dxa"/>
          </w:tcPr>
          <w:p w:rsidR="00986BF4" w:rsidRPr="00A3759C" w:rsidRDefault="00986BF4" w:rsidP="00D05CEE">
            <w:pPr>
              <w:spacing w:after="60" w:line="240" w:lineRule="auto"/>
              <w:rPr>
                <w:rFonts w:ascii="Times New Roman" w:hAnsi="Times New Roman" w:cs="Times New Roman"/>
                <w:sz w:val="16"/>
                <w:szCs w:val="16"/>
              </w:rPr>
            </w:pPr>
            <w:r w:rsidRPr="007D3BE7">
              <w:rPr>
                <w:rFonts w:ascii="Times New Roman" w:hAnsi="Times New Roman" w:cs="Times New Roman"/>
                <w:sz w:val="16"/>
                <w:szCs w:val="16"/>
              </w:rPr>
              <w:t>Acest tip de program oferă actorilor participanți șansa de a-și îmbunătăți și reîmprospăta practica teatrală,  explorând noi tehnici</w:t>
            </w:r>
          </w:p>
        </w:tc>
        <w:tc>
          <w:tcPr>
            <w:tcW w:w="708" w:type="dxa"/>
          </w:tcPr>
          <w:p w:rsidR="00986BF4" w:rsidRPr="00A3759C" w:rsidRDefault="00986BF4" w:rsidP="00D05CEE">
            <w:pPr>
              <w:spacing w:after="60" w:line="240" w:lineRule="auto"/>
              <w:jc w:val="center"/>
              <w:rPr>
                <w:rFonts w:ascii="Times New Roman" w:hAnsi="Times New Roman" w:cs="Times New Roman"/>
                <w:sz w:val="16"/>
                <w:szCs w:val="16"/>
              </w:rPr>
            </w:pPr>
            <w:r w:rsidRPr="007D3BE7">
              <w:rPr>
                <w:rFonts w:ascii="Times New Roman" w:hAnsi="Times New Roman" w:cs="Times New Roman"/>
                <w:sz w:val="16"/>
                <w:szCs w:val="16"/>
              </w:rPr>
              <w:t>1</w:t>
            </w:r>
          </w:p>
        </w:tc>
        <w:tc>
          <w:tcPr>
            <w:tcW w:w="2523" w:type="dxa"/>
          </w:tcPr>
          <w:p w:rsidR="00986BF4" w:rsidRPr="00D50A8E" w:rsidRDefault="00986BF4" w:rsidP="00D05CEE">
            <w:pPr>
              <w:spacing w:after="60" w:line="240" w:lineRule="auto"/>
              <w:rPr>
                <w:rFonts w:ascii="Times New Roman" w:hAnsi="Times New Roman" w:cs="Times New Roman"/>
                <w:b/>
                <w:sz w:val="16"/>
                <w:szCs w:val="16"/>
              </w:rPr>
            </w:pPr>
            <w:r w:rsidRPr="00D50A8E">
              <w:rPr>
                <w:rFonts w:ascii="Times New Roman" w:hAnsi="Times New Roman" w:cs="Times New Roman"/>
                <w:b/>
                <w:sz w:val="16"/>
                <w:szCs w:val="16"/>
              </w:rPr>
              <w:t>Masterclass regie</w:t>
            </w:r>
          </w:p>
        </w:tc>
        <w:tc>
          <w:tcPr>
            <w:tcW w:w="1163" w:type="dxa"/>
          </w:tcPr>
          <w:p w:rsidR="00986BF4" w:rsidRPr="007E70DA" w:rsidRDefault="00986BF4" w:rsidP="00D05CEE">
            <w:pPr>
              <w:spacing w:after="60" w:line="240" w:lineRule="auto"/>
              <w:jc w:val="both"/>
              <w:rPr>
                <w:rFonts w:ascii="Times New Roman" w:hAnsi="Times New Roman" w:cs="Times New Roman"/>
                <w:sz w:val="16"/>
                <w:szCs w:val="16"/>
              </w:rPr>
            </w:pPr>
            <w:r w:rsidRPr="007D3BE7">
              <w:rPr>
                <w:rFonts w:ascii="Times New Roman" w:hAnsi="Times New Roman" w:cs="Times New Roman"/>
                <w:sz w:val="16"/>
                <w:szCs w:val="16"/>
              </w:rPr>
              <w:t>75</w:t>
            </w:r>
            <w:r w:rsidR="005D0E3A">
              <w:rPr>
                <w:rFonts w:ascii="Times New Roman" w:hAnsi="Times New Roman" w:cs="Times New Roman"/>
                <w:sz w:val="16"/>
                <w:szCs w:val="16"/>
              </w:rPr>
              <w:t>.</w:t>
            </w:r>
            <w:r w:rsidRPr="007D3BE7">
              <w:rPr>
                <w:rFonts w:ascii="Times New Roman" w:hAnsi="Times New Roman" w:cs="Times New Roman"/>
                <w:sz w:val="16"/>
                <w:szCs w:val="16"/>
              </w:rPr>
              <w:t>000</w:t>
            </w:r>
          </w:p>
        </w:tc>
        <w:tc>
          <w:tcPr>
            <w:tcW w:w="1134" w:type="dxa"/>
          </w:tcPr>
          <w:p w:rsidR="00986BF4" w:rsidRPr="007E70DA" w:rsidRDefault="00986BF4" w:rsidP="00D05CEE">
            <w:pPr>
              <w:spacing w:after="60" w:line="240" w:lineRule="auto"/>
              <w:jc w:val="both"/>
              <w:rPr>
                <w:rFonts w:ascii="Times New Roman" w:hAnsi="Times New Roman" w:cs="Times New Roman"/>
                <w:sz w:val="16"/>
                <w:szCs w:val="16"/>
              </w:rPr>
            </w:pPr>
            <w:r w:rsidRPr="007D3BE7">
              <w:rPr>
                <w:rFonts w:ascii="Times New Roman" w:hAnsi="Times New Roman" w:cs="Times New Roman"/>
                <w:sz w:val="16"/>
                <w:szCs w:val="16"/>
              </w:rPr>
              <w:t>75</w:t>
            </w:r>
            <w:r w:rsidR="005D0E3A">
              <w:rPr>
                <w:rFonts w:ascii="Times New Roman" w:hAnsi="Times New Roman" w:cs="Times New Roman"/>
                <w:sz w:val="16"/>
                <w:szCs w:val="16"/>
              </w:rPr>
              <w:t>.</w:t>
            </w:r>
            <w:r w:rsidRPr="007D3BE7">
              <w:rPr>
                <w:rFonts w:ascii="Times New Roman" w:hAnsi="Times New Roman" w:cs="Times New Roman"/>
                <w:sz w:val="16"/>
                <w:szCs w:val="16"/>
              </w:rPr>
              <w:t>826</w:t>
            </w:r>
          </w:p>
        </w:tc>
      </w:tr>
    </w:tbl>
    <w:p w:rsidR="001375E8" w:rsidRPr="008B63BA" w:rsidRDefault="00882603" w:rsidP="00D05CEE">
      <w:pPr>
        <w:spacing w:after="60" w:line="240" w:lineRule="auto"/>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*Date puse la dispoziție de instituție</w:t>
      </w:r>
    </w:p>
    <w:p w:rsidR="00E13B56" w:rsidRDefault="00010128" w:rsidP="00D05CEE">
      <w:pPr>
        <w:spacing w:after="60" w:line="240" w:lineRule="auto"/>
        <w:rPr>
          <w:rFonts w:ascii="Times New Roman" w:eastAsia="Times New Roman" w:hAnsi="Times New Roman" w:cs="Times New Roman"/>
          <w:color w:val="000000"/>
          <w:sz w:val="24"/>
          <w:szCs w:val="24"/>
          <w:lang w:eastAsia="ro-RO"/>
        </w:rPr>
      </w:pPr>
      <w:r w:rsidRPr="008B63BA">
        <w:rPr>
          <w:rFonts w:ascii="Times New Roman" w:eastAsia="Times New Roman" w:hAnsi="Times New Roman" w:cs="Times New Roman"/>
          <w:color w:val="000000"/>
          <w:sz w:val="24"/>
          <w:szCs w:val="24"/>
          <w:lang w:eastAsia="ro-RO"/>
        </w:rPr>
        <w:t> </w:t>
      </w:r>
    </w:p>
    <w:p w:rsidR="00FD3EC1" w:rsidRPr="008B63BA" w:rsidRDefault="00010128" w:rsidP="00D05CEE">
      <w:pPr>
        <w:spacing w:after="60" w:line="240" w:lineRule="auto"/>
        <w:rPr>
          <w:rFonts w:ascii="Times New Roman" w:hAnsi="Times New Roman" w:cs="Times New Roman"/>
          <w:b/>
          <w:bCs/>
          <w:sz w:val="24"/>
          <w:szCs w:val="24"/>
        </w:rPr>
      </w:pPr>
      <w:r w:rsidRPr="008B63BA">
        <w:rPr>
          <w:rFonts w:ascii="Times New Roman" w:eastAsia="Times New Roman" w:hAnsi="Times New Roman" w:cs="Times New Roman"/>
          <w:color w:val="000000"/>
          <w:sz w:val="24"/>
          <w:szCs w:val="24"/>
          <w:lang w:eastAsia="ro-RO"/>
        </w:rPr>
        <w:t> </w:t>
      </w:r>
      <w:r w:rsidRPr="008B63BA">
        <w:rPr>
          <w:rFonts w:ascii="Times New Roman" w:eastAsia="Times New Roman" w:hAnsi="Times New Roman" w:cs="Times New Roman"/>
          <w:b/>
          <w:bCs/>
          <w:color w:val="000000"/>
          <w:sz w:val="24"/>
          <w:szCs w:val="24"/>
          <w:lang w:eastAsia="ro-RO"/>
        </w:rPr>
        <w:t xml:space="preserve">4.6. Alte </w:t>
      </w:r>
      <w:r w:rsidR="00775EA5" w:rsidRPr="008B63BA">
        <w:rPr>
          <w:rFonts w:ascii="Times New Roman" w:eastAsia="Times New Roman" w:hAnsi="Times New Roman" w:cs="Times New Roman"/>
          <w:b/>
          <w:bCs/>
          <w:color w:val="000000"/>
          <w:sz w:val="24"/>
          <w:szCs w:val="24"/>
          <w:lang w:eastAsia="ro-RO"/>
        </w:rPr>
        <w:t>informații</w:t>
      </w:r>
    </w:p>
    <w:p w:rsidR="00A473DB" w:rsidRPr="008B63BA" w:rsidRDefault="00E13B56" w:rsidP="00E13B56">
      <w:pPr>
        <w:spacing w:after="6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45136F" w:rsidRPr="008B63BA">
        <w:rPr>
          <w:rFonts w:ascii="Times New Roman" w:hAnsi="Times New Roman" w:cs="Times New Roman"/>
          <w:b/>
          <w:bCs/>
          <w:sz w:val="24"/>
          <w:szCs w:val="24"/>
        </w:rPr>
        <w:t xml:space="preserve">4.6.1. </w:t>
      </w:r>
      <w:r w:rsidR="00BE6DA5" w:rsidRPr="008B63BA">
        <w:rPr>
          <w:rFonts w:ascii="Times New Roman" w:hAnsi="Times New Roman" w:cs="Times New Roman"/>
          <w:b/>
          <w:bCs/>
          <w:sz w:val="24"/>
          <w:szCs w:val="24"/>
        </w:rPr>
        <w:t xml:space="preserve">A. </w:t>
      </w:r>
      <w:r w:rsidR="00A473DB" w:rsidRPr="008B63BA">
        <w:rPr>
          <w:rFonts w:ascii="Times New Roman" w:hAnsi="Times New Roman" w:cs="Times New Roman"/>
          <w:b/>
          <w:bCs/>
          <w:sz w:val="24"/>
          <w:szCs w:val="24"/>
        </w:rPr>
        <w:t>Analiza statului de funcții în perioada 202</w:t>
      </w:r>
      <w:r w:rsidR="00592E85" w:rsidRPr="008B63BA">
        <w:rPr>
          <w:rFonts w:ascii="Times New Roman" w:hAnsi="Times New Roman" w:cs="Times New Roman"/>
          <w:b/>
          <w:bCs/>
          <w:sz w:val="24"/>
          <w:szCs w:val="24"/>
        </w:rPr>
        <w:t>3</w:t>
      </w:r>
      <w:r w:rsidR="00A473DB" w:rsidRPr="008B63BA">
        <w:rPr>
          <w:rFonts w:ascii="Times New Roman" w:hAnsi="Times New Roman" w:cs="Times New Roman"/>
          <w:b/>
          <w:bCs/>
          <w:sz w:val="24"/>
          <w:szCs w:val="24"/>
        </w:rPr>
        <w:t xml:space="preserve"> - 202</w:t>
      </w:r>
      <w:r w:rsidR="00592E85" w:rsidRPr="008B63BA">
        <w:rPr>
          <w:rFonts w:ascii="Times New Roman" w:hAnsi="Times New Roman" w:cs="Times New Roman"/>
          <w:b/>
          <w:bCs/>
          <w:sz w:val="24"/>
          <w:szCs w:val="24"/>
        </w:rPr>
        <w:t>5</w:t>
      </w:r>
      <w:r w:rsidR="00A473DB" w:rsidRPr="008B63BA">
        <w:rPr>
          <w:rFonts w:ascii="Times New Roman" w:hAnsi="Times New Roman" w:cs="Times New Roman"/>
          <w:b/>
          <w:bCs/>
          <w:sz w:val="24"/>
          <w:szCs w:val="24"/>
        </w:rPr>
        <w:t xml:space="preserve"> (pe număr de posturi aprobate)</w:t>
      </w:r>
      <w:r w:rsidR="00882603">
        <w:rPr>
          <w:rFonts w:ascii="Times New Roman" w:hAnsi="Times New Roman" w:cs="Times New Roman"/>
          <w:b/>
          <w:bCs/>
          <w:sz w:val="24"/>
          <w:szCs w:val="24"/>
        </w:rPr>
        <w:t>*</w:t>
      </w:r>
      <w:r w:rsidR="00A473DB" w:rsidRPr="008B63BA">
        <w:rPr>
          <w:rFonts w:ascii="Times New Roman" w:hAnsi="Times New Roman" w:cs="Times New Roman"/>
          <w:b/>
          <w:bCs/>
          <w:sz w:val="24"/>
          <w:szCs w:val="24"/>
        </w:rPr>
        <w:t>:</w:t>
      </w:r>
    </w:p>
    <w:p w:rsidR="00623093" w:rsidRPr="008B63BA" w:rsidRDefault="00623093" w:rsidP="00D05CEE">
      <w:pPr>
        <w:spacing w:after="60" w:line="240" w:lineRule="auto"/>
        <w:rPr>
          <w:rFonts w:ascii="Times New Roman" w:hAnsi="Times New Roman" w:cs="Times New Roman"/>
          <w:b/>
          <w:bCs/>
          <w:sz w:val="24"/>
          <w:szCs w:val="24"/>
        </w:rPr>
      </w:pPr>
    </w:p>
    <w:tbl>
      <w:tblPr>
        <w:tblpPr w:leftFromText="180" w:rightFromText="180" w:vertAnchor="text"/>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0"/>
        <w:gridCol w:w="4204"/>
        <w:gridCol w:w="1751"/>
        <w:gridCol w:w="1696"/>
        <w:gridCol w:w="1697"/>
      </w:tblGrid>
      <w:tr w:rsidR="00623093" w:rsidRPr="008B63BA" w:rsidTr="001D2DD1">
        <w:trPr>
          <w:trHeight w:val="548"/>
        </w:trPr>
        <w:tc>
          <w:tcPr>
            <w:tcW w:w="570" w:type="dxa"/>
            <w:tcMar>
              <w:top w:w="0" w:type="dxa"/>
              <w:left w:w="108" w:type="dxa"/>
              <w:bottom w:w="0" w:type="dxa"/>
              <w:right w:w="108" w:type="dxa"/>
            </w:tcMar>
            <w:hideMark/>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hAnsi="Times New Roman" w:cs="Times New Roman"/>
                <w:b/>
                <w:bCs/>
                <w:sz w:val="24"/>
                <w:szCs w:val="24"/>
              </w:rPr>
              <w:t>Nr. crt.</w:t>
            </w:r>
          </w:p>
        </w:tc>
        <w:tc>
          <w:tcPr>
            <w:tcW w:w="4204" w:type="dxa"/>
            <w:tcMar>
              <w:top w:w="0" w:type="dxa"/>
              <w:left w:w="108" w:type="dxa"/>
              <w:bottom w:w="0" w:type="dxa"/>
              <w:right w:w="108" w:type="dxa"/>
            </w:tcMar>
            <w:hideMark/>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hAnsi="Times New Roman" w:cs="Times New Roman"/>
                <w:b/>
                <w:bCs/>
                <w:sz w:val="24"/>
                <w:szCs w:val="24"/>
              </w:rPr>
              <w:t>Posturi</w:t>
            </w:r>
          </w:p>
        </w:tc>
        <w:tc>
          <w:tcPr>
            <w:tcW w:w="1751" w:type="dxa"/>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hAnsi="Times New Roman" w:cs="Times New Roman"/>
                <w:b/>
                <w:bCs/>
                <w:sz w:val="24"/>
                <w:szCs w:val="24"/>
              </w:rPr>
              <w:t>Anul 2023</w:t>
            </w:r>
          </w:p>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hAnsi="Times New Roman" w:cs="Times New Roman"/>
                <w:b/>
                <w:bCs/>
                <w:sz w:val="24"/>
                <w:szCs w:val="24"/>
              </w:rPr>
              <w:t xml:space="preserve">(HCGMB nr. </w:t>
            </w:r>
            <w:r w:rsidRPr="008B63BA">
              <w:rPr>
                <w:rFonts w:ascii="Times New Roman" w:eastAsia="Times New Roman" w:hAnsi="Times New Roman" w:cs="Times New Roman"/>
                <w:b/>
                <w:bCs/>
                <w:color w:val="000000"/>
                <w:sz w:val="24"/>
                <w:szCs w:val="24"/>
                <w:lang w:eastAsia="ro-RO"/>
              </w:rPr>
              <w:t>655/2018</w:t>
            </w:r>
            <w:r w:rsidRPr="008B63BA">
              <w:rPr>
                <w:rFonts w:ascii="Times New Roman" w:hAnsi="Times New Roman" w:cs="Times New Roman"/>
                <w:b/>
                <w:bCs/>
                <w:sz w:val="24"/>
                <w:szCs w:val="24"/>
              </w:rPr>
              <w:t>)</w:t>
            </w:r>
          </w:p>
        </w:tc>
        <w:tc>
          <w:tcPr>
            <w:tcW w:w="1696" w:type="dxa"/>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hAnsi="Times New Roman" w:cs="Times New Roman"/>
                <w:b/>
                <w:bCs/>
                <w:sz w:val="24"/>
                <w:szCs w:val="24"/>
              </w:rPr>
              <w:t>Anul 2024</w:t>
            </w:r>
          </w:p>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hAnsi="Times New Roman" w:cs="Times New Roman"/>
                <w:b/>
                <w:bCs/>
                <w:sz w:val="24"/>
                <w:szCs w:val="24"/>
              </w:rPr>
              <w:t xml:space="preserve">(HCGMB nr. </w:t>
            </w:r>
            <w:r w:rsidRPr="008B63BA">
              <w:rPr>
                <w:rFonts w:ascii="Times New Roman" w:eastAsia="Times New Roman" w:hAnsi="Times New Roman" w:cs="Times New Roman"/>
                <w:b/>
                <w:bCs/>
                <w:color w:val="000000"/>
                <w:sz w:val="24"/>
                <w:szCs w:val="24"/>
                <w:lang w:eastAsia="ro-RO"/>
              </w:rPr>
              <w:t>209/2024</w:t>
            </w:r>
            <w:r w:rsidRPr="008B63BA">
              <w:rPr>
                <w:rFonts w:ascii="Times New Roman" w:hAnsi="Times New Roman" w:cs="Times New Roman"/>
                <w:b/>
                <w:bCs/>
                <w:sz w:val="24"/>
                <w:szCs w:val="24"/>
              </w:rPr>
              <w:t>)</w:t>
            </w:r>
          </w:p>
        </w:tc>
        <w:tc>
          <w:tcPr>
            <w:tcW w:w="1697" w:type="dxa"/>
            <w:tcMar>
              <w:top w:w="0" w:type="dxa"/>
              <w:left w:w="108" w:type="dxa"/>
              <w:bottom w:w="0" w:type="dxa"/>
              <w:right w:w="108" w:type="dxa"/>
            </w:tcMar>
            <w:hideMark/>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hAnsi="Times New Roman" w:cs="Times New Roman"/>
                <w:b/>
                <w:bCs/>
                <w:sz w:val="24"/>
                <w:szCs w:val="24"/>
              </w:rPr>
              <w:t>Anul 2025</w:t>
            </w:r>
          </w:p>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hAnsi="Times New Roman" w:cs="Times New Roman"/>
                <w:b/>
                <w:bCs/>
                <w:sz w:val="24"/>
                <w:szCs w:val="24"/>
              </w:rPr>
              <w:t xml:space="preserve">(HCGMB nr. </w:t>
            </w:r>
            <w:r w:rsidRPr="008B63BA">
              <w:rPr>
                <w:rFonts w:ascii="Times New Roman" w:eastAsia="Times New Roman" w:hAnsi="Times New Roman" w:cs="Times New Roman"/>
                <w:b/>
                <w:bCs/>
                <w:color w:val="000000"/>
                <w:sz w:val="24"/>
                <w:szCs w:val="24"/>
                <w:lang w:eastAsia="ro-RO"/>
              </w:rPr>
              <w:t>209/2024</w:t>
            </w:r>
            <w:r w:rsidRPr="008B63BA">
              <w:rPr>
                <w:rFonts w:ascii="Times New Roman" w:hAnsi="Times New Roman" w:cs="Times New Roman"/>
                <w:b/>
                <w:bCs/>
                <w:sz w:val="24"/>
                <w:szCs w:val="24"/>
              </w:rPr>
              <w:t>)</w:t>
            </w:r>
          </w:p>
        </w:tc>
      </w:tr>
      <w:tr w:rsidR="00623093" w:rsidRPr="008B63BA" w:rsidTr="001D2DD1">
        <w:trPr>
          <w:trHeight w:val="219"/>
        </w:trPr>
        <w:tc>
          <w:tcPr>
            <w:tcW w:w="4774" w:type="dxa"/>
            <w:gridSpan w:val="2"/>
            <w:tcMar>
              <w:top w:w="0" w:type="dxa"/>
              <w:left w:w="108" w:type="dxa"/>
              <w:bottom w:w="0" w:type="dxa"/>
              <w:right w:w="108" w:type="dxa"/>
            </w:tcMar>
            <w:hideMark/>
          </w:tcPr>
          <w:p w:rsidR="00623093" w:rsidRPr="008B63BA" w:rsidRDefault="00623093" w:rsidP="00D05CEE">
            <w:pPr>
              <w:spacing w:after="60" w:line="240" w:lineRule="auto"/>
              <w:rPr>
                <w:rFonts w:ascii="Times New Roman" w:hAnsi="Times New Roman" w:cs="Times New Roman"/>
                <w:b/>
                <w:bCs/>
                <w:sz w:val="24"/>
                <w:szCs w:val="24"/>
              </w:rPr>
            </w:pPr>
            <w:r w:rsidRPr="008B63BA">
              <w:rPr>
                <w:rFonts w:ascii="Times New Roman" w:hAnsi="Times New Roman" w:cs="Times New Roman"/>
                <w:b/>
                <w:bCs/>
                <w:sz w:val="24"/>
                <w:szCs w:val="24"/>
              </w:rPr>
              <w:t>Număr posturi aprobat  la 31 decembrie</w:t>
            </w:r>
          </w:p>
        </w:tc>
        <w:tc>
          <w:tcPr>
            <w:tcW w:w="1751" w:type="dxa"/>
            <w:vAlign w:val="center"/>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eastAsia="Times New Roman" w:hAnsi="Times New Roman" w:cs="Times New Roman"/>
                <w:b/>
                <w:bCs/>
                <w:color w:val="000000"/>
                <w:sz w:val="24"/>
                <w:szCs w:val="24"/>
                <w:lang w:val="en-US" w:eastAsia="ro-RO"/>
              </w:rPr>
              <w:t>168</w:t>
            </w:r>
          </w:p>
        </w:tc>
        <w:tc>
          <w:tcPr>
            <w:tcW w:w="1696" w:type="dxa"/>
            <w:vAlign w:val="center"/>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eastAsia="Times New Roman" w:hAnsi="Times New Roman" w:cs="Times New Roman"/>
                <w:b/>
                <w:bCs/>
                <w:color w:val="000000"/>
                <w:sz w:val="24"/>
                <w:szCs w:val="24"/>
                <w:lang w:val="en-US" w:eastAsia="ro-RO"/>
              </w:rPr>
              <w:t>168</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eastAsia="Times New Roman" w:hAnsi="Times New Roman" w:cs="Times New Roman"/>
                <w:b/>
                <w:bCs/>
                <w:color w:val="000000"/>
                <w:sz w:val="24"/>
                <w:szCs w:val="24"/>
                <w:lang w:eastAsia="ro-RO"/>
              </w:rPr>
              <w:t>168</w:t>
            </w:r>
          </w:p>
        </w:tc>
      </w:tr>
      <w:tr w:rsidR="00623093" w:rsidRPr="008B63BA" w:rsidTr="001D2DD1">
        <w:trPr>
          <w:trHeight w:val="219"/>
        </w:trPr>
        <w:tc>
          <w:tcPr>
            <w:tcW w:w="570" w:type="dxa"/>
            <w:tcMar>
              <w:top w:w="0" w:type="dxa"/>
              <w:left w:w="108" w:type="dxa"/>
              <w:bottom w:w="0" w:type="dxa"/>
              <w:right w:w="108" w:type="dxa"/>
            </w:tcMar>
            <w:hideMark/>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hAnsi="Times New Roman" w:cs="Times New Roman"/>
                <w:sz w:val="24"/>
                <w:szCs w:val="24"/>
              </w:rPr>
              <w:t>1.</w:t>
            </w:r>
          </w:p>
        </w:tc>
        <w:tc>
          <w:tcPr>
            <w:tcW w:w="4204" w:type="dxa"/>
            <w:tcMar>
              <w:top w:w="0" w:type="dxa"/>
              <w:left w:w="108" w:type="dxa"/>
              <w:bottom w:w="0" w:type="dxa"/>
              <w:right w:w="108" w:type="dxa"/>
            </w:tcMar>
            <w:hideMark/>
          </w:tcPr>
          <w:p w:rsidR="00623093" w:rsidRPr="008B63BA" w:rsidRDefault="00623093" w:rsidP="00D05CEE">
            <w:pPr>
              <w:spacing w:after="60" w:line="240" w:lineRule="auto"/>
              <w:rPr>
                <w:rFonts w:ascii="Times New Roman" w:hAnsi="Times New Roman" w:cs="Times New Roman"/>
                <w:b/>
                <w:bCs/>
                <w:sz w:val="24"/>
                <w:szCs w:val="24"/>
              </w:rPr>
            </w:pPr>
            <w:r w:rsidRPr="008B63BA">
              <w:rPr>
                <w:rFonts w:ascii="Times New Roman" w:hAnsi="Times New Roman" w:cs="Times New Roman"/>
                <w:b/>
                <w:bCs/>
                <w:sz w:val="24"/>
                <w:szCs w:val="24"/>
              </w:rPr>
              <w:t>Personal de conducere</w:t>
            </w:r>
          </w:p>
        </w:tc>
        <w:tc>
          <w:tcPr>
            <w:tcW w:w="1751" w:type="dxa"/>
            <w:vAlign w:val="center"/>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eastAsia="Times New Roman" w:hAnsi="Times New Roman" w:cs="Times New Roman"/>
                <w:b/>
                <w:bCs/>
                <w:color w:val="000000"/>
                <w:sz w:val="24"/>
                <w:szCs w:val="24"/>
                <w:lang w:val="en-US" w:eastAsia="ro-RO"/>
              </w:rPr>
              <w:t>13</w:t>
            </w:r>
          </w:p>
        </w:tc>
        <w:tc>
          <w:tcPr>
            <w:tcW w:w="1696" w:type="dxa"/>
            <w:vAlign w:val="center"/>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eastAsia="Times New Roman" w:hAnsi="Times New Roman" w:cs="Times New Roman"/>
                <w:b/>
                <w:bCs/>
                <w:color w:val="000000"/>
                <w:sz w:val="24"/>
                <w:szCs w:val="24"/>
                <w:lang w:val="en-US" w:eastAsia="ro-RO"/>
              </w:rPr>
              <w:t>13</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b/>
                <w:bCs/>
                <w:sz w:val="24"/>
                <w:szCs w:val="24"/>
              </w:rPr>
            </w:pPr>
            <w:r w:rsidRPr="008B63BA">
              <w:rPr>
                <w:rFonts w:ascii="Times New Roman" w:eastAsia="Times New Roman" w:hAnsi="Times New Roman" w:cs="Times New Roman"/>
                <w:b/>
                <w:bCs/>
                <w:color w:val="000000"/>
                <w:sz w:val="24"/>
                <w:szCs w:val="24"/>
                <w:lang w:val="en-US" w:eastAsia="ro-RO"/>
              </w:rPr>
              <w:t>13</w:t>
            </w:r>
          </w:p>
        </w:tc>
      </w:tr>
      <w:tr w:rsidR="00623093" w:rsidRPr="008B63BA" w:rsidTr="001D2DD1">
        <w:trPr>
          <w:trHeight w:val="219"/>
        </w:trPr>
        <w:tc>
          <w:tcPr>
            <w:tcW w:w="570" w:type="dxa"/>
            <w:tcMar>
              <w:top w:w="0" w:type="dxa"/>
              <w:left w:w="108" w:type="dxa"/>
              <w:bottom w:w="0" w:type="dxa"/>
              <w:right w:w="108" w:type="dxa"/>
            </w:tcMar>
            <w:hideMark/>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hAnsi="Times New Roman" w:cs="Times New Roman"/>
                <w:sz w:val="24"/>
                <w:szCs w:val="24"/>
              </w:rPr>
              <w:t>2.</w:t>
            </w:r>
          </w:p>
        </w:tc>
        <w:tc>
          <w:tcPr>
            <w:tcW w:w="4204" w:type="dxa"/>
            <w:tcMar>
              <w:top w:w="0" w:type="dxa"/>
              <w:left w:w="108" w:type="dxa"/>
              <w:bottom w:w="0" w:type="dxa"/>
              <w:right w:w="108" w:type="dxa"/>
            </w:tcMar>
            <w:hideMark/>
          </w:tcPr>
          <w:p w:rsidR="00623093" w:rsidRPr="008B63BA" w:rsidRDefault="00623093" w:rsidP="00D05CEE">
            <w:pPr>
              <w:spacing w:after="60" w:line="240" w:lineRule="auto"/>
              <w:rPr>
                <w:rFonts w:ascii="Times New Roman" w:hAnsi="Times New Roman" w:cs="Times New Roman"/>
                <w:b/>
                <w:bCs/>
                <w:sz w:val="24"/>
                <w:szCs w:val="24"/>
              </w:rPr>
            </w:pPr>
            <w:r w:rsidRPr="008B63BA">
              <w:rPr>
                <w:rFonts w:ascii="Times New Roman" w:hAnsi="Times New Roman" w:cs="Times New Roman"/>
                <w:b/>
                <w:bCs/>
                <w:sz w:val="24"/>
                <w:szCs w:val="24"/>
              </w:rPr>
              <w:t>Personal de execuție, din care</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155</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155</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155</w:t>
            </w:r>
          </w:p>
        </w:tc>
      </w:tr>
      <w:tr w:rsidR="00623093" w:rsidRPr="008B63BA" w:rsidTr="001D2DD1">
        <w:trPr>
          <w:trHeight w:val="219"/>
        </w:trPr>
        <w:tc>
          <w:tcPr>
            <w:tcW w:w="570" w:type="dxa"/>
            <w:tcMar>
              <w:top w:w="0" w:type="dxa"/>
              <w:left w:w="108" w:type="dxa"/>
              <w:bottom w:w="0" w:type="dxa"/>
              <w:right w:w="108" w:type="dxa"/>
            </w:tcMar>
            <w:hideMark/>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hAnsi="Times New Roman" w:cs="Times New Roman"/>
                <w:sz w:val="24"/>
                <w:szCs w:val="24"/>
              </w:rPr>
              <w:t>3.</w:t>
            </w:r>
          </w:p>
        </w:tc>
        <w:tc>
          <w:tcPr>
            <w:tcW w:w="4204" w:type="dxa"/>
            <w:tcMar>
              <w:top w:w="0" w:type="dxa"/>
              <w:left w:w="108" w:type="dxa"/>
              <w:bottom w:w="0" w:type="dxa"/>
              <w:right w:w="108" w:type="dxa"/>
            </w:tcMar>
            <w:hideMark/>
          </w:tcPr>
          <w:p w:rsidR="00623093" w:rsidRPr="008B63BA" w:rsidRDefault="00623093" w:rsidP="00D05CEE">
            <w:pPr>
              <w:spacing w:after="60" w:line="240" w:lineRule="auto"/>
              <w:rPr>
                <w:rFonts w:ascii="Times New Roman" w:hAnsi="Times New Roman" w:cs="Times New Roman"/>
                <w:sz w:val="24"/>
                <w:szCs w:val="24"/>
              </w:rPr>
            </w:pPr>
            <w:r w:rsidRPr="008B63BA">
              <w:rPr>
                <w:rFonts w:ascii="Times New Roman" w:hAnsi="Times New Roman" w:cs="Times New Roman"/>
                <w:sz w:val="24"/>
                <w:szCs w:val="24"/>
              </w:rPr>
              <w:t xml:space="preserve">Personal de specialitate </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106</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112</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112</w:t>
            </w:r>
          </w:p>
        </w:tc>
      </w:tr>
      <w:tr w:rsidR="00623093" w:rsidRPr="008B63BA" w:rsidTr="001D2DD1">
        <w:trPr>
          <w:trHeight w:val="219"/>
        </w:trPr>
        <w:tc>
          <w:tcPr>
            <w:tcW w:w="570" w:type="dxa"/>
            <w:tcMar>
              <w:top w:w="0" w:type="dxa"/>
              <w:left w:w="108" w:type="dxa"/>
              <w:bottom w:w="0" w:type="dxa"/>
              <w:right w:w="108" w:type="dxa"/>
            </w:tcMar>
            <w:hideMark/>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hAnsi="Times New Roman" w:cs="Times New Roman"/>
                <w:sz w:val="24"/>
                <w:szCs w:val="24"/>
              </w:rPr>
              <w:t>4.</w:t>
            </w:r>
          </w:p>
        </w:tc>
        <w:tc>
          <w:tcPr>
            <w:tcW w:w="4204" w:type="dxa"/>
            <w:tcMar>
              <w:top w:w="0" w:type="dxa"/>
              <w:left w:w="108" w:type="dxa"/>
              <w:bottom w:w="0" w:type="dxa"/>
              <w:right w:w="108" w:type="dxa"/>
            </w:tcMar>
            <w:hideMark/>
          </w:tcPr>
          <w:p w:rsidR="00623093" w:rsidRPr="008B63BA" w:rsidRDefault="00623093" w:rsidP="00D05CEE">
            <w:pPr>
              <w:spacing w:after="60" w:line="240" w:lineRule="auto"/>
              <w:rPr>
                <w:rFonts w:ascii="Times New Roman" w:hAnsi="Times New Roman" w:cs="Times New Roman"/>
                <w:sz w:val="24"/>
                <w:szCs w:val="24"/>
              </w:rPr>
            </w:pPr>
            <w:r w:rsidRPr="008B63BA">
              <w:rPr>
                <w:rFonts w:ascii="Times New Roman" w:hAnsi="Times New Roman" w:cs="Times New Roman"/>
                <w:sz w:val="24"/>
                <w:szCs w:val="24"/>
              </w:rPr>
              <w:t xml:space="preserve">Alte categorii de personal – funcții comune (îngrijitor, guard, muncitor, curier, pompier) </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27</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16</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16</w:t>
            </w:r>
          </w:p>
        </w:tc>
      </w:tr>
      <w:tr w:rsidR="00623093" w:rsidRPr="008B63BA" w:rsidTr="001D2DD1">
        <w:trPr>
          <w:trHeight w:val="219"/>
        </w:trPr>
        <w:tc>
          <w:tcPr>
            <w:tcW w:w="570" w:type="dxa"/>
            <w:vMerge w:val="restart"/>
            <w:tcMar>
              <w:top w:w="0" w:type="dxa"/>
              <w:left w:w="108" w:type="dxa"/>
              <w:bottom w:w="0" w:type="dxa"/>
              <w:right w:w="108" w:type="dxa"/>
            </w:tcMar>
            <w:hideMark/>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hAnsi="Times New Roman" w:cs="Times New Roman"/>
                <w:sz w:val="24"/>
                <w:szCs w:val="24"/>
              </w:rPr>
              <w:t>5.</w:t>
            </w:r>
          </w:p>
        </w:tc>
        <w:tc>
          <w:tcPr>
            <w:tcW w:w="4204" w:type="dxa"/>
            <w:tcMar>
              <w:top w:w="0" w:type="dxa"/>
              <w:left w:w="108" w:type="dxa"/>
              <w:bottom w:w="0" w:type="dxa"/>
              <w:right w:w="108" w:type="dxa"/>
            </w:tcMar>
            <w:hideMark/>
          </w:tcPr>
          <w:p w:rsidR="00623093" w:rsidRPr="008B63BA" w:rsidRDefault="00623093" w:rsidP="00D05CEE">
            <w:pPr>
              <w:spacing w:after="60" w:line="240" w:lineRule="auto"/>
              <w:rPr>
                <w:rFonts w:ascii="Times New Roman" w:hAnsi="Times New Roman" w:cs="Times New Roman"/>
                <w:sz w:val="24"/>
                <w:szCs w:val="24"/>
              </w:rPr>
            </w:pPr>
            <w:r w:rsidRPr="008B63BA">
              <w:rPr>
                <w:rFonts w:ascii="Times New Roman" w:hAnsi="Times New Roman" w:cs="Times New Roman"/>
                <w:sz w:val="24"/>
                <w:szCs w:val="24"/>
              </w:rPr>
              <w:t>Personal funcții de execuție din compartimentele contabilitate, financiar, aprovizionare, investiții, informatizare, RU, audit, juridic, SSM</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20</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27</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27</w:t>
            </w:r>
          </w:p>
        </w:tc>
      </w:tr>
      <w:tr w:rsidR="00623093" w:rsidRPr="008B63BA" w:rsidTr="001D2DD1">
        <w:trPr>
          <w:trHeight w:val="219"/>
        </w:trPr>
        <w:tc>
          <w:tcPr>
            <w:tcW w:w="570" w:type="dxa"/>
            <w:vMerge/>
            <w:vAlign w:val="center"/>
            <w:hideMark/>
          </w:tcPr>
          <w:p w:rsidR="00623093" w:rsidRPr="008B63BA" w:rsidRDefault="00623093" w:rsidP="00D05CEE">
            <w:pPr>
              <w:spacing w:after="60" w:line="240" w:lineRule="auto"/>
              <w:rPr>
                <w:rFonts w:ascii="Times New Roman" w:hAnsi="Times New Roman" w:cs="Times New Roman"/>
                <w:sz w:val="24"/>
                <w:szCs w:val="24"/>
              </w:rPr>
            </w:pPr>
          </w:p>
        </w:tc>
        <w:tc>
          <w:tcPr>
            <w:tcW w:w="4204" w:type="dxa"/>
            <w:tcMar>
              <w:top w:w="0" w:type="dxa"/>
              <w:left w:w="108" w:type="dxa"/>
              <w:bottom w:w="0" w:type="dxa"/>
              <w:right w:w="108" w:type="dxa"/>
            </w:tcMar>
            <w:hideMark/>
          </w:tcPr>
          <w:p w:rsidR="00623093" w:rsidRPr="008B63BA" w:rsidRDefault="00623093" w:rsidP="00D05CEE">
            <w:pPr>
              <w:numPr>
                <w:ilvl w:val="0"/>
                <w:numId w:val="9"/>
              </w:numPr>
              <w:spacing w:after="60" w:line="240" w:lineRule="auto"/>
              <w:rPr>
                <w:rFonts w:ascii="Times New Roman" w:hAnsi="Times New Roman" w:cs="Times New Roman"/>
                <w:sz w:val="24"/>
                <w:szCs w:val="24"/>
              </w:rPr>
            </w:pPr>
            <w:r w:rsidRPr="008B63BA">
              <w:rPr>
                <w:rFonts w:ascii="Times New Roman" w:hAnsi="Times New Roman" w:cs="Times New Roman"/>
                <w:sz w:val="24"/>
                <w:szCs w:val="24"/>
              </w:rPr>
              <w:t>Total posturi ocupate</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eastAsia="ro-RO"/>
              </w:rPr>
              <w:t>139</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eastAsia="ro-RO"/>
              </w:rPr>
              <w:t>135</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133</w:t>
            </w:r>
          </w:p>
        </w:tc>
      </w:tr>
      <w:tr w:rsidR="00623093" w:rsidRPr="008B63BA" w:rsidTr="001D2DD1">
        <w:trPr>
          <w:trHeight w:val="219"/>
        </w:trPr>
        <w:tc>
          <w:tcPr>
            <w:tcW w:w="570" w:type="dxa"/>
            <w:vMerge/>
            <w:vAlign w:val="center"/>
            <w:hideMark/>
          </w:tcPr>
          <w:p w:rsidR="00623093" w:rsidRPr="008B63BA" w:rsidRDefault="00623093" w:rsidP="00D05CEE">
            <w:pPr>
              <w:spacing w:after="60" w:line="240" w:lineRule="auto"/>
              <w:rPr>
                <w:rFonts w:ascii="Times New Roman" w:hAnsi="Times New Roman" w:cs="Times New Roman"/>
                <w:sz w:val="24"/>
                <w:szCs w:val="24"/>
              </w:rPr>
            </w:pPr>
          </w:p>
        </w:tc>
        <w:tc>
          <w:tcPr>
            <w:tcW w:w="4204" w:type="dxa"/>
            <w:tcMar>
              <w:top w:w="0" w:type="dxa"/>
              <w:left w:w="108" w:type="dxa"/>
              <w:bottom w:w="0" w:type="dxa"/>
              <w:right w:w="108" w:type="dxa"/>
            </w:tcMar>
            <w:hideMark/>
          </w:tcPr>
          <w:p w:rsidR="00623093" w:rsidRPr="008B63BA" w:rsidRDefault="00623093" w:rsidP="00D05CEE">
            <w:pPr>
              <w:numPr>
                <w:ilvl w:val="0"/>
                <w:numId w:val="9"/>
              </w:numPr>
              <w:spacing w:after="60" w:line="240" w:lineRule="auto"/>
              <w:rPr>
                <w:rFonts w:ascii="Times New Roman" w:hAnsi="Times New Roman" w:cs="Times New Roman"/>
                <w:sz w:val="24"/>
                <w:szCs w:val="24"/>
              </w:rPr>
            </w:pPr>
            <w:r w:rsidRPr="008B63BA">
              <w:rPr>
                <w:rFonts w:ascii="Times New Roman" w:hAnsi="Times New Roman" w:cs="Times New Roman"/>
                <w:sz w:val="24"/>
                <w:szCs w:val="24"/>
              </w:rPr>
              <w:t>Total posturi vacante</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29</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33</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eastAsia="ro-RO"/>
              </w:rPr>
              <w:t>35</w:t>
            </w:r>
          </w:p>
        </w:tc>
      </w:tr>
      <w:tr w:rsidR="00623093" w:rsidRPr="008B63BA" w:rsidTr="001D2DD1">
        <w:trPr>
          <w:trHeight w:val="219"/>
        </w:trPr>
        <w:tc>
          <w:tcPr>
            <w:tcW w:w="570" w:type="dxa"/>
            <w:vMerge/>
            <w:vAlign w:val="center"/>
            <w:hideMark/>
          </w:tcPr>
          <w:p w:rsidR="00623093" w:rsidRPr="008B63BA" w:rsidRDefault="00623093" w:rsidP="00D05CEE">
            <w:pPr>
              <w:spacing w:after="60" w:line="240" w:lineRule="auto"/>
              <w:rPr>
                <w:rFonts w:ascii="Times New Roman" w:hAnsi="Times New Roman" w:cs="Times New Roman"/>
                <w:sz w:val="24"/>
                <w:szCs w:val="24"/>
              </w:rPr>
            </w:pPr>
          </w:p>
        </w:tc>
        <w:tc>
          <w:tcPr>
            <w:tcW w:w="4204" w:type="dxa"/>
            <w:tcMar>
              <w:top w:w="0" w:type="dxa"/>
              <w:left w:w="108" w:type="dxa"/>
              <w:bottom w:w="0" w:type="dxa"/>
              <w:right w:w="108" w:type="dxa"/>
            </w:tcMar>
            <w:hideMark/>
          </w:tcPr>
          <w:p w:rsidR="00623093" w:rsidRPr="008B63BA" w:rsidRDefault="00623093" w:rsidP="00D05CEE">
            <w:pPr>
              <w:numPr>
                <w:ilvl w:val="0"/>
                <w:numId w:val="9"/>
              </w:numPr>
              <w:spacing w:after="60" w:line="240" w:lineRule="auto"/>
              <w:rPr>
                <w:rFonts w:ascii="Times New Roman" w:hAnsi="Times New Roman" w:cs="Times New Roman"/>
                <w:sz w:val="24"/>
                <w:szCs w:val="24"/>
              </w:rPr>
            </w:pPr>
            <w:r w:rsidRPr="008B63BA">
              <w:rPr>
                <w:rFonts w:ascii="Times New Roman" w:hAnsi="Times New Roman" w:cs="Times New Roman"/>
                <w:sz w:val="24"/>
                <w:szCs w:val="24"/>
              </w:rPr>
              <w:t>Total posturi ocupate stat de funcții</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eastAsia="ro-RO"/>
              </w:rPr>
              <w:t>139</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eastAsia="ro-RO"/>
              </w:rPr>
              <w:t>135</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133</w:t>
            </w:r>
          </w:p>
        </w:tc>
      </w:tr>
      <w:tr w:rsidR="00623093" w:rsidRPr="008B63BA" w:rsidTr="001D2DD1">
        <w:trPr>
          <w:trHeight w:val="219"/>
        </w:trPr>
        <w:tc>
          <w:tcPr>
            <w:tcW w:w="570" w:type="dxa"/>
            <w:vMerge/>
            <w:vAlign w:val="center"/>
            <w:hideMark/>
          </w:tcPr>
          <w:p w:rsidR="00623093" w:rsidRPr="008B63BA" w:rsidRDefault="00623093" w:rsidP="00D05CEE">
            <w:pPr>
              <w:spacing w:after="60" w:line="240" w:lineRule="auto"/>
              <w:rPr>
                <w:rFonts w:ascii="Times New Roman" w:hAnsi="Times New Roman" w:cs="Times New Roman"/>
                <w:sz w:val="24"/>
                <w:szCs w:val="24"/>
              </w:rPr>
            </w:pPr>
          </w:p>
        </w:tc>
        <w:tc>
          <w:tcPr>
            <w:tcW w:w="4204" w:type="dxa"/>
            <w:tcMar>
              <w:top w:w="0" w:type="dxa"/>
              <w:left w:w="108" w:type="dxa"/>
              <w:bottom w:w="0" w:type="dxa"/>
              <w:right w:w="108" w:type="dxa"/>
            </w:tcMar>
            <w:hideMark/>
          </w:tcPr>
          <w:p w:rsidR="00623093" w:rsidRPr="008B63BA" w:rsidRDefault="00623093" w:rsidP="00D05CEE">
            <w:pPr>
              <w:numPr>
                <w:ilvl w:val="0"/>
                <w:numId w:val="9"/>
              </w:numPr>
              <w:spacing w:after="60" w:line="240" w:lineRule="auto"/>
              <w:rPr>
                <w:rFonts w:ascii="Times New Roman" w:hAnsi="Times New Roman" w:cs="Times New Roman"/>
                <w:sz w:val="24"/>
                <w:szCs w:val="24"/>
              </w:rPr>
            </w:pPr>
            <w:r w:rsidRPr="008B63BA">
              <w:rPr>
                <w:rFonts w:ascii="Times New Roman" w:hAnsi="Times New Roman" w:cs="Times New Roman"/>
                <w:sz w:val="24"/>
                <w:szCs w:val="24"/>
              </w:rPr>
              <w:t>Premii acordate pentru motivarea personalului</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r>
      <w:tr w:rsidR="00623093" w:rsidRPr="008B63BA" w:rsidTr="001D2DD1">
        <w:trPr>
          <w:trHeight w:val="219"/>
        </w:trPr>
        <w:tc>
          <w:tcPr>
            <w:tcW w:w="570" w:type="dxa"/>
            <w:vMerge/>
            <w:vAlign w:val="center"/>
            <w:hideMark/>
          </w:tcPr>
          <w:p w:rsidR="00623093" w:rsidRPr="008B63BA" w:rsidRDefault="00623093" w:rsidP="00D05CEE">
            <w:pPr>
              <w:spacing w:after="60" w:line="240" w:lineRule="auto"/>
              <w:rPr>
                <w:rFonts w:ascii="Times New Roman" w:hAnsi="Times New Roman" w:cs="Times New Roman"/>
                <w:sz w:val="24"/>
                <w:szCs w:val="24"/>
              </w:rPr>
            </w:pPr>
          </w:p>
        </w:tc>
        <w:tc>
          <w:tcPr>
            <w:tcW w:w="4204" w:type="dxa"/>
            <w:tcMar>
              <w:top w:w="0" w:type="dxa"/>
              <w:left w:w="108" w:type="dxa"/>
              <w:bottom w:w="0" w:type="dxa"/>
              <w:right w:w="108" w:type="dxa"/>
            </w:tcMar>
            <w:hideMark/>
          </w:tcPr>
          <w:p w:rsidR="00623093" w:rsidRPr="008B63BA" w:rsidRDefault="00623093" w:rsidP="00D05CEE">
            <w:pPr>
              <w:numPr>
                <w:ilvl w:val="0"/>
                <w:numId w:val="9"/>
              </w:numPr>
              <w:spacing w:after="60" w:line="240" w:lineRule="auto"/>
              <w:rPr>
                <w:rFonts w:ascii="Times New Roman" w:hAnsi="Times New Roman" w:cs="Times New Roman"/>
                <w:sz w:val="24"/>
                <w:szCs w:val="24"/>
              </w:rPr>
            </w:pPr>
            <w:r w:rsidRPr="008B63BA">
              <w:rPr>
                <w:rFonts w:ascii="Times New Roman" w:hAnsi="Times New Roman" w:cs="Times New Roman"/>
                <w:sz w:val="24"/>
                <w:szCs w:val="24"/>
              </w:rPr>
              <w:t>Promovări</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7</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r>
      <w:tr w:rsidR="00623093" w:rsidRPr="008B63BA" w:rsidTr="001D2DD1">
        <w:trPr>
          <w:trHeight w:val="219"/>
        </w:trPr>
        <w:tc>
          <w:tcPr>
            <w:tcW w:w="570" w:type="dxa"/>
            <w:vMerge/>
            <w:vAlign w:val="center"/>
            <w:hideMark/>
          </w:tcPr>
          <w:p w:rsidR="00623093" w:rsidRPr="008B63BA" w:rsidRDefault="00623093" w:rsidP="00D05CEE">
            <w:pPr>
              <w:spacing w:after="60" w:line="240" w:lineRule="auto"/>
              <w:rPr>
                <w:rFonts w:ascii="Times New Roman" w:hAnsi="Times New Roman" w:cs="Times New Roman"/>
                <w:sz w:val="24"/>
                <w:szCs w:val="24"/>
              </w:rPr>
            </w:pPr>
          </w:p>
        </w:tc>
        <w:tc>
          <w:tcPr>
            <w:tcW w:w="4204" w:type="dxa"/>
            <w:tcMar>
              <w:top w:w="0" w:type="dxa"/>
              <w:left w:w="108" w:type="dxa"/>
              <w:bottom w:w="0" w:type="dxa"/>
              <w:right w:w="108" w:type="dxa"/>
            </w:tcMar>
            <w:hideMark/>
          </w:tcPr>
          <w:p w:rsidR="00623093" w:rsidRPr="008B63BA" w:rsidRDefault="00623093" w:rsidP="00D05CEE">
            <w:pPr>
              <w:numPr>
                <w:ilvl w:val="0"/>
                <w:numId w:val="9"/>
              </w:numPr>
              <w:spacing w:after="60" w:line="240" w:lineRule="auto"/>
              <w:rPr>
                <w:rFonts w:ascii="Times New Roman" w:hAnsi="Times New Roman" w:cs="Times New Roman"/>
                <w:sz w:val="24"/>
                <w:szCs w:val="24"/>
              </w:rPr>
            </w:pPr>
            <w:r w:rsidRPr="008B63BA">
              <w:rPr>
                <w:rFonts w:ascii="Times New Roman" w:hAnsi="Times New Roman" w:cs="Times New Roman"/>
                <w:sz w:val="24"/>
                <w:szCs w:val="24"/>
              </w:rPr>
              <w:t>Perfecționarea personalului</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r>
      <w:tr w:rsidR="00623093" w:rsidRPr="008B63BA" w:rsidTr="001D2DD1">
        <w:trPr>
          <w:trHeight w:val="219"/>
        </w:trPr>
        <w:tc>
          <w:tcPr>
            <w:tcW w:w="570"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hAnsi="Times New Roman" w:cs="Times New Roman"/>
                <w:sz w:val="24"/>
                <w:szCs w:val="24"/>
              </w:rPr>
              <w:t>6</w:t>
            </w:r>
          </w:p>
        </w:tc>
        <w:tc>
          <w:tcPr>
            <w:tcW w:w="4204" w:type="dxa"/>
            <w:tcMar>
              <w:top w:w="0" w:type="dxa"/>
              <w:left w:w="108" w:type="dxa"/>
              <w:bottom w:w="0" w:type="dxa"/>
              <w:right w:w="108" w:type="dxa"/>
            </w:tcMar>
          </w:tcPr>
          <w:p w:rsidR="00623093" w:rsidRPr="008B63BA" w:rsidRDefault="00623093" w:rsidP="00D05CEE">
            <w:pPr>
              <w:spacing w:after="60" w:line="240" w:lineRule="auto"/>
              <w:ind w:left="50"/>
              <w:jc w:val="both"/>
              <w:rPr>
                <w:rFonts w:ascii="Times New Roman" w:hAnsi="Times New Roman" w:cs="Times New Roman"/>
                <w:sz w:val="24"/>
                <w:szCs w:val="24"/>
              </w:rPr>
            </w:pPr>
            <w:r w:rsidRPr="008B63BA">
              <w:rPr>
                <w:rFonts w:ascii="Times New Roman" w:hAnsi="Times New Roman" w:cs="Times New Roman"/>
                <w:sz w:val="24"/>
                <w:szCs w:val="24"/>
              </w:rPr>
              <w:t>Număr servicii externalizare (servicii pază, servicii privind tehnologia informației/ calculatoare, etc)</w:t>
            </w:r>
          </w:p>
        </w:tc>
        <w:tc>
          <w:tcPr>
            <w:tcW w:w="1751"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c>
          <w:tcPr>
            <w:tcW w:w="1696" w:type="dxa"/>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c>
          <w:tcPr>
            <w:tcW w:w="1697" w:type="dxa"/>
            <w:tcMar>
              <w:top w:w="0" w:type="dxa"/>
              <w:left w:w="108" w:type="dxa"/>
              <w:bottom w:w="0" w:type="dxa"/>
              <w:right w:w="108" w:type="dxa"/>
            </w:tcMar>
            <w:vAlign w:val="center"/>
          </w:tcPr>
          <w:p w:rsidR="00623093" w:rsidRPr="008B63BA" w:rsidRDefault="00623093" w:rsidP="00D05CEE">
            <w:pPr>
              <w:spacing w:after="60" w:line="240" w:lineRule="auto"/>
              <w:jc w:val="center"/>
              <w:rPr>
                <w:rFonts w:ascii="Times New Roman" w:hAnsi="Times New Roman" w:cs="Times New Roman"/>
                <w:sz w:val="24"/>
                <w:szCs w:val="24"/>
              </w:rPr>
            </w:pPr>
            <w:r w:rsidRPr="008B63BA">
              <w:rPr>
                <w:rFonts w:ascii="Times New Roman" w:eastAsia="Times New Roman" w:hAnsi="Times New Roman" w:cs="Times New Roman"/>
                <w:color w:val="000000"/>
                <w:sz w:val="24"/>
                <w:szCs w:val="24"/>
                <w:lang w:val="en-US" w:eastAsia="ro-RO"/>
              </w:rPr>
              <w:t>0</w:t>
            </w:r>
          </w:p>
        </w:tc>
      </w:tr>
    </w:tbl>
    <w:p w:rsidR="00623093" w:rsidRPr="008B63BA" w:rsidRDefault="001D2DD1" w:rsidP="00D05CEE">
      <w:pPr>
        <w:spacing w:after="60" w:line="240" w:lineRule="auto"/>
        <w:rPr>
          <w:rFonts w:ascii="Times New Roman" w:hAnsi="Times New Roman" w:cs="Times New Roman"/>
          <w:b/>
          <w:bCs/>
          <w:sz w:val="24"/>
          <w:szCs w:val="24"/>
        </w:rPr>
      </w:pPr>
      <w:r>
        <w:rPr>
          <w:rFonts w:ascii="Times New Roman" w:eastAsia="Times New Roman" w:hAnsi="Times New Roman" w:cs="Times New Roman"/>
          <w:color w:val="000000"/>
          <w:sz w:val="24"/>
          <w:szCs w:val="24"/>
          <w:lang w:eastAsia="ro-RO"/>
        </w:rPr>
        <w:t>*Date puse la dispoziție de instituție</w:t>
      </w:r>
      <w:r w:rsidRPr="00990367">
        <w:rPr>
          <w:rFonts w:ascii="Times New Roman" w:eastAsia="Times New Roman" w:hAnsi="Times New Roman" w:cs="Times New Roman"/>
          <w:color w:val="000000"/>
          <w:sz w:val="24"/>
          <w:szCs w:val="24"/>
          <w:lang w:eastAsia="ro-RO"/>
        </w:rPr>
        <w:br/>
      </w:r>
    </w:p>
    <w:p w:rsidR="00BE6DA5" w:rsidRPr="008B63BA" w:rsidRDefault="00BE6DA5" w:rsidP="00D05CEE">
      <w:pPr>
        <w:spacing w:after="60" w:line="240" w:lineRule="auto"/>
        <w:jc w:val="both"/>
        <w:rPr>
          <w:rFonts w:ascii="Times New Roman" w:hAnsi="Times New Roman" w:cs="Times New Roman"/>
          <w:sz w:val="24"/>
          <w:szCs w:val="24"/>
        </w:rPr>
      </w:pPr>
      <w:r w:rsidRPr="008B63BA">
        <w:rPr>
          <w:rFonts w:ascii="Times New Roman" w:hAnsi="Times New Roman" w:cs="Times New Roman"/>
          <w:b/>
          <w:sz w:val="24"/>
          <w:szCs w:val="24"/>
        </w:rPr>
        <w:t>B. Scurtă descriere a posturilor din instituție la data de 31.12.2025</w:t>
      </w:r>
      <w:r w:rsidRPr="008B63BA">
        <w:rPr>
          <w:rFonts w:ascii="Times New Roman" w:hAnsi="Times New Roman" w:cs="Times New Roman"/>
          <w:sz w:val="24"/>
          <w:szCs w:val="24"/>
        </w:rPr>
        <w:t xml:space="preserve"> (conform </w:t>
      </w:r>
      <w:r w:rsidR="001D2DD1">
        <w:rPr>
          <w:rFonts w:ascii="Times New Roman" w:hAnsi="Times New Roman" w:cs="Times New Roman"/>
          <w:sz w:val="24"/>
          <w:szCs w:val="24"/>
        </w:rPr>
        <w:t>prevederilor H.C.G.M.B. nr. 209</w:t>
      </w:r>
      <w:r w:rsidRPr="008B63BA">
        <w:rPr>
          <w:rFonts w:ascii="Times New Roman" w:hAnsi="Times New Roman" w:cs="Times New Roman"/>
          <w:sz w:val="24"/>
          <w:szCs w:val="24"/>
        </w:rPr>
        <w:t>/ 2024)</w:t>
      </w:r>
      <w:r w:rsidR="001D2DD1">
        <w:rPr>
          <w:rFonts w:ascii="Times New Roman" w:hAnsi="Times New Roman" w:cs="Times New Roman"/>
          <w:sz w:val="24"/>
          <w:szCs w:val="24"/>
        </w:rPr>
        <w:t>*</w:t>
      </w:r>
      <w:r w:rsidRPr="008B63BA">
        <w:rPr>
          <w:rFonts w:ascii="Times New Roman" w:hAnsi="Times New Roman" w:cs="Times New Roman"/>
          <w:sz w:val="24"/>
          <w:szCs w:val="24"/>
        </w:rPr>
        <w:t>:</w:t>
      </w:r>
      <w:r w:rsidRPr="008B63BA">
        <w:rPr>
          <w:rFonts w:ascii="Times New Roman" w:hAnsi="Times New Roman" w:cs="Times New Roman"/>
          <w:b/>
          <w:bCs/>
          <w:sz w:val="24"/>
          <w:szCs w:val="24"/>
        </w:rPr>
        <w:t xml:space="preserve"> </w:t>
      </w:r>
    </w:p>
    <w:tbl>
      <w:tblPr>
        <w:tblW w:w="9918" w:type="dxa"/>
        <w:tblLook w:val="04A0" w:firstRow="1" w:lastRow="0" w:firstColumn="1" w:lastColumn="0" w:noHBand="0" w:noVBand="1"/>
      </w:tblPr>
      <w:tblGrid>
        <w:gridCol w:w="5665"/>
        <w:gridCol w:w="1418"/>
        <w:gridCol w:w="1417"/>
        <w:gridCol w:w="1418"/>
      </w:tblGrid>
      <w:tr w:rsidR="00BE6DA5" w:rsidRPr="007C52F3" w:rsidTr="007C52F3">
        <w:trPr>
          <w:trHeight w:val="312"/>
        </w:trPr>
        <w:tc>
          <w:tcPr>
            <w:tcW w:w="5665" w:type="dxa"/>
            <w:tcBorders>
              <w:top w:val="single" w:sz="4" w:space="0" w:color="auto"/>
              <w:left w:val="single" w:sz="4" w:space="0" w:color="auto"/>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val="en-US" w:eastAsia="ro-RO"/>
              </w:rPr>
              <w:t>Posturi / Funcții</w:t>
            </w:r>
          </w:p>
        </w:tc>
        <w:tc>
          <w:tcPr>
            <w:tcW w:w="1418"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val="en-US" w:eastAsia="ro-RO"/>
              </w:rPr>
              <w:t>Nr. Posturi aprobate</w:t>
            </w:r>
          </w:p>
        </w:tc>
        <w:tc>
          <w:tcPr>
            <w:tcW w:w="1417"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val="en-US" w:eastAsia="ro-RO"/>
              </w:rPr>
              <w:t>Nr. Posturi ocupate</w:t>
            </w:r>
          </w:p>
        </w:tc>
        <w:tc>
          <w:tcPr>
            <w:tcW w:w="1418"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val="en-US" w:eastAsia="ro-RO"/>
              </w:rPr>
              <w:t>Nr. Posturi vacante</w:t>
            </w:r>
          </w:p>
        </w:tc>
      </w:tr>
      <w:tr w:rsidR="00BE6DA5" w:rsidRPr="007C52F3" w:rsidTr="007C52F3">
        <w:trPr>
          <w:trHeight w:val="312"/>
        </w:trPr>
        <w:tc>
          <w:tcPr>
            <w:tcW w:w="5665" w:type="dxa"/>
            <w:tcBorders>
              <w:top w:val="single" w:sz="4" w:space="0" w:color="auto"/>
              <w:left w:val="single" w:sz="8" w:space="0" w:color="auto"/>
              <w:bottom w:val="single" w:sz="4" w:space="0" w:color="auto"/>
              <w:right w:val="single" w:sz="4" w:space="0" w:color="auto"/>
            </w:tcBorders>
            <w:noWrap/>
            <w:vAlign w:val="center"/>
          </w:tcPr>
          <w:p w:rsidR="00BE6DA5" w:rsidRPr="007C52F3" w:rsidRDefault="00BE6DA5" w:rsidP="00D05CEE">
            <w:pPr>
              <w:spacing w:after="60" w:line="240" w:lineRule="auto"/>
              <w:rPr>
                <w:rFonts w:ascii="Times New Roman" w:eastAsia="Times New Roman" w:hAnsi="Times New Roman" w:cs="Times New Roman"/>
                <w:b/>
                <w:bCs/>
                <w:color w:val="000000"/>
                <w:sz w:val="24"/>
                <w:szCs w:val="24"/>
                <w:lang w:val="en-US" w:eastAsia="ro-RO"/>
              </w:rPr>
            </w:pPr>
            <w:r w:rsidRPr="007C52F3">
              <w:rPr>
                <w:rFonts w:ascii="Times New Roman" w:eastAsia="Times New Roman" w:hAnsi="Times New Roman" w:cs="Times New Roman"/>
                <w:b/>
                <w:bCs/>
                <w:color w:val="000000"/>
                <w:sz w:val="24"/>
                <w:szCs w:val="24"/>
                <w:lang w:val="en-US" w:eastAsia="ro-RO"/>
              </w:rPr>
              <w:t>TOTAL POSTURI APROBATE, din care:</w:t>
            </w:r>
          </w:p>
        </w:tc>
        <w:tc>
          <w:tcPr>
            <w:tcW w:w="1418" w:type="dxa"/>
            <w:tcBorders>
              <w:top w:val="single" w:sz="4" w:space="0" w:color="auto"/>
              <w:left w:val="nil"/>
              <w:bottom w:val="single" w:sz="4" w:space="0" w:color="auto"/>
              <w:right w:val="single" w:sz="4" w:space="0" w:color="auto"/>
            </w:tcBorders>
            <w:noWrap/>
            <w:vAlign w:val="center"/>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val="en-US" w:eastAsia="ro-RO"/>
              </w:rPr>
            </w:pPr>
            <w:r w:rsidRPr="007C52F3">
              <w:rPr>
                <w:rFonts w:ascii="Times New Roman" w:eastAsia="Times New Roman" w:hAnsi="Times New Roman" w:cs="Times New Roman"/>
                <w:b/>
                <w:bCs/>
                <w:color w:val="000000"/>
                <w:sz w:val="24"/>
                <w:szCs w:val="24"/>
                <w:lang w:val="en-US" w:eastAsia="ro-RO"/>
              </w:rPr>
              <w:t>168</w:t>
            </w:r>
          </w:p>
        </w:tc>
        <w:tc>
          <w:tcPr>
            <w:tcW w:w="1417" w:type="dxa"/>
            <w:tcBorders>
              <w:top w:val="single" w:sz="4" w:space="0" w:color="auto"/>
              <w:left w:val="nil"/>
              <w:bottom w:val="single" w:sz="4" w:space="0" w:color="auto"/>
              <w:right w:val="single" w:sz="4" w:space="0" w:color="auto"/>
            </w:tcBorders>
            <w:noWrap/>
            <w:vAlign w:val="center"/>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val="en-US" w:eastAsia="ro-RO"/>
              </w:rPr>
            </w:pPr>
            <w:r w:rsidRPr="007C52F3">
              <w:rPr>
                <w:rFonts w:ascii="Times New Roman" w:eastAsia="Times New Roman" w:hAnsi="Times New Roman" w:cs="Times New Roman"/>
                <w:b/>
                <w:bCs/>
                <w:color w:val="000000"/>
                <w:sz w:val="24"/>
                <w:szCs w:val="24"/>
                <w:lang w:val="en-US" w:eastAsia="ro-RO"/>
              </w:rPr>
              <w:t>133</w:t>
            </w:r>
          </w:p>
        </w:tc>
        <w:tc>
          <w:tcPr>
            <w:tcW w:w="1418" w:type="dxa"/>
            <w:tcBorders>
              <w:top w:val="single" w:sz="4" w:space="0" w:color="auto"/>
              <w:left w:val="nil"/>
              <w:bottom w:val="single" w:sz="4" w:space="0" w:color="auto"/>
              <w:right w:val="single" w:sz="8" w:space="0" w:color="auto"/>
            </w:tcBorders>
            <w:noWrap/>
            <w:vAlign w:val="center"/>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val="en-US" w:eastAsia="ro-RO"/>
              </w:rPr>
            </w:pPr>
            <w:r w:rsidRPr="007C52F3">
              <w:rPr>
                <w:rFonts w:ascii="Times New Roman" w:eastAsia="Times New Roman" w:hAnsi="Times New Roman" w:cs="Times New Roman"/>
                <w:b/>
                <w:bCs/>
                <w:color w:val="000000"/>
                <w:sz w:val="24"/>
                <w:szCs w:val="24"/>
                <w:lang w:val="en-US" w:eastAsia="ro-RO"/>
              </w:rPr>
              <w:t>35</w:t>
            </w:r>
          </w:p>
        </w:tc>
      </w:tr>
      <w:tr w:rsidR="00BE6DA5" w:rsidRPr="007C52F3" w:rsidTr="00831B08">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 xml:space="preserve">Total </w:t>
            </w:r>
            <w:r w:rsidRPr="007C52F3">
              <w:rPr>
                <w:rFonts w:ascii="Times New Roman" w:eastAsia="Times New Roman" w:hAnsi="Times New Roman" w:cs="Times New Roman"/>
                <w:b/>
                <w:bCs/>
                <w:color w:val="000000"/>
                <w:sz w:val="24"/>
                <w:szCs w:val="24"/>
                <w:lang w:val="en-US" w:eastAsia="ro-RO"/>
              </w:rPr>
              <w:t>funcții de conducere</w:t>
            </w:r>
            <w:r w:rsidRPr="007C52F3">
              <w:rPr>
                <w:rFonts w:ascii="Times New Roman" w:eastAsia="Times New Roman" w:hAnsi="Times New Roman" w:cs="Times New Roman"/>
                <w:color w:val="000000"/>
                <w:sz w:val="24"/>
                <w:szCs w:val="24"/>
                <w:lang w:val="en-US" w:eastAsia="ro-RO"/>
              </w:rPr>
              <w:t>, din care:</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13</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9</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4</w:t>
            </w:r>
          </w:p>
        </w:tc>
      </w:tr>
      <w:tr w:rsidR="00BE6DA5" w:rsidRPr="007C52F3" w:rsidTr="00831B08">
        <w:trPr>
          <w:trHeight w:val="312"/>
        </w:trPr>
        <w:tc>
          <w:tcPr>
            <w:tcW w:w="5665" w:type="dxa"/>
            <w:tcBorders>
              <w:top w:val="single" w:sz="4" w:space="0" w:color="auto"/>
              <w:left w:val="single" w:sz="4"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val="en-US" w:eastAsia="ro-RO"/>
              </w:rPr>
              <w:t>De specialitate</w:t>
            </w:r>
            <w:r w:rsidRPr="007C52F3">
              <w:rPr>
                <w:rFonts w:ascii="Times New Roman" w:eastAsia="Times New Roman" w:hAnsi="Times New Roman" w:cs="Times New Roman"/>
                <w:color w:val="000000"/>
                <w:sz w:val="24"/>
                <w:szCs w:val="24"/>
                <w:lang w:val="en-US" w:eastAsia="ro-RO"/>
              </w:rPr>
              <w:t xml:space="preserve"> (inclusiv Manager și Contabil)</w:t>
            </w:r>
          </w:p>
        </w:tc>
        <w:tc>
          <w:tcPr>
            <w:tcW w:w="1418"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10</w:t>
            </w:r>
          </w:p>
        </w:tc>
        <w:tc>
          <w:tcPr>
            <w:tcW w:w="1417"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6</w:t>
            </w:r>
          </w:p>
        </w:tc>
        <w:tc>
          <w:tcPr>
            <w:tcW w:w="1418"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4</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val="en-US" w:eastAsia="ro-RO"/>
              </w:rPr>
              <w:t>Administrative</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3</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3</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Funcții de execuție, din care:</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155</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124</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val="en-US" w:eastAsia="ro-RO"/>
              </w:rPr>
              <w:t>31</w:t>
            </w:r>
          </w:p>
        </w:tc>
      </w:tr>
      <w:tr w:rsidR="00BE6DA5" w:rsidRPr="007C52F3" w:rsidTr="007C52F3">
        <w:trPr>
          <w:trHeight w:val="624"/>
        </w:trPr>
        <w:tc>
          <w:tcPr>
            <w:tcW w:w="5665" w:type="dxa"/>
            <w:tcBorders>
              <w:top w:val="nil"/>
              <w:left w:val="single" w:sz="8" w:space="0" w:color="auto"/>
              <w:bottom w:val="single" w:sz="4" w:space="0" w:color="auto"/>
              <w:right w:val="single" w:sz="4" w:space="0" w:color="auto"/>
            </w:tcBorders>
            <w:vAlign w:val="center"/>
            <w:hideMark/>
          </w:tcPr>
          <w:p w:rsidR="00BE6DA5" w:rsidRPr="007C52F3" w:rsidRDefault="00BE6DA5" w:rsidP="00D05CEE">
            <w:pPr>
              <w:spacing w:after="60" w:line="240" w:lineRule="auto"/>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val="en-US" w:eastAsia="ro-RO"/>
              </w:rPr>
              <w:t xml:space="preserve">Funcții de execuție de specialitate (conform profil) </w:t>
            </w:r>
            <w:r w:rsidRPr="007C52F3">
              <w:rPr>
                <w:rFonts w:ascii="Times New Roman" w:eastAsia="Times New Roman" w:hAnsi="Times New Roman" w:cs="Times New Roman"/>
                <w:color w:val="000000"/>
                <w:sz w:val="24"/>
                <w:szCs w:val="24"/>
                <w:lang w:val="en-US" w:eastAsia="ro-RO"/>
              </w:rPr>
              <w:t>din care:</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eastAsia="ro-RO"/>
              </w:rPr>
              <w:t>112</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val="en-US" w:eastAsia="ro-RO"/>
              </w:rPr>
              <w:t>93</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eastAsia="ro-RO"/>
              </w:rPr>
              <w:t>19</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Actor (teatru)</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41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36</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5</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Consultant artistic</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5</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3</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Secretar (literar)</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 xml:space="preserve">Regizor artistic </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single" w:sz="4" w:space="0" w:color="auto"/>
              <w:left w:val="single" w:sz="4"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Coregraf</w:t>
            </w:r>
          </w:p>
        </w:tc>
        <w:tc>
          <w:tcPr>
            <w:tcW w:w="1418"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Scenograf</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Referent artistic</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Garderobier</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3</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3</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single" w:sz="4" w:space="0" w:color="auto"/>
              <w:left w:val="single" w:sz="4"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Plasator sală</w:t>
            </w:r>
          </w:p>
        </w:tc>
        <w:tc>
          <w:tcPr>
            <w:tcW w:w="1418"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5</w:t>
            </w:r>
          </w:p>
        </w:tc>
        <w:tc>
          <w:tcPr>
            <w:tcW w:w="1417"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4</w:t>
            </w:r>
          </w:p>
        </w:tc>
        <w:tc>
          <w:tcPr>
            <w:tcW w:w="1418"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Regizor scena (culise)</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Sufleor (teatru)</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3</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3</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 xml:space="preserve">Recuziter </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4</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4</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 xml:space="preserve">Machior </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Operator imagine (S)</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Operator sunet (S)</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Operator lumini (S)</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Maestru lumini</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Maestru sunet</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Operator lumini</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4</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3</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Operator  sunet</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3</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3</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Artist plastic</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Butafor</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 xml:space="preserve">Muncitor din activitatea specifică instituţiilor de spectacole </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25</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20</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5</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val="en-US" w:eastAsia="ro-RO"/>
              </w:rPr>
              <w:t>Funcții de execuție administrative,</w:t>
            </w:r>
            <w:r w:rsidRPr="007C52F3">
              <w:rPr>
                <w:rFonts w:ascii="Times New Roman" w:eastAsia="Times New Roman" w:hAnsi="Times New Roman" w:cs="Times New Roman"/>
                <w:color w:val="000000"/>
                <w:sz w:val="24"/>
                <w:szCs w:val="24"/>
                <w:lang w:val="en-US" w:eastAsia="ro-RO"/>
              </w:rPr>
              <w:t xml:space="preserve"> din care:</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eastAsia="ro-RO"/>
              </w:rPr>
              <w:t>43</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eastAsia="ro-RO"/>
              </w:rPr>
              <w:t>31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b/>
                <w:bCs/>
                <w:color w:val="000000"/>
                <w:sz w:val="24"/>
                <w:szCs w:val="24"/>
                <w:lang w:eastAsia="ro-RO"/>
              </w:rPr>
            </w:pPr>
            <w:r w:rsidRPr="007C52F3">
              <w:rPr>
                <w:rFonts w:ascii="Times New Roman" w:eastAsia="Times New Roman" w:hAnsi="Times New Roman" w:cs="Times New Roman"/>
                <w:b/>
                <w:bCs/>
                <w:color w:val="000000"/>
                <w:sz w:val="24"/>
                <w:szCs w:val="24"/>
                <w:lang w:eastAsia="ro-RO"/>
              </w:rPr>
              <w:t>12</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Auditor</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Referent  de specialitate</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7</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4</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Consilier juridic</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1D2DD1">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Inginer</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1D2DD1">
        <w:trPr>
          <w:trHeight w:val="312"/>
        </w:trPr>
        <w:tc>
          <w:tcPr>
            <w:tcW w:w="5665" w:type="dxa"/>
            <w:tcBorders>
              <w:top w:val="single" w:sz="4" w:space="0" w:color="auto"/>
              <w:left w:val="single" w:sz="4"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Expert</w:t>
            </w:r>
          </w:p>
        </w:tc>
        <w:tc>
          <w:tcPr>
            <w:tcW w:w="1418"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single" w:sz="4" w:space="0" w:color="auto"/>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 xml:space="preserve">Economist </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4</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 xml:space="preserve">Contabil </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Referent (M)</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5</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4</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Șofer</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Îngrijitor</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 xml:space="preserve">Muncitor calificat </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2</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r>
      <w:tr w:rsidR="00BE6DA5" w:rsidRPr="007C52F3" w:rsidTr="007C52F3">
        <w:trPr>
          <w:trHeight w:val="312"/>
        </w:trPr>
        <w:tc>
          <w:tcPr>
            <w:tcW w:w="5665" w:type="dxa"/>
            <w:tcBorders>
              <w:top w:val="nil"/>
              <w:left w:val="single" w:sz="8" w:space="0" w:color="auto"/>
              <w:bottom w:val="single" w:sz="4" w:space="0" w:color="auto"/>
              <w:right w:val="single" w:sz="4" w:space="0" w:color="auto"/>
            </w:tcBorders>
            <w:noWrap/>
            <w:vAlign w:val="center"/>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Pompier</w:t>
            </w:r>
          </w:p>
        </w:tc>
        <w:tc>
          <w:tcPr>
            <w:tcW w:w="1418"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5</w:t>
            </w:r>
          </w:p>
        </w:tc>
        <w:tc>
          <w:tcPr>
            <w:tcW w:w="1417" w:type="dxa"/>
            <w:tcBorders>
              <w:top w:val="nil"/>
              <w:left w:val="nil"/>
              <w:bottom w:val="single" w:sz="4" w:space="0" w:color="auto"/>
              <w:right w:val="single" w:sz="4"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5</w:t>
            </w:r>
          </w:p>
        </w:tc>
        <w:tc>
          <w:tcPr>
            <w:tcW w:w="1418" w:type="dxa"/>
            <w:tcBorders>
              <w:top w:val="nil"/>
              <w:left w:val="nil"/>
              <w:bottom w:val="single" w:sz="4" w:space="0" w:color="auto"/>
              <w:right w:val="single" w:sz="8" w:space="0" w:color="auto"/>
            </w:tcBorders>
            <w:noWrap/>
            <w:vAlign w:val="center"/>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831B08">
        <w:trPr>
          <w:trHeight w:val="312"/>
        </w:trPr>
        <w:tc>
          <w:tcPr>
            <w:tcW w:w="5665" w:type="dxa"/>
            <w:tcBorders>
              <w:top w:val="nil"/>
              <w:left w:val="single" w:sz="8" w:space="0" w:color="auto"/>
              <w:bottom w:val="single" w:sz="4" w:space="0" w:color="auto"/>
              <w:right w:val="single" w:sz="4" w:space="0" w:color="auto"/>
            </w:tcBorders>
            <w:noWrap/>
            <w:vAlign w:val="bottom"/>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 xml:space="preserve">Paznic </w:t>
            </w:r>
          </w:p>
        </w:tc>
        <w:tc>
          <w:tcPr>
            <w:tcW w:w="1418" w:type="dxa"/>
            <w:tcBorders>
              <w:top w:val="nil"/>
              <w:left w:val="nil"/>
              <w:bottom w:val="single" w:sz="4" w:space="0" w:color="auto"/>
              <w:right w:val="single" w:sz="4" w:space="0" w:color="auto"/>
            </w:tcBorders>
            <w:noWrap/>
            <w:vAlign w:val="bottom"/>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5</w:t>
            </w:r>
          </w:p>
        </w:tc>
        <w:tc>
          <w:tcPr>
            <w:tcW w:w="1417" w:type="dxa"/>
            <w:tcBorders>
              <w:top w:val="nil"/>
              <w:left w:val="nil"/>
              <w:bottom w:val="single" w:sz="4" w:space="0" w:color="auto"/>
              <w:right w:val="single" w:sz="4" w:space="0" w:color="auto"/>
            </w:tcBorders>
            <w:noWrap/>
            <w:vAlign w:val="bottom"/>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5</w:t>
            </w:r>
          </w:p>
        </w:tc>
        <w:tc>
          <w:tcPr>
            <w:tcW w:w="1418" w:type="dxa"/>
            <w:tcBorders>
              <w:top w:val="nil"/>
              <w:left w:val="nil"/>
              <w:bottom w:val="single" w:sz="4" w:space="0" w:color="auto"/>
              <w:right w:val="single" w:sz="8" w:space="0" w:color="auto"/>
            </w:tcBorders>
            <w:noWrap/>
            <w:vAlign w:val="bottom"/>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r w:rsidR="00BE6DA5" w:rsidRPr="007C52F3" w:rsidTr="00831B08">
        <w:trPr>
          <w:trHeight w:val="324"/>
        </w:trPr>
        <w:tc>
          <w:tcPr>
            <w:tcW w:w="5665" w:type="dxa"/>
            <w:tcBorders>
              <w:top w:val="single" w:sz="4" w:space="0" w:color="auto"/>
              <w:left w:val="single" w:sz="4" w:space="0" w:color="auto"/>
              <w:bottom w:val="single" w:sz="4" w:space="0" w:color="auto"/>
              <w:right w:val="single" w:sz="4" w:space="0" w:color="auto"/>
            </w:tcBorders>
            <w:noWrap/>
            <w:vAlign w:val="bottom"/>
            <w:hideMark/>
          </w:tcPr>
          <w:p w:rsidR="00BE6DA5" w:rsidRPr="007C52F3" w:rsidRDefault="00BE6DA5" w:rsidP="00D05CEE">
            <w:pPr>
              <w:spacing w:after="60" w:line="240" w:lineRule="auto"/>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Magaziner</w:t>
            </w:r>
          </w:p>
        </w:tc>
        <w:tc>
          <w:tcPr>
            <w:tcW w:w="1418" w:type="dxa"/>
            <w:tcBorders>
              <w:top w:val="single" w:sz="4" w:space="0" w:color="auto"/>
              <w:left w:val="nil"/>
              <w:bottom w:val="single" w:sz="4" w:space="0" w:color="auto"/>
              <w:right w:val="single" w:sz="4" w:space="0" w:color="auto"/>
            </w:tcBorders>
            <w:noWrap/>
            <w:vAlign w:val="bottom"/>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7" w:type="dxa"/>
            <w:tcBorders>
              <w:top w:val="single" w:sz="4" w:space="0" w:color="auto"/>
              <w:left w:val="nil"/>
              <w:bottom w:val="single" w:sz="4" w:space="0" w:color="auto"/>
              <w:right w:val="single" w:sz="4" w:space="0" w:color="auto"/>
            </w:tcBorders>
            <w:noWrap/>
            <w:vAlign w:val="bottom"/>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1</w:t>
            </w:r>
          </w:p>
        </w:tc>
        <w:tc>
          <w:tcPr>
            <w:tcW w:w="1418" w:type="dxa"/>
            <w:tcBorders>
              <w:top w:val="single" w:sz="4" w:space="0" w:color="auto"/>
              <w:left w:val="nil"/>
              <w:bottom w:val="single" w:sz="4" w:space="0" w:color="auto"/>
              <w:right w:val="single" w:sz="4" w:space="0" w:color="auto"/>
            </w:tcBorders>
            <w:noWrap/>
            <w:vAlign w:val="bottom"/>
            <w:hideMark/>
          </w:tcPr>
          <w:p w:rsidR="00BE6DA5" w:rsidRPr="007C52F3" w:rsidRDefault="00BE6DA5" w:rsidP="00D05CEE">
            <w:pPr>
              <w:spacing w:after="60" w:line="240" w:lineRule="auto"/>
              <w:jc w:val="center"/>
              <w:rPr>
                <w:rFonts w:ascii="Times New Roman" w:eastAsia="Times New Roman" w:hAnsi="Times New Roman" w:cs="Times New Roman"/>
                <w:color w:val="000000"/>
                <w:sz w:val="24"/>
                <w:szCs w:val="24"/>
                <w:lang w:eastAsia="ro-RO"/>
              </w:rPr>
            </w:pPr>
            <w:r w:rsidRPr="007C52F3">
              <w:rPr>
                <w:rFonts w:ascii="Times New Roman" w:eastAsia="Times New Roman" w:hAnsi="Times New Roman" w:cs="Times New Roman"/>
                <w:color w:val="000000"/>
                <w:sz w:val="24"/>
                <w:szCs w:val="24"/>
                <w:lang w:eastAsia="ro-RO"/>
              </w:rPr>
              <w:t>0</w:t>
            </w:r>
          </w:p>
        </w:tc>
      </w:tr>
    </w:tbl>
    <w:p w:rsidR="00623093" w:rsidRPr="00990367" w:rsidRDefault="001D2DD1" w:rsidP="00D05CEE">
      <w:pPr>
        <w:spacing w:after="60" w:line="240" w:lineRule="auto"/>
        <w:rPr>
          <w:rFonts w:ascii="Times New Roman" w:hAnsi="Times New Roman" w:cs="Times New Roman"/>
          <w:b/>
          <w:bCs/>
          <w:sz w:val="24"/>
          <w:szCs w:val="24"/>
        </w:rPr>
      </w:pPr>
      <w:r>
        <w:rPr>
          <w:rFonts w:ascii="Times New Roman" w:eastAsia="Times New Roman" w:hAnsi="Times New Roman" w:cs="Times New Roman"/>
          <w:color w:val="000000"/>
          <w:sz w:val="24"/>
          <w:szCs w:val="24"/>
          <w:lang w:eastAsia="ro-RO"/>
        </w:rPr>
        <w:t>*Date puse la dispoziție de instituție</w:t>
      </w:r>
    </w:p>
    <w:p w:rsidR="00A473DB" w:rsidRPr="00990367" w:rsidRDefault="00A473DB" w:rsidP="00D05CEE">
      <w:pPr>
        <w:tabs>
          <w:tab w:val="left" w:pos="0"/>
        </w:tabs>
        <w:spacing w:after="60" w:line="240" w:lineRule="auto"/>
        <w:rPr>
          <w:rFonts w:ascii="Times New Roman" w:hAnsi="Times New Roman" w:cs="Times New Roman"/>
          <w:b/>
          <w:sz w:val="24"/>
          <w:szCs w:val="24"/>
        </w:rPr>
      </w:pPr>
    </w:p>
    <w:p w:rsidR="003F2C32" w:rsidRPr="00831B08" w:rsidRDefault="006873DD" w:rsidP="00D05CEE">
      <w:pPr>
        <w:tabs>
          <w:tab w:val="left" w:pos="0"/>
        </w:tabs>
        <w:spacing w:after="60" w:line="240" w:lineRule="auto"/>
        <w:rPr>
          <w:rFonts w:ascii="Times New Roman" w:hAnsi="Times New Roman" w:cs="Times New Roman"/>
          <w:b/>
          <w:sz w:val="24"/>
          <w:szCs w:val="24"/>
        </w:rPr>
      </w:pPr>
      <w:r w:rsidRPr="00430690">
        <w:rPr>
          <w:rFonts w:ascii="Times New Roman" w:hAnsi="Times New Roman" w:cs="Times New Roman"/>
          <w:b/>
          <w:sz w:val="24"/>
          <w:szCs w:val="24"/>
        </w:rPr>
        <w:t>V. Sarcini pentru management</w:t>
      </w:r>
    </w:p>
    <w:p w:rsidR="00607F75" w:rsidRPr="00607F75" w:rsidRDefault="00607F75" w:rsidP="00D05CEE">
      <w:pPr>
        <w:spacing w:after="60" w:line="240" w:lineRule="auto"/>
        <w:rPr>
          <w:rFonts w:ascii="Times New Roman" w:eastAsia="Times New Roman" w:hAnsi="Times New Roman" w:cs="Times New Roman"/>
          <w:sz w:val="24"/>
          <w:szCs w:val="24"/>
          <w:lang w:eastAsia="ro-RO"/>
        </w:rPr>
      </w:pPr>
      <w:r w:rsidRPr="00607F75">
        <w:rPr>
          <w:rFonts w:ascii="Times New Roman" w:eastAsia="Times New Roman" w:hAnsi="Times New Roman" w:cs="Times New Roman"/>
          <w:color w:val="000000"/>
          <w:sz w:val="24"/>
          <w:szCs w:val="24"/>
          <w:lang w:eastAsia="ro-RO"/>
        </w:rPr>
        <w:t>Pe durata mandatului (</w:t>
      </w:r>
      <w:r w:rsidRPr="00607F75">
        <w:rPr>
          <w:rFonts w:ascii="Times New Roman" w:eastAsia="Times New Roman" w:hAnsi="Times New Roman" w:cs="Times New Roman"/>
          <w:sz w:val="24"/>
          <w:szCs w:val="24"/>
          <w:lang w:eastAsia="ro-RO"/>
        </w:rPr>
        <w:t>4 ani</w:t>
      </w:r>
      <w:r w:rsidRPr="00607F75">
        <w:rPr>
          <w:rFonts w:ascii="Times New Roman" w:eastAsia="Times New Roman" w:hAnsi="Times New Roman" w:cs="Times New Roman"/>
          <w:color w:val="000000"/>
          <w:sz w:val="24"/>
          <w:szCs w:val="24"/>
          <w:lang w:eastAsia="ro-RO"/>
        </w:rPr>
        <w:t>), managementul va avea următoarele sarcini (obiective):</w:t>
      </w:r>
    </w:p>
    <w:p w:rsidR="00607F75" w:rsidRPr="00607F75" w:rsidRDefault="00607F75" w:rsidP="00D05CEE">
      <w:pPr>
        <w:spacing w:after="60" w:line="240" w:lineRule="auto"/>
        <w:rPr>
          <w:rFonts w:ascii="Times New Roman" w:eastAsia="Times New Roman" w:hAnsi="Times New Roman" w:cs="Times New Roman"/>
          <w:sz w:val="24"/>
          <w:szCs w:val="24"/>
          <w:lang w:eastAsia="ro-RO"/>
        </w:rPr>
      </w:pPr>
    </w:p>
    <w:p w:rsidR="009B717C" w:rsidRPr="00607F75" w:rsidRDefault="00607F75" w:rsidP="00D05CEE">
      <w:pPr>
        <w:spacing w:after="60" w:line="240" w:lineRule="auto"/>
        <w:rPr>
          <w:rFonts w:ascii="Times New Roman" w:eastAsia="Times New Roman" w:hAnsi="Times New Roman" w:cs="Times New Roman"/>
          <w:b/>
          <w:bCs/>
          <w:color w:val="000000"/>
          <w:sz w:val="24"/>
          <w:szCs w:val="24"/>
          <w:lang w:eastAsia="ro-RO"/>
        </w:rPr>
      </w:pPr>
      <w:r w:rsidRPr="00607F75">
        <w:rPr>
          <w:rFonts w:ascii="Times New Roman" w:eastAsia="Times New Roman" w:hAnsi="Times New Roman" w:cs="Times New Roman"/>
          <w:b/>
          <w:bCs/>
          <w:color w:val="000000"/>
          <w:sz w:val="24"/>
          <w:szCs w:val="24"/>
          <w:lang w:eastAsia="ro-RO"/>
        </w:rPr>
        <w:t>Obiectivul 1 – Excelența artistică și relevanța culturală</w:t>
      </w:r>
    </w:p>
    <w:p w:rsidR="00607F75" w:rsidRPr="00607F75" w:rsidRDefault="00607F75" w:rsidP="00D05CEE">
      <w:pPr>
        <w:spacing w:after="60" w:line="240" w:lineRule="auto"/>
        <w:jc w:val="both"/>
        <w:rPr>
          <w:rFonts w:ascii="Times New Roman" w:eastAsia="Times New Roman" w:hAnsi="Times New Roman" w:cs="Times New Roman"/>
          <w:sz w:val="24"/>
          <w:szCs w:val="24"/>
          <w:lang w:eastAsia="ro-RO"/>
        </w:rPr>
      </w:pPr>
      <w:r w:rsidRPr="00607F75">
        <w:rPr>
          <w:rFonts w:ascii="Times New Roman" w:eastAsia="Times New Roman" w:hAnsi="Times New Roman" w:cs="Times New Roman"/>
          <w:color w:val="000000"/>
          <w:sz w:val="24"/>
          <w:szCs w:val="24"/>
          <w:lang w:eastAsia="ro-RO"/>
        </w:rPr>
        <w:t>Sarcina urmărește întărirea și extinderea axelor strategice ale Teatrului Odeon prin atenția specială acordată propriei trupe, creșterea internaționalizării și a colaborărilor naționale, inclusiv în prezentarea în deplasare a propriilor producții.</w:t>
      </w:r>
    </w:p>
    <w:p w:rsidR="00607F75" w:rsidRPr="00607F75" w:rsidRDefault="00607F75" w:rsidP="00D05CEE">
      <w:pPr>
        <w:spacing w:after="60" w:line="240" w:lineRule="auto"/>
        <w:rPr>
          <w:rFonts w:ascii="Times New Roman" w:eastAsia="Times New Roman" w:hAnsi="Times New Roman" w:cs="Times New Roman"/>
          <w:sz w:val="24"/>
          <w:szCs w:val="24"/>
          <w:lang w:eastAsia="ro-RO"/>
        </w:rPr>
      </w:pPr>
    </w:p>
    <w:tbl>
      <w:tblPr>
        <w:tblW w:w="9918" w:type="dxa"/>
        <w:tblCellMar>
          <w:top w:w="15" w:type="dxa"/>
          <w:left w:w="15" w:type="dxa"/>
          <w:bottom w:w="15" w:type="dxa"/>
          <w:right w:w="15" w:type="dxa"/>
        </w:tblCellMar>
        <w:tblLook w:val="04A0" w:firstRow="1" w:lastRow="0" w:firstColumn="1" w:lastColumn="0" w:noHBand="0" w:noVBand="1"/>
      </w:tblPr>
      <w:tblGrid>
        <w:gridCol w:w="530"/>
        <w:gridCol w:w="2296"/>
        <w:gridCol w:w="2162"/>
        <w:gridCol w:w="1829"/>
        <w:gridCol w:w="1076"/>
        <w:gridCol w:w="2025"/>
      </w:tblGrid>
      <w:tr w:rsidR="00E91B8C" w:rsidRPr="00607F75" w:rsidTr="004A4939">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FFFFFF"/>
                <w:sz w:val="24"/>
                <w:szCs w:val="24"/>
              </w:rPr>
              <w:t>Nr.</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FFFFFF"/>
                <w:sz w:val="24"/>
                <w:szCs w:val="24"/>
              </w:rPr>
              <w:t>Obiectiv</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FFFFFF"/>
                <w:sz w:val="24"/>
                <w:szCs w:val="24"/>
              </w:rPr>
              <w:t>Indicator de performanță</w:t>
            </w:r>
          </w:p>
        </w:tc>
        <w:tc>
          <w:tcPr>
            <w:tcW w:w="182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FFFFFF"/>
                <w:sz w:val="24"/>
                <w:szCs w:val="24"/>
              </w:rPr>
              <w:t>Valoare țintă</w:t>
            </w:r>
          </w:p>
        </w:tc>
        <w:tc>
          <w:tcPr>
            <w:tcW w:w="108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FFFFFF"/>
                <w:sz w:val="24"/>
                <w:szCs w:val="24"/>
              </w:rPr>
              <w:t>Termen</w:t>
            </w:r>
          </w:p>
        </w:tc>
        <w:tc>
          <w:tcPr>
            <w:tcW w:w="204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FFFFFF"/>
                <w:sz w:val="24"/>
                <w:szCs w:val="24"/>
              </w:rPr>
              <w:t>Mijloace de verificare</w:t>
            </w:r>
          </w:p>
        </w:tc>
      </w:tr>
      <w:tr w:rsidR="00E91B8C" w:rsidRPr="00607F75" w:rsidTr="004A493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Producția și prezentarea de spectacole proprii sau în coproducție cu parteneri naționali sau internaționali, inclusiv spectacole coregrafice/ de teatru dans, care să pună explicit în valoare trupa de actori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nr. de spectacole produse/coproduse în repertoriu</w:t>
            </w:r>
          </w:p>
        </w:tc>
        <w:tc>
          <w:tcPr>
            <w:tcW w:w="1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min. 4 premiere/anual, din care min. 1 coproducție; minim 24 de titluri în repertoriu/anual</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Anul 1-4</w:t>
            </w:r>
          </w:p>
        </w:tc>
        <w:tc>
          <w:tcPr>
            <w:tcW w:w="20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Repertoriul publicat</w:t>
            </w:r>
          </w:p>
        </w:tc>
      </w:tr>
      <w:tr w:rsidR="00E91B8C" w:rsidRPr="00607F75" w:rsidTr="004A4939">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Crearea unui program de laborator artistic pentru Sala Studio, destinat rezidențelor, prezentării de spectacole work in progress și producției/prezentării de spectacole care explorează noi limbaje teatrale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nr. de rezidențe/spectacole work in progress/spectacole</w:t>
            </w:r>
          </w:p>
        </w:tc>
        <w:tc>
          <w:tcPr>
            <w:tcW w:w="182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min. 7 evenimente diferite/an, din care min. 2 producții în repertoriu/an</w:t>
            </w:r>
          </w:p>
        </w:tc>
        <w:tc>
          <w:tcPr>
            <w:tcW w:w="10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Anul 1-4</w:t>
            </w:r>
          </w:p>
        </w:tc>
        <w:tc>
          <w:tcPr>
            <w:tcW w:w="204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Programul laboratorului, calendarul public al evenimentului, repertoriul publicat, raport anual</w:t>
            </w:r>
          </w:p>
        </w:tc>
      </w:tr>
      <w:tr w:rsidR="00E91B8C" w:rsidRPr="00607F75" w:rsidTr="004A493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Continuarea deschiderii către atragerea publicului internațional local (turiști, expați, migranți) prin accesibilizarea lingvistică, în parteneriat/consultare cu organizații de turism, organisme de promovare a destinației, universități cu programe pentru studenți internaționali, comunități de migranți și prin testarea continuă a cererii teatrale din partea publicului internațional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nr. de spectacole accesibile în limbi internaționale (min. engleză)</w:t>
            </w:r>
          </w:p>
        </w:tc>
        <w:tc>
          <w:tcPr>
            <w:tcW w:w="1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E91B8C" w:rsidRDefault="00E91B8C" w:rsidP="00E91B8C">
            <w:pPr>
              <w:pStyle w:val="NormalWeb"/>
              <w:spacing w:before="0" w:beforeAutospacing="0" w:after="60" w:afterAutospacing="0"/>
            </w:pPr>
            <w:r w:rsidRPr="00E91B8C">
              <w:rPr>
                <w:color w:val="000000"/>
              </w:rPr>
              <w:t>min. 3 spectacole/an;</w:t>
            </w:r>
          </w:p>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min. 40% din repertoriu la final de mandat</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Anul 1-4</w:t>
            </w:r>
          </w:p>
        </w:tc>
        <w:tc>
          <w:tcPr>
            <w:tcW w:w="20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Repertoriul publicat, raport anual</w:t>
            </w:r>
          </w:p>
        </w:tc>
      </w:tr>
      <w:tr w:rsidR="00E91B8C" w:rsidRPr="00607F75" w:rsidTr="004A4939">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1C7814">
            <w:pPr>
              <w:spacing w:after="60" w:line="240" w:lineRule="auto"/>
              <w:textAlignment w:val="baseline"/>
              <w:rPr>
                <w:rFonts w:ascii="Times New Roman" w:hAnsi="Times New Roman" w:cs="Times New Roman"/>
                <w:color w:val="000000"/>
                <w:sz w:val="24"/>
                <w:szCs w:val="24"/>
              </w:rPr>
            </w:pPr>
            <w:r w:rsidRPr="001C7814">
              <w:rPr>
                <w:rFonts w:ascii="Times New Roman" w:hAnsi="Times New Roman" w:cs="Times New Roman"/>
                <w:color w:val="000000"/>
                <w:sz w:val="24"/>
                <w:szCs w:val="24"/>
              </w:rPr>
              <w:t>1.4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Inițierea/organizarea a cel puțin un eveniment propriu anual destinat întâlnirii publicului cu alte culturi teatrale ale lumii, cu precădere cu noile dramaturgii internaționale, prin spectacole invitate, spectacole-lectură,  ateliere, masterclass-uri, conferințe etc.</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nr. și conținutul evenimentelor</w:t>
            </w:r>
          </w:p>
        </w:tc>
        <w:tc>
          <w:tcPr>
            <w:tcW w:w="182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min. 1 eveniment cu durată de min. 2 zile, anual</w:t>
            </w:r>
          </w:p>
        </w:tc>
        <w:tc>
          <w:tcPr>
            <w:tcW w:w="10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Anul 1-4</w:t>
            </w:r>
          </w:p>
        </w:tc>
        <w:tc>
          <w:tcPr>
            <w:tcW w:w="204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Programul evenimentului, comunicare publică, raport anual</w:t>
            </w:r>
          </w:p>
        </w:tc>
      </w:tr>
      <w:tr w:rsidR="00E91B8C" w:rsidRPr="00607F75" w:rsidTr="004A493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Promovarea producțiilor proprii/coproducțiilor la nivel național (turnee/participări la festivaluri)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nr. de deplasări efectuate</w:t>
            </w:r>
          </w:p>
        </w:tc>
        <w:tc>
          <w:tcPr>
            <w:tcW w:w="1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min. 4 deplasări în anul 1, minim 7 în anul 4</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Anul 1-4</w:t>
            </w:r>
          </w:p>
        </w:tc>
        <w:tc>
          <w:tcPr>
            <w:tcW w:w="20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Contracte, comunicare publică, rapoarte</w:t>
            </w:r>
          </w:p>
        </w:tc>
      </w:tr>
      <w:tr w:rsidR="00E91B8C" w:rsidRPr="00607F75" w:rsidTr="004A4939">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1.6</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Crearea unui parteneriat de tip consorțiu cu instituțiile de spectacol cu profil de public similar din Capitală (Teatrele Mic, Nottara, Comedie și Odeon), pentru organizarea comună, cu un curator unic, a unui festival anual integral internațional, în cadrul căruia fiecare partener să asigure prezența a 2 producții internaționale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nr. de spectacole invitate/anual</w:t>
            </w:r>
          </w:p>
        </w:tc>
        <w:tc>
          <w:tcPr>
            <w:tcW w:w="182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2 producții internaționale/an</w:t>
            </w:r>
          </w:p>
        </w:tc>
        <w:tc>
          <w:tcPr>
            <w:tcW w:w="10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Anul 2-4</w:t>
            </w:r>
          </w:p>
        </w:tc>
        <w:tc>
          <w:tcPr>
            <w:tcW w:w="204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Programul festivalului, contracte, comunicare publică, raport anual</w:t>
            </w:r>
          </w:p>
        </w:tc>
      </w:tr>
      <w:tr w:rsidR="00E91B8C" w:rsidRPr="00607F75" w:rsidTr="004A493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Menținerea/creșterea gradului de ocupare a celor 2 săli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procent ocupare</w:t>
            </w:r>
          </w:p>
        </w:tc>
        <w:tc>
          <w:tcPr>
            <w:tcW w:w="1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min. 85%</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Anual</w:t>
            </w:r>
          </w:p>
        </w:tc>
        <w:tc>
          <w:tcPr>
            <w:tcW w:w="20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B8C" w:rsidRPr="00607F75" w:rsidRDefault="00E91B8C" w:rsidP="00E91B8C">
            <w:pPr>
              <w:spacing w:after="60" w:line="240" w:lineRule="auto"/>
              <w:rPr>
                <w:rFonts w:ascii="Times New Roman" w:eastAsia="Times New Roman" w:hAnsi="Times New Roman" w:cs="Times New Roman"/>
                <w:sz w:val="24"/>
                <w:szCs w:val="24"/>
                <w:lang w:eastAsia="ro-RO"/>
              </w:rPr>
            </w:pPr>
            <w:r w:rsidRPr="00E91B8C">
              <w:rPr>
                <w:rFonts w:ascii="Times New Roman" w:hAnsi="Times New Roman" w:cs="Times New Roman"/>
                <w:color w:val="000000"/>
                <w:sz w:val="24"/>
                <w:szCs w:val="24"/>
              </w:rPr>
              <w:t>Raportare nr. de spectatori/bilete vândute și bilete cu valoare 0</w:t>
            </w:r>
          </w:p>
        </w:tc>
      </w:tr>
    </w:tbl>
    <w:p w:rsidR="00607F75" w:rsidRPr="00607F75" w:rsidRDefault="00607F75" w:rsidP="00D05CEE">
      <w:pPr>
        <w:spacing w:after="60" w:line="240" w:lineRule="auto"/>
        <w:rPr>
          <w:rFonts w:ascii="Times New Roman" w:eastAsia="Times New Roman" w:hAnsi="Times New Roman" w:cs="Times New Roman"/>
          <w:sz w:val="24"/>
          <w:szCs w:val="24"/>
          <w:lang w:eastAsia="ro-RO"/>
        </w:rPr>
      </w:pPr>
    </w:p>
    <w:p w:rsidR="00607F75" w:rsidRPr="00607F75" w:rsidRDefault="00607F75" w:rsidP="00D05CEE">
      <w:pPr>
        <w:spacing w:after="60" w:line="240" w:lineRule="auto"/>
        <w:rPr>
          <w:rFonts w:ascii="Times New Roman" w:eastAsia="Times New Roman" w:hAnsi="Times New Roman" w:cs="Times New Roman"/>
          <w:sz w:val="24"/>
          <w:szCs w:val="24"/>
          <w:lang w:eastAsia="ro-RO"/>
        </w:rPr>
      </w:pPr>
      <w:r w:rsidRPr="00607F75">
        <w:rPr>
          <w:rFonts w:ascii="Times New Roman" w:eastAsia="Times New Roman" w:hAnsi="Times New Roman" w:cs="Times New Roman"/>
          <w:b/>
          <w:bCs/>
          <w:color w:val="000000"/>
          <w:sz w:val="24"/>
          <w:szCs w:val="24"/>
          <w:lang w:eastAsia="ro-RO"/>
        </w:rPr>
        <w:t>Obiectivul 2</w:t>
      </w:r>
      <w:r w:rsidRPr="00607F75">
        <w:rPr>
          <w:rFonts w:ascii="Times New Roman" w:eastAsia="Times New Roman" w:hAnsi="Times New Roman" w:cs="Times New Roman"/>
          <w:color w:val="000000"/>
          <w:sz w:val="24"/>
          <w:szCs w:val="24"/>
          <w:lang w:eastAsia="ro-RO"/>
        </w:rPr>
        <w:t xml:space="preserve"> </w:t>
      </w:r>
      <w:r w:rsidRPr="00607F75">
        <w:rPr>
          <w:rFonts w:ascii="Times New Roman" w:eastAsia="Times New Roman" w:hAnsi="Times New Roman" w:cs="Times New Roman"/>
          <w:b/>
          <w:bCs/>
          <w:color w:val="000000"/>
          <w:sz w:val="24"/>
          <w:szCs w:val="24"/>
          <w:lang w:eastAsia="ro-RO"/>
        </w:rPr>
        <w:t>– Accesibilitate, educație și impact social</w:t>
      </w:r>
    </w:p>
    <w:p w:rsidR="00607F75" w:rsidRPr="00607F75" w:rsidRDefault="00607F75" w:rsidP="00297BD7">
      <w:pPr>
        <w:spacing w:after="60" w:line="240" w:lineRule="auto"/>
        <w:jc w:val="both"/>
        <w:rPr>
          <w:rFonts w:ascii="Times New Roman" w:eastAsia="Times New Roman" w:hAnsi="Times New Roman" w:cs="Times New Roman"/>
          <w:sz w:val="24"/>
          <w:szCs w:val="24"/>
          <w:lang w:eastAsia="ro-RO"/>
        </w:rPr>
      </w:pPr>
      <w:r w:rsidRPr="00607F75">
        <w:rPr>
          <w:rFonts w:ascii="Times New Roman" w:eastAsia="Times New Roman" w:hAnsi="Times New Roman" w:cs="Times New Roman"/>
          <w:color w:val="000000"/>
          <w:sz w:val="24"/>
          <w:szCs w:val="24"/>
          <w:lang w:eastAsia="ro-RO"/>
        </w:rPr>
        <w:t>Sarcina vizează creșterea implicării instituției în dezvoltarea de public, inclusiv către grupuri cu acces limitat și audiența internațională locală, și punerea în valoare a potențialului sediului și trupei proprii.</w:t>
      </w:r>
    </w:p>
    <w:p w:rsidR="00607F75" w:rsidRPr="00607F75" w:rsidRDefault="00607F75" w:rsidP="00297BD7">
      <w:pPr>
        <w:spacing w:after="60" w:line="240" w:lineRule="auto"/>
        <w:rPr>
          <w:rFonts w:ascii="Times New Roman" w:eastAsia="Times New Roman" w:hAnsi="Times New Roman" w:cs="Times New Roman"/>
          <w:sz w:val="24"/>
          <w:szCs w:val="24"/>
          <w:lang w:eastAsia="ro-RO"/>
        </w:rPr>
      </w:pPr>
    </w:p>
    <w:tbl>
      <w:tblPr>
        <w:tblW w:w="0" w:type="auto"/>
        <w:tblCellMar>
          <w:top w:w="15" w:type="dxa"/>
          <w:left w:w="15" w:type="dxa"/>
          <w:bottom w:w="15" w:type="dxa"/>
          <w:right w:w="15" w:type="dxa"/>
        </w:tblCellMar>
        <w:tblLook w:val="04A0" w:firstRow="1" w:lastRow="0" w:firstColumn="1" w:lastColumn="0" w:noHBand="0" w:noVBand="1"/>
      </w:tblPr>
      <w:tblGrid>
        <w:gridCol w:w="530"/>
        <w:gridCol w:w="2755"/>
        <w:gridCol w:w="1621"/>
        <w:gridCol w:w="2011"/>
        <w:gridCol w:w="1392"/>
        <w:gridCol w:w="1604"/>
      </w:tblGrid>
      <w:tr w:rsidR="00297BD7" w:rsidRPr="00297BD7" w:rsidTr="00607F75">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FFFFFF"/>
                <w:sz w:val="24"/>
                <w:szCs w:val="24"/>
              </w:rPr>
              <w:t>Nr.</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FFFFFF"/>
                <w:sz w:val="24"/>
                <w:szCs w:val="24"/>
              </w:rPr>
              <w:t>Obiectiv</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FFFFFF"/>
                <w:sz w:val="24"/>
                <w:szCs w:val="24"/>
              </w:rPr>
              <w:t>Indicator de performanță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FFFFFF"/>
                <w:sz w:val="24"/>
                <w:szCs w:val="24"/>
              </w:rPr>
              <w:t>Valoare țintă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FFFFFF"/>
                <w:sz w:val="24"/>
                <w:szCs w:val="24"/>
              </w:rPr>
              <w:t>Termen</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FFFFFF"/>
                <w:sz w:val="24"/>
                <w:szCs w:val="24"/>
              </w:rPr>
              <w:t>Mijloace de verificare</w:t>
            </w:r>
          </w:p>
        </w:tc>
      </w:tr>
      <w:tr w:rsidR="00297BD7" w:rsidRPr="00297BD7" w:rsidTr="00607F7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Accesibilizarea spectacolelor pentru persoane cu deficiențe de văz/auz, prin selectarea producțiilor astfel accesibilizate în parteneriat cu organizații de profil, în scopul creării și promovării constante a unei oferte culturale pentru persoane cu dizabilități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nr. de spectacole accesibilizate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min. 1 spectacol anual pentru fiecare dizabilitate/min. 8 spectacole încă în repertoriu la final de mandat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Anual/Final de mandat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Raport anual, repertoriu publicat</w:t>
            </w:r>
          </w:p>
        </w:tc>
      </w:tr>
      <w:tr w:rsidR="00297BD7" w:rsidRPr="00297BD7" w:rsidTr="00607F75">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2.2</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Crearea/continuarea unui program de tururi ghidate ale sediului din Calea Victoriei, cuprinzând și elemente ale producției și reprezentării teatrale, tururi accesibile și în limba engleză </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pStyle w:val="NormalWeb"/>
              <w:spacing w:before="0" w:beforeAutospacing="0" w:after="60" w:afterAutospacing="0"/>
            </w:pPr>
            <w:r w:rsidRPr="00297BD7">
              <w:rPr>
                <w:color w:val="000000"/>
              </w:rPr>
              <w:t>nr. de tururi organizate</w:t>
            </w:r>
          </w:p>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nr. de participanți la tururi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pStyle w:val="NormalWeb"/>
              <w:spacing w:before="0" w:beforeAutospacing="0" w:after="60" w:afterAutospacing="0"/>
            </w:pPr>
            <w:r w:rsidRPr="00297BD7">
              <w:rPr>
                <w:color w:val="000000"/>
              </w:rPr>
              <w:t>min. 7 tururi/an</w:t>
            </w:r>
          </w:p>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min. 250 de participanți/an </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Anul 1-4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Comunicare publică, liste de înregistrări pentru tururi, raport anual</w:t>
            </w:r>
          </w:p>
        </w:tc>
      </w:tr>
      <w:tr w:rsidR="00297BD7" w:rsidRPr="00297BD7" w:rsidTr="00607F7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Implementarea unui program de acces (procent din locurile puse la vânzare pentru un număr de reprezentații, fără prealocarea locurilor destinate acestei categorii de public) cu preț redus pentru elevi, studenți și persoane din categorii vulnerabile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nr. de beneficiari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min. 10% din total beneficiari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Anul 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Raportare nr. de bilete</w:t>
            </w:r>
          </w:p>
        </w:tc>
      </w:tr>
      <w:tr w:rsidR="00297BD7" w:rsidRPr="00297BD7" w:rsidTr="00607F75">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2.4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Realizarea de programe de mediere și/sau educație culturală, inclusiv pentru persoane cu dizabilități, destinate dezvoltării de public și familiarizării cu limbajul teatral</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nr. de spectacole mediate/nr. de programe de educație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min. 3 spectacole mediate/min. 1 program de educație/an</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Anul 2-4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Evaluări și rapoarte ale programelor, raport anual</w:t>
            </w:r>
          </w:p>
        </w:tc>
      </w:tr>
      <w:tr w:rsidR="00297BD7" w:rsidRPr="00297BD7" w:rsidTr="00607F7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Crearea unui program de întâlniri ale actorilor din trupă cu elevi (gimnaziu și liceu) și studenți, care să introducă tinerii în intimitatea profesiei și să crească familiaritatea noilor generații cu trupa Odeonului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nr. de întâlniri, nr. de actori implicați, nr. de participanți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pStyle w:val="NormalWeb"/>
              <w:spacing w:before="0" w:beforeAutospacing="0" w:after="60" w:afterAutospacing="0"/>
            </w:pPr>
            <w:r w:rsidRPr="00297BD7">
              <w:rPr>
                <w:color w:val="000000"/>
              </w:rPr>
              <w:t>min. 3 întâlniri/an</w:t>
            </w:r>
          </w:p>
          <w:p w:rsidR="00297BD7" w:rsidRPr="00297BD7" w:rsidRDefault="00297BD7" w:rsidP="00297BD7">
            <w:pPr>
              <w:pStyle w:val="NormalWeb"/>
              <w:spacing w:before="0" w:beforeAutospacing="0" w:after="60" w:afterAutospacing="0"/>
            </w:pPr>
            <w:r w:rsidRPr="00297BD7">
              <w:rPr>
                <w:color w:val="000000"/>
              </w:rPr>
              <w:t>min. 3 actori implicați</w:t>
            </w:r>
          </w:p>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min. 100 de participanți în total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Anul 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607F75"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hAnsi="Times New Roman" w:cs="Times New Roman"/>
                <w:color w:val="000000"/>
                <w:sz w:val="24"/>
                <w:szCs w:val="24"/>
              </w:rPr>
              <w:t>Comunicare publică, analiză de feedback, raport anual</w:t>
            </w:r>
          </w:p>
        </w:tc>
      </w:tr>
    </w:tbl>
    <w:p w:rsidR="00607F75" w:rsidRPr="00607F75" w:rsidRDefault="00607F75" w:rsidP="00297BD7">
      <w:pPr>
        <w:spacing w:after="60" w:line="240" w:lineRule="auto"/>
        <w:rPr>
          <w:rFonts w:ascii="Times New Roman" w:eastAsia="Times New Roman" w:hAnsi="Times New Roman" w:cs="Times New Roman"/>
          <w:sz w:val="24"/>
          <w:szCs w:val="24"/>
          <w:lang w:eastAsia="ro-RO"/>
        </w:rPr>
      </w:pPr>
    </w:p>
    <w:p w:rsidR="00607F75" w:rsidRPr="00607F75" w:rsidRDefault="00607F75" w:rsidP="00297BD7">
      <w:pPr>
        <w:spacing w:after="60" w:line="240" w:lineRule="auto"/>
        <w:jc w:val="both"/>
        <w:rPr>
          <w:rFonts w:ascii="Times New Roman" w:eastAsia="Times New Roman" w:hAnsi="Times New Roman" w:cs="Times New Roman"/>
          <w:sz w:val="24"/>
          <w:szCs w:val="24"/>
          <w:lang w:eastAsia="ro-RO"/>
        </w:rPr>
      </w:pPr>
      <w:r w:rsidRPr="00607F75">
        <w:rPr>
          <w:rFonts w:ascii="Times New Roman" w:eastAsia="Times New Roman" w:hAnsi="Times New Roman" w:cs="Times New Roman"/>
          <w:b/>
          <w:bCs/>
          <w:color w:val="000000"/>
          <w:sz w:val="24"/>
          <w:szCs w:val="24"/>
          <w:lang w:eastAsia="ro-RO"/>
        </w:rPr>
        <w:t>Obiectivul 3 – Management instituțional, resurse umane și comunicare</w:t>
      </w:r>
    </w:p>
    <w:p w:rsidR="00607F75" w:rsidRPr="00607F75" w:rsidRDefault="00607F75" w:rsidP="00297BD7">
      <w:pPr>
        <w:spacing w:after="60" w:line="240" w:lineRule="auto"/>
        <w:jc w:val="both"/>
        <w:rPr>
          <w:rFonts w:ascii="Times New Roman" w:eastAsia="Times New Roman" w:hAnsi="Times New Roman" w:cs="Times New Roman"/>
          <w:sz w:val="24"/>
          <w:szCs w:val="24"/>
          <w:lang w:eastAsia="ro-RO"/>
        </w:rPr>
      </w:pPr>
      <w:r w:rsidRPr="00607F75">
        <w:rPr>
          <w:rFonts w:ascii="Times New Roman" w:eastAsia="Times New Roman" w:hAnsi="Times New Roman" w:cs="Times New Roman"/>
          <w:color w:val="000000"/>
          <w:sz w:val="24"/>
          <w:szCs w:val="24"/>
          <w:lang w:eastAsia="ro-RO"/>
        </w:rPr>
        <w:t>Sarcina urmărește creșterea capacităților profesionale ale angajaților și o atenție crescută acordată trupei de actori, eficiența funcționării organizaționale, inclusiv prin modificări/reduceri la nivelul organigramei, în acord cu necesitățile, identificarea nevoilor de retehnologizare și adaptarea comunicării la profilul instituției și provocările noilor tehnologii.</w:t>
      </w:r>
    </w:p>
    <w:p w:rsidR="00607F75" w:rsidRPr="00607F75" w:rsidRDefault="00607F75" w:rsidP="00297BD7">
      <w:pPr>
        <w:spacing w:after="60" w:line="240" w:lineRule="auto"/>
        <w:rPr>
          <w:rFonts w:ascii="Times New Roman" w:eastAsia="Times New Roman" w:hAnsi="Times New Roman" w:cs="Times New Roman"/>
          <w:sz w:val="24"/>
          <w:szCs w:val="24"/>
          <w:lang w:eastAsia="ro-RO"/>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562"/>
        <w:gridCol w:w="2268"/>
        <w:gridCol w:w="1843"/>
        <w:gridCol w:w="1701"/>
        <w:gridCol w:w="1177"/>
        <w:gridCol w:w="2362"/>
      </w:tblGrid>
      <w:tr w:rsidR="00AE16AC" w:rsidRPr="00297BD7" w:rsidTr="00AE16AC">
        <w:tc>
          <w:tcPr>
            <w:tcW w:w="56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Nr.</w:t>
            </w:r>
          </w:p>
        </w:tc>
        <w:tc>
          <w:tcPr>
            <w:tcW w:w="2268"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Obiectiv</w:t>
            </w:r>
          </w:p>
        </w:tc>
        <w:tc>
          <w:tcPr>
            <w:tcW w:w="1843"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Indicator de performanță</w:t>
            </w:r>
          </w:p>
        </w:tc>
        <w:tc>
          <w:tcPr>
            <w:tcW w:w="1701"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Valoare țintă</w:t>
            </w:r>
          </w:p>
        </w:tc>
        <w:tc>
          <w:tcPr>
            <w:tcW w:w="117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Termen</w:t>
            </w:r>
          </w:p>
        </w:tc>
        <w:tc>
          <w:tcPr>
            <w:tcW w:w="236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Mijloace de verificare</w:t>
            </w:r>
          </w:p>
        </w:tc>
      </w:tr>
      <w:tr w:rsidR="00AE16AC" w:rsidRPr="00297BD7" w:rsidTr="00AE16AC">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3.1</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Creșterea nivelului de formare profesională a personalului tehnic și a nivelului de competențe digitale pentru personalul administrativ și tehnic (inclusiv prin schimburi de experiență și bune practici)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Nr. angajați beneficiari de formare/an</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min. 10 angajați/an</w:t>
            </w:r>
          </w:p>
        </w:tc>
        <w:tc>
          <w:tcPr>
            <w:tcW w:w="1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Anual</w:t>
            </w:r>
          </w:p>
        </w:tc>
        <w:tc>
          <w:tcPr>
            <w:tcW w:w="2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Diplome, certificate, rapoarte de participare, raport Resurse umane</w:t>
            </w:r>
          </w:p>
        </w:tc>
      </w:tr>
      <w:tr w:rsidR="00AE16AC" w:rsidRPr="00297BD7" w:rsidTr="00AE16AC">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3.2</w:t>
            </w:r>
          </w:p>
        </w:tc>
        <w:tc>
          <w:tcPr>
            <w:tcW w:w="2268"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Analiză privind dezvoltarea artistică în regim continuu a trupei de actori, acoperirea nevoilor de dezvoltare identificate și urmărirea parcursului profesional al membrilor trupei, pentru asigurarea condițiilor de realizare a întregului lor potențial creativ, inclusiv prin distribuirea lor în spectacole</w:t>
            </w:r>
          </w:p>
        </w:tc>
        <w:tc>
          <w:tcPr>
            <w:tcW w:w="184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Analiză de nevoi privind dezvoltarea artistică a actorilor</w:t>
            </w:r>
          </w:p>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 </w:t>
            </w:r>
          </w:p>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Nr. de activități destinate dezvoltării artistice a trupei</w:t>
            </w:r>
          </w:p>
          <w:p w:rsidR="00297BD7" w:rsidRPr="00297BD7" w:rsidRDefault="00297BD7" w:rsidP="00297BD7">
            <w:pPr>
              <w:spacing w:after="60" w:line="240" w:lineRule="auto"/>
              <w:rPr>
                <w:rFonts w:ascii="Times New Roman" w:eastAsia="Times New Roman" w:hAnsi="Times New Roman" w:cs="Times New Roman"/>
                <w:sz w:val="24"/>
                <w:szCs w:val="24"/>
                <w:lang w:eastAsia="ro-RO"/>
              </w:rPr>
            </w:pPr>
          </w:p>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Nr. de participanți la aceste activități</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1 analiză (anul 1)</w:t>
            </w:r>
          </w:p>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min. 2 activități/an (masterclass-uri, cursuri de voce/mișcare etc.)</w:t>
            </w:r>
          </w:p>
          <w:p w:rsidR="00297BD7" w:rsidRPr="00297BD7" w:rsidRDefault="00297BD7" w:rsidP="00297BD7">
            <w:pPr>
              <w:spacing w:after="60" w:line="240" w:lineRule="auto"/>
              <w:rPr>
                <w:rFonts w:ascii="Times New Roman" w:eastAsia="Times New Roman" w:hAnsi="Times New Roman" w:cs="Times New Roman"/>
                <w:sz w:val="24"/>
                <w:szCs w:val="24"/>
                <w:lang w:eastAsia="ro-RO"/>
              </w:rPr>
            </w:pPr>
          </w:p>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min. 20% din trupă implicată anual</w:t>
            </w:r>
          </w:p>
          <w:p w:rsidR="00297BD7" w:rsidRPr="00297BD7" w:rsidRDefault="00297BD7" w:rsidP="00297BD7">
            <w:pPr>
              <w:spacing w:after="60" w:line="240" w:lineRule="auto"/>
              <w:rPr>
                <w:rFonts w:ascii="Times New Roman" w:eastAsia="Times New Roman" w:hAnsi="Times New Roman" w:cs="Times New Roman"/>
                <w:sz w:val="24"/>
                <w:szCs w:val="24"/>
                <w:lang w:eastAsia="ro-RO"/>
              </w:rPr>
            </w:pPr>
          </w:p>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fiecare actor distribuit într-un rol nou cel puțin o dată la 2 stagiuni</w:t>
            </w:r>
          </w:p>
        </w:tc>
        <w:tc>
          <w:tcPr>
            <w:tcW w:w="117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1-4</w:t>
            </w:r>
          </w:p>
        </w:tc>
        <w:tc>
          <w:tcPr>
            <w:tcW w:w="23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Analiză de nevoi, raport privind activitățile,</w:t>
            </w:r>
          </w:p>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raport privind parcursul profesional al fiecărui actor (oportunități de distribuire, roluri jucate, premiere în care a fost distribuit, alte proiecte în care a fost </w:t>
            </w:r>
          </w:p>
        </w:tc>
      </w:tr>
      <w:tr w:rsidR="00AE16AC" w:rsidRPr="00297BD7" w:rsidTr="00AE16AC">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3.3</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Reorganizarea instituției/revizuirea organigramei în acord cu nevoile reale de funcționare, așa cum sunt acestea corelate cu numărul de posturi (30, reprezentând 15% din total posturi) vacante începând din decembrie 2023</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Propunere de reorganizare/propunere de organigramă</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1 organigramă</w:t>
            </w:r>
          </w:p>
        </w:tc>
        <w:tc>
          <w:tcPr>
            <w:tcW w:w="1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1</w:t>
            </w:r>
          </w:p>
        </w:tc>
        <w:tc>
          <w:tcPr>
            <w:tcW w:w="2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Propunere de reorganizare/organigramă trimisă spre aprobare/aprobată</w:t>
            </w:r>
          </w:p>
        </w:tc>
      </w:tr>
      <w:tr w:rsidR="00AE16AC" w:rsidRPr="00297BD7" w:rsidTr="00AE16AC">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3.4</w:t>
            </w:r>
          </w:p>
        </w:tc>
        <w:tc>
          <w:tcPr>
            <w:tcW w:w="2268"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Auditarea dotărilor tehnice (aparatură de lumini și sunet, echipamente digitale), din punct de vedere al uzurii/al necesarului de funcționare</w:t>
            </w:r>
          </w:p>
        </w:tc>
        <w:tc>
          <w:tcPr>
            <w:tcW w:w="184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Identificarea gradului de uzură al fiecărui echipament și a raportului necesar tehnic/existent </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1 raport pentru integralitatea dotărilor</w:t>
            </w:r>
          </w:p>
        </w:tc>
        <w:tc>
          <w:tcPr>
            <w:tcW w:w="117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1</w:t>
            </w:r>
          </w:p>
        </w:tc>
        <w:tc>
          <w:tcPr>
            <w:tcW w:w="23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Documentația de audit tehnic</w:t>
            </w:r>
          </w:p>
        </w:tc>
      </w:tr>
      <w:tr w:rsidR="00AE16AC" w:rsidRPr="00297BD7" w:rsidTr="00AE16AC">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3.5</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Realizarea unui plan de comunicare și marketing cultural adaptat la limbajele digitale actuale și la nevoile specifice de promovare cu precădere ale trupei de actori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Planul de comunicare și marketing, nr. și tipologia materialelor realizate efectiv</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min. 60% din materialele de comunicare și marketing prevăzute în plan și realizate efectiv</w:t>
            </w:r>
          </w:p>
        </w:tc>
        <w:tc>
          <w:tcPr>
            <w:tcW w:w="1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1-4</w:t>
            </w:r>
          </w:p>
        </w:tc>
        <w:tc>
          <w:tcPr>
            <w:tcW w:w="2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Planul de comunicare și marketing, arhiva materialelor realizate</w:t>
            </w:r>
          </w:p>
        </w:tc>
      </w:tr>
      <w:tr w:rsidR="00AE16AC" w:rsidRPr="00297BD7" w:rsidTr="00AE16AC">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3.6</w:t>
            </w:r>
          </w:p>
        </w:tc>
        <w:tc>
          <w:tcPr>
            <w:tcW w:w="2268"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Asigurarea transparenței decizionale şi a liberului acces la informațiile de interes public</w:t>
            </w:r>
          </w:p>
        </w:tc>
        <w:tc>
          <w:tcPr>
            <w:tcW w:w="184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Funcționalitatea și actualizarea secțiunii de site cu documentele de interes public</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100% documente obligatorii publicate, actualizate trimestrial</w:t>
            </w:r>
          </w:p>
        </w:tc>
        <w:tc>
          <w:tcPr>
            <w:tcW w:w="117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Trimestrial/Anual</w:t>
            </w:r>
          </w:p>
        </w:tc>
        <w:tc>
          <w:tcPr>
            <w:tcW w:w="23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Site, raport de transparență</w:t>
            </w:r>
          </w:p>
        </w:tc>
      </w:tr>
    </w:tbl>
    <w:p w:rsidR="00297BD7" w:rsidRPr="00297BD7" w:rsidRDefault="00297BD7" w:rsidP="00297BD7">
      <w:pPr>
        <w:spacing w:after="60" w:line="240" w:lineRule="auto"/>
        <w:rPr>
          <w:rFonts w:ascii="Times New Roman" w:eastAsia="Times New Roman" w:hAnsi="Times New Roman" w:cs="Times New Roman"/>
          <w:sz w:val="24"/>
          <w:szCs w:val="24"/>
          <w:lang w:eastAsia="ro-RO"/>
        </w:rPr>
      </w:pPr>
    </w:p>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b/>
          <w:bCs/>
          <w:color w:val="000000"/>
          <w:sz w:val="24"/>
          <w:szCs w:val="24"/>
          <w:lang w:eastAsia="ro-RO"/>
        </w:rPr>
        <w:t>Obiectul 4 – Infrastructură și patrimoniu</w:t>
      </w:r>
    </w:p>
    <w:p w:rsidR="00297BD7" w:rsidRPr="00297BD7" w:rsidRDefault="00297BD7" w:rsidP="00407530">
      <w:pPr>
        <w:spacing w:after="60" w:line="240" w:lineRule="auto"/>
        <w:jc w:val="both"/>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Sarcina are în vedere necesarul de adaptare tehnologică, conformarea spațiilor gestionate la cerințele legale și identificarea potențialelor probleme structurale ale sediului.</w:t>
      </w:r>
    </w:p>
    <w:p w:rsidR="00297BD7" w:rsidRPr="00297BD7" w:rsidRDefault="00297BD7" w:rsidP="00297BD7">
      <w:pPr>
        <w:spacing w:after="60" w:line="240" w:lineRule="auto"/>
        <w:rPr>
          <w:rFonts w:ascii="Times New Roman" w:eastAsia="Times New Roman" w:hAnsi="Times New Roman" w:cs="Times New Roman"/>
          <w:sz w:val="24"/>
          <w:szCs w:val="24"/>
          <w:lang w:eastAsia="ro-RO"/>
        </w:rPr>
      </w:pPr>
    </w:p>
    <w:tbl>
      <w:tblPr>
        <w:tblW w:w="0" w:type="auto"/>
        <w:tblCellMar>
          <w:top w:w="15" w:type="dxa"/>
          <w:left w:w="15" w:type="dxa"/>
          <w:bottom w:w="15" w:type="dxa"/>
          <w:right w:w="15" w:type="dxa"/>
        </w:tblCellMar>
        <w:tblLook w:val="04A0" w:firstRow="1" w:lastRow="0" w:firstColumn="1" w:lastColumn="0" w:noHBand="0" w:noVBand="1"/>
      </w:tblPr>
      <w:tblGrid>
        <w:gridCol w:w="530"/>
        <w:gridCol w:w="2463"/>
        <w:gridCol w:w="2043"/>
        <w:gridCol w:w="1712"/>
        <w:gridCol w:w="967"/>
        <w:gridCol w:w="2198"/>
      </w:tblGrid>
      <w:tr w:rsidR="00297BD7" w:rsidRPr="00297BD7" w:rsidTr="00297BD7">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Nr.</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Obiectiv</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Indicator de performanță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Valoare țintă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Termen</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Mijloace de verificare</w:t>
            </w:r>
          </w:p>
        </w:tc>
      </w:tr>
      <w:tr w:rsidR="00297BD7" w:rsidRPr="00297BD7" w:rsidTr="00297B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Refacerea sistemului modular de scenă pentru Sala Studio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sistem modular de scenă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1 sistem modular de scenă 100% funcțional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p>
        </w:tc>
      </w:tr>
      <w:tr w:rsidR="00297BD7" w:rsidRPr="00297BD7" w:rsidTr="00297BD7">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4.2</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Modernizarea dotărilor tehnice de scenă</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nr. de echipamente înlocuite/noi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100% din dotările cu uzură ridicată, conform auditului tehnic;</w:t>
            </w:r>
          </w:p>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min. 20% echipamente cu potențial inovativ tehnologic </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3</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Inventarul echipamentelor; auditul tehnic al echipamentelor</w:t>
            </w:r>
          </w:p>
        </w:tc>
      </w:tr>
      <w:tr w:rsidR="00297BD7" w:rsidRPr="00297BD7" w:rsidTr="00297B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Realizarea unui audit al instalației electrice și al celei de utilități la sediul din Calea Victoriei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identificarea funcționalității instalațiilor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1 raport de audit al instalațiilor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Documentația de audit al instalațiilor</w:t>
            </w:r>
          </w:p>
        </w:tc>
      </w:tr>
      <w:tr w:rsidR="00297BD7" w:rsidRPr="00297BD7" w:rsidTr="00297BD7">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4.4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Inițierea și contractarea unui studiu de fezabilitate și/sau DALI necesare depunerii documentației pentru obținerea de fonduri europene pentru reparațiile majore necesare la sediul din Calea Victoriei, inclusiv la rețeaua electrică și cea de utilități, și pentru accesibilizarea Sălii Majestic</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Documentație de contractare studiu de fezabilitate/DALI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1 Documentație de contractare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2</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Documentația de contractare studiu de fezabilitate/DALI; studiu de fezabilitate/DALI</w:t>
            </w:r>
          </w:p>
        </w:tc>
      </w:tr>
      <w:tr w:rsidR="00297BD7" w:rsidRPr="00297BD7" w:rsidTr="00297B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Realizarea investițiilor necesare pentru conformarea la condițiile de funcționare conform ISU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Conformitate cu rezultatele controlului anual ISU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100% din cerințele de conformare ISU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Raport de conformare la cerințele de control</w:t>
            </w:r>
          </w:p>
        </w:tc>
      </w:tr>
    </w:tbl>
    <w:p w:rsidR="00297BD7" w:rsidRPr="00297BD7" w:rsidRDefault="00297BD7" w:rsidP="00297BD7">
      <w:pPr>
        <w:spacing w:after="60" w:line="240" w:lineRule="auto"/>
        <w:rPr>
          <w:rFonts w:ascii="Times New Roman" w:eastAsia="Times New Roman" w:hAnsi="Times New Roman" w:cs="Times New Roman"/>
          <w:sz w:val="24"/>
          <w:szCs w:val="24"/>
          <w:lang w:eastAsia="ro-RO"/>
        </w:rPr>
      </w:pPr>
    </w:p>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b/>
          <w:bCs/>
          <w:color w:val="000000"/>
          <w:sz w:val="24"/>
          <w:szCs w:val="24"/>
          <w:lang w:eastAsia="ro-RO"/>
        </w:rPr>
        <w:t>Obiectivul 5 – Sustenabilitate financiară </w:t>
      </w:r>
    </w:p>
    <w:p w:rsidR="00297BD7" w:rsidRPr="00297BD7" w:rsidRDefault="00297BD7" w:rsidP="009C1E37">
      <w:pPr>
        <w:spacing w:after="60" w:line="240" w:lineRule="auto"/>
        <w:jc w:val="both"/>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Teatrul are potențialul de a-și crește veniturile din vânzarea de bilete, în condițiile specificului de producție și reprezentare, cu o creștere a veniturilor proprii generale prin dezvoltarea prezenței naționale și internaționale și a activităților în parteneriat, necesarul de investiții urmând să solicite și identificarea de fonduri europene, având în vedere, mai ales, statutul de imobil de patrimoniu al sediului. </w:t>
      </w:r>
    </w:p>
    <w:p w:rsidR="00297BD7" w:rsidRPr="00297BD7" w:rsidRDefault="00297BD7" w:rsidP="00297BD7">
      <w:pPr>
        <w:spacing w:after="60" w:line="240" w:lineRule="auto"/>
        <w:rPr>
          <w:rFonts w:ascii="Times New Roman" w:eastAsia="Times New Roman" w:hAnsi="Times New Roman" w:cs="Times New Roman"/>
          <w:sz w:val="24"/>
          <w:szCs w:val="24"/>
          <w:lang w:eastAsia="ro-RO"/>
        </w:rPr>
      </w:pPr>
    </w:p>
    <w:tbl>
      <w:tblPr>
        <w:tblW w:w="0" w:type="auto"/>
        <w:tblCellMar>
          <w:top w:w="15" w:type="dxa"/>
          <w:left w:w="15" w:type="dxa"/>
          <w:bottom w:w="15" w:type="dxa"/>
          <w:right w:w="15" w:type="dxa"/>
        </w:tblCellMar>
        <w:tblLook w:val="04A0" w:firstRow="1" w:lastRow="0" w:firstColumn="1" w:lastColumn="0" w:noHBand="0" w:noVBand="1"/>
      </w:tblPr>
      <w:tblGrid>
        <w:gridCol w:w="531"/>
        <w:gridCol w:w="2710"/>
        <w:gridCol w:w="2030"/>
        <w:gridCol w:w="1708"/>
        <w:gridCol w:w="971"/>
        <w:gridCol w:w="1963"/>
      </w:tblGrid>
      <w:tr w:rsidR="00297BD7" w:rsidRPr="00297BD7" w:rsidTr="00297BD7">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Nr.</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Obiectiv</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Indicator de performanță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Valoare țintă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Termen</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FFFFFF"/>
                <w:sz w:val="24"/>
                <w:szCs w:val="24"/>
                <w:lang w:eastAsia="ro-RO"/>
              </w:rPr>
              <w:t>Mijloace de verificare</w:t>
            </w:r>
          </w:p>
        </w:tc>
      </w:tr>
      <w:tr w:rsidR="00297BD7" w:rsidRPr="00297BD7" w:rsidTr="00297B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Creșterea nivelului veniturilor proprii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procent din buget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min. 14% (nivelul anului 2025: 10%)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Execuția bugetară</w:t>
            </w:r>
          </w:p>
        </w:tc>
      </w:tr>
      <w:tr w:rsidR="00297BD7" w:rsidRPr="00297BD7" w:rsidTr="00297BD7">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5.2</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Atragerea de resurse financiare suplimentare prin parteneriate cu mediul privat, parteneriate internaționale sau valorificarea strategică a patrimoniului instituției (inclusiv închirierea sălii)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resurse financiare atrase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min. 300.000, până la finalul anului 4 </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1-4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Contracte, raport anual</w:t>
            </w:r>
          </w:p>
        </w:tc>
      </w:tr>
      <w:tr w:rsidR="00297BD7" w:rsidRPr="00297BD7" w:rsidTr="00297B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Identificarea de parteneri pentru proiecte cu finanțare europeană, alte finanțări internaționale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nr. de parteneri/proiecte identificați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min. 1 partener/1 proiect identificat/an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Corespondență, scrisori de parteneriat, raport anual</w:t>
            </w:r>
          </w:p>
        </w:tc>
      </w:tr>
      <w:tr w:rsidR="00297BD7" w:rsidRPr="00297BD7" w:rsidTr="00297BD7">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5.4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Identificarea și participarea, ca beneficiar, la accesarea de fonduri europene pentru investiții și dotări ale spațiilor administrate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proiecte depuse/câștigate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min. 1 proiect câștigat până la final de mandat</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Anul 2-4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297BD7" w:rsidRPr="00297BD7" w:rsidRDefault="00297BD7" w:rsidP="00297BD7">
            <w:pPr>
              <w:spacing w:after="60" w:line="240" w:lineRule="auto"/>
              <w:rPr>
                <w:rFonts w:ascii="Times New Roman" w:eastAsia="Times New Roman" w:hAnsi="Times New Roman" w:cs="Times New Roman"/>
                <w:sz w:val="24"/>
                <w:szCs w:val="24"/>
                <w:lang w:eastAsia="ro-RO"/>
              </w:rPr>
            </w:pPr>
            <w:r w:rsidRPr="00297BD7">
              <w:rPr>
                <w:rFonts w:ascii="Times New Roman" w:eastAsia="Times New Roman" w:hAnsi="Times New Roman" w:cs="Times New Roman"/>
                <w:color w:val="000000"/>
                <w:sz w:val="24"/>
                <w:szCs w:val="24"/>
                <w:lang w:eastAsia="ro-RO"/>
              </w:rPr>
              <w:t>Documentația de participare la accesarea de fonduri</w:t>
            </w:r>
          </w:p>
        </w:tc>
      </w:tr>
    </w:tbl>
    <w:p w:rsidR="00AD259E" w:rsidRPr="00990367" w:rsidRDefault="00AD259E" w:rsidP="00D05CEE">
      <w:pPr>
        <w:spacing w:after="60" w:line="240" w:lineRule="auto"/>
        <w:rPr>
          <w:rFonts w:ascii="Times New Roman" w:hAnsi="Times New Roman" w:cs="Times New Roman"/>
          <w:sz w:val="24"/>
          <w:szCs w:val="24"/>
        </w:rPr>
      </w:pPr>
    </w:p>
    <w:p w:rsidR="00D302CF" w:rsidRPr="00990367" w:rsidRDefault="00010128" w:rsidP="00D05CEE">
      <w:pPr>
        <w:tabs>
          <w:tab w:val="left" w:pos="0"/>
        </w:tabs>
        <w:spacing w:after="60" w:line="240" w:lineRule="auto"/>
        <w:rPr>
          <w:rFonts w:ascii="Times New Roman" w:eastAsia="Times New Roman" w:hAnsi="Times New Roman" w:cs="Times New Roman"/>
          <w:b/>
          <w:bCs/>
          <w:color w:val="000000"/>
          <w:sz w:val="24"/>
          <w:szCs w:val="24"/>
          <w:lang w:eastAsia="ro-RO"/>
        </w:rPr>
      </w:pPr>
      <w:r w:rsidRPr="00990367">
        <w:rPr>
          <w:rFonts w:ascii="Times New Roman" w:eastAsia="Times New Roman" w:hAnsi="Times New Roman" w:cs="Times New Roman"/>
          <w:b/>
          <w:bCs/>
          <w:color w:val="000000"/>
          <w:sz w:val="24"/>
          <w:szCs w:val="24"/>
          <w:lang w:eastAsia="ro-RO"/>
        </w:rPr>
        <w:t xml:space="preserve">VI. </w:t>
      </w:r>
      <w:r w:rsidR="00E10426" w:rsidRPr="00990367">
        <w:rPr>
          <w:rFonts w:ascii="Times New Roman" w:eastAsia="Times New Roman" w:hAnsi="Times New Roman" w:cs="Times New Roman"/>
          <w:b/>
          <w:bCs/>
          <w:color w:val="000000"/>
          <w:sz w:val="24"/>
          <w:szCs w:val="24"/>
          <w:lang w:eastAsia="ro-RO"/>
        </w:rPr>
        <w:tab/>
      </w:r>
      <w:r w:rsidRPr="00990367">
        <w:rPr>
          <w:rFonts w:ascii="Times New Roman" w:eastAsia="Times New Roman" w:hAnsi="Times New Roman" w:cs="Times New Roman"/>
          <w:b/>
          <w:bCs/>
          <w:color w:val="000000"/>
          <w:sz w:val="24"/>
          <w:szCs w:val="24"/>
          <w:lang w:eastAsia="ro-RO"/>
        </w:rPr>
        <w:t xml:space="preserve">Structura şi </w:t>
      </w:r>
      <w:r w:rsidR="008F3BBF" w:rsidRPr="00990367">
        <w:rPr>
          <w:rFonts w:ascii="Times New Roman" w:eastAsia="Times New Roman" w:hAnsi="Times New Roman" w:cs="Times New Roman"/>
          <w:b/>
          <w:bCs/>
          <w:color w:val="000000"/>
          <w:sz w:val="24"/>
          <w:szCs w:val="24"/>
          <w:lang w:eastAsia="ro-RO"/>
        </w:rPr>
        <w:t>conținutul</w:t>
      </w:r>
      <w:r w:rsidRPr="00990367">
        <w:rPr>
          <w:rFonts w:ascii="Times New Roman" w:eastAsia="Times New Roman" w:hAnsi="Times New Roman" w:cs="Times New Roman"/>
          <w:b/>
          <w:bCs/>
          <w:color w:val="000000"/>
          <w:sz w:val="24"/>
          <w:szCs w:val="24"/>
          <w:lang w:eastAsia="ro-RO"/>
        </w:rPr>
        <w:t xml:space="preserve"> proiectului de management</w:t>
      </w:r>
    </w:p>
    <w:p w:rsidR="004A5499" w:rsidRPr="003F6951" w:rsidRDefault="004A5499" w:rsidP="00D05CEE">
      <w:pPr>
        <w:spacing w:after="60" w:line="240" w:lineRule="auto"/>
        <w:ind w:firstLine="708"/>
        <w:jc w:val="both"/>
        <w:rPr>
          <w:rFonts w:ascii="Times New Roman" w:hAnsi="Times New Roman" w:cs="Times New Roman"/>
          <w:sz w:val="24"/>
          <w:szCs w:val="24"/>
          <w:lang w:eastAsia="ro-RO"/>
        </w:rPr>
      </w:pPr>
      <w:r w:rsidRPr="003F6951">
        <w:rPr>
          <w:rFonts w:ascii="Times New Roman" w:hAnsi="Times New Roman" w:cs="Times New Roman"/>
          <w:sz w:val="24"/>
          <w:szCs w:val="24"/>
          <w:lang w:eastAsia="ro-RO"/>
        </w:rPr>
        <w:t xml:space="preserve">Proiectul întocmit de candidat este limitat la un număr de 60 de pagini + anexe </w:t>
      </w:r>
      <w:r w:rsidRPr="003F6951">
        <w:rPr>
          <w:rFonts w:ascii="Times New Roman" w:hAnsi="Times New Roman" w:cs="Times New Roman"/>
          <w:sz w:val="24"/>
          <w:szCs w:val="24"/>
        </w:rPr>
        <w:t>(format: A4, marginile paginii: stânga: 2 cm,</w:t>
      </w:r>
      <w:r w:rsidRPr="003F6951">
        <w:rPr>
          <w:rFonts w:ascii="Times New Roman" w:hAnsi="Times New Roman" w:cs="Times New Roman"/>
          <w:spacing w:val="-2"/>
          <w:sz w:val="24"/>
          <w:szCs w:val="24"/>
        </w:rPr>
        <w:t xml:space="preserve"> </w:t>
      </w:r>
      <w:r w:rsidRPr="003F6951">
        <w:rPr>
          <w:rFonts w:ascii="Times New Roman" w:hAnsi="Times New Roman" w:cs="Times New Roman"/>
          <w:sz w:val="24"/>
          <w:szCs w:val="24"/>
        </w:rPr>
        <w:t>dreapta 2 cm,</w:t>
      </w:r>
      <w:r w:rsidRPr="003F6951">
        <w:rPr>
          <w:rFonts w:ascii="Times New Roman" w:hAnsi="Times New Roman" w:cs="Times New Roman"/>
          <w:spacing w:val="-2"/>
          <w:sz w:val="24"/>
          <w:szCs w:val="24"/>
        </w:rPr>
        <w:t xml:space="preserve"> </w:t>
      </w:r>
      <w:r w:rsidRPr="003F6951">
        <w:rPr>
          <w:rFonts w:ascii="Times New Roman" w:hAnsi="Times New Roman" w:cs="Times New Roman"/>
          <w:sz w:val="24"/>
          <w:szCs w:val="24"/>
        </w:rPr>
        <w:t>sus: 1,25</w:t>
      </w:r>
      <w:r w:rsidRPr="003F6951">
        <w:rPr>
          <w:rFonts w:ascii="Times New Roman" w:hAnsi="Times New Roman" w:cs="Times New Roman"/>
          <w:spacing w:val="-2"/>
          <w:sz w:val="24"/>
          <w:szCs w:val="24"/>
        </w:rPr>
        <w:t xml:space="preserve"> </w:t>
      </w:r>
      <w:r w:rsidRPr="003F6951">
        <w:rPr>
          <w:rFonts w:ascii="Times New Roman" w:hAnsi="Times New Roman" w:cs="Times New Roman"/>
          <w:sz w:val="24"/>
          <w:szCs w:val="24"/>
        </w:rPr>
        <w:t>cm, jos:</w:t>
      </w:r>
      <w:r w:rsidRPr="003F6951">
        <w:rPr>
          <w:rFonts w:ascii="Times New Roman" w:hAnsi="Times New Roman" w:cs="Times New Roman"/>
          <w:spacing w:val="-2"/>
          <w:sz w:val="24"/>
          <w:szCs w:val="24"/>
        </w:rPr>
        <w:t xml:space="preserve"> </w:t>
      </w:r>
      <w:r w:rsidRPr="003F6951">
        <w:rPr>
          <w:rFonts w:ascii="Times New Roman" w:hAnsi="Times New Roman" w:cs="Times New Roman"/>
          <w:sz w:val="24"/>
          <w:szCs w:val="24"/>
        </w:rPr>
        <w:t>1,25 cm,</w:t>
      </w:r>
      <w:r w:rsidRPr="003F6951">
        <w:rPr>
          <w:rFonts w:ascii="Times New Roman" w:hAnsi="Times New Roman" w:cs="Times New Roman"/>
          <w:spacing w:val="-1"/>
          <w:sz w:val="24"/>
          <w:szCs w:val="24"/>
        </w:rPr>
        <w:t xml:space="preserve"> </w:t>
      </w:r>
      <w:r w:rsidRPr="003F6951">
        <w:rPr>
          <w:rFonts w:ascii="Times New Roman" w:hAnsi="Times New Roman" w:cs="Times New Roman"/>
          <w:sz w:val="24"/>
          <w:szCs w:val="24"/>
        </w:rPr>
        <w:t>spațierea între rânduri:</w:t>
      </w:r>
      <w:r w:rsidRPr="003F6951">
        <w:rPr>
          <w:rFonts w:ascii="Times New Roman" w:hAnsi="Times New Roman" w:cs="Times New Roman"/>
          <w:spacing w:val="-1"/>
          <w:sz w:val="24"/>
          <w:szCs w:val="24"/>
        </w:rPr>
        <w:t xml:space="preserve"> 0</w:t>
      </w:r>
      <w:r w:rsidRPr="003F6951">
        <w:rPr>
          <w:rFonts w:ascii="Times New Roman" w:hAnsi="Times New Roman" w:cs="Times New Roman"/>
          <w:sz w:val="24"/>
          <w:szCs w:val="24"/>
        </w:rPr>
        <w:t xml:space="preserve"> puncte</w:t>
      </w:r>
      <w:r w:rsidRPr="003F6951">
        <w:rPr>
          <w:rFonts w:ascii="Times New Roman" w:hAnsi="Times New Roman" w:cs="Times New Roman"/>
          <w:spacing w:val="-3"/>
          <w:sz w:val="24"/>
          <w:szCs w:val="24"/>
        </w:rPr>
        <w:t xml:space="preserve"> </w:t>
      </w:r>
      <w:r w:rsidRPr="003F6951">
        <w:rPr>
          <w:rFonts w:ascii="Times New Roman" w:hAnsi="Times New Roman" w:cs="Times New Roman"/>
          <w:sz w:val="24"/>
          <w:szCs w:val="24"/>
        </w:rPr>
        <w:t>înainte de rând (before) şi 3 puncte după rând (after), spațierea (line spacing) la un singur rând (single), alinierea textului: justified, font: Times New Roman, cu dimensiunea de 12 puncte pentru textul de bază şi dimensiunea de 12 puncte pentru titluri, utilizând obligatoriu diacriticele specifice limbii române, numerotare pagini: în josul paginii, numărul paginilor centrat; coperta</w:t>
      </w:r>
      <w:r w:rsidRPr="003F6951">
        <w:rPr>
          <w:rFonts w:ascii="Times New Roman" w:hAnsi="Times New Roman" w:cs="Times New Roman"/>
          <w:spacing w:val="40"/>
          <w:sz w:val="24"/>
          <w:szCs w:val="24"/>
        </w:rPr>
        <w:t xml:space="preserve"> </w:t>
      </w:r>
      <w:r w:rsidRPr="003F6951">
        <w:rPr>
          <w:rFonts w:ascii="Times New Roman" w:hAnsi="Times New Roman" w:cs="Times New Roman"/>
          <w:sz w:val="24"/>
          <w:szCs w:val="24"/>
        </w:rPr>
        <w:t>proiectului de management (nu se numerotează) va fi structurată conform modelului prevăzut în Anexa nr. 4</w:t>
      </w:r>
      <w:r w:rsidRPr="003F6951">
        <w:rPr>
          <w:rFonts w:ascii="Times New Roman" w:hAnsi="Times New Roman" w:cs="Times New Roman"/>
          <w:sz w:val="24"/>
          <w:szCs w:val="24"/>
          <w:lang w:eastAsia="ro-RO"/>
        </w:rPr>
        <w:t>. În întocmirea proiectului se cere utilizarea termenilor conform definițiilor prevăzute în ordonanța de urgență.</w:t>
      </w:r>
    </w:p>
    <w:p w:rsidR="004A5499" w:rsidRPr="003F6951" w:rsidRDefault="004A5499" w:rsidP="00D05CEE">
      <w:pPr>
        <w:spacing w:after="60" w:line="240" w:lineRule="auto"/>
        <w:ind w:firstLine="708"/>
        <w:jc w:val="both"/>
        <w:rPr>
          <w:rFonts w:ascii="Times New Roman" w:hAnsi="Times New Roman" w:cs="Times New Roman"/>
          <w:sz w:val="24"/>
          <w:szCs w:val="24"/>
        </w:rPr>
      </w:pPr>
      <w:r w:rsidRPr="003F6951">
        <w:rPr>
          <w:rFonts w:ascii="Times New Roman" w:hAnsi="Times New Roman" w:cs="Times New Roman"/>
          <w:sz w:val="24"/>
          <w:szCs w:val="24"/>
        </w:rPr>
        <w:t xml:space="preserve">În evaluarea proiectului de management se va urmări modul în care oferta managerului răspunde la sarcinile formulate în baza prevederilor art. 12 alin. (1) din </w:t>
      </w:r>
      <w:r w:rsidRPr="003F6951">
        <w:rPr>
          <w:rFonts w:ascii="Times New Roman" w:hAnsi="Times New Roman" w:cs="Times New Roman"/>
          <w:i/>
          <w:iCs/>
          <w:sz w:val="24"/>
          <w:szCs w:val="24"/>
        </w:rPr>
        <w:t>O.U.G. nr. 189/2008 privind managementul instituțiilor publice de cultură</w:t>
      </w:r>
      <w:r w:rsidRPr="003F6951">
        <w:rPr>
          <w:rFonts w:ascii="Times New Roman" w:hAnsi="Times New Roman" w:cs="Times New Roman"/>
          <w:sz w:val="24"/>
          <w:szCs w:val="24"/>
        </w:rPr>
        <w:t>, cu modificările şi completările ulterioare, având în vedere următoarele prevederi, care reprezintă totodată şi criteriile generale de analiză şi notare a proiectelor de management:</w:t>
      </w:r>
    </w:p>
    <w:p w:rsidR="004A5499" w:rsidRPr="003F6951" w:rsidRDefault="004A5499" w:rsidP="00D05CEE">
      <w:pPr>
        <w:spacing w:after="60" w:line="240" w:lineRule="auto"/>
        <w:jc w:val="both"/>
        <w:rPr>
          <w:rFonts w:ascii="Times New Roman" w:hAnsi="Times New Roman" w:cs="Times New Roman"/>
          <w:color w:val="000066"/>
          <w:sz w:val="24"/>
          <w:szCs w:val="24"/>
        </w:rPr>
      </w:pPr>
      <w:r w:rsidRPr="003F6951">
        <w:rPr>
          <w:rFonts w:ascii="Times New Roman" w:hAnsi="Times New Roman" w:cs="Times New Roman"/>
          <w:sz w:val="24"/>
          <w:szCs w:val="24"/>
        </w:rPr>
        <w:t>            a) analiza socioculturală a mediului în care îşi desfășoară activitatea instituția şi propuneri privind evoluția acesteia în sistemul instituțional existent;</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b) analiza activității profesionale a instituţiei şi propuneri privind îmbunătăţirea acesteia;</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c) analiza organizării instituţiei şi propuneri de restructurare şi/sau de reorganizare, după caz;</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d) analiza situaţiei economico-financiare a instituţiei;</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e) strategia, programele şi planul de acţiune pentru îndeplinirea misiunii specifice a instituţiei, conform sarcinilor prevăzute la pct. V;</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f) previzionarea evoluţiei economico-financiare a instituţiei, cu menţionarea resurselor financiare ce ar trebui alocate de către autoritate, precum şi a veniturilor instituţiei ce pot fi atrase din alte surse.</w:t>
      </w:r>
    </w:p>
    <w:p w:rsidR="004A5499" w:rsidRPr="003F6951" w:rsidRDefault="004A5499" w:rsidP="00D05CEE">
      <w:pPr>
        <w:spacing w:after="60" w:line="240" w:lineRule="auto"/>
        <w:jc w:val="both"/>
        <w:rPr>
          <w:rFonts w:ascii="Times New Roman" w:hAnsi="Times New Roman" w:cs="Times New Roman"/>
          <w:sz w:val="24"/>
          <w:szCs w:val="24"/>
          <w:u w:val="single"/>
        </w:rPr>
      </w:pPr>
      <w:r w:rsidRPr="003F6951">
        <w:rPr>
          <w:rFonts w:ascii="Times New Roman" w:hAnsi="Times New Roman" w:cs="Times New Roman"/>
          <w:sz w:val="24"/>
          <w:szCs w:val="24"/>
        </w:rPr>
        <w:t>           </w:t>
      </w:r>
      <w:r w:rsidRPr="003F6951">
        <w:rPr>
          <w:rFonts w:ascii="Times New Roman" w:hAnsi="Times New Roman" w:cs="Times New Roman"/>
          <w:sz w:val="24"/>
          <w:szCs w:val="24"/>
          <w:u w:val="single"/>
        </w:rPr>
        <w:t xml:space="preserve">Proiectul, structurat </w:t>
      </w:r>
      <w:r w:rsidRPr="003F6951">
        <w:rPr>
          <w:rFonts w:ascii="Times New Roman" w:hAnsi="Times New Roman" w:cs="Times New Roman"/>
          <w:b/>
          <w:bCs/>
          <w:sz w:val="24"/>
          <w:szCs w:val="24"/>
          <w:u w:val="single"/>
        </w:rPr>
        <w:t>obligatoriu</w:t>
      </w:r>
      <w:r w:rsidRPr="003F6951">
        <w:rPr>
          <w:rFonts w:ascii="Times New Roman" w:hAnsi="Times New Roman" w:cs="Times New Roman"/>
          <w:sz w:val="24"/>
          <w:szCs w:val="24"/>
          <w:u w:val="single"/>
        </w:rPr>
        <w:t xml:space="preserve"> pe modelul de mai jos, trebuie să conțină soluții manageriale concrete, în vederea funcționării şi dezvoltării instituției, pe baza sarcinilor formulate de autoritate. </w:t>
      </w:r>
    </w:p>
    <w:p w:rsidR="004A5499" w:rsidRPr="003F6951" w:rsidRDefault="004A5499" w:rsidP="00D05CEE">
      <w:pPr>
        <w:spacing w:after="60" w:line="240" w:lineRule="auto"/>
        <w:jc w:val="both"/>
        <w:rPr>
          <w:rFonts w:ascii="Times New Roman" w:hAnsi="Times New Roman" w:cs="Times New Roman"/>
          <w:sz w:val="24"/>
          <w:szCs w:val="24"/>
          <w:u w:val="single"/>
        </w:rPr>
      </w:pPr>
      <w:r w:rsidRPr="003F6951">
        <w:rPr>
          <w:rFonts w:ascii="Times New Roman" w:hAnsi="Times New Roman" w:cs="Times New Roman"/>
          <w:sz w:val="24"/>
          <w:szCs w:val="24"/>
        </w:rPr>
        <w:t xml:space="preserve">            </w:t>
      </w:r>
      <w:r w:rsidRPr="003F6951">
        <w:rPr>
          <w:rFonts w:ascii="Times New Roman" w:hAnsi="Times New Roman" w:cs="Times New Roman"/>
          <w:sz w:val="24"/>
          <w:szCs w:val="24"/>
          <w:u w:val="single"/>
        </w:rPr>
        <w:t>Prima pagină a proiectului de management va fi redactată conform modelului prezentat în Anexa nr. 4 la prezentul Caiet de obiective.</w:t>
      </w:r>
    </w:p>
    <w:p w:rsidR="004A5499" w:rsidRPr="003F6951" w:rsidRDefault="004A5499" w:rsidP="00D05CEE">
      <w:pPr>
        <w:spacing w:after="60" w:line="240" w:lineRule="auto"/>
        <w:jc w:val="both"/>
        <w:rPr>
          <w:rFonts w:ascii="Times New Roman" w:hAnsi="Times New Roman" w:cs="Times New Roman"/>
          <w:sz w:val="24"/>
          <w:szCs w:val="24"/>
          <w:u w:val="single"/>
        </w:rPr>
      </w:pPr>
    </w:p>
    <w:p w:rsidR="004A5499" w:rsidRPr="003F6951" w:rsidRDefault="004A5499" w:rsidP="00D05CEE">
      <w:pPr>
        <w:spacing w:after="60" w:line="240" w:lineRule="auto"/>
        <w:jc w:val="center"/>
        <w:rPr>
          <w:rFonts w:ascii="Times New Roman" w:hAnsi="Times New Roman" w:cs="Times New Roman"/>
          <w:b/>
          <w:bCs/>
          <w:i/>
          <w:iCs/>
          <w:sz w:val="24"/>
          <w:szCs w:val="24"/>
          <w:u w:val="single"/>
        </w:rPr>
      </w:pPr>
      <w:r w:rsidRPr="003F6951">
        <w:rPr>
          <w:rFonts w:ascii="Times New Roman" w:hAnsi="Times New Roman" w:cs="Times New Roman"/>
          <w:b/>
          <w:bCs/>
          <w:i/>
          <w:iCs/>
          <w:sz w:val="24"/>
          <w:szCs w:val="24"/>
          <w:u w:val="single"/>
        </w:rPr>
        <w:t>MODELUL PROIECTULUI DE MANAGEMENT</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b/>
          <w:bCs/>
          <w:sz w:val="24"/>
          <w:szCs w:val="24"/>
        </w:rPr>
        <w:t>A.</w:t>
      </w:r>
      <w:r w:rsidRPr="003F6951">
        <w:rPr>
          <w:rFonts w:ascii="Times New Roman" w:hAnsi="Times New Roman" w:cs="Times New Roman"/>
          <w:sz w:val="24"/>
          <w:szCs w:val="24"/>
        </w:rPr>
        <w:t xml:space="preserve"> </w:t>
      </w:r>
      <w:r w:rsidRPr="003F6951">
        <w:rPr>
          <w:rFonts w:ascii="Times New Roman" w:hAnsi="Times New Roman" w:cs="Times New Roman"/>
          <w:b/>
          <w:bCs/>
          <w:sz w:val="24"/>
          <w:szCs w:val="24"/>
        </w:rPr>
        <w:t>Analiza socio-culturală a mediului în care îşi desfășoară activitatea instituţia şi propuneri privind evoluţia acesteia în sistemul instituțional existent</w:t>
      </w:r>
      <w:r w:rsidRPr="003F6951">
        <w:rPr>
          <w:rFonts w:ascii="Times New Roman" w:hAnsi="Times New Roman" w:cs="Times New Roman"/>
          <w:sz w:val="24"/>
          <w:szCs w:val="24"/>
        </w:rPr>
        <w:t>:</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1. instituţii, organizaţii, grupuri informale (analiza factorilor interesaţi) care se adresează aceleiaşi comunităţi;</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 analiza SWOT (analiza mediului intern și extern, puncte tari, puncte slabe, oportunităţi, ameninţări);</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3. analiza imaginii existente a instituţiei și propuneri pentru îmbunătăţirea acesteia;</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4. propuneri pentru cunoaşterea categoriilor de beneficiari (tipul informaţiilor: studii de consum, cercetări, alte surse de informare);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5. grupurile-ţintă ale activităţilor instituţiei pe termen scurt/ mediu;</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6. profilul beneficiarului actual.</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b/>
          <w:bCs/>
          <w:sz w:val="24"/>
          <w:szCs w:val="24"/>
        </w:rPr>
        <w:t>B.</w:t>
      </w:r>
      <w:r w:rsidRPr="003F6951">
        <w:rPr>
          <w:rFonts w:ascii="Times New Roman" w:hAnsi="Times New Roman" w:cs="Times New Roman"/>
          <w:sz w:val="24"/>
          <w:szCs w:val="24"/>
        </w:rPr>
        <w:t xml:space="preserve"> </w:t>
      </w:r>
      <w:r w:rsidRPr="003F6951">
        <w:rPr>
          <w:rFonts w:ascii="Times New Roman" w:hAnsi="Times New Roman" w:cs="Times New Roman"/>
          <w:b/>
          <w:bCs/>
          <w:sz w:val="24"/>
          <w:szCs w:val="24"/>
        </w:rPr>
        <w:t>Analiza activităţii instituţiei şi propuneri privind îmbunătăţirea acesteia</w:t>
      </w:r>
      <w:r w:rsidRPr="003F6951">
        <w:rPr>
          <w:rFonts w:ascii="Times New Roman" w:hAnsi="Times New Roman" w:cs="Times New Roman"/>
          <w:sz w:val="24"/>
          <w:szCs w:val="24"/>
        </w:rPr>
        <w:t>:</w:t>
      </w:r>
    </w:p>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            1. analiza programelor și a proiectelor instituţiei;</w:t>
      </w:r>
    </w:p>
    <w:p w:rsidR="004A5499" w:rsidRPr="003F6951" w:rsidRDefault="004A5499" w:rsidP="00D05CEE">
      <w:pPr>
        <w:spacing w:after="60" w:line="240" w:lineRule="auto"/>
        <w:ind w:left="709"/>
        <w:rPr>
          <w:rFonts w:ascii="Times New Roman" w:hAnsi="Times New Roman" w:cs="Times New Roman"/>
          <w:sz w:val="24"/>
          <w:szCs w:val="24"/>
        </w:rPr>
      </w:pPr>
      <w:r w:rsidRPr="003F6951">
        <w:rPr>
          <w:rFonts w:ascii="Times New Roman" w:hAnsi="Times New Roman" w:cs="Times New Roman"/>
          <w:sz w:val="24"/>
          <w:szCs w:val="24"/>
        </w:rPr>
        <w:t xml:space="preserve"> 2. concluzii:</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2.1. reformularea mesajului, după caz;</w:t>
      </w:r>
    </w:p>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            2.2. descrierea principalelor direcţii pentru îndeplinirea misiunii.</w:t>
      </w:r>
    </w:p>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b/>
          <w:bCs/>
          <w:sz w:val="24"/>
          <w:szCs w:val="24"/>
        </w:rPr>
        <w:t>C.</w:t>
      </w:r>
      <w:r w:rsidRPr="003F6951">
        <w:rPr>
          <w:rFonts w:ascii="Times New Roman" w:hAnsi="Times New Roman" w:cs="Times New Roman"/>
          <w:sz w:val="24"/>
          <w:szCs w:val="24"/>
        </w:rPr>
        <w:t xml:space="preserve"> </w:t>
      </w:r>
      <w:r w:rsidRPr="003F6951">
        <w:rPr>
          <w:rFonts w:ascii="Times New Roman" w:hAnsi="Times New Roman" w:cs="Times New Roman"/>
          <w:b/>
          <w:bCs/>
          <w:sz w:val="24"/>
          <w:szCs w:val="24"/>
        </w:rPr>
        <w:t>Analiza organizării instituţiei şi propuneri de restructurare şi/sau de reorganizare, după caz</w:t>
      </w:r>
      <w:r w:rsidRPr="003F6951">
        <w:rPr>
          <w:rFonts w:ascii="Times New Roman" w:hAnsi="Times New Roman" w:cs="Times New Roman"/>
          <w:sz w:val="24"/>
          <w:szCs w:val="24"/>
        </w:rPr>
        <w:t>:</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1. analiza reglementărilor interne ale instituţiei şi ale actelor normative incidente;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 propuneri privind modificarea reglementărilor interne;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3. analiza capacităţii instituţionale din punctul de vedere al resursei umane proprii si/sau externalizate;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4. analiza capacităţii instituţionale din punctul de vedere al spatiilor și patrimoniului instituţiei, propuneri de îmbunătăţire;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5. viziunea proprie asupra utilizării instituţiei delegării, ca modalitate legala de asigurare a continuităţii procesului managerial.</w:t>
      </w:r>
    </w:p>
    <w:p w:rsidR="004A5499" w:rsidRPr="003F6951" w:rsidRDefault="004A5499" w:rsidP="00D05CEE">
      <w:pPr>
        <w:spacing w:after="60" w:line="240" w:lineRule="auto"/>
        <w:jc w:val="both"/>
        <w:rPr>
          <w:rFonts w:ascii="Times New Roman" w:hAnsi="Times New Roman" w:cs="Times New Roman"/>
          <w:b/>
          <w:bCs/>
          <w:sz w:val="24"/>
          <w:szCs w:val="24"/>
        </w:rPr>
      </w:pP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b/>
          <w:bCs/>
          <w:sz w:val="24"/>
          <w:szCs w:val="24"/>
        </w:rPr>
        <w:t>D.</w:t>
      </w:r>
      <w:r w:rsidRPr="003F6951">
        <w:rPr>
          <w:rFonts w:ascii="Times New Roman" w:hAnsi="Times New Roman" w:cs="Times New Roman"/>
          <w:sz w:val="24"/>
          <w:szCs w:val="24"/>
        </w:rPr>
        <w:t xml:space="preserve"> </w:t>
      </w:r>
      <w:r w:rsidRPr="003F6951">
        <w:rPr>
          <w:rFonts w:ascii="Times New Roman" w:hAnsi="Times New Roman" w:cs="Times New Roman"/>
          <w:b/>
          <w:bCs/>
          <w:sz w:val="24"/>
          <w:szCs w:val="24"/>
        </w:rPr>
        <w:t>Analiza situaţiei economico-financiare a instituţiei</w:t>
      </w:r>
      <w:r w:rsidRPr="003F6951">
        <w:rPr>
          <w:rFonts w:ascii="Times New Roman" w:hAnsi="Times New Roman" w:cs="Times New Roman"/>
          <w:sz w:val="24"/>
          <w:szCs w:val="24"/>
        </w:rPr>
        <w:t>:</w:t>
      </w:r>
    </w:p>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            Analiza financiară, pe baza datelor cuprinse în caietul de obiective: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1. analiza datelor de buget din caietul de obiective, după caz, completate cu informaţii solicitate/obținute de la instituție: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1.1. bugetul de venituri (subvenţii/ alocaţii, surse atrase/ venituri proprii);</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1.2. bugetul de cheltuieli (personal; bunuri şi servicii din care: cheltuieli de întreţinere, colaboratori; cheltuieli de capital);</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 analiza comparativă a cheltuielilor (estimate şi, după caz, realizate) în perioada/ perioadele indicată/ indicate în caietul de obiective, după caz, completate cu informaţii solicitate/obţinute de la instituție:</w:t>
      </w:r>
    </w:p>
    <w:p w:rsidR="004A5499" w:rsidRPr="003F6951" w:rsidRDefault="004A5499" w:rsidP="00D05CEE">
      <w:pPr>
        <w:spacing w:after="60" w:line="240" w:lineRule="auto"/>
        <w:jc w:val="both"/>
        <w:rPr>
          <w:rFonts w:ascii="Times New Roman" w:hAnsi="Times New Roman" w:cs="Times New Roman"/>
          <w:sz w:val="24"/>
          <w:szCs w:val="24"/>
        </w:rPr>
      </w:pPr>
    </w:p>
    <w:tbl>
      <w:tblPr>
        <w:tblW w:w="0" w:type="auto"/>
        <w:tblInd w:w="258" w:type="dxa"/>
        <w:tblCellMar>
          <w:left w:w="0" w:type="dxa"/>
          <w:right w:w="0" w:type="dxa"/>
        </w:tblCellMar>
        <w:tblLook w:val="04A0" w:firstRow="1" w:lastRow="0" w:firstColumn="1" w:lastColumn="0" w:noHBand="0" w:noVBand="1"/>
      </w:tblPr>
      <w:tblGrid>
        <w:gridCol w:w="880"/>
        <w:gridCol w:w="2152"/>
        <w:gridCol w:w="1685"/>
        <w:gridCol w:w="1694"/>
        <w:gridCol w:w="3234"/>
      </w:tblGrid>
      <w:tr w:rsidR="004A5499" w:rsidRPr="003F6951" w:rsidTr="00DF71BA">
        <w:trPr>
          <w:trHeight w:val="704"/>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Programul/ proiectul</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Devizul estimat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Devizul realizat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Observații, comentarii, concluzii</w:t>
            </w:r>
          </w:p>
        </w:tc>
      </w:tr>
      <w:tr w:rsidR="004A5499" w:rsidRPr="003F6951" w:rsidTr="00DF71BA">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(5)</w:t>
            </w:r>
          </w:p>
        </w:tc>
      </w:tr>
      <w:tr w:rsidR="004A5499" w:rsidRPr="003F6951" w:rsidTr="00DF71BA">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r>
      <w:tr w:rsidR="004A5499" w:rsidRPr="003F6951" w:rsidTr="00DF71BA">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r>
      <w:tr w:rsidR="004A5499" w:rsidRPr="003F6951" w:rsidTr="00DF71BA">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r>
      <w:tr w:rsidR="004A5499" w:rsidRPr="003F6951" w:rsidTr="00DF71BA">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rPr>
                <w:rFonts w:ascii="Times New Roman" w:hAnsi="Times New Roman" w:cs="Times New Roman"/>
                <w:sz w:val="24"/>
                <w:szCs w:val="24"/>
              </w:rPr>
            </w:pPr>
          </w:p>
        </w:tc>
      </w:tr>
    </w:tbl>
    <w:p w:rsidR="004A5499" w:rsidRPr="003F6951" w:rsidRDefault="004A5499" w:rsidP="00D05CEE">
      <w:pPr>
        <w:spacing w:after="60" w:line="240" w:lineRule="auto"/>
        <w:jc w:val="both"/>
        <w:rPr>
          <w:rFonts w:ascii="Times New Roman" w:hAnsi="Times New Roman" w:cs="Times New Roman"/>
          <w:color w:val="000066"/>
          <w:sz w:val="24"/>
          <w:szCs w:val="24"/>
        </w:rPr>
      </w:pP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3. soluții şi propuneri privind gradul de acoperire din surse atrase/venituri proprii a cheltuielilor instituției:</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3.1. analiza veniturilor proprii realizate din activitatea de bază, specifică instituției, pe categorii de tarife practicate: preț întreg/ preț redus/ bilet profesional/ bilet onorific, abonamente, cu menționarea celorlalte facilități practicate;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3.2. analiza veniturilor proprii realizate din alte activități ale instituției;</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3.3. analiza veniturilor realizate din prestări de servicii culturale în cadrul parteneriatelor cu alte autorități publice locale;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4. soluții și propuneri privind gradul de creștere a surselor atrase/veniturilor proprii în totalul veniturilor:</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4.1. analiza ponderii cheltuielilor de personal din totalul cheltuielilor;</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4.2. analiza ponderii cheltuielilor de capital din bugetul total;</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4.3. analiza gradului de acoperire a salariilor din subvenție/alocație: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4.4. ponderea cheltuielilor efectuate în cadrul raporturilor contractuale, altele decât contractele de muncă (drepturi de autor, drepturi conexe, contracte şi convenții civile);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4.5. cheltuieli pe beneficiar, din care: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a) din subvenție;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b) din venituri proprii.</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b/>
          <w:bCs/>
          <w:sz w:val="24"/>
          <w:szCs w:val="24"/>
        </w:rPr>
        <w:t>E.</w:t>
      </w:r>
      <w:r w:rsidRPr="003F6951">
        <w:rPr>
          <w:rFonts w:ascii="Times New Roman" w:hAnsi="Times New Roman" w:cs="Times New Roman"/>
          <w:sz w:val="24"/>
          <w:szCs w:val="24"/>
        </w:rPr>
        <w:t xml:space="preserve"> </w:t>
      </w:r>
      <w:r w:rsidRPr="003F6951">
        <w:rPr>
          <w:rFonts w:ascii="Times New Roman" w:hAnsi="Times New Roman" w:cs="Times New Roman"/>
          <w:b/>
          <w:bCs/>
          <w:sz w:val="24"/>
          <w:szCs w:val="24"/>
        </w:rPr>
        <w:t>Strategia, programele şi planul de acțiune pentru îndeplinirea misiunii specifice a instituției, conform sarcinilor formulate de autoritate</w:t>
      </w:r>
      <w:r w:rsidRPr="003F6951">
        <w:rPr>
          <w:rFonts w:ascii="Times New Roman" w:hAnsi="Times New Roman" w:cs="Times New Roman"/>
          <w:sz w:val="24"/>
          <w:szCs w:val="24"/>
        </w:rPr>
        <w:t>:</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Propuneri, pentru întreaga perioada de management:</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1. viziune;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 misiune;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3. obiective (generale și specifice);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4. strategia culturala, pentru întreaga perioada de management;</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5. strategia și planul de marketing;</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6. programe propuse pentru întreaga perioada de management;</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7. proiectele din cadrul programelor;</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8. alte evenimente, activități specifice instituției, planificate pentru perioada de management.</w:t>
      </w:r>
    </w:p>
    <w:p w:rsidR="004A5499" w:rsidRPr="003F6951" w:rsidRDefault="004A5499" w:rsidP="00D05CEE">
      <w:pPr>
        <w:spacing w:after="60" w:line="240" w:lineRule="auto"/>
        <w:jc w:val="both"/>
        <w:rPr>
          <w:rFonts w:ascii="Times New Roman" w:hAnsi="Times New Roman" w:cs="Times New Roman"/>
          <w:b/>
          <w:bCs/>
          <w:sz w:val="24"/>
          <w:szCs w:val="24"/>
        </w:rPr>
      </w:pPr>
      <w:r w:rsidRPr="003F6951">
        <w:rPr>
          <w:rFonts w:ascii="Times New Roman" w:hAnsi="Times New Roman" w:cs="Times New Roman"/>
          <w:b/>
          <w:bCs/>
          <w:sz w:val="24"/>
          <w:szCs w:val="24"/>
        </w:rPr>
        <w:t>F.</w:t>
      </w:r>
      <w:r w:rsidRPr="003F6951">
        <w:rPr>
          <w:rFonts w:ascii="Times New Roman" w:hAnsi="Times New Roman" w:cs="Times New Roman"/>
          <w:sz w:val="24"/>
          <w:szCs w:val="24"/>
        </w:rPr>
        <w:t xml:space="preserve"> </w:t>
      </w:r>
      <w:r w:rsidRPr="003F6951">
        <w:rPr>
          <w:rFonts w:ascii="Times New Roman" w:hAnsi="Times New Roman" w:cs="Times New Roman"/>
          <w:b/>
          <w:bCs/>
          <w:sz w:val="24"/>
          <w:szCs w:val="24"/>
        </w:rPr>
        <w:t>Previzionarea evoluției economico-financiare a instituției, cu o estimare a resurselor financiare ce ar trebui alocate de către autoritate, precum şi a veniturilor instituției ce pot fi atrase din alte surse</w:t>
      </w:r>
    </w:p>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1. Proiectul de buget de venituri și cheltuieli pe perioada managementului:</w:t>
      </w:r>
    </w:p>
    <w:tbl>
      <w:tblPr>
        <w:tblW w:w="0" w:type="auto"/>
        <w:tblCellMar>
          <w:left w:w="0" w:type="dxa"/>
          <w:right w:w="0" w:type="dxa"/>
        </w:tblCellMar>
        <w:tblLook w:val="04A0" w:firstRow="1" w:lastRow="0" w:firstColumn="1" w:lastColumn="0" w:noHBand="0" w:noVBand="1"/>
      </w:tblPr>
      <w:tblGrid>
        <w:gridCol w:w="1036"/>
        <w:gridCol w:w="4502"/>
        <w:gridCol w:w="877"/>
        <w:gridCol w:w="970"/>
        <w:gridCol w:w="1064"/>
        <w:gridCol w:w="1050"/>
      </w:tblGrid>
      <w:tr w:rsidR="004A5499" w:rsidRPr="003F6951" w:rsidTr="00DF71BA">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b/>
                <w:bCs/>
                <w:sz w:val="24"/>
                <w:szCs w:val="24"/>
              </w:rPr>
            </w:pPr>
            <w:r w:rsidRPr="003F6951">
              <w:rPr>
                <w:rFonts w:ascii="Times New Roman" w:hAnsi="Times New Roman" w:cs="Times New Roman"/>
                <w:b/>
                <w:bCs/>
                <w:sz w:val="24"/>
                <w:szCs w:val="24"/>
              </w:rPr>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b/>
                <w:bCs/>
                <w:sz w:val="24"/>
                <w:szCs w:val="24"/>
              </w:rPr>
            </w:pPr>
            <w:r w:rsidRPr="003F6951">
              <w:rPr>
                <w:rFonts w:ascii="Times New Roman" w:hAnsi="Times New Roman" w:cs="Times New Roman"/>
                <w:b/>
                <w:bCs/>
                <w:sz w:val="24"/>
                <w:szCs w:val="24"/>
              </w:rPr>
              <w:t>Categorii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b/>
                <w:bCs/>
                <w:sz w:val="24"/>
                <w:szCs w:val="24"/>
              </w:rPr>
            </w:pPr>
            <w:r w:rsidRPr="003F6951">
              <w:rPr>
                <w:rFonts w:ascii="Times New Roman" w:hAnsi="Times New Roman" w:cs="Times New Roman"/>
                <w:b/>
                <w:bCs/>
                <w:sz w:val="24"/>
                <w:szCs w:val="24"/>
              </w:rPr>
              <w:t>Anul 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b/>
                <w:bCs/>
                <w:sz w:val="24"/>
                <w:szCs w:val="24"/>
              </w:rPr>
            </w:pPr>
            <w:r w:rsidRPr="003F6951">
              <w:rPr>
                <w:rFonts w:ascii="Times New Roman" w:hAnsi="Times New Roman" w:cs="Times New Roman"/>
                <w:b/>
                <w:bCs/>
                <w:sz w:val="24"/>
                <w:szCs w:val="24"/>
              </w:rPr>
              <w:t>Anul 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b/>
                <w:bCs/>
                <w:sz w:val="24"/>
                <w:szCs w:val="24"/>
              </w:rPr>
            </w:pPr>
            <w:r w:rsidRPr="003F6951">
              <w:rPr>
                <w:rFonts w:ascii="Times New Roman" w:hAnsi="Times New Roman" w:cs="Times New Roman"/>
                <w:b/>
                <w:bCs/>
                <w:sz w:val="24"/>
                <w:szCs w:val="24"/>
              </w:rPr>
              <w:t>Anul III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b/>
                <w:bCs/>
                <w:sz w:val="24"/>
                <w:szCs w:val="24"/>
              </w:rPr>
            </w:pPr>
            <w:r w:rsidRPr="003F6951">
              <w:rPr>
                <w:rFonts w:ascii="Times New Roman" w:hAnsi="Times New Roman" w:cs="Times New Roman"/>
                <w:b/>
                <w:bCs/>
                <w:sz w:val="24"/>
                <w:szCs w:val="24"/>
              </w:rPr>
              <w:t>Anul IV</w:t>
            </w: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(6)</w:t>
            </w: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TOTAL VENITURI,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1.a. venituri proprii,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1.a.1.  venituri din activitatea de bază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1.a.2.  surse atrase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1.a.3.  alte venituri proprii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1.b. subvenții/ alocații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1.c. alte venituri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TOTAL CHELTUIELI,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2.a. Cheltuieli de personal,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2.a.1.  cheltuieli cu salariile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2.a.2.  alte cheltuieli de personal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2.b. Cheltuieli cu bunuri și servicii,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2.b.1.  Cheltuieli pentru proiecte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2.b.2.  Cheltuieli cu colaboratorii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DF71BA">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2.b.3. Cheltuieli pentru reparații curente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A832D1">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4"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2.b.4.  Cheltuieli de întreținere</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4"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4"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nil"/>
              <w:left w:val="nil"/>
              <w:bottom w:val="single" w:sz="4"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A832D1">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     2.b.5.  Alte cheltuieli cu bunuri și servicii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r w:rsidR="004A5499" w:rsidRPr="003F6951" w:rsidTr="00A832D1">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both"/>
              <w:rPr>
                <w:rFonts w:ascii="Times New Roman" w:hAnsi="Times New Roman" w:cs="Times New Roman"/>
                <w:sz w:val="24"/>
                <w:szCs w:val="24"/>
              </w:rPr>
            </w:pPr>
            <w:r w:rsidRPr="003F6951">
              <w:rPr>
                <w:rFonts w:ascii="Times New Roman" w:hAnsi="Times New Roman" w:cs="Times New Roman"/>
                <w:sz w:val="24"/>
                <w:szCs w:val="24"/>
              </w:rPr>
              <w:t>2.c. Cheltuieli de capital</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both"/>
              <w:rPr>
                <w:rFonts w:ascii="Times New Roman" w:hAnsi="Times New Roman" w:cs="Times New Roman"/>
                <w:sz w:val="24"/>
                <w:szCs w:val="24"/>
              </w:rPr>
            </w:pPr>
          </w:p>
        </w:tc>
      </w:tr>
    </w:tbl>
    <w:p w:rsidR="004A5499" w:rsidRPr="003F6951" w:rsidRDefault="004A5499" w:rsidP="00D05CEE">
      <w:pPr>
        <w:spacing w:after="60" w:line="240" w:lineRule="auto"/>
        <w:rPr>
          <w:rFonts w:ascii="Times New Roman" w:hAnsi="Times New Roman" w:cs="Times New Roman"/>
          <w:color w:val="000066"/>
          <w:sz w:val="24"/>
          <w:szCs w:val="24"/>
        </w:rPr>
      </w:pPr>
    </w:p>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2. Numărul estimat al beneficiarilor pentru perioada managementului:</w:t>
      </w:r>
    </w:p>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2.1. la sediu;</w:t>
      </w:r>
    </w:p>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2.2. în afara sediului.</w:t>
      </w:r>
    </w:p>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3. Programul minimal estimat pentru perioada de management aprobată</w:t>
      </w:r>
    </w:p>
    <w:p w:rsidR="004A5499" w:rsidRPr="003F6951" w:rsidRDefault="004A5499" w:rsidP="00D05CEE">
      <w:pPr>
        <w:spacing w:after="60" w:line="240" w:lineRule="auto"/>
        <w:rPr>
          <w:rFonts w:ascii="Times New Roman" w:hAnsi="Times New Roman" w:cs="Times New Roman"/>
          <w:sz w:val="24"/>
          <w:szCs w:val="24"/>
        </w:rPr>
      </w:pPr>
      <w:r w:rsidRPr="003F6951">
        <w:rPr>
          <w:rFonts w:ascii="Times New Roman" w:hAnsi="Times New Roman" w:cs="Times New Roman"/>
          <w:sz w:val="24"/>
          <w:szCs w:val="24"/>
        </w:rPr>
        <w:t>*Font 8*</w:t>
      </w:r>
    </w:p>
    <w:tbl>
      <w:tblPr>
        <w:tblW w:w="9726" w:type="dxa"/>
        <w:tblCellMar>
          <w:left w:w="0" w:type="dxa"/>
          <w:right w:w="0" w:type="dxa"/>
        </w:tblCellMar>
        <w:tblLook w:val="04A0" w:firstRow="1" w:lastRow="0" w:firstColumn="1" w:lastColumn="0" w:noHBand="0" w:noVBand="1"/>
      </w:tblPr>
      <w:tblGrid>
        <w:gridCol w:w="665"/>
        <w:gridCol w:w="1585"/>
        <w:gridCol w:w="1893"/>
        <w:gridCol w:w="1762"/>
        <w:gridCol w:w="1931"/>
        <w:gridCol w:w="1890"/>
      </w:tblGrid>
      <w:tr w:rsidR="004A5499" w:rsidRPr="003F6951" w:rsidTr="00DF71BA">
        <w:tc>
          <w:tcPr>
            <w:tcW w:w="6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Nr. Crt.</w:t>
            </w:r>
          </w:p>
        </w:tc>
        <w:tc>
          <w:tcPr>
            <w:tcW w:w="15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PROGRAM</w:t>
            </w:r>
          </w:p>
        </w:tc>
        <w:tc>
          <w:tcPr>
            <w:tcW w:w="18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Scurta descriere a programului</w:t>
            </w:r>
          </w:p>
        </w:tc>
        <w:tc>
          <w:tcPr>
            <w:tcW w:w="1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Nr. proiecte în cadrul programului</w:t>
            </w:r>
          </w:p>
        </w:tc>
        <w:tc>
          <w:tcPr>
            <w:tcW w:w="19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DENUMIREA PROIECTULUI</w:t>
            </w:r>
          </w:p>
        </w:tc>
        <w:tc>
          <w:tcPr>
            <w:tcW w:w="18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Bugetul prevăzut pe program (lei)</w:t>
            </w:r>
          </w:p>
        </w:tc>
      </w:tr>
      <w:tr w:rsidR="004A5499" w:rsidRPr="003F6951" w:rsidTr="00DF71BA">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 xml:space="preserve">Anul I de management </w:t>
            </w: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Anul II de management</w:t>
            </w: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Anul III de management</w:t>
            </w: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A5499" w:rsidRPr="003F6951" w:rsidRDefault="004A5499" w:rsidP="00D05CEE">
            <w:pPr>
              <w:spacing w:after="60" w:line="240" w:lineRule="auto"/>
              <w:jc w:val="center"/>
              <w:rPr>
                <w:rFonts w:ascii="Times New Roman" w:hAnsi="Times New Roman" w:cs="Times New Roman"/>
                <w:sz w:val="24"/>
                <w:szCs w:val="24"/>
              </w:rPr>
            </w:pPr>
            <w:r w:rsidRPr="003F6951">
              <w:rPr>
                <w:rFonts w:ascii="Times New Roman" w:hAnsi="Times New Roman" w:cs="Times New Roman"/>
                <w:sz w:val="24"/>
                <w:szCs w:val="24"/>
              </w:rPr>
              <w:t>Anul IV de management</w:t>
            </w: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r w:rsidR="004A5499" w:rsidRPr="003F6951" w:rsidTr="00DF71BA">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4A5499" w:rsidRPr="003F6951" w:rsidRDefault="004A5499" w:rsidP="00D05CEE">
            <w:pPr>
              <w:spacing w:after="60" w:line="240" w:lineRule="auto"/>
              <w:jc w:val="center"/>
              <w:rPr>
                <w:rFonts w:ascii="Times New Roman" w:hAnsi="Times New Roman" w:cs="Times New Roman"/>
                <w:sz w:val="24"/>
                <w:szCs w:val="24"/>
              </w:rPr>
            </w:pPr>
          </w:p>
        </w:tc>
      </w:tr>
    </w:tbl>
    <w:p w:rsidR="001D2DD1" w:rsidRPr="00990367" w:rsidRDefault="001D2DD1" w:rsidP="00D05CEE">
      <w:pPr>
        <w:spacing w:after="60" w:line="240" w:lineRule="auto"/>
        <w:rPr>
          <w:rFonts w:ascii="Times New Roman" w:hAnsi="Times New Roman" w:cs="Times New Roman"/>
          <w:sz w:val="24"/>
          <w:szCs w:val="24"/>
        </w:rPr>
      </w:pPr>
    </w:p>
    <w:p w:rsidR="00192E8F" w:rsidRPr="00783313" w:rsidRDefault="00192E8F" w:rsidP="00D05CEE">
      <w:pPr>
        <w:spacing w:after="60" w:line="240" w:lineRule="auto"/>
        <w:rPr>
          <w:rFonts w:ascii="Times New Roman" w:hAnsi="Times New Roman" w:cs="Times New Roman"/>
          <w:b/>
          <w:bCs/>
          <w:sz w:val="24"/>
          <w:szCs w:val="24"/>
        </w:rPr>
      </w:pPr>
      <w:r w:rsidRPr="00783313">
        <w:rPr>
          <w:rFonts w:ascii="Times New Roman" w:hAnsi="Times New Roman" w:cs="Times New Roman"/>
          <w:b/>
          <w:bCs/>
          <w:sz w:val="24"/>
          <w:szCs w:val="24"/>
        </w:rPr>
        <w:t xml:space="preserve">VII. </w:t>
      </w:r>
      <w:r w:rsidR="00E10426" w:rsidRPr="00783313">
        <w:rPr>
          <w:rFonts w:ascii="Times New Roman" w:hAnsi="Times New Roman" w:cs="Times New Roman"/>
          <w:b/>
          <w:bCs/>
          <w:sz w:val="24"/>
          <w:szCs w:val="24"/>
        </w:rPr>
        <w:tab/>
      </w:r>
      <w:r w:rsidRPr="00783313">
        <w:rPr>
          <w:rFonts w:ascii="Times New Roman" w:hAnsi="Times New Roman" w:cs="Times New Roman"/>
          <w:b/>
          <w:bCs/>
          <w:sz w:val="24"/>
          <w:szCs w:val="24"/>
        </w:rPr>
        <w:t>Alte precizări</w:t>
      </w:r>
    </w:p>
    <w:p w:rsidR="004A5499" w:rsidRPr="003F6951" w:rsidRDefault="004A5499" w:rsidP="00D05CEE">
      <w:pPr>
        <w:spacing w:after="60" w:line="240" w:lineRule="auto"/>
        <w:ind w:firstLine="708"/>
        <w:jc w:val="both"/>
        <w:rPr>
          <w:rFonts w:ascii="Times New Roman" w:hAnsi="Times New Roman" w:cs="Times New Roman"/>
          <w:sz w:val="24"/>
          <w:szCs w:val="24"/>
        </w:rPr>
      </w:pPr>
      <w:r w:rsidRPr="003F6951">
        <w:rPr>
          <w:rFonts w:ascii="Times New Roman" w:hAnsi="Times New Roman" w:cs="Times New Roman"/>
          <w:sz w:val="24"/>
          <w:szCs w:val="24"/>
        </w:rPr>
        <w:t> Proiectele de management sunt elaborate de către candidați fără a fi personalizate, fără a avea semnături și fără a conține indicii privind identitatea autorului, cu respectarea cerințelor din caietul de obiective și a prevederilor legislației indicate în bibliografia din anunțul public.</w:t>
      </w:r>
    </w:p>
    <w:p w:rsidR="004A5499" w:rsidRPr="003F6951" w:rsidRDefault="004A5499" w:rsidP="00D05CEE">
      <w:pPr>
        <w:spacing w:after="60" w:line="240" w:lineRule="auto"/>
        <w:ind w:firstLine="708"/>
        <w:jc w:val="both"/>
        <w:rPr>
          <w:rFonts w:ascii="Times New Roman" w:hAnsi="Times New Roman" w:cs="Times New Roman"/>
          <w:sz w:val="24"/>
          <w:szCs w:val="24"/>
        </w:rPr>
      </w:pPr>
      <w:r w:rsidRPr="003F6951">
        <w:rPr>
          <w:rFonts w:ascii="Times New Roman" w:hAnsi="Times New Roman" w:cs="Times New Roman"/>
          <w:sz w:val="24"/>
          <w:szCs w:val="24"/>
        </w:rPr>
        <w:t xml:space="preserve">Relații suplimentare privind întocmirea proiectului de management se pot obține şi de la Direcția Cultură și Turism (Bd. Regina Elisabeta nr. 47, sector 5, București, telefon: 021.305.55.00 int. 2052, e-mail: </w:t>
      </w:r>
      <w:hyperlink r:id="rId16" w:history="1">
        <w:r w:rsidRPr="003F6951">
          <w:rPr>
            <w:rStyle w:val="Hyperlink"/>
            <w:rFonts w:ascii="Times New Roman" w:hAnsi="Times New Roman" w:cs="Times New Roman"/>
            <w:sz w:val="24"/>
            <w:szCs w:val="24"/>
          </w:rPr>
          <w:t>cultura@pmb.ro</w:t>
        </w:r>
      </w:hyperlink>
      <w:r w:rsidRPr="003F6951">
        <w:rPr>
          <w:rStyle w:val="Hyperlink"/>
          <w:rFonts w:ascii="Times New Roman" w:hAnsi="Times New Roman" w:cs="Times New Roman"/>
          <w:sz w:val="24"/>
          <w:szCs w:val="24"/>
        </w:rPr>
        <w:t>)</w:t>
      </w:r>
      <w:r w:rsidRPr="003F6951">
        <w:rPr>
          <w:rFonts w:ascii="Times New Roman" w:hAnsi="Times New Roman" w:cs="Times New Roman"/>
          <w:sz w:val="24"/>
          <w:szCs w:val="24"/>
        </w:rPr>
        <w:t xml:space="preserve"> și/sau de la instituție (datele de contact se găsesc pe site-ul oficial al instituției). </w:t>
      </w:r>
    </w:p>
    <w:p w:rsidR="004A5499" w:rsidRPr="003F6951" w:rsidRDefault="004A5499" w:rsidP="00D05CEE">
      <w:pPr>
        <w:spacing w:after="60" w:line="240" w:lineRule="auto"/>
        <w:ind w:firstLine="708"/>
        <w:jc w:val="both"/>
        <w:rPr>
          <w:rFonts w:ascii="Times New Roman" w:hAnsi="Times New Roman" w:cs="Times New Roman"/>
          <w:i/>
          <w:color w:val="000000"/>
          <w:sz w:val="24"/>
          <w:szCs w:val="24"/>
          <w:lang w:eastAsia="ro-RO"/>
        </w:rPr>
      </w:pPr>
      <w:r w:rsidRPr="003F6951">
        <w:rPr>
          <w:rFonts w:ascii="Times New Roman" w:hAnsi="Times New Roman" w:cs="Times New Roman"/>
          <w:i/>
          <w:iCs/>
          <w:color w:val="000000"/>
          <w:sz w:val="24"/>
          <w:szCs w:val="24"/>
          <w:lang w:eastAsia="ro-RO"/>
        </w:rPr>
        <w:t>Unele date referitoare la instituție sunt preluate din informările și raportările primite de la aceasta.</w:t>
      </w:r>
    </w:p>
    <w:p w:rsidR="004A5499" w:rsidRPr="003F6951" w:rsidRDefault="004A5499" w:rsidP="00D05CEE">
      <w:pPr>
        <w:spacing w:after="60" w:line="240" w:lineRule="auto"/>
        <w:jc w:val="both"/>
        <w:rPr>
          <w:rFonts w:ascii="Times New Roman" w:hAnsi="Times New Roman" w:cs="Times New Roman"/>
          <w:color w:val="000000"/>
          <w:sz w:val="24"/>
          <w:szCs w:val="24"/>
          <w:lang w:eastAsia="ro-RO"/>
        </w:rPr>
      </w:pPr>
    </w:p>
    <w:p w:rsidR="00192E8F" w:rsidRPr="00990367" w:rsidRDefault="00630D05" w:rsidP="00D05CEE">
      <w:pPr>
        <w:spacing w:after="60" w:line="240" w:lineRule="auto"/>
        <w:jc w:val="both"/>
        <w:rPr>
          <w:rFonts w:ascii="Times New Roman" w:hAnsi="Times New Roman" w:cs="Times New Roman"/>
          <w:sz w:val="24"/>
          <w:szCs w:val="24"/>
          <w:lang w:eastAsia="ro-RO"/>
        </w:rPr>
      </w:pPr>
      <w:r w:rsidRPr="00990367">
        <w:rPr>
          <w:rFonts w:ascii="Times New Roman" w:hAnsi="Times New Roman" w:cs="Times New Roman"/>
          <w:b/>
          <w:iCs/>
          <w:sz w:val="24"/>
          <w:szCs w:val="24"/>
        </w:rPr>
        <w:t>VIII.</w:t>
      </w:r>
      <w:r w:rsidRPr="00990367">
        <w:rPr>
          <w:rFonts w:ascii="Times New Roman" w:eastAsia="Times New Roman" w:hAnsi="Times New Roman" w:cs="Times New Roman"/>
          <w:iCs/>
          <w:color w:val="000000"/>
          <w:sz w:val="24"/>
          <w:szCs w:val="24"/>
          <w:lang w:eastAsia="ro-RO"/>
        </w:rPr>
        <w:t xml:space="preserve"> </w:t>
      </w:r>
      <w:r w:rsidR="00E10426" w:rsidRPr="00990367">
        <w:rPr>
          <w:rFonts w:ascii="Times New Roman" w:hAnsi="Times New Roman" w:cs="Times New Roman"/>
          <w:sz w:val="24"/>
          <w:szCs w:val="24"/>
          <w:lang w:eastAsia="ro-RO"/>
        </w:rPr>
        <w:tab/>
      </w:r>
      <w:r w:rsidR="00192E8F" w:rsidRPr="00990367">
        <w:rPr>
          <w:rFonts w:ascii="Times New Roman" w:hAnsi="Times New Roman" w:cs="Times New Roman"/>
          <w:sz w:val="24"/>
          <w:szCs w:val="24"/>
          <w:lang w:eastAsia="ro-RO"/>
        </w:rPr>
        <w:t>Anexele nr. 1-4 fac parte integrantă din prezentul caiet de obiective.</w:t>
      </w:r>
    </w:p>
    <w:p w:rsidR="00DC7972" w:rsidRDefault="00DC7972" w:rsidP="00D05CEE">
      <w:pPr>
        <w:spacing w:after="60" w:line="240" w:lineRule="auto"/>
        <w:jc w:val="both"/>
        <w:rPr>
          <w:rFonts w:ascii="Times New Roman" w:hAnsi="Times New Roman" w:cs="Times New Roman"/>
          <w:sz w:val="24"/>
          <w:szCs w:val="24"/>
          <w:lang w:eastAsia="ro-RO"/>
        </w:rPr>
      </w:pPr>
    </w:p>
    <w:p w:rsidR="00DC7972" w:rsidRPr="00990367" w:rsidRDefault="00DC7972" w:rsidP="00D05CEE">
      <w:pPr>
        <w:spacing w:after="60" w:line="240" w:lineRule="auto"/>
        <w:jc w:val="both"/>
        <w:rPr>
          <w:rFonts w:ascii="Times New Roman" w:hAnsi="Times New Roman" w:cs="Times New Roman"/>
          <w:sz w:val="24"/>
          <w:szCs w:val="24"/>
          <w:lang w:eastAsia="ro-RO"/>
        </w:rPr>
      </w:pPr>
    </w:p>
    <w:p w:rsidR="00FE1592" w:rsidRDefault="00DC7972" w:rsidP="00D05CEE">
      <w:pPr>
        <w:spacing w:after="60" w:line="240" w:lineRule="auto"/>
        <w:jc w:val="center"/>
        <w:rPr>
          <w:rFonts w:ascii="Times New Roman" w:hAnsi="Times New Roman" w:cs="Times New Roman"/>
          <w:b/>
          <w:bCs/>
          <w:sz w:val="24"/>
          <w:szCs w:val="24"/>
          <w:lang w:eastAsia="ro-RO"/>
        </w:rPr>
      </w:pPr>
      <w:r>
        <w:rPr>
          <w:rFonts w:ascii="Times New Roman" w:hAnsi="Times New Roman" w:cs="Times New Roman"/>
          <w:b/>
          <w:bCs/>
          <w:sz w:val="24"/>
          <w:szCs w:val="24"/>
          <w:lang w:eastAsia="ro-RO"/>
        </w:rPr>
        <w:t>PRIMAR GENERAL,</w:t>
      </w:r>
    </w:p>
    <w:p w:rsidR="00DC7972" w:rsidRPr="00990367" w:rsidRDefault="00DC7972" w:rsidP="00D05CEE">
      <w:pPr>
        <w:spacing w:after="60" w:line="240" w:lineRule="auto"/>
        <w:jc w:val="center"/>
        <w:rPr>
          <w:rFonts w:ascii="Times New Roman" w:hAnsi="Times New Roman" w:cs="Times New Roman"/>
          <w:b/>
          <w:bCs/>
          <w:sz w:val="24"/>
          <w:szCs w:val="24"/>
          <w:lang w:eastAsia="ro-RO"/>
        </w:rPr>
      </w:pPr>
      <w:r>
        <w:rPr>
          <w:rFonts w:ascii="Times New Roman" w:hAnsi="Times New Roman" w:cs="Times New Roman"/>
          <w:b/>
          <w:bCs/>
          <w:sz w:val="24"/>
          <w:szCs w:val="24"/>
          <w:lang w:eastAsia="ro-RO"/>
        </w:rPr>
        <w:t>Ciprian CIUCU</w:t>
      </w:r>
    </w:p>
    <w:p w:rsidR="00FE1592" w:rsidRPr="00990367" w:rsidRDefault="00FE1592" w:rsidP="00D05CEE">
      <w:pPr>
        <w:spacing w:after="60" w:line="240" w:lineRule="auto"/>
        <w:jc w:val="center"/>
        <w:rPr>
          <w:rFonts w:ascii="Times New Roman" w:hAnsi="Times New Roman" w:cs="Times New Roman"/>
          <w:b/>
          <w:bCs/>
          <w:sz w:val="24"/>
          <w:szCs w:val="24"/>
          <w:lang w:eastAsia="ro-RO"/>
        </w:rPr>
      </w:pPr>
    </w:p>
    <w:p w:rsidR="001D2DD1" w:rsidRDefault="001D2DD1" w:rsidP="00D05CEE">
      <w:pPr>
        <w:spacing w:after="60" w:line="240" w:lineRule="auto"/>
        <w:jc w:val="both"/>
        <w:rPr>
          <w:rFonts w:ascii="Times New Roman" w:hAnsi="Times New Roman" w:cs="Times New Roman"/>
          <w:sz w:val="24"/>
          <w:szCs w:val="24"/>
          <w:lang w:eastAsia="ro-RO"/>
        </w:rPr>
      </w:pPr>
    </w:p>
    <w:p w:rsidR="001D2DD1" w:rsidRPr="00990367" w:rsidRDefault="001D2DD1" w:rsidP="00D05CEE">
      <w:pPr>
        <w:spacing w:after="60" w:line="240" w:lineRule="auto"/>
        <w:jc w:val="both"/>
        <w:rPr>
          <w:rFonts w:ascii="Times New Roman" w:hAnsi="Times New Roman" w:cs="Times New Roman"/>
          <w:sz w:val="24"/>
          <w:szCs w:val="24"/>
          <w:lang w:eastAsia="ro-RO"/>
        </w:rPr>
      </w:pPr>
    </w:p>
    <w:p w:rsidR="00CC3D9C" w:rsidRDefault="00192E8F" w:rsidP="00D05CEE">
      <w:pPr>
        <w:spacing w:after="60" w:line="240" w:lineRule="auto"/>
        <w:jc w:val="right"/>
        <w:rPr>
          <w:rFonts w:ascii="Times New Roman" w:hAnsi="Times New Roman" w:cs="Times New Roman"/>
          <w:b/>
          <w:bCs/>
          <w:i/>
          <w:iCs/>
          <w:sz w:val="24"/>
          <w:szCs w:val="24"/>
        </w:rPr>
      </w:pPr>
      <w:r w:rsidRPr="00990367">
        <w:rPr>
          <w:rFonts w:ascii="Times New Roman" w:hAnsi="Times New Roman" w:cs="Times New Roman"/>
          <w:b/>
          <w:bCs/>
          <w:sz w:val="24"/>
          <w:szCs w:val="24"/>
        </w:rPr>
        <w:t>ANEXA 1</w:t>
      </w:r>
      <w:r w:rsidRPr="00990367">
        <w:rPr>
          <w:rFonts w:ascii="Times New Roman" w:hAnsi="Times New Roman" w:cs="Times New Roman"/>
          <w:b/>
          <w:bCs/>
          <w:sz w:val="24"/>
          <w:szCs w:val="24"/>
        </w:rPr>
        <w:br/>
        <w:t xml:space="preserve">la Caietul de obiective – </w:t>
      </w:r>
      <w:r w:rsidR="00CC3D9C" w:rsidRPr="00990367">
        <w:rPr>
          <w:rFonts w:ascii="Times New Roman" w:hAnsi="Times New Roman" w:cs="Times New Roman"/>
          <w:b/>
          <w:bCs/>
          <w:i/>
          <w:iCs/>
          <w:sz w:val="24"/>
          <w:szCs w:val="24"/>
        </w:rPr>
        <w:t xml:space="preserve">Teatrul </w:t>
      </w:r>
      <w:r w:rsidR="00117E06" w:rsidRPr="00990367">
        <w:rPr>
          <w:rFonts w:ascii="Times New Roman" w:hAnsi="Times New Roman" w:cs="Times New Roman"/>
          <w:b/>
          <w:bCs/>
          <w:i/>
          <w:iCs/>
          <w:sz w:val="24"/>
          <w:szCs w:val="24"/>
        </w:rPr>
        <w:t>Odeon</w:t>
      </w:r>
    </w:p>
    <w:p w:rsidR="003D7CD0" w:rsidRDefault="003D7CD0" w:rsidP="00D05CEE">
      <w:pPr>
        <w:spacing w:after="60" w:line="240" w:lineRule="auto"/>
        <w:jc w:val="right"/>
        <w:rPr>
          <w:rFonts w:ascii="Times New Roman" w:hAnsi="Times New Roman" w:cs="Times New Roman"/>
          <w:b/>
          <w:bCs/>
          <w:i/>
          <w:iCs/>
          <w:sz w:val="24"/>
          <w:szCs w:val="24"/>
        </w:rPr>
      </w:pPr>
    </w:p>
    <w:p w:rsidR="003D7CD0" w:rsidRPr="003D7CD0" w:rsidRDefault="003D7CD0" w:rsidP="00D05CEE">
      <w:pPr>
        <w:spacing w:after="60" w:line="240" w:lineRule="auto"/>
        <w:jc w:val="right"/>
        <w:rPr>
          <w:rFonts w:ascii="Times New Roman" w:hAnsi="Times New Roman" w:cs="Times New Roman"/>
          <w:b/>
          <w:bCs/>
          <w:sz w:val="24"/>
          <w:szCs w:val="24"/>
        </w:rPr>
      </w:pPr>
    </w:p>
    <w:p w:rsidR="00192E8F" w:rsidRDefault="00192E8F" w:rsidP="00D05CEE">
      <w:pPr>
        <w:spacing w:after="60" w:line="240" w:lineRule="auto"/>
        <w:jc w:val="both"/>
        <w:rPr>
          <w:rFonts w:ascii="Times New Roman" w:hAnsi="Times New Roman" w:cs="Times New Roman"/>
          <w:sz w:val="24"/>
          <w:szCs w:val="24"/>
        </w:rPr>
      </w:pPr>
      <w:r w:rsidRPr="00D2699F">
        <w:rPr>
          <w:rFonts w:ascii="Times New Roman" w:hAnsi="Times New Roman" w:cs="Times New Roman"/>
          <w:b/>
          <w:sz w:val="24"/>
          <w:szCs w:val="24"/>
        </w:rPr>
        <w:t>Organigrama și Regulamentul de organizare și funcționare al</w:t>
      </w:r>
      <w:r w:rsidR="00F07D4B" w:rsidRPr="00D2699F">
        <w:rPr>
          <w:rFonts w:ascii="Times New Roman" w:hAnsi="Times New Roman" w:cs="Times New Roman"/>
          <w:b/>
          <w:sz w:val="24"/>
          <w:szCs w:val="24"/>
        </w:rPr>
        <w:t>e</w:t>
      </w:r>
      <w:r w:rsidRPr="00D2699F">
        <w:rPr>
          <w:rFonts w:ascii="Times New Roman" w:hAnsi="Times New Roman" w:cs="Times New Roman"/>
          <w:b/>
          <w:sz w:val="24"/>
          <w:szCs w:val="24"/>
        </w:rPr>
        <w:t xml:space="preserve"> </w:t>
      </w:r>
      <w:r w:rsidR="00D2699F">
        <w:rPr>
          <w:rFonts w:ascii="Times New Roman" w:hAnsi="Times New Roman" w:cs="Times New Roman"/>
          <w:b/>
          <w:sz w:val="24"/>
          <w:szCs w:val="24"/>
        </w:rPr>
        <w:t>instituției</w:t>
      </w:r>
      <w:r w:rsidR="00F07D4B">
        <w:rPr>
          <w:rFonts w:ascii="Times New Roman" w:hAnsi="Times New Roman" w:cs="Times New Roman"/>
          <w:sz w:val="24"/>
          <w:szCs w:val="24"/>
        </w:rPr>
        <w:t xml:space="preserve"> </w:t>
      </w:r>
      <w:r w:rsidRPr="00990367">
        <w:rPr>
          <w:rFonts w:ascii="Times New Roman" w:hAnsi="Times New Roman" w:cs="Times New Roman"/>
          <w:sz w:val="24"/>
          <w:szCs w:val="24"/>
        </w:rPr>
        <w:t xml:space="preserve">– aprobate prin H.C.G.M.B. nr. </w:t>
      </w:r>
      <w:r w:rsidR="001A2EEC" w:rsidRPr="00990367">
        <w:rPr>
          <w:rFonts w:ascii="Times New Roman" w:hAnsi="Times New Roman" w:cs="Times New Roman"/>
          <w:sz w:val="24"/>
          <w:szCs w:val="24"/>
        </w:rPr>
        <w:t>209</w:t>
      </w:r>
      <w:r w:rsidRPr="00990367">
        <w:rPr>
          <w:rFonts w:ascii="Times New Roman" w:hAnsi="Times New Roman" w:cs="Times New Roman"/>
          <w:sz w:val="24"/>
          <w:szCs w:val="24"/>
        </w:rPr>
        <w:t>/</w:t>
      </w:r>
      <w:r w:rsidR="00D2699F">
        <w:rPr>
          <w:rFonts w:ascii="Times New Roman" w:hAnsi="Times New Roman" w:cs="Times New Roman"/>
          <w:sz w:val="24"/>
          <w:szCs w:val="24"/>
        </w:rPr>
        <w:t>31.07.</w:t>
      </w:r>
      <w:r w:rsidRPr="00990367">
        <w:rPr>
          <w:rFonts w:ascii="Times New Roman" w:hAnsi="Times New Roman" w:cs="Times New Roman"/>
          <w:sz w:val="24"/>
          <w:szCs w:val="24"/>
        </w:rPr>
        <w:t>20</w:t>
      </w:r>
      <w:r w:rsidR="001A2EEC" w:rsidRPr="00990367">
        <w:rPr>
          <w:rFonts w:ascii="Times New Roman" w:hAnsi="Times New Roman" w:cs="Times New Roman"/>
          <w:sz w:val="24"/>
          <w:szCs w:val="24"/>
        </w:rPr>
        <w:t>24</w:t>
      </w:r>
      <w:r w:rsidR="007B5D61">
        <w:rPr>
          <w:rFonts w:ascii="Times New Roman" w:hAnsi="Times New Roman" w:cs="Times New Roman"/>
          <w:sz w:val="24"/>
          <w:szCs w:val="24"/>
        </w:rPr>
        <w:t xml:space="preserve"> </w:t>
      </w:r>
      <w:r w:rsidR="007B5D61" w:rsidRPr="007B5D61">
        <w:rPr>
          <w:rFonts w:ascii="Times New Roman" w:hAnsi="Times New Roman" w:cs="Times New Roman"/>
          <w:i/>
          <w:sz w:val="24"/>
          <w:szCs w:val="24"/>
        </w:rPr>
        <w:t>privind aprobarea organigramei, numărului total de posturi, statul de funcții și regulamentului de organizare și funcționare ale Teatrului Odeon</w:t>
      </w:r>
      <w:r w:rsidR="007B5D61">
        <w:rPr>
          <w:rFonts w:ascii="Times New Roman" w:hAnsi="Times New Roman" w:cs="Times New Roman"/>
          <w:sz w:val="24"/>
          <w:szCs w:val="24"/>
        </w:rPr>
        <w:t xml:space="preserve"> - s</w:t>
      </w:r>
      <w:r w:rsidRPr="00990367">
        <w:rPr>
          <w:rFonts w:ascii="Times New Roman" w:hAnsi="Times New Roman" w:cs="Times New Roman"/>
          <w:sz w:val="24"/>
          <w:szCs w:val="24"/>
        </w:rPr>
        <w:t xml:space="preserve">e găsesc pe site-ul Primăriei Municipiului București </w:t>
      </w:r>
      <w:hyperlink r:id="rId17" w:history="1">
        <w:r w:rsidRPr="00990367">
          <w:rPr>
            <w:rStyle w:val="Hyperlink"/>
            <w:rFonts w:ascii="Times New Roman" w:hAnsi="Times New Roman" w:cs="Times New Roman"/>
            <w:sz w:val="24"/>
            <w:szCs w:val="24"/>
          </w:rPr>
          <w:t>www.pmb.ro</w:t>
        </w:r>
      </w:hyperlink>
      <w:r w:rsidRPr="00990367">
        <w:rPr>
          <w:rFonts w:ascii="Times New Roman" w:hAnsi="Times New Roman" w:cs="Times New Roman"/>
          <w:sz w:val="24"/>
          <w:szCs w:val="24"/>
        </w:rPr>
        <w:t>, secțiunea MONITORUL OFICIAL AL MUNICIPIULUI BUCUREȘTI – ACTE NORMATIVE EMISE DE PRIMARUL GENERAL SAU CONSILIUL GENERAL AL MUNICIPIULUI BUCUREȘTI.</w:t>
      </w:r>
    </w:p>
    <w:p w:rsidR="007816AC" w:rsidRDefault="007816AC" w:rsidP="00D05CEE">
      <w:pPr>
        <w:spacing w:after="60" w:line="240" w:lineRule="auto"/>
        <w:jc w:val="both"/>
        <w:rPr>
          <w:rFonts w:ascii="Times New Roman" w:hAnsi="Times New Roman" w:cs="Times New Roman"/>
          <w:sz w:val="24"/>
          <w:szCs w:val="24"/>
        </w:rPr>
      </w:pPr>
    </w:p>
    <w:p w:rsidR="00F07D4B" w:rsidRDefault="00F07D4B" w:rsidP="00D05CEE">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Regulamentul intern al Teatrului Odeon</w:t>
      </w:r>
      <w:r w:rsidR="00095600">
        <w:rPr>
          <w:rFonts w:ascii="Times New Roman" w:hAnsi="Times New Roman" w:cs="Times New Roman"/>
          <w:sz w:val="24"/>
          <w:szCs w:val="24"/>
        </w:rPr>
        <w:t>:</w:t>
      </w:r>
    </w:p>
    <w:p w:rsidR="00095600" w:rsidRDefault="00095600" w:rsidP="00D05CEE">
      <w:pPr>
        <w:spacing w:after="60" w:line="240" w:lineRule="auto"/>
        <w:jc w:val="both"/>
        <w:rPr>
          <w:rFonts w:ascii="Times New Roman" w:hAnsi="Times New Roman" w:cs="Times New Roman"/>
          <w:sz w:val="24"/>
          <w:szCs w:val="24"/>
        </w:rPr>
      </w:pPr>
      <w:hyperlink r:id="rId18" w:history="1">
        <w:r w:rsidRPr="00614A38">
          <w:rPr>
            <w:rStyle w:val="Hyperlink"/>
            <w:rFonts w:ascii="Times New Roman" w:hAnsi="Times New Roman" w:cs="Times New Roman"/>
            <w:sz w:val="24"/>
            <w:szCs w:val="24"/>
          </w:rPr>
          <w:t>https://teatrul-odeon.ro/despre-noi/informatii-publice/#1695912867467-52938c98-e6f6</w:t>
        </w:r>
      </w:hyperlink>
    </w:p>
    <w:p w:rsidR="00095600" w:rsidRDefault="00095600" w:rsidP="00D05CEE">
      <w:pPr>
        <w:spacing w:after="60" w:line="240" w:lineRule="auto"/>
        <w:jc w:val="both"/>
        <w:rPr>
          <w:rFonts w:ascii="Times New Roman" w:hAnsi="Times New Roman" w:cs="Times New Roman"/>
          <w:sz w:val="24"/>
          <w:szCs w:val="24"/>
        </w:rPr>
      </w:pPr>
    </w:p>
    <w:p w:rsidR="00F07D4B" w:rsidRPr="00990367" w:rsidRDefault="00F07D4B" w:rsidP="00D05CEE">
      <w:pPr>
        <w:spacing w:after="60" w:line="240" w:lineRule="auto"/>
        <w:jc w:val="both"/>
        <w:rPr>
          <w:rFonts w:ascii="Times New Roman" w:hAnsi="Times New Roman" w:cs="Times New Roman"/>
          <w:sz w:val="24"/>
          <w:szCs w:val="24"/>
        </w:rPr>
      </w:pPr>
    </w:p>
    <w:p w:rsidR="003D7CD0" w:rsidRDefault="003D7CD0" w:rsidP="00D05CEE">
      <w:pPr>
        <w:spacing w:after="60" w:line="240" w:lineRule="auto"/>
        <w:jc w:val="right"/>
        <w:rPr>
          <w:rFonts w:ascii="Times New Roman" w:hAnsi="Times New Roman" w:cs="Times New Roman"/>
          <w:b/>
          <w:bCs/>
          <w:sz w:val="24"/>
          <w:szCs w:val="24"/>
        </w:rPr>
      </w:pPr>
    </w:p>
    <w:p w:rsidR="003D7CD0" w:rsidRDefault="003D7CD0" w:rsidP="00D05CEE">
      <w:pPr>
        <w:spacing w:after="60" w:line="240" w:lineRule="auto"/>
        <w:jc w:val="right"/>
        <w:rPr>
          <w:rFonts w:ascii="Times New Roman" w:hAnsi="Times New Roman" w:cs="Times New Roman"/>
          <w:b/>
          <w:bCs/>
          <w:sz w:val="24"/>
          <w:szCs w:val="24"/>
        </w:rPr>
      </w:pPr>
    </w:p>
    <w:p w:rsidR="00192E8F" w:rsidRDefault="00192E8F" w:rsidP="00D05CEE">
      <w:pPr>
        <w:spacing w:after="60" w:line="240" w:lineRule="auto"/>
        <w:jc w:val="right"/>
        <w:rPr>
          <w:rFonts w:ascii="Times New Roman" w:hAnsi="Times New Roman" w:cs="Times New Roman"/>
          <w:b/>
          <w:bCs/>
          <w:i/>
          <w:iCs/>
          <w:sz w:val="24"/>
          <w:szCs w:val="24"/>
        </w:rPr>
      </w:pPr>
      <w:r w:rsidRPr="00990367">
        <w:rPr>
          <w:rFonts w:ascii="Times New Roman" w:hAnsi="Times New Roman" w:cs="Times New Roman"/>
          <w:b/>
          <w:bCs/>
          <w:sz w:val="24"/>
          <w:szCs w:val="24"/>
        </w:rPr>
        <w:br/>
      </w:r>
      <w:r w:rsidRPr="00990367">
        <w:rPr>
          <w:rFonts w:ascii="Times New Roman" w:hAnsi="Times New Roman" w:cs="Times New Roman"/>
          <w:sz w:val="24"/>
          <w:szCs w:val="24"/>
        </w:rPr>
        <w:t>    </w:t>
      </w:r>
      <w:r w:rsidRPr="00990367">
        <w:rPr>
          <w:rFonts w:ascii="Times New Roman" w:hAnsi="Times New Roman" w:cs="Times New Roman"/>
          <w:b/>
          <w:bCs/>
          <w:sz w:val="24"/>
          <w:szCs w:val="24"/>
        </w:rPr>
        <w:t>ANEXA 2</w:t>
      </w:r>
      <w:r w:rsidRPr="00990367">
        <w:rPr>
          <w:rFonts w:ascii="Times New Roman" w:hAnsi="Times New Roman" w:cs="Times New Roman"/>
          <w:b/>
          <w:bCs/>
          <w:sz w:val="24"/>
          <w:szCs w:val="24"/>
        </w:rPr>
        <w:br/>
        <w:t xml:space="preserve">la Caietul de obiective – </w:t>
      </w:r>
      <w:r w:rsidR="00CC3D9C" w:rsidRPr="00990367">
        <w:rPr>
          <w:rFonts w:ascii="Times New Roman" w:hAnsi="Times New Roman" w:cs="Times New Roman"/>
          <w:b/>
          <w:bCs/>
          <w:i/>
          <w:iCs/>
          <w:sz w:val="24"/>
          <w:szCs w:val="24"/>
        </w:rPr>
        <w:t xml:space="preserve">Teatrul </w:t>
      </w:r>
      <w:r w:rsidR="00117E06" w:rsidRPr="00990367">
        <w:rPr>
          <w:rFonts w:ascii="Times New Roman" w:hAnsi="Times New Roman" w:cs="Times New Roman"/>
          <w:b/>
          <w:bCs/>
          <w:i/>
          <w:iCs/>
          <w:sz w:val="24"/>
          <w:szCs w:val="24"/>
        </w:rPr>
        <w:t>Odeon</w:t>
      </w:r>
    </w:p>
    <w:p w:rsidR="00CF7BEB" w:rsidRDefault="00CF7BEB" w:rsidP="00D05CEE">
      <w:pPr>
        <w:spacing w:after="60" w:line="240" w:lineRule="auto"/>
        <w:jc w:val="right"/>
        <w:rPr>
          <w:rFonts w:ascii="Times New Roman" w:hAnsi="Times New Roman" w:cs="Times New Roman"/>
          <w:b/>
          <w:bCs/>
          <w:i/>
          <w:iCs/>
          <w:sz w:val="24"/>
          <w:szCs w:val="24"/>
        </w:rPr>
      </w:pPr>
    </w:p>
    <w:p w:rsidR="00CF7BEB" w:rsidRPr="00990367" w:rsidRDefault="00CF7BEB" w:rsidP="00D05CEE">
      <w:pPr>
        <w:spacing w:after="60" w:line="240" w:lineRule="auto"/>
        <w:jc w:val="right"/>
        <w:rPr>
          <w:rFonts w:ascii="Times New Roman" w:hAnsi="Times New Roman" w:cs="Times New Roman"/>
          <w:sz w:val="24"/>
          <w:szCs w:val="24"/>
        </w:rPr>
      </w:pPr>
    </w:p>
    <w:p w:rsidR="00192E8F" w:rsidRPr="00990367" w:rsidRDefault="00192E8F" w:rsidP="00D05CEE">
      <w:pPr>
        <w:spacing w:after="60" w:line="240" w:lineRule="auto"/>
        <w:ind w:firstLine="567"/>
        <w:jc w:val="both"/>
        <w:rPr>
          <w:rFonts w:ascii="Times New Roman" w:hAnsi="Times New Roman" w:cs="Times New Roman"/>
          <w:sz w:val="24"/>
          <w:szCs w:val="24"/>
        </w:rPr>
      </w:pPr>
      <w:r w:rsidRPr="00990367">
        <w:rPr>
          <w:rFonts w:ascii="Times New Roman" w:hAnsi="Times New Roman" w:cs="Times New Roman"/>
          <w:sz w:val="24"/>
          <w:szCs w:val="24"/>
        </w:rPr>
        <w:t xml:space="preserve">Statul de funcții al </w:t>
      </w:r>
      <w:r w:rsidR="00366586" w:rsidRPr="00990367">
        <w:rPr>
          <w:rFonts w:ascii="Times New Roman" w:hAnsi="Times New Roman" w:cs="Times New Roman"/>
          <w:sz w:val="24"/>
          <w:szCs w:val="24"/>
        </w:rPr>
        <w:t>Teatrul</w:t>
      </w:r>
      <w:r w:rsidR="00117E06" w:rsidRPr="00990367">
        <w:rPr>
          <w:rFonts w:ascii="Times New Roman" w:hAnsi="Times New Roman" w:cs="Times New Roman"/>
          <w:sz w:val="24"/>
          <w:szCs w:val="24"/>
        </w:rPr>
        <w:t xml:space="preserve"> Odeon</w:t>
      </w:r>
      <w:r w:rsidR="00F07D4B">
        <w:rPr>
          <w:rFonts w:ascii="Times New Roman" w:hAnsi="Times New Roman" w:cs="Times New Roman"/>
          <w:sz w:val="24"/>
          <w:szCs w:val="24"/>
        </w:rPr>
        <w:t xml:space="preserve"> </w:t>
      </w:r>
      <w:r w:rsidRPr="00990367">
        <w:rPr>
          <w:rFonts w:ascii="Times New Roman" w:hAnsi="Times New Roman" w:cs="Times New Roman"/>
          <w:sz w:val="24"/>
          <w:szCs w:val="24"/>
        </w:rPr>
        <w:t xml:space="preserve">– aprobat prin H.C.G.M.B. nr. </w:t>
      </w:r>
      <w:r w:rsidR="001A2EEC" w:rsidRPr="00990367">
        <w:rPr>
          <w:rFonts w:ascii="Times New Roman" w:hAnsi="Times New Roman" w:cs="Times New Roman"/>
          <w:sz w:val="24"/>
          <w:szCs w:val="24"/>
        </w:rPr>
        <w:t>209</w:t>
      </w:r>
      <w:r w:rsidRPr="00990367">
        <w:rPr>
          <w:rFonts w:ascii="Times New Roman" w:hAnsi="Times New Roman" w:cs="Times New Roman"/>
          <w:sz w:val="24"/>
          <w:szCs w:val="24"/>
        </w:rPr>
        <w:t>/20</w:t>
      </w:r>
      <w:r w:rsidR="001A2EEC" w:rsidRPr="00990367">
        <w:rPr>
          <w:rFonts w:ascii="Times New Roman" w:hAnsi="Times New Roman" w:cs="Times New Roman"/>
          <w:sz w:val="24"/>
          <w:szCs w:val="24"/>
        </w:rPr>
        <w:t>24</w:t>
      </w:r>
      <w:r w:rsidR="00397B26">
        <w:rPr>
          <w:rFonts w:ascii="Times New Roman" w:hAnsi="Times New Roman" w:cs="Times New Roman"/>
          <w:sz w:val="24"/>
          <w:szCs w:val="24"/>
        </w:rPr>
        <w:t xml:space="preserve"> </w:t>
      </w:r>
      <w:r w:rsidR="00397B26" w:rsidRPr="007B5D61">
        <w:rPr>
          <w:rFonts w:ascii="Times New Roman" w:hAnsi="Times New Roman" w:cs="Times New Roman"/>
          <w:i/>
          <w:sz w:val="24"/>
          <w:szCs w:val="24"/>
        </w:rPr>
        <w:t>privind aprobarea organigramei, numărului total de posturi, statul de funcții și regulamentului de organizare și funcționare ale Teatrului Odeon</w:t>
      </w:r>
      <w:r w:rsidRPr="00990367">
        <w:rPr>
          <w:rFonts w:ascii="Times New Roman" w:hAnsi="Times New Roman" w:cs="Times New Roman"/>
          <w:sz w:val="24"/>
          <w:szCs w:val="24"/>
        </w:rPr>
        <w:t xml:space="preserve"> </w:t>
      </w:r>
      <w:r w:rsidR="00397B26">
        <w:rPr>
          <w:rFonts w:ascii="Times New Roman" w:hAnsi="Times New Roman" w:cs="Times New Roman"/>
          <w:sz w:val="24"/>
          <w:szCs w:val="24"/>
        </w:rPr>
        <w:t xml:space="preserve">- </w:t>
      </w:r>
      <w:r w:rsidR="00174C1C">
        <w:rPr>
          <w:rFonts w:ascii="Times New Roman" w:hAnsi="Times New Roman" w:cs="Times New Roman"/>
          <w:sz w:val="24"/>
          <w:szCs w:val="24"/>
        </w:rPr>
        <w:t>se găsește</w:t>
      </w:r>
      <w:r w:rsidRPr="00990367">
        <w:rPr>
          <w:rFonts w:ascii="Times New Roman" w:hAnsi="Times New Roman" w:cs="Times New Roman"/>
          <w:sz w:val="24"/>
          <w:szCs w:val="24"/>
        </w:rPr>
        <w:t xml:space="preserve"> pe site-ul Primăriei Municipiului București </w:t>
      </w:r>
      <w:hyperlink r:id="rId19" w:history="1">
        <w:r w:rsidRPr="00990367">
          <w:rPr>
            <w:rStyle w:val="Hyperlink"/>
            <w:rFonts w:ascii="Times New Roman" w:hAnsi="Times New Roman" w:cs="Times New Roman"/>
            <w:sz w:val="24"/>
            <w:szCs w:val="24"/>
          </w:rPr>
          <w:t>www.pmb.ro</w:t>
        </w:r>
      </w:hyperlink>
      <w:r w:rsidRPr="00990367">
        <w:rPr>
          <w:rFonts w:ascii="Times New Roman" w:hAnsi="Times New Roman" w:cs="Times New Roman"/>
          <w:sz w:val="24"/>
          <w:szCs w:val="24"/>
        </w:rPr>
        <w:t>, secțiunea MONITORUL OFICIAL AL MUNICIPIULUI BUCUREȘTI – ACTE NORMATIVE EMISE DE PRIMARUL GENERAL SAU CONSILIUL GENERAL AL MUNICIPIULUI BUCUREȘTI.</w:t>
      </w:r>
    </w:p>
    <w:p w:rsidR="00F07D4B" w:rsidRDefault="0097519C" w:rsidP="00D05CEE">
      <w:pPr>
        <w:spacing w:after="60" w:line="240" w:lineRule="auto"/>
        <w:rPr>
          <w:rFonts w:ascii="Times New Roman" w:hAnsi="Times New Roman" w:cs="Times New Roman"/>
          <w:sz w:val="24"/>
          <w:szCs w:val="24"/>
        </w:rPr>
      </w:pPr>
      <w:hyperlink r:id="rId20" w:history="1">
        <w:r w:rsidR="00F07D4B" w:rsidRPr="00DC3483">
          <w:rPr>
            <w:rStyle w:val="Hyperlink"/>
            <w:rFonts w:ascii="Times New Roman" w:hAnsi="Times New Roman" w:cs="Times New Roman"/>
            <w:sz w:val="24"/>
            <w:szCs w:val="24"/>
          </w:rPr>
          <w:t>https://doc.pmb.ro/legis/acteinterne/2024/45794/anexah209_24.pdf</w:t>
        </w:r>
      </w:hyperlink>
    </w:p>
    <w:p w:rsidR="009042D0" w:rsidRPr="00990367" w:rsidRDefault="00192E8F"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w:t>
      </w:r>
    </w:p>
    <w:p w:rsidR="00B018F4" w:rsidRDefault="00B018F4"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7E650C" w:rsidRDefault="007E650C" w:rsidP="00D05CEE">
      <w:pPr>
        <w:spacing w:after="60" w:line="240" w:lineRule="auto"/>
        <w:rPr>
          <w:rFonts w:ascii="Times New Roman" w:hAnsi="Times New Roman" w:cs="Times New Roman"/>
          <w:sz w:val="24"/>
          <w:szCs w:val="24"/>
        </w:rPr>
      </w:pPr>
    </w:p>
    <w:p w:rsidR="00B37320" w:rsidRPr="00990367" w:rsidRDefault="00B37320" w:rsidP="00D05CEE">
      <w:pPr>
        <w:spacing w:after="60" w:line="240" w:lineRule="auto"/>
        <w:rPr>
          <w:rFonts w:ascii="Times New Roman" w:hAnsi="Times New Roman" w:cs="Times New Roman"/>
          <w:sz w:val="24"/>
          <w:szCs w:val="24"/>
        </w:rPr>
      </w:pPr>
    </w:p>
    <w:p w:rsidR="00B206F0" w:rsidRPr="00990367" w:rsidRDefault="00192E8F" w:rsidP="00D05CEE">
      <w:pPr>
        <w:spacing w:after="60" w:line="240" w:lineRule="auto"/>
        <w:jc w:val="right"/>
        <w:rPr>
          <w:rFonts w:ascii="Times New Roman" w:hAnsi="Times New Roman" w:cs="Times New Roman"/>
          <w:sz w:val="24"/>
          <w:szCs w:val="24"/>
        </w:rPr>
      </w:pPr>
      <w:r w:rsidRPr="00990367">
        <w:rPr>
          <w:rFonts w:ascii="Times New Roman" w:hAnsi="Times New Roman" w:cs="Times New Roman"/>
          <w:b/>
          <w:bCs/>
          <w:sz w:val="24"/>
          <w:szCs w:val="24"/>
        </w:rPr>
        <w:t>ANEXA 3</w:t>
      </w:r>
      <w:r w:rsidRPr="00990367">
        <w:rPr>
          <w:rFonts w:ascii="Times New Roman" w:hAnsi="Times New Roman" w:cs="Times New Roman"/>
          <w:b/>
          <w:bCs/>
          <w:sz w:val="24"/>
          <w:szCs w:val="24"/>
        </w:rPr>
        <w:br/>
        <w:t xml:space="preserve">la Caietul de obiective – </w:t>
      </w:r>
      <w:r w:rsidR="00CC3D9C" w:rsidRPr="00990367">
        <w:rPr>
          <w:rFonts w:ascii="Times New Roman" w:hAnsi="Times New Roman" w:cs="Times New Roman"/>
          <w:b/>
          <w:bCs/>
          <w:i/>
          <w:iCs/>
          <w:sz w:val="24"/>
          <w:szCs w:val="24"/>
        </w:rPr>
        <w:t xml:space="preserve">Teatrul </w:t>
      </w:r>
      <w:r w:rsidR="00117E06" w:rsidRPr="00990367">
        <w:rPr>
          <w:rFonts w:ascii="Times New Roman" w:hAnsi="Times New Roman" w:cs="Times New Roman"/>
          <w:b/>
          <w:bCs/>
          <w:i/>
          <w:iCs/>
          <w:sz w:val="24"/>
          <w:szCs w:val="24"/>
        </w:rPr>
        <w:t>Odeon</w:t>
      </w:r>
    </w:p>
    <w:p w:rsidR="002931A6" w:rsidRDefault="002931A6" w:rsidP="00D05CEE">
      <w:pPr>
        <w:tabs>
          <w:tab w:val="left" w:pos="0"/>
        </w:tabs>
        <w:spacing w:after="60" w:line="240" w:lineRule="auto"/>
        <w:rPr>
          <w:rFonts w:ascii="Times New Roman" w:hAnsi="Times New Roman" w:cs="Times New Roman"/>
          <w:sz w:val="24"/>
          <w:szCs w:val="24"/>
        </w:rPr>
      </w:pPr>
    </w:p>
    <w:p w:rsidR="00CC3D9C" w:rsidRPr="00990367" w:rsidRDefault="00CC3D9C" w:rsidP="00D05CEE">
      <w:pPr>
        <w:tabs>
          <w:tab w:val="left" w:pos="0"/>
        </w:tabs>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Bugetul aprobat și executat al Teatrului </w:t>
      </w:r>
      <w:r w:rsidR="00117E06" w:rsidRPr="00990367">
        <w:rPr>
          <w:rFonts w:ascii="Times New Roman" w:hAnsi="Times New Roman" w:cs="Times New Roman"/>
          <w:sz w:val="24"/>
          <w:szCs w:val="24"/>
        </w:rPr>
        <w:t xml:space="preserve">Odeon </w:t>
      </w:r>
      <w:r w:rsidRPr="00990367">
        <w:rPr>
          <w:rFonts w:ascii="Times New Roman" w:hAnsi="Times New Roman" w:cs="Times New Roman"/>
          <w:sz w:val="24"/>
          <w:szCs w:val="24"/>
        </w:rPr>
        <w:t>–  în perioada 202</w:t>
      </w:r>
      <w:r w:rsidR="00D91AC0">
        <w:rPr>
          <w:rFonts w:ascii="Times New Roman" w:hAnsi="Times New Roman" w:cs="Times New Roman"/>
          <w:sz w:val="24"/>
          <w:szCs w:val="24"/>
        </w:rPr>
        <w:t>3</w:t>
      </w:r>
      <w:r w:rsidRPr="00990367">
        <w:rPr>
          <w:rFonts w:ascii="Times New Roman" w:hAnsi="Times New Roman" w:cs="Times New Roman"/>
          <w:sz w:val="24"/>
          <w:szCs w:val="24"/>
        </w:rPr>
        <w:t>-202</w:t>
      </w:r>
      <w:r w:rsidR="00D91AC0">
        <w:rPr>
          <w:rFonts w:ascii="Times New Roman" w:hAnsi="Times New Roman" w:cs="Times New Roman"/>
          <w:sz w:val="24"/>
          <w:szCs w:val="24"/>
        </w:rPr>
        <w:t>5</w:t>
      </w:r>
      <w:r w:rsidR="00527281">
        <w:rPr>
          <w:rFonts w:ascii="Times New Roman" w:hAnsi="Times New Roman" w:cs="Times New Roman"/>
          <w:sz w:val="24"/>
          <w:szCs w:val="24"/>
        </w:rPr>
        <w:t>*</w:t>
      </w:r>
      <w:r w:rsidR="00366586" w:rsidRPr="00990367">
        <w:rPr>
          <w:rFonts w:ascii="Times New Roman" w:hAnsi="Times New Roman" w:cs="Times New Roman"/>
          <w:sz w:val="24"/>
          <w:szCs w:val="24"/>
        </w:rPr>
        <w:t xml:space="preserve">: </w:t>
      </w:r>
    </w:p>
    <w:p w:rsidR="00CC3D9C" w:rsidRPr="00990367" w:rsidRDefault="00CC3D9C" w:rsidP="00D05CEE">
      <w:pPr>
        <w:tabs>
          <w:tab w:val="left" w:pos="0"/>
        </w:tabs>
        <w:spacing w:after="60" w:line="240" w:lineRule="auto"/>
        <w:jc w:val="right"/>
        <w:rPr>
          <w:rFonts w:ascii="Times New Roman" w:hAnsi="Times New Roman" w:cs="Times New Roman"/>
          <w:sz w:val="24"/>
          <w:szCs w:val="24"/>
        </w:rPr>
      </w:pPr>
      <w:r w:rsidRPr="00990367">
        <w:rPr>
          <w:rFonts w:ascii="Times New Roman" w:hAnsi="Times New Roman" w:cs="Times New Roman"/>
          <w:sz w:val="24"/>
          <w:szCs w:val="24"/>
        </w:rPr>
        <w:t>- mii lei –</w:t>
      </w:r>
    </w:p>
    <w:tbl>
      <w:tblPr>
        <w:tblW w:w="10114" w:type="dxa"/>
        <w:jc w:val="center"/>
        <w:tblLayout w:type="fixed"/>
        <w:tblCellMar>
          <w:left w:w="0" w:type="dxa"/>
          <w:right w:w="0" w:type="dxa"/>
        </w:tblCellMar>
        <w:tblLook w:val="04A0" w:firstRow="1" w:lastRow="0" w:firstColumn="1" w:lastColumn="0" w:noHBand="0" w:noVBand="1"/>
      </w:tblPr>
      <w:tblGrid>
        <w:gridCol w:w="616"/>
        <w:gridCol w:w="1843"/>
        <w:gridCol w:w="1275"/>
        <w:gridCol w:w="1276"/>
        <w:gridCol w:w="1276"/>
        <w:gridCol w:w="1276"/>
        <w:gridCol w:w="1276"/>
        <w:gridCol w:w="1276"/>
      </w:tblGrid>
      <w:tr w:rsidR="00D91AC0" w:rsidRPr="00990367" w:rsidTr="00D91AC0">
        <w:trPr>
          <w:trHeight w:val="56"/>
          <w:jc w:val="center"/>
        </w:trPr>
        <w:tc>
          <w:tcPr>
            <w:tcW w:w="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91AC0" w:rsidRPr="00990367" w:rsidRDefault="00D91AC0" w:rsidP="00D05CEE">
            <w:pPr>
              <w:spacing w:after="60" w:line="240" w:lineRule="auto"/>
              <w:ind w:right="-126"/>
              <w:rPr>
                <w:rFonts w:ascii="Times New Roman" w:hAnsi="Times New Roman" w:cs="Times New Roman"/>
                <w:b/>
                <w:bCs/>
                <w:sz w:val="24"/>
                <w:szCs w:val="24"/>
              </w:rPr>
            </w:pPr>
            <w:r w:rsidRPr="00990367">
              <w:rPr>
                <w:rFonts w:ascii="Times New Roman" w:hAnsi="Times New Roman" w:cs="Times New Roman"/>
                <w:b/>
                <w:bCs/>
                <w:sz w:val="24"/>
                <w:szCs w:val="24"/>
              </w:rPr>
              <w:t>Nr.</w:t>
            </w:r>
          </w:p>
          <w:p w:rsidR="00D91AC0" w:rsidRPr="00990367" w:rsidRDefault="00D91AC0" w:rsidP="00D05CEE">
            <w:pPr>
              <w:spacing w:after="60" w:line="240" w:lineRule="auto"/>
              <w:ind w:right="-126"/>
              <w:rPr>
                <w:rFonts w:ascii="Times New Roman" w:hAnsi="Times New Roman" w:cs="Times New Roman"/>
                <w:b/>
                <w:bCs/>
                <w:sz w:val="24"/>
                <w:szCs w:val="24"/>
              </w:rPr>
            </w:pPr>
            <w:r w:rsidRPr="00990367">
              <w:rPr>
                <w:rFonts w:ascii="Times New Roman" w:hAnsi="Times New Roman" w:cs="Times New Roman"/>
                <w:b/>
                <w:bCs/>
                <w:sz w:val="24"/>
                <w:szCs w:val="24"/>
              </w:rPr>
              <w:t>crt.</w:t>
            </w:r>
          </w:p>
        </w:tc>
        <w:tc>
          <w:tcPr>
            <w:tcW w:w="184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D91AC0" w:rsidRPr="00990367" w:rsidRDefault="00D91AC0"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Categorii</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91AC0" w:rsidRPr="00990367" w:rsidRDefault="00D91AC0" w:rsidP="00D05CEE">
            <w:pPr>
              <w:spacing w:after="60" w:line="240" w:lineRule="auto"/>
              <w:ind w:right="-56"/>
              <w:jc w:val="center"/>
              <w:rPr>
                <w:rFonts w:ascii="Times New Roman" w:hAnsi="Times New Roman" w:cs="Times New Roman"/>
                <w:b/>
                <w:bCs/>
                <w:sz w:val="24"/>
                <w:szCs w:val="24"/>
              </w:rPr>
            </w:pPr>
            <w:r w:rsidRPr="00990367">
              <w:rPr>
                <w:rFonts w:ascii="Times New Roman" w:hAnsi="Times New Roman" w:cs="Times New Roman"/>
                <w:b/>
                <w:bCs/>
                <w:sz w:val="24"/>
                <w:szCs w:val="24"/>
              </w:rPr>
              <w:t>Aprobat</w:t>
            </w:r>
          </w:p>
          <w:p w:rsidR="00D91AC0" w:rsidRPr="00990367" w:rsidRDefault="00D91AC0" w:rsidP="00D05CEE">
            <w:pPr>
              <w:spacing w:after="60" w:line="240" w:lineRule="auto"/>
              <w:ind w:right="-56"/>
              <w:jc w:val="center"/>
              <w:rPr>
                <w:rFonts w:ascii="Times New Roman" w:hAnsi="Times New Roman" w:cs="Times New Roman"/>
                <w:b/>
                <w:bCs/>
                <w:sz w:val="24"/>
                <w:szCs w:val="24"/>
              </w:rPr>
            </w:pPr>
            <w:r w:rsidRPr="00990367">
              <w:rPr>
                <w:rFonts w:ascii="Times New Roman" w:hAnsi="Times New Roman" w:cs="Times New Roman"/>
                <w:b/>
                <w:bCs/>
                <w:sz w:val="24"/>
                <w:szCs w:val="24"/>
              </w:rPr>
              <w:t>HCGMB nr. 37/2023</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91AC0" w:rsidRPr="00990367" w:rsidRDefault="00D91AC0"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Executat</w:t>
            </w:r>
          </w:p>
          <w:p w:rsidR="00D91AC0" w:rsidRPr="00990367" w:rsidRDefault="00D91AC0"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2023</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91AC0" w:rsidRPr="00990367" w:rsidRDefault="00D91AC0" w:rsidP="00D05CEE">
            <w:pPr>
              <w:spacing w:after="60" w:line="240" w:lineRule="auto"/>
              <w:ind w:right="-56"/>
              <w:jc w:val="center"/>
              <w:rPr>
                <w:rFonts w:ascii="Times New Roman" w:hAnsi="Times New Roman" w:cs="Times New Roman"/>
                <w:b/>
                <w:bCs/>
                <w:sz w:val="24"/>
                <w:szCs w:val="24"/>
              </w:rPr>
            </w:pPr>
            <w:r w:rsidRPr="00990367">
              <w:rPr>
                <w:rFonts w:ascii="Times New Roman" w:hAnsi="Times New Roman" w:cs="Times New Roman"/>
                <w:b/>
                <w:bCs/>
                <w:sz w:val="24"/>
                <w:szCs w:val="24"/>
              </w:rPr>
              <w:t>Aprobat</w:t>
            </w:r>
          </w:p>
          <w:p w:rsidR="00D91AC0" w:rsidRPr="00990367" w:rsidRDefault="00D91AC0" w:rsidP="00D05CEE">
            <w:pPr>
              <w:spacing w:after="60" w:line="240" w:lineRule="auto"/>
              <w:ind w:right="-56"/>
              <w:jc w:val="center"/>
              <w:rPr>
                <w:rFonts w:ascii="Times New Roman" w:hAnsi="Times New Roman" w:cs="Times New Roman"/>
                <w:b/>
                <w:bCs/>
                <w:sz w:val="24"/>
                <w:szCs w:val="24"/>
              </w:rPr>
            </w:pPr>
            <w:r w:rsidRPr="00990367">
              <w:rPr>
                <w:rFonts w:ascii="Times New Roman" w:hAnsi="Times New Roman" w:cs="Times New Roman"/>
                <w:b/>
                <w:bCs/>
                <w:sz w:val="24"/>
                <w:szCs w:val="24"/>
              </w:rPr>
              <w:t>HCGMB nr. 95/2024</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91AC0" w:rsidRPr="00990367" w:rsidRDefault="00D91AC0"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Executat</w:t>
            </w:r>
          </w:p>
          <w:p w:rsidR="00D91AC0" w:rsidRPr="00990367" w:rsidRDefault="00D91AC0"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2024</w:t>
            </w:r>
          </w:p>
        </w:tc>
        <w:tc>
          <w:tcPr>
            <w:tcW w:w="1276" w:type="dxa"/>
            <w:tcBorders>
              <w:top w:val="single" w:sz="8" w:space="0" w:color="auto"/>
              <w:left w:val="nil"/>
              <w:bottom w:val="single" w:sz="8" w:space="0" w:color="auto"/>
              <w:right w:val="single" w:sz="8" w:space="0" w:color="auto"/>
            </w:tcBorders>
            <w:vAlign w:val="center"/>
          </w:tcPr>
          <w:p w:rsidR="00D91AC0" w:rsidRPr="00990367" w:rsidRDefault="00D91AC0" w:rsidP="00D05CEE">
            <w:pPr>
              <w:spacing w:after="60" w:line="240" w:lineRule="auto"/>
              <w:ind w:right="-56"/>
              <w:jc w:val="center"/>
              <w:rPr>
                <w:rFonts w:ascii="Times New Roman" w:hAnsi="Times New Roman" w:cs="Times New Roman"/>
                <w:b/>
                <w:bCs/>
                <w:sz w:val="24"/>
                <w:szCs w:val="24"/>
              </w:rPr>
            </w:pPr>
            <w:r w:rsidRPr="00990367">
              <w:rPr>
                <w:rFonts w:ascii="Times New Roman" w:hAnsi="Times New Roman" w:cs="Times New Roman"/>
                <w:b/>
                <w:bCs/>
                <w:sz w:val="24"/>
                <w:szCs w:val="24"/>
              </w:rPr>
              <w:t>Aprobat</w:t>
            </w:r>
          </w:p>
          <w:p w:rsidR="00D91AC0" w:rsidRPr="00990367" w:rsidRDefault="00D91AC0"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 xml:space="preserve">HCGMB nr. </w:t>
            </w:r>
            <w:r>
              <w:rPr>
                <w:rFonts w:ascii="Times New Roman" w:hAnsi="Times New Roman" w:cs="Times New Roman"/>
                <w:b/>
                <w:bCs/>
                <w:sz w:val="24"/>
                <w:szCs w:val="24"/>
              </w:rPr>
              <w:t>11</w:t>
            </w:r>
            <w:r w:rsidRPr="00990367">
              <w:rPr>
                <w:rFonts w:ascii="Times New Roman" w:hAnsi="Times New Roman" w:cs="Times New Roman"/>
                <w:b/>
                <w:bCs/>
                <w:sz w:val="24"/>
                <w:szCs w:val="24"/>
              </w:rPr>
              <w:t>9</w:t>
            </w:r>
            <w:r>
              <w:rPr>
                <w:rFonts w:ascii="Times New Roman" w:hAnsi="Times New Roman" w:cs="Times New Roman"/>
                <w:b/>
                <w:bCs/>
                <w:sz w:val="24"/>
                <w:szCs w:val="24"/>
              </w:rPr>
              <w:t>/2025</w:t>
            </w:r>
          </w:p>
        </w:tc>
        <w:tc>
          <w:tcPr>
            <w:tcW w:w="1276" w:type="dxa"/>
            <w:tcBorders>
              <w:top w:val="single" w:sz="8" w:space="0" w:color="auto"/>
              <w:left w:val="nil"/>
              <w:bottom w:val="single" w:sz="8" w:space="0" w:color="auto"/>
              <w:right w:val="single" w:sz="8" w:space="0" w:color="auto"/>
            </w:tcBorders>
            <w:vAlign w:val="center"/>
          </w:tcPr>
          <w:p w:rsidR="00D91AC0" w:rsidRPr="00990367" w:rsidRDefault="00D91AC0"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Executat</w:t>
            </w:r>
          </w:p>
          <w:p w:rsidR="00D91AC0" w:rsidRPr="00990367" w:rsidRDefault="00D91AC0" w:rsidP="00D05CEE">
            <w:pPr>
              <w:spacing w:after="60" w:line="240" w:lineRule="auto"/>
              <w:jc w:val="center"/>
              <w:rPr>
                <w:rFonts w:ascii="Times New Roman" w:hAnsi="Times New Roman" w:cs="Times New Roman"/>
                <w:b/>
                <w:bCs/>
                <w:sz w:val="24"/>
                <w:szCs w:val="24"/>
              </w:rPr>
            </w:pPr>
            <w:r>
              <w:rPr>
                <w:rFonts w:ascii="Times New Roman" w:hAnsi="Times New Roman" w:cs="Times New Roman"/>
                <w:b/>
                <w:bCs/>
                <w:sz w:val="24"/>
                <w:szCs w:val="24"/>
              </w:rPr>
              <w:t>2025</w:t>
            </w:r>
          </w:p>
        </w:tc>
      </w:tr>
      <w:tr w:rsidR="00D91AC0" w:rsidRPr="00990367" w:rsidTr="00B018F4">
        <w:trPr>
          <w:trHeight w:val="486"/>
          <w:jc w:val="center"/>
        </w:trPr>
        <w:tc>
          <w:tcPr>
            <w:tcW w:w="61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91AC0" w:rsidRPr="00990367" w:rsidRDefault="00D91AC0"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91AC0" w:rsidRPr="00990367" w:rsidRDefault="00D91AC0" w:rsidP="00D05CEE">
            <w:pPr>
              <w:spacing w:after="60" w:line="240" w:lineRule="auto"/>
              <w:rPr>
                <w:rFonts w:ascii="Times New Roman" w:hAnsi="Times New Roman" w:cs="Times New Roman"/>
                <w:b/>
                <w:bCs/>
                <w:sz w:val="24"/>
                <w:szCs w:val="24"/>
              </w:rPr>
            </w:pPr>
            <w:r w:rsidRPr="00990367">
              <w:rPr>
                <w:rFonts w:ascii="Times New Roman" w:hAnsi="Times New Roman" w:cs="Times New Roman"/>
                <w:b/>
                <w:bCs/>
                <w:sz w:val="24"/>
                <w:szCs w:val="24"/>
              </w:rPr>
              <w:t>TOTAL VENITURI</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18.448</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b/>
                <w:bCs/>
                <w:sz w:val="24"/>
                <w:szCs w:val="24"/>
              </w:rPr>
            </w:pPr>
            <w:r w:rsidRPr="00990367">
              <w:rPr>
                <w:rFonts w:ascii="Times New Roman" w:hAnsi="Times New Roman" w:cs="Times New Roman"/>
                <w:b/>
                <w:bCs/>
                <w:sz w:val="24"/>
                <w:szCs w:val="24"/>
              </w:rPr>
              <w:t>16.603,76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b/>
                <w:bCs/>
                <w:sz w:val="24"/>
                <w:szCs w:val="24"/>
              </w:rPr>
            </w:pPr>
            <w:r w:rsidRPr="00990367">
              <w:rPr>
                <w:rFonts w:ascii="Times New Roman" w:hAnsi="Times New Roman" w:cs="Times New Roman"/>
                <w:b/>
                <w:bCs/>
                <w:sz w:val="24"/>
                <w:szCs w:val="24"/>
              </w:rPr>
              <w:t xml:space="preserve">  19.052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b/>
                <w:bCs/>
                <w:sz w:val="24"/>
                <w:szCs w:val="24"/>
              </w:rPr>
            </w:pPr>
            <w:r w:rsidRPr="00990367">
              <w:rPr>
                <w:rFonts w:ascii="Times New Roman" w:hAnsi="Times New Roman" w:cs="Times New Roman"/>
                <w:b/>
                <w:bCs/>
                <w:sz w:val="24"/>
                <w:szCs w:val="24"/>
              </w:rPr>
              <w:t>17.843,50</w:t>
            </w:r>
          </w:p>
        </w:tc>
        <w:tc>
          <w:tcPr>
            <w:tcW w:w="1276" w:type="dxa"/>
            <w:tcBorders>
              <w:top w:val="nil"/>
              <w:left w:val="nil"/>
              <w:bottom w:val="single" w:sz="8" w:space="0" w:color="auto"/>
              <w:right w:val="single" w:sz="8" w:space="0" w:color="auto"/>
            </w:tcBorders>
            <w:vAlign w:val="center"/>
          </w:tcPr>
          <w:p w:rsidR="00D91AC0" w:rsidRPr="00990367" w:rsidRDefault="00D91AC0" w:rsidP="00D05CEE">
            <w:pPr>
              <w:spacing w:after="60" w:line="240" w:lineRule="auto"/>
              <w:jc w:val="center"/>
              <w:rPr>
                <w:rFonts w:ascii="Times New Roman" w:hAnsi="Times New Roman" w:cs="Times New Roman"/>
                <w:b/>
                <w:bCs/>
                <w:sz w:val="24"/>
                <w:szCs w:val="24"/>
              </w:rPr>
            </w:pPr>
            <w:r w:rsidRPr="00586558">
              <w:rPr>
                <w:rFonts w:ascii="Times New Roman" w:hAnsi="Times New Roman" w:cs="Times New Roman"/>
                <w:b/>
                <w:bCs/>
                <w:sz w:val="24"/>
                <w:szCs w:val="24"/>
              </w:rPr>
              <w:t>20</w:t>
            </w:r>
            <w:r w:rsidR="00723627">
              <w:rPr>
                <w:rFonts w:ascii="Times New Roman" w:hAnsi="Times New Roman" w:cs="Times New Roman"/>
                <w:b/>
                <w:bCs/>
                <w:sz w:val="24"/>
                <w:szCs w:val="24"/>
              </w:rPr>
              <w:t>.</w:t>
            </w:r>
            <w:r w:rsidRPr="00586558">
              <w:rPr>
                <w:rFonts w:ascii="Times New Roman" w:hAnsi="Times New Roman" w:cs="Times New Roman"/>
                <w:b/>
                <w:bCs/>
                <w:sz w:val="24"/>
                <w:szCs w:val="24"/>
              </w:rPr>
              <w:t>042</w:t>
            </w:r>
          </w:p>
        </w:tc>
        <w:tc>
          <w:tcPr>
            <w:tcW w:w="1276" w:type="dxa"/>
            <w:tcBorders>
              <w:top w:val="nil"/>
              <w:left w:val="nil"/>
              <w:bottom w:val="single" w:sz="8" w:space="0" w:color="auto"/>
              <w:right w:val="single" w:sz="8" w:space="0" w:color="auto"/>
            </w:tcBorders>
            <w:vAlign w:val="center"/>
          </w:tcPr>
          <w:p w:rsidR="00D91AC0" w:rsidRPr="00990367" w:rsidRDefault="00D91AC0" w:rsidP="00D05CEE">
            <w:pPr>
              <w:spacing w:after="60" w:line="240" w:lineRule="auto"/>
              <w:jc w:val="center"/>
              <w:rPr>
                <w:rFonts w:ascii="Times New Roman" w:hAnsi="Times New Roman" w:cs="Times New Roman"/>
                <w:b/>
                <w:bCs/>
                <w:sz w:val="24"/>
                <w:szCs w:val="24"/>
              </w:rPr>
            </w:pPr>
            <w:r w:rsidRPr="00586558">
              <w:rPr>
                <w:rFonts w:ascii="Times New Roman" w:hAnsi="Times New Roman" w:cs="Times New Roman"/>
                <w:b/>
                <w:bCs/>
                <w:sz w:val="24"/>
                <w:szCs w:val="24"/>
              </w:rPr>
              <w:t>18</w:t>
            </w:r>
            <w:r w:rsidR="00723627">
              <w:rPr>
                <w:rFonts w:ascii="Times New Roman" w:hAnsi="Times New Roman" w:cs="Times New Roman"/>
                <w:b/>
                <w:bCs/>
                <w:sz w:val="24"/>
                <w:szCs w:val="24"/>
              </w:rPr>
              <w:t>.</w:t>
            </w:r>
            <w:r w:rsidRPr="00586558">
              <w:rPr>
                <w:rFonts w:ascii="Times New Roman" w:hAnsi="Times New Roman" w:cs="Times New Roman"/>
                <w:b/>
                <w:bCs/>
                <w:sz w:val="24"/>
                <w:szCs w:val="24"/>
              </w:rPr>
              <w:t>344</w:t>
            </w:r>
            <w:r w:rsidR="00723627">
              <w:rPr>
                <w:rFonts w:ascii="Times New Roman" w:hAnsi="Times New Roman" w:cs="Times New Roman"/>
                <w:b/>
                <w:bCs/>
                <w:sz w:val="24"/>
                <w:szCs w:val="24"/>
              </w:rPr>
              <w:t>,</w:t>
            </w:r>
            <w:r w:rsidRPr="00586558">
              <w:rPr>
                <w:rFonts w:ascii="Times New Roman" w:hAnsi="Times New Roman" w:cs="Times New Roman"/>
                <w:b/>
                <w:bCs/>
                <w:sz w:val="24"/>
                <w:szCs w:val="24"/>
              </w:rPr>
              <w:t>4</w:t>
            </w:r>
            <w:r w:rsidR="00723627">
              <w:rPr>
                <w:rFonts w:ascii="Times New Roman" w:hAnsi="Times New Roman" w:cs="Times New Roman"/>
                <w:b/>
                <w:bCs/>
                <w:sz w:val="24"/>
                <w:szCs w:val="24"/>
              </w:rPr>
              <w:t>9</w:t>
            </w:r>
          </w:p>
        </w:tc>
      </w:tr>
      <w:tr w:rsidR="00D91AC0" w:rsidRPr="00990367" w:rsidTr="00B018F4">
        <w:trPr>
          <w:trHeight w:val="56"/>
          <w:jc w:val="center"/>
        </w:trPr>
        <w:tc>
          <w:tcPr>
            <w:tcW w:w="61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91AC0" w:rsidRPr="00990367" w:rsidRDefault="00D91AC0"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1.1</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91AC0" w:rsidRPr="00990367" w:rsidRDefault="00D91AC0"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Venituri  proprii</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1.800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1.711,59</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2.100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2.057,46</w:t>
            </w:r>
          </w:p>
        </w:tc>
        <w:tc>
          <w:tcPr>
            <w:tcW w:w="1276" w:type="dxa"/>
            <w:tcBorders>
              <w:top w:val="nil"/>
              <w:left w:val="nil"/>
              <w:bottom w:val="single" w:sz="8" w:space="0" w:color="auto"/>
              <w:right w:val="single" w:sz="8" w:space="0" w:color="auto"/>
            </w:tcBorders>
            <w:vAlign w:val="center"/>
          </w:tcPr>
          <w:p w:rsidR="00D91AC0" w:rsidRPr="00990367" w:rsidRDefault="00D91AC0" w:rsidP="00D05CEE">
            <w:pPr>
              <w:spacing w:after="60" w:line="240" w:lineRule="auto"/>
              <w:jc w:val="center"/>
              <w:rPr>
                <w:rFonts w:ascii="Times New Roman" w:hAnsi="Times New Roman" w:cs="Times New Roman"/>
                <w:sz w:val="24"/>
                <w:szCs w:val="24"/>
              </w:rPr>
            </w:pPr>
            <w:r w:rsidRPr="00586558">
              <w:rPr>
                <w:rFonts w:ascii="Times New Roman" w:hAnsi="Times New Roman" w:cs="Times New Roman"/>
                <w:sz w:val="24"/>
                <w:szCs w:val="24"/>
              </w:rPr>
              <w:t>2</w:t>
            </w:r>
            <w:r w:rsidR="00723627">
              <w:rPr>
                <w:rFonts w:ascii="Times New Roman" w:hAnsi="Times New Roman" w:cs="Times New Roman"/>
                <w:sz w:val="24"/>
                <w:szCs w:val="24"/>
              </w:rPr>
              <w:t>.</w:t>
            </w:r>
            <w:r w:rsidRPr="00586558">
              <w:rPr>
                <w:rFonts w:ascii="Times New Roman" w:hAnsi="Times New Roman" w:cs="Times New Roman"/>
                <w:sz w:val="24"/>
                <w:szCs w:val="24"/>
              </w:rPr>
              <w:t>300</w:t>
            </w:r>
          </w:p>
        </w:tc>
        <w:tc>
          <w:tcPr>
            <w:tcW w:w="1276" w:type="dxa"/>
            <w:tcBorders>
              <w:top w:val="nil"/>
              <w:left w:val="nil"/>
              <w:bottom w:val="single" w:sz="8" w:space="0" w:color="auto"/>
              <w:right w:val="single" w:sz="8" w:space="0" w:color="auto"/>
            </w:tcBorders>
            <w:vAlign w:val="center"/>
          </w:tcPr>
          <w:p w:rsidR="00D91AC0"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2</w:t>
            </w:r>
            <w:r>
              <w:rPr>
                <w:rFonts w:ascii="Arial" w:hAnsi="Arial" w:cs="Arial"/>
                <w:sz w:val="20"/>
                <w:szCs w:val="20"/>
              </w:rPr>
              <w:t>.</w:t>
            </w:r>
            <w:r w:rsidRPr="002130D8">
              <w:rPr>
                <w:rFonts w:ascii="Arial" w:hAnsi="Arial" w:cs="Arial"/>
                <w:sz w:val="20"/>
                <w:szCs w:val="20"/>
              </w:rPr>
              <w:t>239</w:t>
            </w:r>
            <w:r>
              <w:rPr>
                <w:rFonts w:ascii="Arial" w:hAnsi="Arial" w:cs="Arial"/>
                <w:sz w:val="20"/>
                <w:szCs w:val="20"/>
              </w:rPr>
              <w:t>,</w:t>
            </w:r>
            <w:r w:rsidRPr="002130D8">
              <w:rPr>
                <w:rFonts w:ascii="Arial" w:hAnsi="Arial" w:cs="Arial"/>
                <w:sz w:val="20"/>
                <w:szCs w:val="20"/>
              </w:rPr>
              <w:t>3</w:t>
            </w:r>
            <w:r>
              <w:rPr>
                <w:rFonts w:ascii="Arial" w:hAnsi="Arial" w:cs="Arial"/>
                <w:sz w:val="20"/>
                <w:szCs w:val="20"/>
              </w:rPr>
              <w:t>2</w:t>
            </w:r>
          </w:p>
        </w:tc>
      </w:tr>
      <w:tr w:rsidR="00D91AC0" w:rsidRPr="00990367" w:rsidTr="00D91AC0">
        <w:trPr>
          <w:trHeight w:val="56"/>
          <w:jc w:val="center"/>
        </w:trPr>
        <w:tc>
          <w:tcPr>
            <w:tcW w:w="61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91AC0" w:rsidRPr="00990367" w:rsidRDefault="00D91AC0"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1.2</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91AC0" w:rsidRPr="00990367" w:rsidRDefault="00D91AC0"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Sponsorizări</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ind w:right="-82"/>
              <w:jc w:val="center"/>
              <w:rPr>
                <w:rFonts w:ascii="Times New Roman" w:hAnsi="Times New Roman" w:cs="Times New Roman"/>
                <w:sz w:val="24"/>
                <w:szCs w:val="24"/>
              </w:rPr>
            </w:pPr>
            <w:r w:rsidRPr="00990367">
              <w:rPr>
                <w:rFonts w:ascii="Times New Roman" w:hAnsi="Times New Roman" w:cs="Times New Roman"/>
                <w:sz w:val="24"/>
                <w:szCs w:val="24"/>
              </w:rPr>
              <w:t>1</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0</w:t>
            </w:r>
          </w:p>
        </w:tc>
        <w:tc>
          <w:tcPr>
            <w:tcW w:w="1276" w:type="dxa"/>
            <w:tcBorders>
              <w:top w:val="nil"/>
              <w:left w:val="nil"/>
              <w:bottom w:val="single" w:sz="8" w:space="0" w:color="auto"/>
              <w:right w:val="single" w:sz="8" w:space="0" w:color="auto"/>
            </w:tcBorders>
          </w:tcPr>
          <w:p w:rsidR="00D91AC0" w:rsidRPr="00990367" w:rsidRDefault="00D91AC0" w:rsidP="00D05CEE">
            <w:pPr>
              <w:spacing w:after="6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nil"/>
              <w:left w:val="nil"/>
              <w:bottom w:val="single" w:sz="8" w:space="0" w:color="auto"/>
              <w:right w:val="single" w:sz="8" w:space="0" w:color="auto"/>
            </w:tcBorders>
          </w:tcPr>
          <w:p w:rsidR="00D91AC0" w:rsidRPr="00990367" w:rsidRDefault="00D91AC0" w:rsidP="00D05CEE">
            <w:pPr>
              <w:spacing w:after="6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723627" w:rsidRPr="00990367" w:rsidTr="00B018F4">
        <w:trPr>
          <w:trHeight w:val="56"/>
          <w:jc w:val="center"/>
        </w:trPr>
        <w:tc>
          <w:tcPr>
            <w:tcW w:w="616"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1.3</w:t>
            </w:r>
          </w:p>
        </w:tc>
        <w:tc>
          <w:tcPr>
            <w:tcW w:w="1843" w:type="dxa"/>
            <w:tcBorders>
              <w:top w:val="nil"/>
              <w:left w:val="nil"/>
              <w:bottom w:val="single" w:sz="4" w:space="0" w:color="auto"/>
              <w:right w:val="single" w:sz="8" w:space="0" w:color="auto"/>
            </w:tcBorders>
            <w:noWrap/>
            <w:tcMar>
              <w:top w:w="0" w:type="dxa"/>
              <w:left w:w="108" w:type="dxa"/>
              <w:bottom w:w="0" w:type="dxa"/>
              <w:right w:w="108" w:type="dxa"/>
            </w:tcMar>
            <w:vAlign w:val="center"/>
            <w:hideMark/>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Subvenții</w:t>
            </w:r>
          </w:p>
        </w:tc>
        <w:tc>
          <w:tcPr>
            <w:tcW w:w="1275" w:type="dxa"/>
            <w:tcBorders>
              <w:top w:val="nil"/>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16.648</w:t>
            </w:r>
          </w:p>
        </w:tc>
        <w:tc>
          <w:tcPr>
            <w:tcW w:w="1276" w:type="dxa"/>
            <w:tcBorders>
              <w:top w:val="nil"/>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14.892,17</w:t>
            </w:r>
          </w:p>
        </w:tc>
        <w:tc>
          <w:tcPr>
            <w:tcW w:w="1276" w:type="dxa"/>
            <w:tcBorders>
              <w:top w:val="nil"/>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16.951</w:t>
            </w:r>
          </w:p>
        </w:tc>
        <w:tc>
          <w:tcPr>
            <w:tcW w:w="1276" w:type="dxa"/>
            <w:tcBorders>
              <w:top w:val="nil"/>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15.786,04</w:t>
            </w:r>
          </w:p>
        </w:tc>
        <w:tc>
          <w:tcPr>
            <w:tcW w:w="1276" w:type="dxa"/>
            <w:tcBorders>
              <w:top w:val="nil"/>
              <w:left w:val="nil"/>
              <w:bottom w:val="single" w:sz="4" w:space="0" w:color="auto"/>
              <w:right w:val="single" w:sz="8"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17</w:t>
            </w:r>
            <w:r>
              <w:rPr>
                <w:rFonts w:ascii="Arial" w:hAnsi="Arial" w:cs="Arial"/>
                <w:sz w:val="20"/>
                <w:szCs w:val="20"/>
              </w:rPr>
              <w:t>.</w:t>
            </w:r>
            <w:r w:rsidRPr="002130D8">
              <w:rPr>
                <w:rFonts w:ascii="Arial" w:hAnsi="Arial" w:cs="Arial"/>
                <w:sz w:val="20"/>
                <w:szCs w:val="20"/>
              </w:rPr>
              <w:t>742</w:t>
            </w:r>
          </w:p>
        </w:tc>
        <w:tc>
          <w:tcPr>
            <w:tcW w:w="1276" w:type="dxa"/>
            <w:tcBorders>
              <w:top w:val="nil"/>
              <w:left w:val="nil"/>
              <w:bottom w:val="single" w:sz="4" w:space="0" w:color="auto"/>
              <w:right w:val="single" w:sz="8"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16</w:t>
            </w:r>
            <w:r>
              <w:rPr>
                <w:rFonts w:ascii="Arial" w:hAnsi="Arial" w:cs="Arial"/>
                <w:sz w:val="20"/>
                <w:szCs w:val="20"/>
              </w:rPr>
              <w:t>.</w:t>
            </w:r>
            <w:r w:rsidRPr="002130D8">
              <w:rPr>
                <w:rFonts w:ascii="Arial" w:hAnsi="Arial" w:cs="Arial"/>
                <w:sz w:val="20"/>
                <w:szCs w:val="20"/>
              </w:rPr>
              <w:t>105</w:t>
            </w:r>
            <w:r>
              <w:rPr>
                <w:rFonts w:ascii="Arial" w:hAnsi="Arial" w:cs="Arial"/>
                <w:sz w:val="20"/>
                <w:szCs w:val="20"/>
              </w:rPr>
              <w:t>,</w:t>
            </w:r>
            <w:r w:rsidRPr="002130D8">
              <w:rPr>
                <w:rFonts w:ascii="Arial" w:hAnsi="Arial" w:cs="Arial"/>
                <w:sz w:val="20"/>
                <w:szCs w:val="20"/>
              </w:rPr>
              <w:t>1</w:t>
            </w:r>
            <w:r>
              <w:rPr>
                <w:rFonts w:ascii="Arial" w:hAnsi="Arial" w:cs="Arial"/>
                <w:sz w:val="20"/>
                <w:szCs w:val="20"/>
              </w:rPr>
              <w:t>7</w:t>
            </w:r>
          </w:p>
        </w:tc>
      </w:tr>
      <w:tr w:rsidR="00723627" w:rsidRPr="00990367" w:rsidTr="00B018F4">
        <w:trPr>
          <w:trHeight w:val="56"/>
          <w:jc w:val="center"/>
        </w:trPr>
        <w:tc>
          <w:tcPr>
            <w:tcW w:w="616"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hideMark/>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2</w:t>
            </w: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723627" w:rsidRPr="00990367" w:rsidRDefault="00723627" w:rsidP="00D05CEE">
            <w:pPr>
              <w:spacing w:after="60" w:line="240" w:lineRule="auto"/>
              <w:rPr>
                <w:rFonts w:ascii="Times New Roman" w:hAnsi="Times New Roman" w:cs="Times New Roman"/>
                <w:b/>
                <w:bCs/>
                <w:sz w:val="24"/>
                <w:szCs w:val="24"/>
              </w:rPr>
            </w:pPr>
            <w:r w:rsidRPr="00990367">
              <w:rPr>
                <w:rFonts w:ascii="Times New Roman" w:hAnsi="Times New Roman" w:cs="Times New Roman"/>
                <w:b/>
                <w:bCs/>
                <w:sz w:val="24"/>
                <w:szCs w:val="24"/>
              </w:rPr>
              <w:t xml:space="preserve">TOTAL </w:t>
            </w:r>
          </w:p>
          <w:p w:rsidR="00723627" w:rsidRPr="00990367" w:rsidRDefault="00723627" w:rsidP="00D05CEE">
            <w:pPr>
              <w:spacing w:after="60" w:line="240" w:lineRule="auto"/>
              <w:rPr>
                <w:rFonts w:ascii="Times New Roman" w:hAnsi="Times New Roman" w:cs="Times New Roman"/>
                <w:b/>
                <w:bCs/>
                <w:sz w:val="24"/>
                <w:szCs w:val="24"/>
              </w:rPr>
            </w:pPr>
            <w:r w:rsidRPr="00990367">
              <w:rPr>
                <w:rFonts w:ascii="Times New Roman" w:hAnsi="Times New Roman" w:cs="Times New Roman"/>
                <w:b/>
                <w:bCs/>
                <w:sz w:val="24"/>
                <w:szCs w:val="24"/>
              </w:rPr>
              <w:t xml:space="preserve">CHELTUIELI </w:t>
            </w:r>
          </w:p>
          <w:p w:rsidR="00723627" w:rsidRPr="00990367" w:rsidRDefault="00723627" w:rsidP="00D05CEE">
            <w:pPr>
              <w:spacing w:after="60" w:line="240" w:lineRule="auto"/>
              <w:rPr>
                <w:rFonts w:ascii="Times New Roman" w:hAnsi="Times New Roman" w:cs="Times New Roman"/>
                <w:b/>
                <w:bCs/>
                <w:sz w:val="24"/>
                <w:szCs w:val="24"/>
              </w:rPr>
            </w:pPr>
            <w:r w:rsidRPr="00990367">
              <w:rPr>
                <w:rFonts w:ascii="Times New Roman" w:hAnsi="Times New Roman" w:cs="Times New Roman"/>
                <w:b/>
                <w:bCs/>
                <w:sz w:val="24"/>
                <w:szCs w:val="24"/>
              </w:rPr>
              <w:t>din care:</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18.448</w:t>
            </w:r>
          </w:p>
        </w:tc>
        <w:tc>
          <w:tcPr>
            <w:tcW w:w="1276"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16.603,76</w:t>
            </w:r>
          </w:p>
        </w:tc>
        <w:tc>
          <w:tcPr>
            <w:tcW w:w="1276"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19.052</w:t>
            </w:r>
          </w:p>
        </w:tc>
        <w:tc>
          <w:tcPr>
            <w:tcW w:w="1276"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17.843,50</w:t>
            </w:r>
          </w:p>
        </w:tc>
        <w:tc>
          <w:tcPr>
            <w:tcW w:w="1276" w:type="dxa"/>
            <w:tcBorders>
              <w:top w:val="single" w:sz="4" w:space="0" w:color="auto"/>
              <w:left w:val="nil"/>
              <w:bottom w:val="single" w:sz="4" w:space="0" w:color="auto"/>
              <w:right w:val="single" w:sz="4" w:space="0" w:color="auto"/>
            </w:tcBorders>
            <w:vAlign w:val="center"/>
          </w:tcPr>
          <w:p w:rsidR="00723627" w:rsidRPr="00990367" w:rsidRDefault="00723627" w:rsidP="00D05CEE">
            <w:pPr>
              <w:spacing w:after="60" w:line="240" w:lineRule="auto"/>
              <w:jc w:val="center"/>
              <w:rPr>
                <w:rFonts w:ascii="Times New Roman" w:hAnsi="Times New Roman" w:cs="Times New Roman"/>
                <w:b/>
                <w:bCs/>
                <w:sz w:val="24"/>
                <w:szCs w:val="24"/>
              </w:rPr>
            </w:pPr>
            <w:r w:rsidRPr="002130D8">
              <w:rPr>
                <w:rFonts w:ascii="Arial" w:hAnsi="Arial" w:cs="Arial"/>
                <w:b/>
                <w:bCs/>
                <w:sz w:val="20"/>
                <w:szCs w:val="20"/>
              </w:rPr>
              <w:t>20</w:t>
            </w:r>
            <w:r>
              <w:rPr>
                <w:rFonts w:ascii="Arial" w:hAnsi="Arial" w:cs="Arial"/>
                <w:b/>
                <w:bCs/>
                <w:sz w:val="20"/>
                <w:szCs w:val="20"/>
              </w:rPr>
              <w:t>.</w:t>
            </w:r>
            <w:r w:rsidRPr="002130D8">
              <w:rPr>
                <w:rFonts w:ascii="Arial" w:hAnsi="Arial" w:cs="Arial"/>
                <w:b/>
                <w:bCs/>
                <w:sz w:val="20"/>
                <w:szCs w:val="20"/>
              </w:rPr>
              <w:t>042</w:t>
            </w:r>
          </w:p>
        </w:tc>
        <w:tc>
          <w:tcPr>
            <w:tcW w:w="1276" w:type="dxa"/>
            <w:tcBorders>
              <w:top w:val="single" w:sz="4" w:space="0" w:color="auto"/>
              <w:left w:val="nil"/>
              <w:bottom w:val="single" w:sz="4" w:space="0" w:color="auto"/>
              <w:right w:val="single" w:sz="4" w:space="0" w:color="auto"/>
            </w:tcBorders>
            <w:vAlign w:val="center"/>
          </w:tcPr>
          <w:p w:rsidR="00723627" w:rsidRPr="00990367" w:rsidRDefault="00723627" w:rsidP="00D05CEE">
            <w:pPr>
              <w:spacing w:after="60" w:line="240" w:lineRule="auto"/>
              <w:jc w:val="center"/>
              <w:rPr>
                <w:rFonts w:ascii="Times New Roman" w:hAnsi="Times New Roman" w:cs="Times New Roman"/>
                <w:b/>
                <w:bCs/>
                <w:sz w:val="24"/>
                <w:szCs w:val="24"/>
              </w:rPr>
            </w:pPr>
            <w:r w:rsidRPr="002130D8">
              <w:rPr>
                <w:rFonts w:ascii="Arial" w:hAnsi="Arial" w:cs="Arial"/>
                <w:b/>
                <w:bCs/>
                <w:sz w:val="20"/>
                <w:szCs w:val="20"/>
              </w:rPr>
              <w:t>18</w:t>
            </w:r>
            <w:r>
              <w:rPr>
                <w:rFonts w:ascii="Arial" w:hAnsi="Arial" w:cs="Arial"/>
                <w:b/>
                <w:bCs/>
                <w:sz w:val="20"/>
                <w:szCs w:val="20"/>
              </w:rPr>
              <w:t>.</w:t>
            </w:r>
            <w:r w:rsidRPr="002130D8">
              <w:rPr>
                <w:rFonts w:ascii="Arial" w:hAnsi="Arial" w:cs="Arial"/>
                <w:b/>
                <w:bCs/>
                <w:sz w:val="20"/>
                <w:szCs w:val="20"/>
              </w:rPr>
              <w:t>344</w:t>
            </w:r>
            <w:r>
              <w:rPr>
                <w:rFonts w:ascii="Arial" w:hAnsi="Arial" w:cs="Arial"/>
                <w:b/>
                <w:bCs/>
                <w:sz w:val="20"/>
                <w:szCs w:val="20"/>
              </w:rPr>
              <w:t>,</w:t>
            </w:r>
            <w:r w:rsidRPr="002130D8">
              <w:rPr>
                <w:rFonts w:ascii="Arial" w:hAnsi="Arial" w:cs="Arial"/>
                <w:b/>
                <w:bCs/>
                <w:sz w:val="20"/>
                <w:szCs w:val="20"/>
              </w:rPr>
              <w:t>4</w:t>
            </w:r>
            <w:r>
              <w:rPr>
                <w:rFonts w:ascii="Arial" w:hAnsi="Arial" w:cs="Arial"/>
                <w:b/>
                <w:bCs/>
                <w:sz w:val="20"/>
                <w:szCs w:val="20"/>
              </w:rPr>
              <w:t>9</w:t>
            </w:r>
          </w:p>
        </w:tc>
      </w:tr>
      <w:tr w:rsidR="00723627" w:rsidRPr="00990367" w:rsidTr="00B018F4">
        <w:trPr>
          <w:trHeight w:val="56"/>
          <w:jc w:val="center"/>
        </w:trPr>
        <w:tc>
          <w:tcPr>
            <w:tcW w:w="616"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2.1</w:t>
            </w:r>
          </w:p>
        </w:tc>
        <w:tc>
          <w:tcPr>
            <w:tcW w:w="1843"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Cheltuieli </w:t>
            </w:r>
          </w:p>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de personal</w:t>
            </w:r>
          </w:p>
        </w:tc>
        <w:tc>
          <w:tcPr>
            <w:tcW w:w="127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ind w:right="-56"/>
              <w:jc w:val="center"/>
              <w:rPr>
                <w:rFonts w:ascii="Times New Roman" w:hAnsi="Times New Roman" w:cs="Times New Roman"/>
                <w:sz w:val="24"/>
                <w:szCs w:val="24"/>
              </w:rPr>
            </w:pPr>
            <w:r w:rsidRPr="00990367">
              <w:rPr>
                <w:rFonts w:ascii="Times New Roman" w:hAnsi="Times New Roman" w:cs="Times New Roman"/>
                <w:sz w:val="24"/>
                <w:szCs w:val="24"/>
              </w:rPr>
              <w:t>13.812</w:t>
            </w: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13.154,57</w:t>
            </w: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16.082</w:t>
            </w: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15.246,40</w:t>
            </w:r>
          </w:p>
        </w:tc>
        <w:tc>
          <w:tcPr>
            <w:tcW w:w="1276" w:type="dxa"/>
            <w:tcBorders>
              <w:top w:val="single" w:sz="4" w:space="0" w:color="auto"/>
              <w:left w:val="nil"/>
              <w:bottom w:val="single" w:sz="8" w:space="0" w:color="auto"/>
              <w:right w:val="single" w:sz="8"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15</w:t>
            </w:r>
            <w:r>
              <w:rPr>
                <w:rFonts w:ascii="Arial" w:hAnsi="Arial" w:cs="Arial"/>
                <w:sz w:val="20"/>
                <w:szCs w:val="20"/>
              </w:rPr>
              <w:t>.</w:t>
            </w:r>
            <w:r w:rsidRPr="002130D8">
              <w:rPr>
                <w:rFonts w:ascii="Arial" w:hAnsi="Arial" w:cs="Arial"/>
                <w:sz w:val="20"/>
                <w:szCs w:val="20"/>
              </w:rPr>
              <w:t>210</w:t>
            </w:r>
          </w:p>
        </w:tc>
        <w:tc>
          <w:tcPr>
            <w:tcW w:w="1276" w:type="dxa"/>
            <w:tcBorders>
              <w:top w:val="single" w:sz="4" w:space="0" w:color="auto"/>
              <w:left w:val="nil"/>
              <w:bottom w:val="single" w:sz="8" w:space="0" w:color="auto"/>
              <w:right w:val="single" w:sz="8"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14</w:t>
            </w:r>
            <w:r>
              <w:rPr>
                <w:rFonts w:ascii="Arial" w:hAnsi="Arial" w:cs="Arial"/>
                <w:sz w:val="20"/>
                <w:szCs w:val="20"/>
              </w:rPr>
              <w:t>.</w:t>
            </w:r>
            <w:r w:rsidRPr="002130D8">
              <w:rPr>
                <w:rFonts w:ascii="Arial" w:hAnsi="Arial" w:cs="Arial"/>
                <w:sz w:val="20"/>
                <w:szCs w:val="20"/>
              </w:rPr>
              <w:t>850</w:t>
            </w:r>
            <w:r>
              <w:rPr>
                <w:rFonts w:ascii="Arial" w:hAnsi="Arial" w:cs="Arial"/>
                <w:sz w:val="20"/>
                <w:szCs w:val="20"/>
              </w:rPr>
              <w:t>,</w:t>
            </w:r>
            <w:r w:rsidRPr="002130D8">
              <w:rPr>
                <w:rFonts w:ascii="Arial" w:hAnsi="Arial" w:cs="Arial"/>
                <w:sz w:val="20"/>
                <w:szCs w:val="20"/>
              </w:rPr>
              <w:t>01</w:t>
            </w:r>
          </w:p>
        </w:tc>
      </w:tr>
      <w:tr w:rsidR="00723627" w:rsidRPr="00990367" w:rsidTr="00B018F4">
        <w:trPr>
          <w:trHeight w:val="56"/>
          <w:jc w:val="center"/>
        </w:trPr>
        <w:tc>
          <w:tcPr>
            <w:tcW w:w="616"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2.2</w:t>
            </w:r>
          </w:p>
        </w:tc>
        <w:tc>
          <w:tcPr>
            <w:tcW w:w="1843" w:type="dxa"/>
            <w:tcBorders>
              <w:top w:val="nil"/>
              <w:left w:val="nil"/>
              <w:bottom w:val="single" w:sz="4" w:space="0" w:color="auto"/>
              <w:right w:val="single" w:sz="8" w:space="0" w:color="auto"/>
            </w:tcBorders>
            <w:noWrap/>
            <w:tcMar>
              <w:top w:w="0" w:type="dxa"/>
              <w:left w:w="108" w:type="dxa"/>
              <w:bottom w:w="0" w:type="dxa"/>
              <w:right w:w="108" w:type="dxa"/>
            </w:tcMar>
            <w:vAlign w:val="center"/>
            <w:hideMark/>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Bunuri si servicii, </w:t>
            </w:r>
          </w:p>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din care:</w:t>
            </w:r>
          </w:p>
        </w:tc>
        <w:tc>
          <w:tcPr>
            <w:tcW w:w="1275" w:type="dxa"/>
            <w:tcBorders>
              <w:top w:val="nil"/>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3.402</w:t>
            </w:r>
          </w:p>
        </w:tc>
        <w:tc>
          <w:tcPr>
            <w:tcW w:w="1276" w:type="dxa"/>
            <w:tcBorders>
              <w:top w:val="nil"/>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2.700,12</w:t>
            </w:r>
          </w:p>
        </w:tc>
        <w:tc>
          <w:tcPr>
            <w:tcW w:w="1276" w:type="dxa"/>
            <w:tcBorders>
              <w:top w:val="nil"/>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3.458</w:t>
            </w:r>
          </w:p>
        </w:tc>
        <w:tc>
          <w:tcPr>
            <w:tcW w:w="1276" w:type="dxa"/>
            <w:tcBorders>
              <w:top w:val="nil"/>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3.084,45</w:t>
            </w:r>
          </w:p>
        </w:tc>
        <w:tc>
          <w:tcPr>
            <w:tcW w:w="1276" w:type="dxa"/>
            <w:tcBorders>
              <w:top w:val="nil"/>
              <w:left w:val="nil"/>
              <w:bottom w:val="single" w:sz="4" w:space="0" w:color="auto"/>
              <w:right w:val="single" w:sz="8"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3</w:t>
            </w:r>
            <w:r>
              <w:rPr>
                <w:rFonts w:ascii="Arial" w:hAnsi="Arial" w:cs="Arial"/>
                <w:sz w:val="20"/>
                <w:szCs w:val="20"/>
              </w:rPr>
              <w:t>.</w:t>
            </w:r>
            <w:r w:rsidRPr="002130D8">
              <w:rPr>
                <w:rFonts w:ascii="Arial" w:hAnsi="Arial" w:cs="Arial"/>
                <w:sz w:val="20"/>
                <w:szCs w:val="20"/>
              </w:rPr>
              <w:t>650</w:t>
            </w:r>
          </w:p>
        </w:tc>
        <w:tc>
          <w:tcPr>
            <w:tcW w:w="1276" w:type="dxa"/>
            <w:tcBorders>
              <w:top w:val="nil"/>
              <w:left w:val="nil"/>
              <w:bottom w:val="single" w:sz="4" w:space="0" w:color="auto"/>
              <w:right w:val="single" w:sz="8"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3</w:t>
            </w:r>
            <w:r>
              <w:rPr>
                <w:rFonts w:ascii="Arial" w:hAnsi="Arial" w:cs="Arial"/>
                <w:sz w:val="20"/>
                <w:szCs w:val="20"/>
              </w:rPr>
              <w:t>.</w:t>
            </w:r>
            <w:r w:rsidRPr="002130D8">
              <w:rPr>
                <w:rFonts w:ascii="Arial" w:hAnsi="Arial" w:cs="Arial"/>
                <w:sz w:val="20"/>
                <w:szCs w:val="20"/>
              </w:rPr>
              <w:t>354</w:t>
            </w:r>
            <w:r>
              <w:rPr>
                <w:rFonts w:ascii="Arial" w:hAnsi="Arial" w:cs="Arial"/>
                <w:sz w:val="20"/>
                <w:szCs w:val="20"/>
              </w:rPr>
              <w:t>,</w:t>
            </w:r>
            <w:r w:rsidRPr="002130D8">
              <w:rPr>
                <w:rFonts w:ascii="Arial" w:hAnsi="Arial" w:cs="Arial"/>
                <w:sz w:val="20"/>
                <w:szCs w:val="20"/>
              </w:rPr>
              <w:t>28</w:t>
            </w:r>
          </w:p>
        </w:tc>
      </w:tr>
      <w:tr w:rsidR="00723627" w:rsidRPr="00990367" w:rsidTr="00B018F4">
        <w:trPr>
          <w:trHeight w:val="56"/>
          <w:jc w:val="center"/>
        </w:trPr>
        <w:tc>
          <w:tcPr>
            <w:tcW w:w="616" w:type="dxa"/>
            <w:vMerge w:val="restart"/>
            <w:tcBorders>
              <w:top w:val="single" w:sz="4" w:space="0" w:color="auto"/>
              <w:left w:val="single" w:sz="4" w:space="0" w:color="auto"/>
              <w:bottom w:val="single" w:sz="4" w:space="0" w:color="auto"/>
              <w:right w:val="single" w:sz="8" w:space="0" w:color="auto"/>
            </w:tcBorders>
            <w:vAlign w:val="center"/>
            <w:hideMark/>
          </w:tcPr>
          <w:p w:rsidR="00723627" w:rsidRPr="00990367" w:rsidRDefault="00723627" w:rsidP="00D05CEE">
            <w:pPr>
              <w:spacing w:after="60" w:line="240" w:lineRule="auto"/>
              <w:rPr>
                <w:rFonts w:ascii="Times New Roman" w:eastAsia="Calibri" w:hAnsi="Times New Roman" w:cs="Times New Roman"/>
                <w:sz w:val="24"/>
                <w:szCs w:val="24"/>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20.30.30 Alte cheltuieli </w:t>
            </w:r>
          </w:p>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cu bunuri si servicii </w:t>
            </w:r>
          </w:p>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din care:</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1.900</w:t>
            </w:r>
          </w:p>
        </w:tc>
        <w:tc>
          <w:tcPr>
            <w:tcW w:w="1276"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1.616,68</w:t>
            </w:r>
          </w:p>
        </w:tc>
        <w:tc>
          <w:tcPr>
            <w:tcW w:w="1276"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2.075</w:t>
            </w:r>
          </w:p>
        </w:tc>
        <w:tc>
          <w:tcPr>
            <w:tcW w:w="1276"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1.966,11</w:t>
            </w:r>
          </w:p>
        </w:tc>
        <w:tc>
          <w:tcPr>
            <w:tcW w:w="1276" w:type="dxa"/>
            <w:tcBorders>
              <w:top w:val="single" w:sz="4" w:space="0" w:color="auto"/>
              <w:left w:val="nil"/>
              <w:bottom w:val="single" w:sz="4" w:space="0" w:color="auto"/>
              <w:right w:val="single" w:sz="4"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2</w:t>
            </w:r>
            <w:r>
              <w:rPr>
                <w:rFonts w:ascii="Arial" w:hAnsi="Arial" w:cs="Arial"/>
                <w:sz w:val="20"/>
                <w:szCs w:val="20"/>
              </w:rPr>
              <w:t>.</w:t>
            </w:r>
            <w:r w:rsidRPr="002130D8">
              <w:rPr>
                <w:rFonts w:ascii="Arial" w:hAnsi="Arial" w:cs="Arial"/>
                <w:sz w:val="20"/>
                <w:szCs w:val="20"/>
              </w:rPr>
              <w:t>090</w:t>
            </w:r>
          </w:p>
        </w:tc>
        <w:tc>
          <w:tcPr>
            <w:tcW w:w="1276" w:type="dxa"/>
            <w:tcBorders>
              <w:top w:val="single" w:sz="4" w:space="0" w:color="auto"/>
              <w:left w:val="nil"/>
              <w:bottom w:val="single" w:sz="4" w:space="0" w:color="auto"/>
              <w:right w:val="single" w:sz="4"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1</w:t>
            </w:r>
            <w:r>
              <w:rPr>
                <w:rFonts w:ascii="Arial" w:hAnsi="Arial" w:cs="Arial"/>
                <w:sz w:val="20"/>
                <w:szCs w:val="20"/>
              </w:rPr>
              <w:t>.</w:t>
            </w:r>
            <w:r w:rsidRPr="002130D8">
              <w:rPr>
                <w:rFonts w:ascii="Arial" w:hAnsi="Arial" w:cs="Arial"/>
                <w:sz w:val="20"/>
                <w:szCs w:val="20"/>
              </w:rPr>
              <w:t>995</w:t>
            </w:r>
            <w:r>
              <w:rPr>
                <w:rFonts w:ascii="Arial" w:hAnsi="Arial" w:cs="Arial"/>
                <w:sz w:val="20"/>
                <w:szCs w:val="20"/>
              </w:rPr>
              <w:t>,</w:t>
            </w:r>
            <w:r w:rsidRPr="002130D8">
              <w:rPr>
                <w:rFonts w:ascii="Arial" w:hAnsi="Arial" w:cs="Arial"/>
                <w:sz w:val="20"/>
                <w:szCs w:val="20"/>
              </w:rPr>
              <w:t>51</w:t>
            </w:r>
          </w:p>
        </w:tc>
      </w:tr>
      <w:tr w:rsidR="00723627" w:rsidRPr="00990367" w:rsidTr="0097519C">
        <w:trPr>
          <w:trHeight w:val="56"/>
          <w:jc w:val="center"/>
        </w:trPr>
        <w:tc>
          <w:tcPr>
            <w:tcW w:w="616" w:type="dxa"/>
            <w:vMerge/>
            <w:tcBorders>
              <w:top w:val="single" w:sz="4" w:space="0" w:color="auto"/>
              <w:left w:val="single" w:sz="8" w:space="0" w:color="auto"/>
              <w:right w:val="single" w:sz="8" w:space="0" w:color="auto"/>
            </w:tcBorders>
            <w:vAlign w:val="center"/>
            <w:hideMark/>
          </w:tcPr>
          <w:p w:rsidR="00723627" w:rsidRPr="00990367" w:rsidRDefault="00723627" w:rsidP="00D05CEE">
            <w:pPr>
              <w:spacing w:after="60" w:line="240" w:lineRule="auto"/>
              <w:rPr>
                <w:rFonts w:ascii="Times New Roman" w:eastAsia="Calibri" w:hAnsi="Times New Roman" w:cs="Times New Roman"/>
                <w:sz w:val="24"/>
                <w:szCs w:val="24"/>
              </w:rPr>
            </w:pPr>
          </w:p>
        </w:tc>
        <w:tc>
          <w:tcPr>
            <w:tcW w:w="1843"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723627" w:rsidRPr="00990367" w:rsidRDefault="00723627" w:rsidP="00D05CEE">
            <w:pPr>
              <w:spacing w:after="60" w:line="240" w:lineRule="auto"/>
              <w:rPr>
                <w:rFonts w:ascii="Times New Roman" w:hAnsi="Times New Roman" w:cs="Times New Roman"/>
                <w:sz w:val="24"/>
                <w:szCs w:val="24"/>
                <w:lang w:eastAsia="ro-RO"/>
              </w:rPr>
            </w:pPr>
            <w:r w:rsidRPr="00990367">
              <w:rPr>
                <w:rFonts w:ascii="Times New Roman" w:hAnsi="Times New Roman" w:cs="Times New Roman"/>
                <w:sz w:val="24"/>
                <w:szCs w:val="24"/>
                <w:lang w:eastAsia="ro-RO"/>
              </w:rPr>
              <w:t xml:space="preserve">Cheltuieli </w:t>
            </w:r>
          </w:p>
          <w:p w:rsidR="00723627" w:rsidRPr="00990367" w:rsidRDefault="00723627" w:rsidP="00D05CEE">
            <w:pPr>
              <w:spacing w:after="60" w:line="240" w:lineRule="auto"/>
              <w:rPr>
                <w:rFonts w:ascii="Times New Roman" w:hAnsi="Times New Roman" w:cs="Times New Roman"/>
                <w:sz w:val="24"/>
                <w:szCs w:val="24"/>
                <w:lang w:eastAsia="ro-RO"/>
              </w:rPr>
            </w:pPr>
            <w:r w:rsidRPr="00990367">
              <w:rPr>
                <w:rFonts w:ascii="Times New Roman" w:hAnsi="Times New Roman" w:cs="Times New Roman"/>
                <w:sz w:val="24"/>
                <w:szCs w:val="24"/>
                <w:lang w:eastAsia="ro-RO"/>
              </w:rPr>
              <w:t>proiecte culturale</w:t>
            </w:r>
          </w:p>
        </w:tc>
        <w:tc>
          <w:tcPr>
            <w:tcW w:w="127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900</w:t>
            </w: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762,11</w:t>
            </w: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1.000</w:t>
            </w: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sz w:val="24"/>
                <w:szCs w:val="24"/>
              </w:rPr>
              <w:t>898,97</w:t>
            </w:r>
          </w:p>
        </w:tc>
        <w:tc>
          <w:tcPr>
            <w:tcW w:w="1276" w:type="dxa"/>
            <w:tcBorders>
              <w:top w:val="single" w:sz="4" w:space="0" w:color="auto"/>
              <w:left w:val="nil"/>
              <w:bottom w:val="single" w:sz="8" w:space="0" w:color="auto"/>
              <w:right w:val="single" w:sz="8" w:space="0" w:color="auto"/>
            </w:tcBorders>
          </w:tcPr>
          <w:p w:rsidR="00723627" w:rsidRDefault="00723627" w:rsidP="00D05CEE">
            <w:pPr>
              <w:spacing w:after="60" w:line="240" w:lineRule="auto"/>
              <w:jc w:val="center"/>
              <w:rPr>
                <w:rFonts w:ascii="Times New Roman" w:hAnsi="Times New Roman" w:cs="Times New Roman"/>
                <w:sz w:val="24"/>
                <w:szCs w:val="24"/>
              </w:rPr>
            </w:pPr>
          </w:p>
          <w:p w:rsidR="00723627" w:rsidRPr="00990367" w:rsidRDefault="00723627" w:rsidP="00D05CEE">
            <w:pPr>
              <w:spacing w:after="6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nil"/>
              <w:bottom w:val="single" w:sz="8" w:space="0" w:color="auto"/>
              <w:right w:val="single" w:sz="8"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1</w:t>
            </w:r>
            <w:r>
              <w:rPr>
                <w:rFonts w:ascii="Arial" w:hAnsi="Arial" w:cs="Arial"/>
                <w:sz w:val="20"/>
                <w:szCs w:val="20"/>
              </w:rPr>
              <w:t>.</w:t>
            </w:r>
            <w:r w:rsidRPr="002130D8">
              <w:rPr>
                <w:rFonts w:ascii="Arial" w:hAnsi="Arial" w:cs="Arial"/>
                <w:sz w:val="20"/>
                <w:szCs w:val="20"/>
              </w:rPr>
              <w:t>121</w:t>
            </w:r>
            <w:r>
              <w:rPr>
                <w:rFonts w:ascii="Arial" w:hAnsi="Arial" w:cs="Arial"/>
                <w:sz w:val="20"/>
                <w:szCs w:val="20"/>
              </w:rPr>
              <w:t>,</w:t>
            </w:r>
            <w:r w:rsidRPr="002130D8">
              <w:rPr>
                <w:rFonts w:ascii="Arial" w:hAnsi="Arial" w:cs="Arial"/>
                <w:sz w:val="20"/>
                <w:szCs w:val="20"/>
              </w:rPr>
              <w:t>63</w:t>
            </w:r>
          </w:p>
        </w:tc>
      </w:tr>
      <w:tr w:rsidR="00723627" w:rsidRPr="00990367" w:rsidTr="00723627">
        <w:trPr>
          <w:trHeight w:val="20"/>
          <w:jc w:val="center"/>
        </w:trPr>
        <w:tc>
          <w:tcPr>
            <w:tcW w:w="616" w:type="dxa"/>
            <w:vMerge/>
            <w:tcBorders>
              <w:left w:val="single" w:sz="8" w:space="0" w:color="auto"/>
              <w:bottom w:val="single" w:sz="8" w:space="0" w:color="auto"/>
              <w:right w:val="single" w:sz="8" w:space="0" w:color="auto"/>
            </w:tcBorders>
            <w:vAlign w:val="center"/>
            <w:hideMark/>
          </w:tcPr>
          <w:p w:rsidR="00723627" w:rsidRPr="00990367" w:rsidRDefault="00723627" w:rsidP="00D05CEE">
            <w:pPr>
              <w:spacing w:after="60" w:line="240" w:lineRule="auto"/>
              <w:rPr>
                <w:rFonts w:ascii="Times New Roman" w:eastAsia="Calibri" w:hAnsi="Times New Roman" w:cs="Times New Roman"/>
                <w:sz w:val="24"/>
                <w:szCs w:val="24"/>
              </w:rPr>
            </w:pPr>
          </w:p>
        </w:tc>
        <w:tc>
          <w:tcPr>
            <w:tcW w:w="184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723627" w:rsidRPr="00990367" w:rsidRDefault="00723627" w:rsidP="00D05CEE">
            <w:pPr>
              <w:spacing w:after="60" w:line="240" w:lineRule="auto"/>
              <w:rPr>
                <w:rFonts w:ascii="Times New Roman" w:hAnsi="Times New Roman" w:cs="Times New Roman"/>
                <w:sz w:val="24"/>
                <w:szCs w:val="24"/>
                <w:lang w:eastAsia="ro-RO"/>
              </w:rPr>
            </w:pPr>
            <w:r w:rsidRPr="00990367">
              <w:rPr>
                <w:rFonts w:ascii="Times New Roman" w:hAnsi="Times New Roman" w:cs="Times New Roman"/>
                <w:sz w:val="24"/>
                <w:szCs w:val="24"/>
                <w:lang w:eastAsia="ro-RO"/>
              </w:rPr>
              <w:t xml:space="preserve">Cheltuieli </w:t>
            </w:r>
          </w:p>
          <w:p w:rsidR="00723627" w:rsidRPr="00990367" w:rsidRDefault="00723627" w:rsidP="00D05CEE">
            <w:pPr>
              <w:spacing w:after="60" w:line="240" w:lineRule="auto"/>
              <w:rPr>
                <w:rFonts w:ascii="Times New Roman" w:hAnsi="Times New Roman" w:cs="Times New Roman"/>
                <w:sz w:val="24"/>
                <w:szCs w:val="24"/>
                <w:lang w:eastAsia="ro-RO"/>
              </w:rPr>
            </w:pPr>
            <w:r w:rsidRPr="00990367">
              <w:rPr>
                <w:rFonts w:ascii="Times New Roman" w:hAnsi="Times New Roman" w:cs="Times New Roman"/>
                <w:sz w:val="24"/>
                <w:szCs w:val="24"/>
                <w:lang w:eastAsia="ro-RO"/>
              </w:rPr>
              <w:t>cu colaboratorii</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1.000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854,57</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1.075</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723627" w:rsidRPr="00990367" w:rsidRDefault="00723627"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1.067,14</w:t>
            </w:r>
          </w:p>
        </w:tc>
        <w:tc>
          <w:tcPr>
            <w:tcW w:w="1276" w:type="dxa"/>
            <w:tcBorders>
              <w:top w:val="nil"/>
              <w:left w:val="nil"/>
              <w:bottom w:val="single" w:sz="8" w:space="0" w:color="auto"/>
              <w:right w:val="single" w:sz="8"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nil"/>
              <w:left w:val="nil"/>
              <w:bottom w:val="single" w:sz="8" w:space="0" w:color="auto"/>
              <w:right w:val="single" w:sz="8" w:space="0" w:color="auto"/>
            </w:tcBorders>
            <w:vAlign w:val="center"/>
          </w:tcPr>
          <w:p w:rsidR="00723627" w:rsidRPr="00990367" w:rsidRDefault="00723627" w:rsidP="00D05CEE">
            <w:pPr>
              <w:spacing w:after="60" w:line="240" w:lineRule="auto"/>
              <w:jc w:val="center"/>
              <w:rPr>
                <w:rFonts w:ascii="Times New Roman" w:hAnsi="Times New Roman" w:cs="Times New Roman"/>
                <w:sz w:val="24"/>
                <w:szCs w:val="24"/>
              </w:rPr>
            </w:pPr>
            <w:r w:rsidRPr="002130D8">
              <w:rPr>
                <w:rFonts w:ascii="Arial" w:hAnsi="Arial" w:cs="Arial"/>
                <w:sz w:val="20"/>
                <w:szCs w:val="20"/>
              </w:rPr>
              <w:t>873</w:t>
            </w:r>
            <w:r>
              <w:rPr>
                <w:rFonts w:ascii="Arial" w:hAnsi="Arial" w:cs="Arial"/>
                <w:sz w:val="20"/>
                <w:szCs w:val="20"/>
              </w:rPr>
              <w:t>,</w:t>
            </w:r>
            <w:r w:rsidRPr="002130D8">
              <w:rPr>
                <w:rFonts w:ascii="Arial" w:hAnsi="Arial" w:cs="Arial"/>
                <w:sz w:val="20"/>
                <w:szCs w:val="20"/>
              </w:rPr>
              <w:t>88</w:t>
            </w:r>
          </w:p>
        </w:tc>
      </w:tr>
      <w:tr w:rsidR="00D91AC0" w:rsidRPr="00990367" w:rsidTr="00E629E0">
        <w:trPr>
          <w:trHeight w:val="20"/>
          <w:jc w:val="center"/>
        </w:trPr>
        <w:tc>
          <w:tcPr>
            <w:tcW w:w="616" w:type="dxa"/>
            <w:tcBorders>
              <w:top w:val="single" w:sz="8" w:space="0" w:color="auto"/>
              <w:left w:val="single" w:sz="8" w:space="0" w:color="auto"/>
              <w:bottom w:val="single" w:sz="8" w:space="0" w:color="auto"/>
              <w:right w:val="single" w:sz="8" w:space="0" w:color="auto"/>
            </w:tcBorders>
            <w:vAlign w:val="center"/>
          </w:tcPr>
          <w:p w:rsidR="00D91AC0" w:rsidRPr="00990367" w:rsidRDefault="00D91AC0"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 xml:space="preserve">  2.3</w:t>
            </w:r>
          </w:p>
        </w:tc>
        <w:tc>
          <w:tcPr>
            <w:tcW w:w="184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sz w:val="24"/>
                <w:szCs w:val="24"/>
                <w:lang w:eastAsia="ro-RO"/>
              </w:rPr>
            </w:pPr>
            <w:r w:rsidRPr="00990367">
              <w:rPr>
                <w:rFonts w:ascii="Times New Roman" w:hAnsi="Times New Roman" w:cs="Times New Roman"/>
                <w:sz w:val="24"/>
                <w:szCs w:val="24"/>
                <w:lang w:eastAsia="ro-RO"/>
              </w:rPr>
              <w:t>Cheltuieli de capital</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1.253</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767,43</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0</w:t>
            </w:r>
          </w:p>
        </w:tc>
        <w:tc>
          <w:tcPr>
            <w:tcW w:w="1276" w:type="dxa"/>
            <w:tcBorders>
              <w:top w:val="single" w:sz="8" w:space="0" w:color="auto"/>
              <w:left w:val="nil"/>
              <w:bottom w:val="single" w:sz="8" w:space="0" w:color="auto"/>
              <w:right w:val="single" w:sz="8" w:space="0" w:color="auto"/>
            </w:tcBorders>
            <w:vAlign w:val="center"/>
          </w:tcPr>
          <w:p w:rsidR="00D91AC0" w:rsidRPr="00990367" w:rsidRDefault="00E629E0" w:rsidP="00D05CEE">
            <w:pPr>
              <w:spacing w:after="60" w:line="24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1276" w:type="dxa"/>
            <w:tcBorders>
              <w:top w:val="single" w:sz="8" w:space="0" w:color="auto"/>
              <w:left w:val="nil"/>
              <w:bottom w:val="single" w:sz="8" w:space="0" w:color="auto"/>
              <w:right w:val="single" w:sz="8" w:space="0" w:color="auto"/>
            </w:tcBorders>
            <w:vAlign w:val="center"/>
          </w:tcPr>
          <w:p w:rsidR="00D91AC0" w:rsidRPr="00990367" w:rsidRDefault="00E629E0" w:rsidP="00D05CEE">
            <w:pPr>
              <w:spacing w:after="60" w:line="240" w:lineRule="auto"/>
              <w:jc w:val="center"/>
              <w:rPr>
                <w:rFonts w:ascii="Times New Roman" w:hAnsi="Times New Roman" w:cs="Times New Roman"/>
                <w:sz w:val="24"/>
                <w:szCs w:val="24"/>
              </w:rPr>
            </w:pPr>
            <w:r>
              <w:rPr>
                <w:rFonts w:ascii="Times New Roman" w:hAnsi="Times New Roman" w:cs="Times New Roman"/>
                <w:sz w:val="24"/>
                <w:szCs w:val="24"/>
              </w:rPr>
              <w:t>17,10</w:t>
            </w:r>
          </w:p>
        </w:tc>
      </w:tr>
      <w:tr w:rsidR="00D91AC0" w:rsidRPr="00990367" w:rsidTr="00E629E0">
        <w:trPr>
          <w:trHeight w:val="20"/>
          <w:jc w:val="center"/>
        </w:trPr>
        <w:tc>
          <w:tcPr>
            <w:tcW w:w="616" w:type="dxa"/>
            <w:tcBorders>
              <w:top w:val="single" w:sz="8" w:space="0" w:color="auto"/>
              <w:left w:val="single" w:sz="8" w:space="0" w:color="auto"/>
              <w:bottom w:val="single" w:sz="8" w:space="0" w:color="auto"/>
              <w:right w:val="single" w:sz="8" w:space="0" w:color="auto"/>
            </w:tcBorders>
            <w:vAlign w:val="center"/>
          </w:tcPr>
          <w:p w:rsidR="00D91AC0" w:rsidRPr="00990367" w:rsidRDefault="00D91AC0" w:rsidP="00D05CEE">
            <w:pPr>
              <w:spacing w:after="60" w:line="240" w:lineRule="auto"/>
              <w:rPr>
                <w:rFonts w:ascii="Times New Roman" w:eastAsia="Calibri" w:hAnsi="Times New Roman" w:cs="Times New Roman"/>
                <w:sz w:val="24"/>
                <w:szCs w:val="24"/>
              </w:rPr>
            </w:pPr>
            <w:r w:rsidRPr="00990367">
              <w:rPr>
                <w:rFonts w:ascii="Times New Roman" w:eastAsia="Calibri" w:hAnsi="Times New Roman" w:cs="Times New Roman"/>
                <w:sz w:val="24"/>
                <w:szCs w:val="24"/>
              </w:rPr>
              <w:t xml:space="preserve">  2.4</w:t>
            </w:r>
          </w:p>
        </w:tc>
        <w:tc>
          <w:tcPr>
            <w:tcW w:w="184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sz w:val="24"/>
                <w:szCs w:val="24"/>
                <w:lang w:eastAsia="ro-RO"/>
              </w:rPr>
            </w:pPr>
            <w:r w:rsidRPr="00990367">
              <w:rPr>
                <w:rFonts w:ascii="Times New Roman" w:hAnsi="Times New Roman" w:cs="Times New Roman"/>
                <w:sz w:val="24"/>
                <w:szCs w:val="24"/>
                <w:lang w:eastAsia="ro-RO"/>
              </w:rPr>
              <w:t>Plăți efectuate in anii  precedenți si recuperate in anul curent</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-19</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-18,36</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-488</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91AC0" w:rsidRPr="00990367" w:rsidRDefault="00D91AC0" w:rsidP="00D05CEE">
            <w:pPr>
              <w:spacing w:after="60" w:line="240" w:lineRule="auto"/>
              <w:rPr>
                <w:rFonts w:ascii="Times New Roman" w:hAnsi="Times New Roman" w:cs="Times New Roman"/>
                <w:sz w:val="24"/>
                <w:szCs w:val="24"/>
              </w:rPr>
            </w:pPr>
            <w:r w:rsidRPr="00990367">
              <w:rPr>
                <w:rFonts w:ascii="Times New Roman" w:hAnsi="Times New Roman" w:cs="Times New Roman"/>
                <w:sz w:val="24"/>
                <w:szCs w:val="24"/>
              </w:rPr>
              <w:t xml:space="preserve">  -487,35</w:t>
            </w:r>
          </w:p>
        </w:tc>
        <w:tc>
          <w:tcPr>
            <w:tcW w:w="1276" w:type="dxa"/>
            <w:tcBorders>
              <w:top w:val="single" w:sz="8" w:space="0" w:color="auto"/>
              <w:left w:val="nil"/>
              <w:bottom w:val="single" w:sz="8" w:space="0" w:color="auto"/>
              <w:right w:val="single" w:sz="8" w:space="0" w:color="auto"/>
            </w:tcBorders>
            <w:vAlign w:val="center"/>
          </w:tcPr>
          <w:p w:rsidR="00D91AC0" w:rsidRPr="00990367" w:rsidRDefault="00E629E0" w:rsidP="00D05CEE">
            <w:pPr>
              <w:spacing w:after="60" w:line="240" w:lineRule="auto"/>
              <w:jc w:val="center"/>
              <w:rPr>
                <w:rFonts w:ascii="Times New Roman" w:hAnsi="Times New Roman" w:cs="Times New Roman"/>
                <w:sz w:val="24"/>
                <w:szCs w:val="24"/>
              </w:rPr>
            </w:pPr>
            <w:r>
              <w:rPr>
                <w:rFonts w:ascii="Times New Roman" w:hAnsi="Times New Roman" w:cs="Times New Roman"/>
                <w:sz w:val="24"/>
                <w:szCs w:val="24"/>
              </w:rPr>
              <w:t>-83</w:t>
            </w:r>
          </w:p>
        </w:tc>
        <w:tc>
          <w:tcPr>
            <w:tcW w:w="1276" w:type="dxa"/>
            <w:tcBorders>
              <w:top w:val="single" w:sz="8" w:space="0" w:color="auto"/>
              <w:left w:val="nil"/>
              <w:bottom w:val="single" w:sz="8" w:space="0" w:color="auto"/>
              <w:right w:val="single" w:sz="8" w:space="0" w:color="auto"/>
            </w:tcBorders>
            <w:vAlign w:val="center"/>
          </w:tcPr>
          <w:p w:rsidR="00D91AC0" w:rsidRPr="00990367" w:rsidRDefault="00E629E0" w:rsidP="00D05CEE">
            <w:pPr>
              <w:spacing w:after="60" w:line="240" w:lineRule="auto"/>
              <w:jc w:val="center"/>
              <w:rPr>
                <w:rFonts w:ascii="Times New Roman" w:hAnsi="Times New Roman" w:cs="Times New Roman"/>
                <w:sz w:val="24"/>
                <w:szCs w:val="24"/>
              </w:rPr>
            </w:pPr>
            <w:r>
              <w:rPr>
                <w:rFonts w:ascii="Times New Roman" w:hAnsi="Times New Roman" w:cs="Times New Roman"/>
                <w:sz w:val="24"/>
                <w:szCs w:val="24"/>
              </w:rPr>
              <w:t>-82,08</w:t>
            </w:r>
          </w:p>
        </w:tc>
      </w:tr>
    </w:tbl>
    <w:p w:rsidR="00CC3D9C" w:rsidRPr="00990367" w:rsidRDefault="00527281" w:rsidP="00D05CEE">
      <w:pPr>
        <w:tabs>
          <w:tab w:val="left" w:pos="0"/>
        </w:tabs>
        <w:spacing w:after="6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lang w:eastAsia="ro-RO"/>
        </w:rPr>
        <w:t>*Date puse la dispoziție de instituție</w:t>
      </w:r>
      <w:r w:rsidRPr="00990367">
        <w:rPr>
          <w:rFonts w:ascii="Times New Roman" w:eastAsia="Times New Roman" w:hAnsi="Times New Roman" w:cs="Times New Roman"/>
          <w:color w:val="000000"/>
          <w:sz w:val="24"/>
          <w:szCs w:val="24"/>
          <w:lang w:eastAsia="ro-RO"/>
        </w:rPr>
        <w:br/>
      </w:r>
    </w:p>
    <w:p w:rsidR="0018061E" w:rsidRPr="00990367" w:rsidRDefault="0018061E" w:rsidP="00D05CEE">
      <w:pPr>
        <w:spacing w:after="60" w:line="240" w:lineRule="auto"/>
        <w:rPr>
          <w:rFonts w:ascii="Times New Roman" w:hAnsi="Times New Roman" w:cs="Times New Roman"/>
          <w:sz w:val="24"/>
          <w:szCs w:val="24"/>
        </w:rPr>
      </w:pPr>
    </w:p>
    <w:p w:rsidR="00117E06" w:rsidRPr="00990367" w:rsidRDefault="00117E06" w:rsidP="00D05CEE">
      <w:pPr>
        <w:spacing w:after="60" w:line="240" w:lineRule="auto"/>
        <w:rPr>
          <w:rFonts w:ascii="Times New Roman" w:hAnsi="Times New Roman" w:cs="Times New Roman"/>
          <w:sz w:val="24"/>
          <w:szCs w:val="24"/>
        </w:rPr>
      </w:pPr>
    </w:p>
    <w:p w:rsidR="00FE1592" w:rsidRPr="00990367" w:rsidRDefault="00FE1592" w:rsidP="00D05CEE">
      <w:pPr>
        <w:spacing w:after="60" w:line="240" w:lineRule="auto"/>
        <w:rPr>
          <w:rFonts w:ascii="Times New Roman" w:hAnsi="Times New Roman" w:cs="Times New Roman"/>
          <w:sz w:val="24"/>
          <w:szCs w:val="24"/>
        </w:rPr>
      </w:pPr>
    </w:p>
    <w:p w:rsidR="00FE1592" w:rsidRPr="00990367" w:rsidRDefault="00FE1592" w:rsidP="00D05CEE">
      <w:pPr>
        <w:spacing w:after="60" w:line="240" w:lineRule="auto"/>
        <w:rPr>
          <w:rFonts w:ascii="Times New Roman" w:hAnsi="Times New Roman" w:cs="Times New Roman"/>
          <w:sz w:val="24"/>
          <w:szCs w:val="24"/>
        </w:rPr>
      </w:pPr>
    </w:p>
    <w:p w:rsidR="00FE1592" w:rsidRPr="00990367" w:rsidRDefault="00FE1592" w:rsidP="00D05CEE">
      <w:pPr>
        <w:spacing w:after="60" w:line="240" w:lineRule="auto"/>
        <w:rPr>
          <w:rFonts w:ascii="Times New Roman" w:hAnsi="Times New Roman" w:cs="Times New Roman"/>
          <w:sz w:val="24"/>
          <w:szCs w:val="24"/>
        </w:rPr>
      </w:pPr>
    </w:p>
    <w:p w:rsidR="00FE1592" w:rsidRPr="00990367" w:rsidRDefault="00FE1592" w:rsidP="00D05CEE">
      <w:pPr>
        <w:spacing w:after="60" w:line="240" w:lineRule="auto"/>
        <w:rPr>
          <w:rFonts w:ascii="Times New Roman" w:hAnsi="Times New Roman" w:cs="Times New Roman"/>
          <w:sz w:val="24"/>
          <w:szCs w:val="24"/>
        </w:rPr>
      </w:pPr>
    </w:p>
    <w:p w:rsidR="00FE1592" w:rsidRPr="00990367" w:rsidRDefault="00FE1592" w:rsidP="00D05CEE">
      <w:pPr>
        <w:spacing w:after="60" w:line="240" w:lineRule="auto"/>
        <w:rPr>
          <w:rFonts w:ascii="Times New Roman" w:hAnsi="Times New Roman" w:cs="Times New Roman"/>
          <w:sz w:val="24"/>
          <w:szCs w:val="24"/>
        </w:rPr>
      </w:pPr>
    </w:p>
    <w:p w:rsidR="00FE1592" w:rsidRPr="00990367" w:rsidRDefault="00FE1592" w:rsidP="00D05CEE">
      <w:pPr>
        <w:spacing w:after="60" w:line="240" w:lineRule="auto"/>
        <w:rPr>
          <w:rFonts w:ascii="Times New Roman" w:hAnsi="Times New Roman" w:cs="Times New Roman"/>
          <w:sz w:val="24"/>
          <w:szCs w:val="24"/>
        </w:rPr>
      </w:pPr>
    </w:p>
    <w:p w:rsidR="00D315FA" w:rsidRPr="00990367" w:rsidRDefault="00D315FA" w:rsidP="00D05CEE">
      <w:pPr>
        <w:spacing w:after="60" w:line="240" w:lineRule="auto"/>
        <w:jc w:val="right"/>
        <w:rPr>
          <w:rFonts w:ascii="Times New Roman" w:hAnsi="Times New Roman" w:cs="Times New Roman"/>
          <w:b/>
          <w:bCs/>
          <w:sz w:val="24"/>
          <w:szCs w:val="24"/>
        </w:rPr>
      </w:pPr>
      <w:r w:rsidRPr="00990367">
        <w:rPr>
          <w:rFonts w:ascii="Times New Roman" w:hAnsi="Times New Roman" w:cs="Times New Roman"/>
          <w:b/>
          <w:bCs/>
          <w:sz w:val="24"/>
          <w:szCs w:val="24"/>
        </w:rPr>
        <w:t xml:space="preserve">ANEXA nr. 4 </w:t>
      </w:r>
    </w:p>
    <w:p w:rsidR="00D315FA" w:rsidRPr="00990367" w:rsidRDefault="00D315FA" w:rsidP="00D05CEE">
      <w:pPr>
        <w:spacing w:after="60" w:line="240" w:lineRule="auto"/>
        <w:jc w:val="right"/>
        <w:rPr>
          <w:rFonts w:ascii="Times New Roman" w:hAnsi="Times New Roman" w:cs="Times New Roman"/>
          <w:sz w:val="24"/>
          <w:szCs w:val="24"/>
        </w:rPr>
      </w:pPr>
      <w:r w:rsidRPr="00990367">
        <w:rPr>
          <w:rFonts w:ascii="Times New Roman" w:hAnsi="Times New Roman" w:cs="Times New Roman"/>
          <w:b/>
          <w:bCs/>
          <w:sz w:val="24"/>
          <w:szCs w:val="24"/>
        </w:rPr>
        <w:t xml:space="preserve">la Caietul de obiective - </w:t>
      </w:r>
      <w:r w:rsidR="00CC3D9C" w:rsidRPr="00990367">
        <w:rPr>
          <w:rFonts w:ascii="Times New Roman" w:hAnsi="Times New Roman" w:cs="Times New Roman"/>
          <w:b/>
          <w:bCs/>
          <w:i/>
          <w:iCs/>
          <w:sz w:val="24"/>
          <w:szCs w:val="24"/>
        </w:rPr>
        <w:t xml:space="preserve">Teatrul </w:t>
      </w:r>
      <w:r w:rsidR="00117E06" w:rsidRPr="00990367">
        <w:rPr>
          <w:rFonts w:ascii="Times New Roman" w:hAnsi="Times New Roman" w:cs="Times New Roman"/>
          <w:b/>
          <w:bCs/>
          <w:i/>
          <w:iCs/>
          <w:sz w:val="24"/>
          <w:szCs w:val="24"/>
        </w:rPr>
        <w:t>Odeon</w:t>
      </w:r>
    </w:p>
    <w:p w:rsidR="00D315FA" w:rsidRPr="00990367" w:rsidRDefault="00D315FA" w:rsidP="00D05CEE">
      <w:pPr>
        <w:spacing w:after="60" w:line="240" w:lineRule="auto"/>
        <w:rPr>
          <w:rFonts w:ascii="Times New Roman" w:hAnsi="Times New Roman" w:cs="Times New Roman"/>
          <w:sz w:val="24"/>
          <w:szCs w:val="24"/>
        </w:rPr>
      </w:pPr>
    </w:p>
    <w:p w:rsidR="00D315FA" w:rsidRPr="00990367" w:rsidRDefault="00D315FA" w:rsidP="00D05CEE">
      <w:pPr>
        <w:spacing w:after="60" w:line="240" w:lineRule="auto"/>
        <w:rPr>
          <w:rFonts w:ascii="Times New Roman" w:hAnsi="Times New Roman" w:cs="Times New Roman"/>
          <w:sz w:val="24"/>
          <w:szCs w:val="24"/>
        </w:rPr>
      </w:pPr>
    </w:p>
    <w:p w:rsidR="00575924" w:rsidRPr="00990367" w:rsidRDefault="00575924" w:rsidP="00D05CEE">
      <w:pPr>
        <w:spacing w:after="60" w:line="240" w:lineRule="auto"/>
        <w:rPr>
          <w:rFonts w:ascii="Times New Roman" w:hAnsi="Times New Roman" w:cs="Times New Roman"/>
          <w:sz w:val="24"/>
          <w:szCs w:val="24"/>
        </w:rPr>
      </w:pPr>
    </w:p>
    <w:p w:rsidR="00575924" w:rsidRPr="00990367" w:rsidRDefault="00575924" w:rsidP="00D05CEE">
      <w:pPr>
        <w:spacing w:after="60" w:line="240" w:lineRule="auto"/>
        <w:rPr>
          <w:rFonts w:ascii="Times New Roman" w:hAnsi="Times New Roman" w:cs="Times New Roman"/>
          <w:sz w:val="24"/>
          <w:szCs w:val="24"/>
        </w:rPr>
      </w:pPr>
    </w:p>
    <w:p w:rsidR="00575924" w:rsidRPr="00990367" w:rsidRDefault="00575924" w:rsidP="00D05CEE">
      <w:pPr>
        <w:spacing w:after="60" w:line="240" w:lineRule="auto"/>
        <w:rPr>
          <w:rFonts w:ascii="Times New Roman" w:hAnsi="Times New Roman" w:cs="Times New Roman"/>
          <w:sz w:val="24"/>
          <w:szCs w:val="24"/>
        </w:rPr>
      </w:pPr>
    </w:p>
    <w:p w:rsidR="00D315FA" w:rsidRPr="00990367" w:rsidRDefault="00D315FA" w:rsidP="00D05CEE">
      <w:pPr>
        <w:spacing w:after="60" w:line="240" w:lineRule="auto"/>
        <w:rPr>
          <w:rFonts w:ascii="Times New Roman" w:hAnsi="Times New Roman" w:cs="Times New Roman"/>
          <w:sz w:val="24"/>
          <w:szCs w:val="24"/>
        </w:rPr>
      </w:pPr>
    </w:p>
    <w:p w:rsidR="00D315FA" w:rsidRPr="00990367" w:rsidRDefault="00D315FA"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PROIECT DE MANAGEMENT</w:t>
      </w:r>
    </w:p>
    <w:p w:rsidR="006873DD" w:rsidRPr="00990367" w:rsidRDefault="006873DD"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 xml:space="preserve">PENTRU </w:t>
      </w:r>
    </w:p>
    <w:p w:rsidR="00CC3D9C" w:rsidRPr="00990367" w:rsidRDefault="00CC3D9C" w:rsidP="00D05CEE">
      <w:pPr>
        <w:spacing w:after="60" w:line="240" w:lineRule="auto"/>
        <w:jc w:val="center"/>
        <w:rPr>
          <w:rFonts w:ascii="Times New Roman" w:hAnsi="Times New Roman" w:cs="Times New Roman"/>
          <w:sz w:val="24"/>
          <w:szCs w:val="24"/>
        </w:rPr>
      </w:pPr>
      <w:r w:rsidRPr="00990367">
        <w:rPr>
          <w:rFonts w:ascii="Times New Roman" w:hAnsi="Times New Roman" w:cs="Times New Roman"/>
          <w:b/>
          <w:bCs/>
          <w:sz w:val="24"/>
          <w:szCs w:val="24"/>
        </w:rPr>
        <w:t>T</w:t>
      </w:r>
      <w:r w:rsidR="0040553C" w:rsidRPr="00990367">
        <w:rPr>
          <w:rFonts w:ascii="Times New Roman" w:hAnsi="Times New Roman" w:cs="Times New Roman"/>
          <w:b/>
          <w:bCs/>
          <w:sz w:val="24"/>
          <w:szCs w:val="24"/>
        </w:rPr>
        <w:t xml:space="preserve">EATRUL </w:t>
      </w:r>
      <w:r w:rsidR="00117E06" w:rsidRPr="00990367">
        <w:rPr>
          <w:rFonts w:ascii="Times New Roman" w:hAnsi="Times New Roman" w:cs="Times New Roman"/>
          <w:b/>
          <w:bCs/>
          <w:sz w:val="24"/>
          <w:szCs w:val="24"/>
        </w:rPr>
        <w:t>ODEON</w:t>
      </w:r>
    </w:p>
    <w:p w:rsidR="00D315FA" w:rsidRPr="00990367" w:rsidRDefault="00D315FA" w:rsidP="00D05CEE">
      <w:pPr>
        <w:spacing w:after="60" w:line="240" w:lineRule="auto"/>
        <w:jc w:val="center"/>
        <w:rPr>
          <w:rFonts w:ascii="Times New Roman" w:hAnsi="Times New Roman" w:cs="Times New Roman"/>
          <w:b/>
          <w:bCs/>
          <w:sz w:val="24"/>
          <w:szCs w:val="24"/>
        </w:rPr>
      </w:pPr>
      <w:r w:rsidRPr="00990367">
        <w:rPr>
          <w:rFonts w:ascii="Times New Roman" w:hAnsi="Times New Roman" w:cs="Times New Roman"/>
          <w:b/>
          <w:bCs/>
          <w:sz w:val="24"/>
          <w:szCs w:val="24"/>
        </w:rPr>
        <w:t>-</w:t>
      </w:r>
      <w:r w:rsidR="006873DD" w:rsidRPr="00990367">
        <w:rPr>
          <w:rFonts w:ascii="Times New Roman" w:hAnsi="Times New Roman" w:cs="Times New Roman"/>
          <w:b/>
          <w:bCs/>
          <w:sz w:val="24"/>
          <w:szCs w:val="24"/>
        </w:rPr>
        <w:t xml:space="preserve"> </w:t>
      </w:r>
      <w:r w:rsidR="00D91AC0">
        <w:rPr>
          <w:rFonts w:ascii="Times New Roman" w:hAnsi="Times New Roman" w:cs="Times New Roman"/>
          <w:b/>
          <w:bCs/>
          <w:sz w:val="24"/>
          <w:szCs w:val="24"/>
        </w:rPr>
        <w:t>4</w:t>
      </w:r>
      <w:r w:rsidRPr="00990367">
        <w:rPr>
          <w:rFonts w:ascii="Times New Roman" w:hAnsi="Times New Roman" w:cs="Times New Roman"/>
          <w:b/>
          <w:bCs/>
          <w:sz w:val="24"/>
          <w:szCs w:val="24"/>
        </w:rPr>
        <w:t xml:space="preserve"> ANI -</w:t>
      </w:r>
    </w:p>
    <w:p w:rsidR="00D315FA" w:rsidRPr="00990367" w:rsidRDefault="00D315FA" w:rsidP="00D05CEE">
      <w:pPr>
        <w:pStyle w:val="Listparagraf"/>
        <w:spacing w:after="60" w:line="240" w:lineRule="auto"/>
        <w:ind w:left="1080"/>
        <w:contextualSpacing w:val="0"/>
        <w:rPr>
          <w:rFonts w:ascii="Times New Roman" w:hAnsi="Times New Roman" w:cs="Times New Roman"/>
          <w:sz w:val="24"/>
          <w:szCs w:val="24"/>
        </w:rPr>
      </w:pPr>
    </w:p>
    <w:p w:rsidR="00D315FA" w:rsidRPr="00990367" w:rsidRDefault="00D315FA" w:rsidP="00D05CEE">
      <w:pPr>
        <w:spacing w:after="60" w:line="240" w:lineRule="auto"/>
        <w:rPr>
          <w:rFonts w:ascii="Times New Roman" w:hAnsi="Times New Roman" w:cs="Times New Roman"/>
          <w:sz w:val="24"/>
          <w:szCs w:val="24"/>
        </w:rPr>
      </w:pPr>
    </w:p>
    <w:p w:rsidR="00D315FA" w:rsidRPr="00990367" w:rsidRDefault="00D315FA" w:rsidP="00D05CEE">
      <w:pPr>
        <w:spacing w:after="60" w:line="240" w:lineRule="auto"/>
        <w:rPr>
          <w:rFonts w:ascii="Times New Roman" w:hAnsi="Times New Roman" w:cs="Times New Roman"/>
          <w:sz w:val="24"/>
          <w:szCs w:val="24"/>
        </w:rPr>
      </w:pPr>
    </w:p>
    <w:sectPr w:rsidR="00D315FA" w:rsidRPr="00990367" w:rsidSect="00973ECC">
      <w:footerReference w:type="default" r:id="rId21"/>
      <w:pgSz w:w="11906" w:h="16838"/>
      <w:pgMar w:top="709" w:right="849"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65E" w:rsidRDefault="007F665E" w:rsidP="00196F26">
      <w:pPr>
        <w:spacing w:after="0" w:line="240" w:lineRule="auto"/>
      </w:pPr>
      <w:r>
        <w:separator/>
      </w:r>
    </w:p>
  </w:endnote>
  <w:endnote w:type="continuationSeparator" w:id="0">
    <w:p w:rsidR="007F665E" w:rsidRDefault="007F665E" w:rsidP="00196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Lucida Sans Unicode" w:hAnsi="Lucida Sans Unicode" w:cs="Lucida Sans Unicode"/>
        <w:sz w:val="20"/>
        <w:szCs w:val="20"/>
      </w:rPr>
      <w:id w:val="-369678662"/>
      <w:docPartObj>
        <w:docPartGallery w:val="Page Numbers (Bottom of Page)"/>
        <w:docPartUnique/>
      </w:docPartObj>
    </w:sdtPr>
    <w:sdtContent>
      <w:p w:rsidR="0097519C" w:rsidRPr="00F30670" w:rsidRDefault="0097519C">
        <w:pPr>
          <w:pStyle w:val="Subsol"/>
          <w:jc w:val="right"/>
          <w:rPr>
            <w:rFonts w:ascii="Lucida Sans Unicode" w:hAnsi="Lucida Sans Unicode" w:cs="Lucida Sans Unicode"/>
            <w:sz w:val="20"/>
            <w:szCs w:val="20"/>
          </w:rPr>
        </w:pPr>
        <w:r w:rsidRPr="00F30670">
          <w:rPr>
            <w:rFonts w:ascii="Lucida Sans Unicode" w:hAnsi="Lucida Sans Unicode" w:cs="Lucida Sans Unicode"/>
            <w:sz w:val="20"/>
            <w:szCs w:val="20"/>
          </w:rPr>
          <w:fldChar w:fldCharType="begin"/>
        </w:r>
        <w:r w:rsidRPr="00F30670">
          <w:rPr>
            <w:rFonts w:ascii="Lucida Sans Unicode" w:hAnsi="Lucida Sans Unicode" w:cs="Lucida Sans Unicode"/>
            <w:sz w:val="20"/>
            <w:szCs w:val="20"/>
          </w:rPr>
          <w:instrText>PAGE   \* MERGEFORMAT</w:instrText>
        </w:r>
        <w:r w:rsidRPr="00F30670">
          <w:rPr>
            <w:rFonts w:ascii="Lucida Sans Unicode" w:hAnsi="Lucida Sans Unicode" w:cs="Lucida Sans Unicode"/>
            <w:sz w:val="20"/>
            <w:szCs w:val="20"/>
          </w:rPr>
          <w:fldChar w:fldCharType="separate"/>
        </w:r>
        <w:r w:rsidR="00191121" w:rsidRPr="00191121">
          <w:rPr>
            <w:rFonts w:ascii="Lucida Sans Unicode" w:hAnsi="Lucida Sans Unicode" w:cs="Lucida Sans Unicode"/>
            <w:noProof/>
            <w:sz w:val="20"/>
            <w:szCs w:val="20"/>
            <w:lang w:val="ro-RO"/>
          </w:rPr>
          <w:t>9</w:t>
        </w:r>
        <w:r w:rsidRPr="00F30670">
          <w:rPr>
            <w:rFonts w:ascii="Lucida Sans Unicode" w:hAnsi="Lucida Sans Unicode" w:cs="Lucida Sans Unicode"/>
            <w:sz w:val="20"/>
            <w:szCs w:val="20"/>
          </w:rPr>
          <w:fldChar w:fldCharType="end"/>
        </w:r>
      </w:p>
    </w:sdtContent>
  </w:sdt>
  <w:p w:rsidR="0097519C" w:rsidRPr="00F30670" w:rsidRDefault="0097519C">
    <w:pPr>
      <w:pStyle w:val="Subsol"/>
      <w:rPr>
        <w:rFonts w:ascii="Lucida Sans Unicode" w:hAnsi="Lucida Sans Unicode" w:cs="Lucida Sans Unicod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65E" w:rsidRDefault="007F665E" w:rsidP="00196F26">
      <w:pPr>
        <w:spacing w:after="0" w:line="240" w:lineRule="auto"/>
      </w:pPr>
      <w:r>
        <w:separator/>
      </w:r>
    </w:p>
  </w:footnote>
  <w:footnote w:type="continuationSeparator" w:id="0">
    <w:p w:rsidR="007F665E" w:rsidRDefault="007F665E" w:rsidP="00196F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37F"/>
    <w:multiLevelType w:val="hybridMultilevel"/>
    <w:tmpl w:val="EF567854"/>
    <w:lvl w:ilvl="0" w:tplc="084CC4A8">
      <w:start w:val="6"/>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082407AD"/>
    <w:multiLevelType w:val="multilevel"/>
    <w:tmpl w:val="48B23F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20AFC"/>
    <w:multiLevelType w:val="hybridMultilevel"/>
    <w:tmpl w:val="46BACEF4"/>
    <w:lvl w:ilvl="0" w:tplc="0409000B">
      <w:start w:val="1"/>
      <w:numFmt w:val="bullet"/>
      <w:lvlText w:val=""/>
      <w:lvlJc w:val="left"/>
      <w:pPr>
        <w:ind w:left="1428" w:hanging="360"/>
      </w:pPr>
      <w:rPr>
        <w:rFonts w:ascii="Wingdings" w:hAnsi="Wingdings"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3" w15:restartNumberingAfterBreak="0">
    <w:nsid w:val="119B0BAE"/>
    <w:multiLevelType w:val="hybridMultilevel"/>
    <w:tmpl w:val="92986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4220AA"/>
    <w:multiLevelType w:val="hybridMultilevel"/>
    <w:tmpl w:val="D6DAF160"/>
    <w:lvl w:ilvl="0" w:tplc="AE22D312">
      <w:start w:val="1"/>
      <w:numFmt w:val="decimal"/>
      <w:lvlText w:val="%1."/>
      <w:lvlJc w:val="left"/>
      <w:pPr>
        <w:ind w:left="1200" w:hanging="360"/>
      </w:pPr>
      <w:rPr>
        <w:rFonts w:hint="default"/>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5" w15:restartNumberingAfterBreak="0">
    <w:nsid w:val="27C27592"/>
    <w:multiLevelType w:val="multilevel"/>
    <w:tmpl w:val="5F36FC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205071"/>
    <w:multiLevelType w:val="hybridMultilevel"/>
    <w:tmpl w:val="77846A44"/>
    <w:lvl w:ilvl="0" w:tplc="52FABD58">
      <w:start w:val="1"/>
      <w:numFmt w:val="upperRoman"/>
      <w:lvlText w:val="%1."/>
      <w:lvlJc w:val="left"/>
      <w:pPr>
        <w:ind w:left="2496" w:hanging="720"/>
      </w:pPr>
    </w:lvl>
    <w:lvl w:ilvl="1" w:tplc="04180019">
      <w:start w:val="1"/>
      <w:numFmt w:val="lowerLetter"/>
      <w:lvlText w:val="%2."/>
      <w:lvlJc w:val="left"/>
      <w:pPr>
        <w:ind w:left="2856" w:hanging="360"/>
      </w:pPr>
    </w:lvl>
    <w:lvl w:ilvl="2" w:tplc="0418001B">
      <w:start w:val="1"/>
      <w:numFmt w:val="lowerRoman"/>
      <w:lvlText w:val="%3."/>
      <w:lvlJc w:val="right"/>
      <w:pPr>
        <w:ind w:left="3576" w:hanging="180"/>
      </w:pPr>
    </w:lvl>
    <w:lvl w:ilvl="3" w:tplc="0418000F">
      <w:start w:val="1"/>
      <w:numFmt w:val="decimal"/>
      <w:lvlText w:val="%4."/>
      <w:lvlJc w:val="left"/>
      <w:pPr>
        <w:ind w:left="4296" w:hanging="360"/>
      </w:pPr>
    </w:lvl>
    <w:lvl w:ilvl="4" w:tplc="04180019">
      <w:start w:val="1"/>
      <w:numFmt w:val="lowerLetter"/>
      <w:lvlText w:val="%5."/>
      <w:lvlJc w:val="left"/>
      <w:pPr>
        <w:ind w:left="5016" w:hanging="360"/>
      </w:pPr>
    </w:lvl>
    <w:lvl w:ilvl="5" w:tplc="0418001B">
      <w:start w:val="1"/>
      <w:numFmt w:val="lowerRoman"/>
      <w:lvlText w:val="%6."/>
      <w:lvlJc w:val="right"/>
      <w:pPr>
        <w:ind w:left="5736" w:hanging="180"/>
      </w:pPr>
    </w:lvl>
    <w:lvl w:ilvl="6" w:tplc="0418000F">
      <w:start w:val="1"/>
      <w:numFmt w:val="decimal"/>
      <w:lvlText w:val="%7."/>
      <w:lvlJc w:val="left"/>
      <w:pPr>
        <w:ind w:left="6456" w:hanging="360"/>
      </w:pPr>
    </w:lvl>
    <w:lvl w:ilvl="7" w:tplc="04180019">
      <w:start w:val="1"/>
      <w:numFmt w:val="lowerLetter"/>
      <w:lvlText w:val="%8."/>
      <w:lvlJc w:val="left"/>
      <w:pPr>
        <w:ind w:left="7176" w:hanging="360"/>
      </w:pPr>
    </w:lvl>
    <w:lvl w:ilvl="8" w:tplc="0418001B">
      <w:start w:val="1"/>
      <w:numFmt w:val="lowerRoman"/>
      <w:lvlText w:val="%9."/>
      <w:lvlJc w:val="right"/>
      <w:pPr>
        <w:ind w:left="7896" w:hanging="180"/>
      </w:pPr>
    </w:lvl>
  </w:abstractNum>
  <w:abstractNum w:abstractNumId="7" w15:restartNumberingAfterBreak="0">
    <w:nsid w:val="53BC114F"/>
    <w:multiLevelType w:val="multilevel"/>
    <w:tmpl w:val="69E29EB6"/>
    <w:lvl w:ilvl="0">
      <w:start w:val="1"/>
      <w:numFmt w:val="decimal"/>
      <w:lvlText w:val="%1."/>
      <w:lvlJc w:val="left"/>
      <w:pPr>
        <w:ind w:left="1120" w:hanging="360"/>
      </w:pPr>
      <w:rPr>
        <w:rFonts w:hint="default"/>
      </w:rPr>
    </w:lvl>
    <w:lvl w:ilvl="1">
      <w:start w:val="1"/>
      <w:numFmt w:val="decimal"/>
      <w:isLgl/>
      <w:lvlText w:val="%1.%2."/>
      <w:lvlJc w:val="left"/>
      <w:pPr>
        <w:ind w:left="1480" w:hanging="72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840" w:hanging="108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2200" w:hanging="1440"/>
      </w:pPr>
      <w:rPr>
        <w:rFonts w:hint="default"/>
      </w:rPr>
    </w:lvl>
    <w:lvl w:ilvl="6">
      <w:start w:val="1"/>
      <w:numFmt w:val="decimal"/>
      <w:isLgl/>
      <w:lvlText w:val="%1.%2.%3.%4.%5.%6.%7."/>
      <w:lvlJc w:val="left"/>
      <w:pPr>
        <w:ind w:left="2200" w:hanging="1440"/>
      </w:pPr>
      <w:rPr>
        <w:rFonts w:hint="default"/>
      </w:rPr>
    </w:lvl>
    <w:lvl w:ilvl="7">
      <w:start w:val="1"/>
      <w:numFmt w:val="decimal"/>
      <w:isLgl/>
      <w:lvlText w:val="%1.%2.%3.%4.%5.%6.%7.%8."/>
      <w:lvlJc w:val="left"/>
      <w:pPr>
        <w:ind w:left="2560" w:hanging="1800"/>
      </w:pPr>
      <w:rPr>
        <w:rFonts w:hint="default"/>
      </w:rPr>
    </w:lvl>
    <w:lvl w:ilvl="8">
      <w:start w:val="1"/>
      <w:numFmt w:val="decimal"/>
      <w:isLgl/>
      <w:lvlText w:val="%1.%2.%3.%4.%5.%6.%7.%8.%9."/>
      <w:lvlJc w:val="left"/>
      <w:pPr>
        <w:ind w:left="2560" w:hanging="1800"/>
      </w:pPr>
      <w:rPr>
        <w:rFonts w:hint="default"/>
      </w:rPr>
    </w:lvl>
  </w:abstractNum>
  <w:abstractNum w:abstractNumId="8" w15:restartNumberingAfterBreak="0">
    <w:nsid w:val="5B7322C2"/>
    <w:multiLevelType w:val="hybridMultilevel"/>
    <w:tmpl w:val="5400E67C"/>
    <w:lvl w:ilvl="0" w:tplc="A96C4172">
      <w:start w:val="1"/>
      <w:numFmt w:val="decimal"/>
      <w:lvlText w:val="%1."/>
      <w:lvlJc w:val="left"/>
      <w:pPr>
        <w:tabs>
          <w:tab w:val="num" w:pos="720"/>
        </w:tabs>
        <w:ind w:left="720" w:hanging="360"/>
      </w:pPr>
      <w:rPr>
        <w:rFonts w:hint="default"/>
        <w:b w:val="0"/>
        <w:bCs/>
        <w:sz w:val="18"/>
        <w:szCs w:val="18"/>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9" w15:restartNumberingAfterBreak="0">
    <w:nsid w:val="5B767AB2"/>
    <w:multiLevelType w:val="hybridMultilevel"/>
    <w:tmpl w:val="A070737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5C9A48EE"/>
    <w:multiLevelType w:val="multilevel"/>
    <w:tmpl w:val="0F3CD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4E064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DB5110B"/>
    <w:multiLevelType w:val="multilevel"/>
    <w:tmpl w:val="5B5A26E4"/>
    <w:lvl w:ilvl="0">
      <w:start w:val="1"/>
      <w:numFmt w:val="decimal"/>
      <w:lvlText w:val="%1."/>
      <w:lvlJc w:val="left"/>
      <w:pPr>
        <w:ind w:left="1180" w:hanging="360"/>
      </w:pPr>
      <w:rPr>
        <w:rFonts w:hint="default"/>
      </w:rPr>
    </w:lvl>
    <w:lvl w:ilvl="1">
      <w:start w:val="1"/>
      <w:numFmt w:val="decimal"/>
      <w:isLgl/>
      <w:lvlText w:val="%1.%2."/>
      <w:lvlJc w:val="left"/>
      <w:pPr>
        <w:ind w:left="1540" w:hanging="720"/>
      </w:pPr>
      <w:rPr>
        <w:rFonts w:hint="default"/>
      </w:rPr>
    </w:lvl>
    <w:lvl w:ilvl="2">
      <w:start w:val="1"/>
      <w:numFmt w:val="decimal"/>
      <w:isLgl/>
      <w:lvlText w:val="%1.%2.%3."/>
      <w:lvlJc w:val="left"/>
      <w:pPr>
        <w:ind w:left="1540" w:hanging="720"/>
      </w:pPr>
      <w:rPr>
        <w:rFonts w:hint="default"/>
      </w:rPr>
    </w:lvl>
    <w:lvl w:ilvl="3">
      <w:start w:val="1"/>
      <w:numFmt w:val="decimal"/>
      <w:isLgl/>
      <w:lvlText w:val="%1.%2.%3.%4."/>
      <w:lvlJc w:val="left"/>
      <w:pPr>
        <w:ind w:left="1900" w:hanging="1080"/>
      </w:pPr>
      <w:rPr>
        <w:rFonts w:hint="default"/>
      </w:rPr>
    </w:lvl>
    <w:lvl w:ilvl="4">
      <w:start w:val="1"/>
      <w:numFmt w:val="decimal"/>
      <w:isLgl/>
      <w:lvlText w:val="%1.%2.%3.%4.%5."/>
      <w:lvlJc w:val="left"/>
      <w:pPr>
        <w:ind w:left="1900" w:hanging="1080"/>
      </w:pPr>
      <w:rPr>
        <w:rFonts w:hint="default"/>
      </w:rPr>
    </w:lvl>
    <w:lvl w:ilvl="5">
      <w:start w:val="1"/>
      <w:numFmt w:val="decimal"/>
      <w:isLgl/>
      <w:lvlText w:val="%1.%2.%3.%4.%5.%6."/>
      <w:lvlJc w:val="left"/>
      <w:pPr>
        <w:ind w:left="2260" w:hanging="1440"/>
      </w:pPr>
      <w:rPr>
        <w:rFonts w:hint="default"/>
      </w:rPr>
    </w:lvl>
    <w:lvl w:ilvl="6">
      <w:start w:val="1"/>
      <w:numFmt w:val="decimal"/>
      <w:isLgl/>
      <w:lvlText w:val="%1.%2.%3.%4.%5.%6.%7."/>
      <w:lvlJc w:val="left"/>
      <w:pPr>
        <w:ind w:left="2260" w:hanging="1440"/>
      </w:pPr>
      <w:rPr>
        <w:rFonts w:hint="default"/>
      </w:rPr>
    </w:lvl>
    <w:lvl w:ilvl="7">
      <w:start w:val="1"/>
      <w:numFmt w:val="decimal"/>
      <w:isLgl/>
      <w:lvlText w:val="%1.%2.%3.%4.%5.%6.%7.%8."/>
      <w:lvlJc w:val="left"/>
      <w:pPr>
        <w:ind w:left="2620" w:hanging="1800"/>
      </w:pPr>
      <w:rPr>
        <w:rFonts w:hint="default"/>
      </w:rPr>
    </w:lvl>
    <w:lvl w:ilvl="8">
      <w:start w:val="1"/>
      <w:numFmt w:val="decimal"/>
      <w:isLgl/>
      <w:lvlText w:val="%1.%2.%3.%4.%5.%6.%7.%8.%9."/>
      <w:lvlJc w:val="left"/>
      <w:pPr>
        <w:ind w:left="2620" w:hanging="1800"/>
      </w:pPr>
      <w:rPr>
        <w:rFonts w:hint="default"/>
      </w:rPr>
    </w:lvl>
  </w:abstractNum>
  <w:abstractNum w:abstractNumId="13" w15:restartNumberingAfterBreak="0">
    <w:nsid w:val="75337D03"/>
    <w:multiLevelType w:val="multilevel"/>
    <w:tmpl w:val="72A6E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4"/>
  </w:num>
  <w:num w:numId="4">
    <w:abstractNumId w:val="7"/>
  </w:num>
  <w:num w:numId="5">
    <w:abstractNumId w:val="3"/>
  </w:num>
  <w:num w:numId="6">
    <w:abstractNumId w:val="12"/>
  </w:num>
  <w:num w:numId="7">
    <w:abstractNumId w:val="11"/>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
  </w:num>
  <w:num w:numId="11">
    <w:abstractNumId w:val="10"/>
  </w:num>
  <w:num w:numId="12">
    <w:abstractNumId w:val="13"/>
  </w:num>
  <w:num w:numId="13">
    <w:abstractNumId w:val="5"/>
    <w:lvlOverride w:ilvl="0">
      <w:lvl w:ilvl="0">
        <w:numFmt w:val="decimal"/>
        <w:lvlText w:val="%1."/>
        <w:lvlJc w:val="left"/>
      </w:lvl>
    </w:lvlOverride>
  </w:num>
  <w:num w:numId="14">
    <w:abstractNumId w:val="1"/>
    <w:lvlOverride w:ilvl="0">
      <w:lvl w:ilvl="0">
        <w:numFmt w:val="decimal"/>
        <w:lvlText w:val="%1."/>
        <w:lvlJc w:val="left"/>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CCB"/>
    <w:rsid w:val="00010128"/>
    <w:rsid w:val="00015052"/>
    <w:rsid w:val="00015B52"/>
    <w:rsid w:val="0001676D"/>
    <w:rsid w:val="00017F11"/>
    <w:rsid w:val="00021AA4"/>
    <w:rsid w:val="0002691A"/>
    <w:rsid w:val="0003793B"/>
    <w:rsid w:val="00037C8A"/>
    <w:rsid w:val="00037E4E"/>
    <w:rsid w:val="00042B76"/>
    <w:rsid w:val="00052B1D"/>
    <w:rsid w:val="00053952"/>
    <w:rsid w:val="000566D5"/>
    <w:rsid w:val="0005706F"/>
    <w:rsid w:val="0005731B"/>
    <w:rsid w:val="00057CBB"/>
    <w:rsid w:val="00060C18"/>
    <w:rsid w:val="00065BDD"/>
    <w:rsid w:val="00072DAD"/>
    <w:rsid w:val="00080A9F"/>
    <w:rsid w:val="000820C9"/>
    <w:rsid w:val="0008312A"/>
    <w:rsid w:val="00083A5D"/>
    <w:rsid w:val="000917A6"/>
    <w:rsid w:val="00095600"/>
    <w:rsid w:val="000962B6"/>
    <w:rsid w:val="000A0E51"/>
    <w:rsid w:val="000A1290"/>
    <w:rsid w:val="000A5E61"/>
    <w:rsid w:val="000A65DD"/>
    <w:rsid w:val="000B35D4"/>
    <w:rsid w:val="000B38AF"/>
    <w:rsid w:val="000B41DF"/>
    <w:rsid w:val="000E03AD"/>
    <w:rsid w:val="000E722B"/>
    <w:rsid w:val="000F32D5"/>
    <w:rsid w:val="00102A19"/>
    <w:rsid w:val="0010557D"/>
    <w:rsid w:val="00110C9F"/>
    <w:rsid w:val="00117E06"/>
    <w:rsid w:val="00126F67"/>
    <w:rsid w:val="00127005"/>
    <w:rsid w:val="001375E8"/>
    <w:rsid w:val="00146C81"/>
    <w:rsid w:val="00152166"/>
    <w:rsid w:val="0015533E"/>
    <w:rsid w:val="001558C5"/>
    <w:rsid w:val="00171211"/>
    <w:rsid w:val="00173232"/>
    <w:rsid w:val="00174104"/>
    <w:rsid w:val="00174C1C"/>
    <w:rsid w:val="00175EEA"/>
    <w:rsid w:val="0018061E"/>
    <w:rsid w:val="00184EB4"/>
    <w:rsid w:val="00190A31"/>
    <w:rsid w:val="00191121"/>
    <w:rsid w:val="00192E8F"/>
    <w:rsid w:val="00196F26"/>
    <w:rsid w:val="001A1645"/>
    <w:rsid w:val="001A2EEC"/>
    <w:rsid w:val="001B68AE"/>
    <w:rsid w:val="001C00D7"/>
    <w:rsid w:val="001C2E00"/>
    <w:rsid w:val="001C31E2"/>
    <w:rsid w:val="001C399F"/>
    <w:rsid w:val="001C688D"/>
    <w:rsid w:val="001C7814"/>
    <w:rsid w:val="001D2DD1"/>
    <w:rsid w:val="001D47E8"/>
    <w:rsid w:val="001D74B7"/>
    <w:rsid w:val="001D7662"/>
    <w:rsid w:val="001E12BF"/>
    <w:rsid w:val="001F52DC"/>
    <w:rsid w:val="001F5ABF"/>
    <w:rsid w:val="001F6850"/>
    <w:rsid w:val="00206464"/>
    <w:rsid w:val="002174BB"/>
    <w:rsid w:val="002233E5"/>
    <w:rsid w:val="002278B7"/>
    <w:rsid w:val="002322E4"/>
    <w:rsid w:val="00232493"/>
    <w:rsid w:val="00233CED"/>
    <w:rsid w:val="00237E58"/>
    <w:rsid w:val="002430CF"/>
    <w:rsid w:val="00245503"/>
    <w:rsid w:val="002544FB"/>
    <w:rsid w:val="00256DB8"/>
    <w:rsid w:val="00267C48"/>
    <w:rsid w:val="00282591"/>
    <w:rsid w:val="00284E04"/>
    <w:rsid w:val="00286414"/>
    <w:rsid w:val="0029067B"/>
    <w:rsid w:val="002925D4"/>
    <w:rsid w:val="002931A6"/>
    <w:rsid w:val="00297BD7"/>
    <w:rsid w:val="002A4784"/>
    <w:rsid w:val="002B09D7"/>
    <w:rsid w:val="002B22F6"/>
    <w:rsid w:val="002B3217"/>
    <w:rsid w:val="002B79F0"/>
    <w:rsid w:val="002B7D49"/>
    <w:rsid w:val="002C27B7"/>
    <w:rsid w:val="002C5CE8"/>
    <w:rsid w:val="002D10F0"/>
    <w:rsid w:val="002D6683"/>
    <w:rsid w:val="002D7F26"/>
    <w:rsid w:val="002E0641"/>
    <w:rsid w:val="002E2943"/>
    <w:rsid w:val="002E5F48"/>
    <w:rsid w:val="00312842"/>
    <w:rsid w:val="00321E23"/>
    <w:rsid w:val="00322142"/>
    <w:rsid w:val="003231C7"/>
    <w:rsid w:val="00326279"/>
    <w:rsid w:val="00327806"/>
    <w:rsid w:val="00332634"/>
    <w:rsid w:val="003421C7"/>
    <w:rsid w:val="00343CB7"/>
    <w:rsid w:val="003443C9"/>
    <w:rsid w:val="00344A9B"/>
    <w:rsid w:val="00346A16"/>
    <w:rsid w:val="00346B24"/>
    <w:rsid w:val="00347E2E"/>
    <w:rsid w:val="003511C1"/>
    <w:rsid w:val="00351C6B"/>
    <w:rsid w:val="0035422D"/>
    <w:rsid w:val="003561ED"/>
    <w:rsid w:val="00364EF9"/>
    <w:rsid w:val="003655F7"/>
    <w:rsid w:val="00366586"/>
    <w:rsid w:val="0038214E"/>
    <w:rsid w:val="00382577"/>
    <w:rsid w:val="003838A4"/>
    <w:rsid w:val="00391BD9"/>
    <w:rsid w:val="003958B3"/>
    <w:rsid w:val="00397B26"/>
    <w:rsid w:val="003A0582"/>
    <w:rsid w:val="003B3C06"/>
    <w:rsid w:val="003C219F"/>
    <w:rsid w:val="003C6A8C"/>
    <w:rsid w:val="003C7B79"/>
    <w:rsid w:val="003D013D"/>
    <w:rsid w:val="003D0768"/>
    <w:rsid w:val="003D7CD0"/>
    <w:rsid w:val="003F2C32"/>
    <w:rsid w:val="003F5BA4"/>
    <w:rsid w:val="003F6D2A"/>
    <w:rsid w:val="003F7AD4"/>
    <w:rsid w:val="00401910"/>
    <w:rsid w:val="00401C0F"/>
    <w:rsid w:val="0040553C"/>
    <w:rsid w:val="00407530"/>
    <w:rsid w:val="004115C2"/>
    <w:rsid w:val="004259B0"/>
    <w:rsid w:val="00426880"/>
    <w:rsid w:val="00427EA1"/>
    <w:rsid w:val="00430690"/>
    <w:rsid w:val="00431B07"/>
    <w:rsid w:val="004356BC"/>
    <w:rsid w:val="004427F8"/>
    <w:rsid w:val="004455FE"/>
    <w:rsid w:val="004501DD"/>
    <w:rsid w:val="00450FF4"/>
    <w:rsid w:val="0045136F"/>
    <w:rsid w:val="0045266A"/>
    <w:rsid w:val="00460196"/>
    <w:rsid w:val="004623FB"/>
    <w:rsid w:val="0046240C"/>
    <w:rsid w:val="00465C77"/>
    <w:rsid w:val="004662BC"/>
    <w:rsid w:val="004664DD"/>
    <w:rsid w:val="00471252"/>
    <w:rsid w:val="004715C5"/>
    <w:rsid w:val="00481036"/>
    <w:rsid w:val="00484A47"/>
    <w:rsid w:val="00485B6A"/>
    <w:rsid w:val="0049683B"/>
    <w:rsid w:val="004A328E"/>
    <w:rsid w:val="004A4939"/>
    <w:rsid w:val="004A5499"/>
    <w:rsid w:val="004A56D5"/>
    <w:rsid w:val="004A7017"/>
    <w:rsid w:val="004B2D9F"/>
    <w:rsid w:val="004D009E"/>
    <w:rsid w:val="004D0D07"/>
    <w:rsid w:val="004E29BB"/>
    <w:rsid w:val="004E3575"/>
    <w:rsid w:val="004F6BD8"/>
    <w:rsid w:val="005003DC"/>
    <w:rsid w:val="005008FF"/>
    <w:rsid w:val="00502ABE"/>
    <w:rsid w:val="00503258"/>
    <w:rsid w:val="00503636"/>
    <w:rsid w:val="00511627"/>
    <w:rsid w:val="0052017F"/>
    <w:rsid w:val="005206E2"/>
    <w:rsid w:val="00522538"/>
    <w:rsid w:val="00522E78"/>
    <w:rsid w:val="00525A13"/>
    <w:rsid w:val="00527281"/>
    <w:rsid w:val="00531C2B"/>
    <w:rsid w:val="00532E7D"/>
    <w:rsid w:val="00536B01"/>
    <w:rsid w:val="00540CCB"/>
    <w:rsid w:val="0055611A"/>
    <w:rsid w:val="0055696B"/>
    <w:rsid w:val="00565711"/>
    <w:rsid w:val="00571FC5"/>
    <w:rsid w:val="00575924"/>
    <w:rsid w:val="0057734D"/>
    <w:rsid w:val="00577934"/>
    <w:rsid w:val="00580AF0"/>
    <w:rsid w:val="00586A86"/>
    <w:rsid w:val="00586ABC"/>
    <w:rsid w:val="00592E85"/>
    <w:rsid w:val="005951F3"/>
    <w:rsid w:val="005B01D1"/>
    <w:rsid w:val="005B3E0E"/>
    <w:rsid w:val="005B7E71"/>
    <w:rsid w:val="005C576C"/>
    <w:rsid w:val="005D06AC"/>
    <w:rsid w:val="005D0E04"/>
    <w:rsid w:val="005D0E3A"/>
    <w:rsid w:val="005D1D77"/>
    <w:rsid w:val="005D5FF6"/>
    <w:rsid w:val="0060199E"/>
    <w:rsid w:val="00602EAC"/>
    <w:rsid w:val="00607C1D"/>
    <w:rsid w:val="00607F75"/>
    <w:rsid w:val="006124D8"/>
    <w:rsid w:val="006149C9"/>
    <w:rsid w:val="00615217"/>
    <w:rsid w:val="006179F8"/>
    <w:rsid w:val="00621BC0"/>
    <w:rsid w:val="006228E6"/>
    <w:rsid w:val="00623093"/>
    <w:rsid w:val="00625296"/>
    <w:rsid w:val="006267A6"/>
    <w:rsid w:val="00630D05"/>
    <w:rsid w:val="00636F56"/>
    <w:rsid w:val="00637916"/>
    <w:rsid w:val="00646902"/>
    <w:rsid w:val="00650159"/>
    <w:rsid w:val="00653E42"/>
    <w:rsid w:val="006812C1"/>
    <w:rsid w:val="00681A24"/>
    <w:rsid w:val="0068409D"/>
    <w:rsid w:val="00686575"/>
    <w:rsid w:val="006873DD"/>
    <w:rsid w:val="00687E91"/>
    <w:rsid w:val="006912EA"/>
    <w:rsid w:val="006A04FE"/>
    <w:rsid w:val="006A22D8"/>
    <w:rsid w:val="006A407B"/>
    <w:rsid w:val="006A7DCC"/>
    <w:rsid w:val="006B552B"/>
    <w:rsid w:val="006B76F0"/>
    <w:rsid w:val="006C2D58"/>
    <w:rsid w:val="006C3562"/>
    <w:rsid w:val="006C7FA2"/>
    <w:rsid w:val="006D40C9"/>
    <w:rsid w:val="006D4840"/>
    <w:rsid w:val="006E0AD7"/>
    <w:rsid w:val="006E138D"/>
    <w:rsid w:val="006E5E1F"/>
    <w:rsid w:val="006F2EC2"/>
    <w:rsid w:val="006F3877"/>
    <w:rsid w:val="00705CF5"/>
    <w:rsid w:val="0071062D"/>
    <w:rsid w:val="0071625E"/>
    <w:rsid w:val="00723627"/>
    <w:rsid w:val="00726FDB"/>
    <w:rsid w:val="0073394E"/>
    <w:rsid w:val="007375CB"/>
    <w:rsid w:val="00746D86"/>
    <w:rsid w:val="00747354"/>
    <w:rsid w:val="0075258B"/>
    <w:rsid w:val="00754455"/>
    <w:rsid w:val="007607B7"/>
    <w:rsid w:val="007665B8"/>
    <w:rsid w:val="00771F76"/>
    <w:rsid w:val="00772A8E"/>
    <w:rsid w:val="00773C72"/>
    <w:rsid w:val="007740A0"/>
    <w:rsid w:val="0077464C"/>
    <w:rsid w:val="00775173"/>
    <w:rsid w:val="00775EA5"/>
    <w:rsid w:val="007816AC"/>
    <w:rsid w:val="00783313"/>
    <w:rsid w:val="00784BCD"/>
    <w:rsid w:val="00785A07"/>
    <w:rsid w:val="0078639C"/>
    <w:rsid w:val="00790F9D"/>
    <w:rsid w:val="0079216C"/>
    <w:rsid w:val="007935DE"/>
    <w:rsid w:val="00795FDD"/>
    <w:rsid w:val="00796126"/>
    <w:rsid w:val="007B4A04"/>
    <w:rsid w:val="007B4CA8"/>
    <w:rsid w:val="007B5D61"/>
    <w:rsid w:val="007B6C8D"/>
    <w:rsid w:val="007C52F3"/>
    <w:rsid w:val="007C6659"/>
    <w:rsid w:val="007D4778"/>
    <w:rsid w:val="007D5678"/>
    <w:rsid w:val="007E1599"/>
    <w:rsid w:val="007E650C"/>
    <w:rsid w:val="007E70DA"/>
    <w:rsid w:val="007F0E23"/>
    <w:rsid w:val="007F3222"/>
    <w:rsid w:val="007F665E"/>
    <w:rsid w:val="008134AA"/>
    <w:rsid w:val="00821D49"/>
    <w:rsid w:val="00825143"/>
    <w:rsid w:val="00825922"/>
    <w:rsid w:val="008310B4"/>
    <w:rsid w:val="00831B08"/>
    <w:rsid w:val="00832EEE"/>
    <w:rsid w:val="00835E63"/>
    <w:rsid w:val="00841353"/>
    <w:rsid w:val="00862406"/>
    <w:rsid w:val="008637D4"/>
    <w:rsid w:val="00870AEF"/>
    <w:rsid w:val="00871A90"/>
    <w:rsid w:val="00873C5C"/>
    <w:rsid w:val="00882603"/>
    <w:rsid w:val="0089005A"/>
    <w:rsid w:val="0089259B"/>
    <w:rsid w:val="00892BF2"/>
    <w:rsid w:val="008966D6"/>
    <w:rsid w:val="008968DE"/>
    <w:rsid w:val="008A0B0F"/>
    <w:rsid w:val="008A10E2"/>
    <w:rsid w:val="008A24A3"/>
    <w:rsid w:val="008A6EDE"/>
    <w:rsid w:val="008B2D49"/>
    <w:rsid w:val="008B4341"/>
    <w:rsid w:val="008B5730"/>
    <w:rsid w:val="008B5DA2"/>
    <w:rsid w:val="008B63BA"/>
    <w:rsid w:val="008B7465"/>
    <w:rsid w:val="008C0F24"/>
    <w:rsid w:val="008D2094"/>
    <w:rsid w:val="008D5247"/>
    <w:rsid w:val="008D645A"/>
    <w:rsid w:val="008E1815"/>
    <w:rsid w:val="008E74C0"/>
    <w:rsid w:val="008F0576"/>
    <w:rsid w:val="008F3BBF"/>
    <w:rsid w:val="009042D0"/>
    <w:rsid w:val="00915783"/>
    <w:rsid w:val="00920C91"/>
    <w:rsid w:val="00921CE4"/>
    <w:rsid w:val="009228D6"/>
    <w:rsid w:val="00937A42"/>
    <w:rsid w:val="00940474"/>
    <w:rsid w:val="009406FE"/>
    <w:rsid w:val="00943812"/>
    <w:rsid w:val="00945E23"/>
    <w:rsid w:val="00956A20"/>
    <w:rsid w:val="00956F3B"/>
    <w:rsid w:val="00960586"/>
    <w:rsid w:val="0096133F"/>
    <w:rsid w:val="009661D0"/>
    <w:rsid w:val="00967B22"/>
    <w:rsid w:val="00971E35"/>
    <w:rsid w:val="00973ECC"/>
    <w:rsid w:val="0097519C"/>
    <w:rsid w:val="00976D45"/>
    <w:rsid w:val="00976F76"/>
    <w:rsid w:val="00982399"/>
    <w:rsid w:val="00982B29"/>
    <w:rsid w:val="00986BF4"/>
    <w:rsid w:val="00990367"/>
    <w:rsid w:val="00992673"/>
    <w:rsid w:val="009B717C"/>
    <w:rsid w:val="009C0627"/>
    <w:rsid w:val="009C1E37"/>
    <w:rsid w:val="009C7ED0"/>
    <w:rsid w:val="009D1277"/>
    <w:rsid w:val="009E7D74"/>
    <w:rsid w:val="00A035A1"/>
    <w:rsid w:val="00A110D5"/>
    <w:rsid w:val="00A13499"/>
    <w:rsid w:val="00A14390"/>
    <w:rsid w:val="00A23B7D"/>
    <w:rsid w:val="00A2471F"/>
    <w:rsid w:val="00A3009D"/>
    <w:rsid w:val="00A3759C"/>
    <w:rsid w:val="00A37668"/>
    <w:rsid w:val="00A46AF7"/>
    <w:rsid w:val="00A473DB"/>
    <w:rsid w:val="00A532ED"/>
    <w:rsid w:val="00A549E5"/>
    <w:rsid w:val="00A54E76"/>
    <w:rsid w:val="00A6075E"/>
    <w:rsid w:val="00A60EFD"/>
    <w:rsid w:val="00A6601F"/>
    <w:rsid w:val="00A6652C"/>
    <w:rsid w:val="00A7265F"/>
    <w:rsid w:val="00A736E8"/>
    <w:rsid w:val="00A80C1F"/>
    <w:rsid w:val="00A81CFA"/>
    <w:rsid w:val="00A832D1"/>
    <w:rsid w:val="00A91D7B"/>
    <w:rsid w:val="00AA1915"/>
    <w:rsid w:val="00AA3DAF"/>
    <w:rsid w:val="00AA4C44"/>
    <w:rsid w:val="00AA4E68"/>
    <w:rsid w:val="00AA6901"/>
    <w:rsid w:val="00AB1638"/>
    <w:rsid w:val="00AB3385"/>
    <w:rsid w:val="00AB4F46"/>
    <w:rsid w:val="00AC7557"/>
    <w:rsid w:val="00AC7FC0"/>
    <w:rsid w:val="00AD2038"/>
    <w:rsid w:val="00AD259E"/>
    <w:rsid w:val="00AD3762"/>
    <w:rsid w:val="00AD4102"/>
    <w:rsid w:val="00AD4289"/>
    <w:rsid w:val="00AE16AC"/>
    <w:rsid w:val="00AE78D7"/>
    <w:rsid w:val="00B004EF"/>
    <w:rsid w:val="00B01535"/>
    <w:rsid w:val="00B018F4"/>
    <w:rsid w:val="00B026F5"/>
    <w:rsid w:val="00B0476C"/>
    <w:rsid w:val="00B149F3"/>
    <w:rsid w:val="00B14C5C"/>
    <w:rsid w:val="00B2065F"/>
    <w:rsid w:val="00B206F0"/>
    <w:rsid w:val="00B37320"/>
    <w:rsid w:val="00B42090"/>
    <w:rsid w:val="00B631C9"/>
    <w:rsid w:val="00B65D48"/>
    <w:rsid w:val="00B65D6F"/>
    <w:rsid w:val="00B67DE5"/>
    <w:rsid w:val="00B94199"/>
    <w:rsid w:val="00B95B84"/>
    <w:rsid w:val="00B966CD"/>
    <w:rsid w:val="00B96B58"/>
    <w:rsid w:val="00BA14E2"/>
    <w:rsid w:val="00BA1F00"/>
    <w:rsid w:val="00BA385F"/>
    <w:rsid w:val="00BB09E2"/>
    <w:rsid w:val="00BB7956"/>
    <w:rsid w:val="00BC4111"/>
    <w:rsid w:val="00BD0668"/>
    <w:rsid w:val="00BE2D83"/>
    <w:rsid w:val="00BE3863"/>
    <w:rsid w:val="00BE6DA5"/>
    <w:rsid w:val="00BE7A02"/>
    <w:rsid w:val="00BF2DA2"/>
    <w:rsid w:val="00BF721C"/>
    <w:rsid w:val="00C04826"/>
    <w:rsid w:val="00C0628F"/>
    <w:rsid w:val="00C077BE"/>
    <w:rsid w:val="00C07C93"/>
    <w:rsid w:val="00C101E6"/>
    <w:rsid w:val="00C14C46"/>
    <w:rsid w:val="00C15181"/>
    <w:rsid w:val="00C218F1"/>
    <w:rsid w:val="00C34BCB"/>
    <w:rsid w:val="00C3558A"/>
    <w:rsid w:val="00C362C6"/>
    <w:rsid w:val="00C43AA9"/>
    <w:rsid w:val="00C44608"/>
    <w:rsid w:val="00C47D2A"/>
    <w:rsid w:val="00C56B13"/>
    <w:rsid w:val="00C578C1"/>
    <w:rsid w:val="00C57C88"/>
    <w:rsid w:val="00C6154B"/>
    <w:rsid w:val="00C6320F"/>
    <w:rsid w:val="00C65E04"/>
    <w:rsid w:val="00C65FA4"/>
    <w:rsid w:val="00C679A1"/>
    <w:rsid w:val="00C70AB4"/>
    <w:rsid w:val="00C752D7"/>
    <w:rsid w:val="00C76E5B"/>
    <w:rsid w:val="00C848EE"/>
    <w:rsid w:val="00CA0276"/>
    <w:rsid w:val="00CA17DD"/>
    <w:rsid w:val="00CA2C88"/>
    <w:rsid w:val="00CB06C9"/>
    <w:rsid w:val="00CB08AA"/>
    <w:rsid w:val="00CB27F3"/>
    <w:rsid w:val="00CB477F"/>
    <w:rsid w:val="00CC0FB0"/>
    <w:rsid w:val="00CC3D9C"/>
    <w:rsid w:val="00CC4013"/>
    <w:rsid w:val="00CC4E8A"/>
    <w:rsid w:val="00CC55AC"/>
    <w:rsid w:val="00CD0A08"/>
    <w:rsid w:val="00CD4094"/>
    <w:rsid w:val="00CE02FD"/>
    <w:rsid w:val="00CF3AF6"/>
    <w:rsid w:val="00CF53EB"/>
    <w:rsid w:val="00CF7BEB"/>
    <w:rsid w:val="00D05CEE"/>
    <w:rsid w:val="00D07FA9"/>
    <w:rsid w:val="00D12DE4"/>
    <w:rsid w:val="00D13BC6"/>
    <w:rsid w:val="00D15BC5"/>
    <w:rsid w:val="00D20564"/>
    <w:rsid w:val="00D22A20"/>
    <w:rsid w:val="00D23559"/>
    <w:rsid w:val="00D26051"/>
    <w:rsid w:val="00D2699F"/>
    <w:rsid w:val="00D302CF"/>
    <w:rsid w:val="00D315FA"/>
    <w:rsid w:val="00D34BE0"/>
    <w:rsid w:val="00D50A8E"/>
    <w:rsid w:val="00D52DA6"/>
    <w:rsid w:val="00D57E00"/>
    <w:rsid w:val="00D618A9"/>
    <w:rsid w:val="00D6448A"/>
    <w:rsid w:val="00D64BFF"/>
    <w:rsid w:val="00D67C19"/>
    <w:rsid w:val="00D81DF0"/>
    <w:rsid w:val="00D84140"/>
    <w:rsid w:val="00D8702E"/>
    <w:rsid w:val="00D87C85"/>
    <w:rsid w:val="00D917EA"/>
    <w:rsid w:val="00D91AC0"/>
    <w:rsid w:val="00D94493"/>
    <w:rsid w:val="00DA2DD4"/>
    <w:rsid w:val="00DA3616"/>
    <w:rsid w:val="00DA4B38"/>
    <w:rsid w:val="00DB1103"/>
    <w:rsid w:val="00DB14EA"/>
    <w:rsid w:val="00DC1C7A"/>
    <w:rsid w:val="00DC3F02"/>
    <w:rsid w:val="00DC7972"/>
    <w:rsid w:val="00DD399A"/>
    <w:rsid w:val="00DF3518"/>
    <w:rsid w:val="00DF415D"/>
    <w:rsid w:val="00DF6C8E"/>
    <w:rsid w:val="00E01AF4"/>
    <w:rsid w:val="00E03E28"/>
    <w:rsid w:val="00E05ACA"/>
    <w:rsid w:val="00E066FA"/>
    <w:rsid w:val="00E0684B"/>
    <w:rsid w:val="00E10426"/>
    <w:rsid w:val="00E13B56"/>
    <w:rsid w:val="00E1464B"/>
    <w:rsid w:val="00E17FE1"/>
    <w:rsid w:val="00E258A6"/>
    <w:rsid w:val="00E266EA"/>
    <w:rsid w:val="00E3259F"/>
    <w:rsid w:val="00E41CE7"/>
    <w:rsid w:val="00E42A5E"/>
    <w:rsid w:val="00E44BA7"/>
    <w:rsid w:val="00E4552E"/>
    <w:rsid w:val="00E51E53"/>
    <w:rsid w:val="00E54D98"/>
    <w:rsid w:val="00E56547"/>
    <w:rsid w:val="00E57526"/>
    <w:rsid w:val="00E600D5"/>
    <w:rsid w:val="00E629E0"/>
    <w:rsid w:val="00E65F22"/>
    <w:rsid w:val="00E73F04"/>
    <w:rsid w:val="00E8247E"/>
    <w:rsid w:val="00E87DB4"/>
    <w:rsid w:val="00E91B8C"/>
    <w:rsid w:val="00E96CD0"/>
    <w:rsid w:val="00EA0778"/>
    <w:rsid w:val="00EB1346"/>
    <w:rsid w:val="00EB56EE"/>
    <w:rsid w:val="00EC1ECD"/>
    <w:rsid w:val="00EE086B"/>
    <w:rsid w:val="00EE2F1D"/>
    <w:rsid w:val="00EF459A"/>
    <w:rsid w:val="00F034C2"/>
    <w:rsid w:val="00F07D4B"/>
    <w:rsid w:val="00F10478"/>
    <w:rsid w:val="00F132D5"/>
    <w:rsid w:val="00F143BF"/>
    <w:rsid w:val="00F16004"/>
    <w:rsid w:val="00F26331"/>
    <w:rsid w:val="00F2655F"/>
    <w:rsid w:val="00F26B99"/>
    <w:rsid w:val="00F30670"/>
    <w:rsid w:val="00F34419"/>
    <w:rsid w:val="00F34FE3"/>
    <w:rsid w:val="00F356E8"/>
    <w:rsid w:val="00F35F2E"/>
    <w:rsid w:val="00F37389"/>
    <w:rsid w:val="00F37F91"/>
    <w:rsid w:val="00F53A57"/>
    <w:rsid w:val="00F55327"/>
    <w:rsid w:val="00F55C09"/>
    <w:rsid w:val="00F57055"/>
    <w:rsid w:val="00F57E9F"/>
    <w:rsid w:val="00F61F80"/>
    <w:rsid w:val="00F7464A"/>
    <w:rsid w:val="00F83F99"/>
    <w:rsid w:val="00F977DD"/>
    <w:rsid w:val="00FA15A6"/>
    <w:rsid w:val="00FA4CCD"/>
    <w:rsid w:val="00FB19A6"/>
    <w:rsid w:val="00FC33E9"/>
    <w:rsid w:val="00FC5AF9"/>
    <w:rsid w:val="00FC654E"/>
    <w:rsid w:val="00FD1652"/>
    <w:rsid w:val="00FD1B16"/>
    <w:rsid w:val="00FD3EC1"/>
    <w:rsid w:val="00FD7D5B"/>
    <w:rsid w:val="00FE1592"/>
    <w:rsid w:val="00FF3DF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CC2DE"/>
  <w15:chartTrackingRefBased/>
  <w15:docId w15:val="{9D39A9BB-D6F9-4FB6-A5A0-531B6993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link w:val="PreformatatHTMLCaracter"/>
    <w:uiPriority w:val="99"/>
    <w:semiHidden/>
    <w:unhideWhenUsed/>
    <w:rsid w:val="0001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PreformatatHTMLCaracter">
    <w:name w:val="Preformatat HTML Caracter"/>
    <w:basedOn w:val="Fontdeparagrafimplicit"/>
    <w:link w:val="PreformatatHTML"/>
    <w:uiPriority w:val="99"/>
    <w:semiHidden/>
    <w:rsid w:val="00010128"/>
    <w:rPr>
      <w:rFonts w:ascii="Courier New" w:eastAsia="Times New Roman" w:hAnsi="Courier New" w:cs="Courier New"/>
      <w:sz w:val="20"/>
      <w:szCs w:val="20"/>
      <w:lang w:eastAsia="ro-RO"/>
    </w:rPr>
  </w:style>
  <w:style w:type="character" w:customStyle="1" w:styleId="panchor">
    <w:name w:val="panchor"/>
    <w:basedOn w:val="Fontdeparagrafimplicit"/>
    <w:rsid w:val="00010128"/>
  </w:style>
  <w:style w:type="paragraph" w:styleId="Listparagraf">
    <w:name w:val="List Paragraph"/>
    <w:aliases w:val="body 2,List Paragraph1,Normal bullet 2,lp1,Heading x1,List_Paragraph,Multilevel para_II"/>
    <w:basedOn w:val="Normal"/>
    <w:link w:val="ListparagrafCaracter"/>
    <w:uiPriority w:val="34"/>
    <w:qFormat/>
    <w:rsid w:val="00C101E6"/>
    <w:pPr>
      <w:ind w:left="720"/>
      <w:contextualSpacing/>
    </w:pPr>
  </w:style>
  <w:style w:type="character" w:styleId="Hyperlink">
    <w:name w:val="Hyperlink"/>
    <w:basedOn w:val="Fontdeparagrafimplicit"/>
    <w:unhideWhenUsed/>
    <w:qFormat/>
    <w:rsid w:val="00B65D48"/>
    <w:rPr>
      <w:color w:val="0563C1" w:themeColor="hyperlink"/>
      <w:u w:val="single"/>
    </w:rPr>
  </w:style>
  <w:style w:type="character" w:customStyle="1" w:styleId="UnresolvedMention1">
    <w:name w:val="Unresolved Mention1"/>
    <w:basedOn w:val="Fontdeparagrafimplicit"/>
    <w:uiPriority w:val="99"/>
    <w:semiHidden/>
    <w:unhideWhenUsed/>
    <w:rsid w:val="00B65D48"/>
    <w:rPr>
      <w:color w:val="605E5C"/>
      <w:shd w:val="clear" w:color="auto" w:fill="E1DFDD"/>
    </w:rPr>
  </w:style>
  <w:style w:type="table" w:styleId="Tabelgril">
    <w:name w:val="Table Grid"/>
    <w:basedOn w:val="TabelNormal"/>
    <w:uiPriority w:val="39"/>
    <w:qFormat/>
    <w:rsid w:val="00FD3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qFormat/>
    <w:rsid w:val="000962B6"/>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US"/>
    </w:rPr>
  </w:style>
  <w:style w:type="paragraph" w:styleId="TextnBalon">
    <w:name w:val="Balloon Text"/>
    <w:basedOn w:val="Normal"/>
    <w:link w:val="TextnBalonCaracter"/>
    <w:uiPriority w:val="99"/>
    <w:semiHidden/>
    <w:unhideWhenUsed/>
    <w:qFormat/>
    <w:rsid w:val="002E0641"/>
    <w:pPr>
      <w:spacing w:after="0" w:line="240" w:lineRule="auto"/>
    </w:pPr>
    <w:rPr>
      <w:rFonts w:ascii="Tahoma" w:eastAsia="Calibri" w:hAnsi="Tahoma" w:cs="Tahoma"/>
      <w:sz w:val="16"/>
      <w:szCs w:val="16"/>
      <w:lang w:val="en-US"/>
    </w:rPr>
  </w:style>
  <w:style w:type="character" w:customStyle="1" w:styleId="TextnBalonCaracter">
    <w:name w:val="Text în Balon Caracter"/>
    <w:basedOn w:val="Fontdeparagrafimplicit"/>
    <w:link w:val="TextnBalon"/>
    <w:uiPriority w:val="99"/>
    <w:semiHidden/>
    <w:qFormat/>
    <w:rsid w:val="002E0641"/>
    <w:rPr>
      <w:rFonts w:ascii="Tahoma" w:eastAsia="Calibri" w:hAnsi="Tahoma" w:cs="Tahoma"/>
      <w:sz w:val="16"/>
      <w:szCs w:val="16"/>
      <w:lang w:val="en-US"/>
    </w:rPr>
  </w:style>
  <w:style w:type="paragraph" w:styleId="NormalWeb">
    <w:name w:val="Normal (Web)"/>
    <w:basedOn w:val="Normal"/>
    <w:link w:val="NormalWebCaracter"/>
    <w:uiPriority w:val="99"/>
    <w:qFormat/>
    <w:rsid w:val="002E0641"/>
    <w:pPr>
      <w:spacing w:before="100" w:beforeAutospacing="1" w:after="100" w:afterAutospacing="1" w:line="240" w:lineRule="auto"/>
    </w:pPr>
    <w:rPr>
      <w:rFonts w:ascii="Times New Roman" w:eastAsia="Calibri" w:hAnsi="Times New Roman" w:cs="Times New Roman"/>
      <w:sz w:val="24"/>
      <w:szCs w:val="24"/>
      <w:lang w:val="en-US"/>
    </w:rPr>
  </w:style>
  <w:style w:type="character" w:customStyle="1" w:styleId="st1">
    <w:name w:val="st1"/>
    <w:rsid w:val="002E0641"/>
    <w:rPr>
      <w:b w:val="0"/>
      <w:bCs w:val="0"/>
      <w:color w:val="444444"/>
      <w:sz w:val="27"/>
      <w:szCs w:val="27"/>
    </w:rPr>
  </w:style>
  <w:style w:type="paragraph" w:styleId="Indentcorptext">
    <w:name w:val="Body Text Indent"/>
    <w:basedOn w:val="Normal"/>
    <w:link w:val="IndentcorptextCaracter"/>
    <w:rsid w:val="002E0641"/>
    <w:pPr>
      <w:suppressAutoHyphens/>
      <w:spacing w:after="0" w:line="240" w:lineRule="auto"/>
      <w:ind w:firstLine="567"/>
      <w:jc w:val="both"/>
    </w:pPr>
    <w:rPr>
      <w:rFonts w:ascii="Times New Roman" w:eastAsia="Times New Roman" w:hAnsi="Times New Roman" w:cs="Times New Roman"/>
      <w:sz w:val="28"/>
      <w:szCs w:val="28"/>
      <w:lang w:val="en-US" w:eastAsia="ar-SA"/>
    </w:rPr>
  </w:style>
  <w:style w:type="character" w:customStyle="1" w:styleId="IndentcorptextCaracter">
    <w:name w:val="Indent corp text Caracter"/>
    <w:basedOn w:val="Fontdeparagrafimplicit"/>
    <w:link w:val="Indentcorptext"/>
    <w:rsid w:val="002E0641"/>
    <w:rPr>
      <w:rFonts w:ascii="Times New Roman" w:eastAsia="Times New Roman" w:hAnsi="Times New Roman" w:cs="Times New Roman"/>
      <w:sz w:val="28"/>
      <w:szCs w:val="28"/>
      <w:lang w:val="en-US" w:eastAsia="ar-SA"/>
    </w:rPr>
  </w:style>
  <w:style w:type="character" w:customStyle="1" w:styleId="NormalWebCaracter">
    <w:name w:val="Normal (Web) Caracter"/>
    <w:link w:val="NormalWeb"/>
    <w:uiPriority w:val="99"/>
    <w:locked/>
    <w:rsid w:val="002E0641"/>
    <w:rPr>
      <w:rFonts w:ascii="Times New Roman" w:eastAsia="Calibri" w:hAnsi="Times New Roman" w:cs="Times New Roman"/>
      <w:sz w:val="24"/>
      <w:szCs w:val="24"/>
      <w:lang w:val="en-US"/>
    </w:rPr>
  </w:style>
  <w:style w:type="character" w:customStyle="1" w:styleId="google-src-text1">
    <w:name w:val="google-src-text1"/>
    <w:qFormat/>
    <w:rsid w:val="002E0641"/>
    <w:rPr>
      <w:vanish/>
      <w:webHidden w:val="0"/>
      <w:specVanish w:val="0"/>
    </w:rPr>
  </w:style>
  <w:style w:type="character" w:customStyle="1" w:styleId="AntetCaracter">
    <w:name w:val="Antet Caracter"/>
    <w:aliases w:val=" Char7 Caracter,Char7 Caracter, Char Caracter"/>
    <w:link w:val="Antet"/>
    <w:qFormat/>
    <w:rsid w:val="002E0641"/>
    <w:rPr>
      <w:sz w:val="24"/>
      <w:szCs w:val="24"/>
      <w:lang w:val="en-US"/>
    </w:rPr>
  </w:style>
  <w:style w:type="paragraph" w:styleId="Antet">
    <w:name w:val="header"/>
    <w:aliases w:val=" Char7,Char7, Char"/>
    <w:basedOn w:val="Normal"/>
    <w:link w:val="AntetCaracter"/>
    <w:qFormat/>
    <w:rsid w:val="002E0641"/>
    <w:pPr>
      <w:tabs>
        <w:tab w:val="center" w:pos="4320"/>
        <w:tab w:val="right" w:pos="8640"/>
      </w:tabs>
      <w:spacing w:after="0" w:line="240" w:lineRule="auto"/>
    </w:pPr>
    <w:rPr>
      <w:sz w:val="24"/>
      <w:szCs w:val="24"/>
      <w:lang w:val="en-US"/>
    </w:rPr>
  </w:style>
  <w:style w:type="character" w:customStyle="1" w:styleId="HeaderChar1">
    <w:name w:val="Header Char1"/>
    <w:basedOn w:val="Fontdeparagrafimplicit"/>
    <w:uiPriority w:val="99"/>
    <w:semiHidden/>
    <w:rsid w:val="002E0641"/>
  </w:style>
  <w:style w:type="paragraph" w:styleId="Subsol">
    <w:name w:val="footer"/>
    <w:basedOn w:val="Normal"/>
    <w:link w:val="SubsolCaracter"/>
    <w:uiPriority w:val="99"/>
    <w:unhideWhenUsed/>
    <w:rsid w:val="002E0641"/>
    <w:pPr>
      <w:tabs>
        <w:tab w:val="center" w:pos="4513"/>
        <w:tab w:val="right" w:pos="9026"/>
      </w:tabs>
      <w:spacing w:after="0" w:line="240" w:lineRule="auto"/>
    </w:pPr>
    <w:rPr>
      <w:rFonts w:ascii="Times New Roman" w:eastAsia="Calibri" w:hAnsi="Times New Roman" w:cs="Times New Roman"/>
      <w:sz w:val="24"/>
      <w:szCs w:val="24"/>
      <w:lang w:val="en-US"/>
    </w:rPr>
  </w:style>
  <w:style w:type="character" w:customStyle="1" w:styleId="SubsolCaracter">
    <w:name w:val="Subsol Caracter"/>
    <w:basedOn w:val="Fontdeparagrafimplicit"/>
    <w:link w:val="Subsol"/>
    <w:uiPriority w:val="99"/>
    <w:rsid w:val="002E0641"/>
    <w:rPr>
      <w:rFonts w:ascii="Times New Roman" w:eastAsia="Calibri" w:hAnsi="Times New Roman" w:cs="Times New Roman"/>
      <w:sz w:val="24"/>
      <w:szCs w:val="24"/>
      <w:lang w:val="en-US"/>
    </w:rPr>
  </w:style>
  <w:style w:type="paragraph" w:styleId="Frspaiere">
    <w:name w:val="No Spacing"/>
    <w:uiPriority w:val="1"/>
    <w:qFormat/>
    <w:rsid w:val="002E0641"/>
    <w:pPr>
      <w:spacing w:after="0" w:line="240" w:lineRule="auto"/>
    </w:pPr>
    <w:rPr>
      <w:rFonts w:ascii="Calibri" w:eastAsia="Calibri" w:hAnsi="Calibri" w:cs="Times New Roman"/>
      <w:lang w:val="en-US"/>
    </w:rPr>
  </w:style>
  <w:style w:type="paragraph" w:customStyle="1" w:styleId="yiv4595962986ydpe415e2b4msonormal">
    <w:name w:val="yiv4595962986ydpe415e2b4msonormal"/>
    <w:basedOn w:val="Normal"/>
    <w:qFormat/>
    <w:rsid w:val="002E0641"/>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v1msonormal">
    <w:name w:val="v1msonormal"/>
    <w:basedOn w:val="Normal"/>
    <w:rsid w:val="002E064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Accentuat">
    <w:name w:val="Emphasis"/>
    <w:uiPriority w:val="20"/>
    <w:qFormat/>
    <w:rsid w:val="002E0641"/>
    <w:rPr>
      <w:i/>
      <w:iCs/>
    </w:rPr>
  </w:style>
  <w:style w:type="paragraph" w:customStyle="1" w:styleId="gmail-msolistparagraph">
    <w:name w:val="gmail-msolistparagraph"/>
    <w:basedOn w:val="Normal"/>
    <w:rsid w:val="002E0641"/>
    <w:pPr>
      <w:spacing w:before="100" w:beforeAutospacing="1" w:after="100" w:afterAutospacing="1" w:line="240" w:lineRule="auto"/>
    </w:pPr>
    <w:rPr>
      <w:rFonts w:ascii="Calibri" w:hAnsi="Calibri" w:cs="Calibri"/>
      <w:lang w:eastAsia="ro-RO"/>
    </w:rPr>
  </w:style>
  <w:style w:type="character" w:customStyle="1" w:styleId="gmail-yiv1658742082msid951">
    <w:name w:val="gmail-yiv1658742082msid951"/>
    <w:basedOn w:val="Fontdeparagrafimplicit"/>
    <w:rsid w:val="002E0641"/>
  </w:style>
  <w:style w:type="character" w:styleId="Robust">
    <w:name w:val="Strong"/>
    <w:basedOn w:val="Fontdeparagrafimplicit"/>
    <w:uiPriority w:val="22"/>
    <w:qFormat/>
    <w:rsid w:val="002E0641"/>
    <w:rPr>
      <w:b/>
      <w:bCs/>
    </w:rPr>
  </w:style>
  <w:style w:type="character" w:styleId="HyperlinkParcurs">
    <w:name w:val="FollowedHyperlink"/>
    <w:basedOn w:val="Fontdeparagrafimplicit"/>
    <w:uiPriority w:val="99"/>
    <w:semiHidden/>
    <w:unhideWhenUsed/>
    <w:rsid w:val="00CB08AA"/>
    <w:rPr>
      <w:color w:val="954F72" w:themeColor="followedHyperlink"/>
      <w:u w:val="single"/>
    </w:rPr>
  </w:style>
  <w:style w:type="paragraph" w:customStyle="1" w:styleId="yiv1717041931msonormal">
    <w:name w:val="yiv1717041931msonormal"/>
    <w:basedOn w:val="Normal"/>
    <w:uiPriority w:val="99"/>
    <w:rsid w:val="002E2943"/>
    <w:pPr>
      <w:spacing w:before="100" w:beforeAutospacing="1" w:after="100" w:afterAutospacing="1" w:line="240" w:lineRule="auto"/>
    </w:pPr>
    <w:rPr>
      <w:rFonts w:ascii="Times New Roman" w:hAnsi="Times New Roman" w:cs="Times New Roman"/>
      <w:sz w:val="24"/>
      <w:szCs w:val="24"/>
    </w:rPr>
  </w:style>
  <w:style w:type="character" w:customStyle="1" w:styleId="UnresolvedMention2">
    <w:name w:val="Unresolved Mention2"/>
    <w:basedOn w:val="Fontdeparagrafimplicit"/>
    <w:uiPriority w:val="99"/>
    <w:semiHidden/>
    <w:unhideWhenUsed/>
    <w:rsid w:val="00B966CD"/>
    <w:rPr>
      <w:color w:val="605E5C"/>
      <w:shd w:val="clear" w:color="auto" w:fill="E1DFDD"/>
    </w:rPr>
  </w:style>
  <w:style w:type="character" w:customStyle="1" w:styleId="UnresolvedMention">
    <w:name w:val="Unresolved Mention"/>
    <w:basedOn w:val="Fontdeparagrafimplicit"/>
    <w:uiPriority w:val="99"/>
    <w:semiHidden/>
    <w:unhideWhenUsed/>
    <w:rsid w:val="00BD0668"/>
    <w:rPr>
      <w:color w:val="605E5C"/>
      <w:shd w:val="clear" w:color="auto" w:fill="E1DFDD"/>
    </w:rPr>
  </w:style>
  <w:style w:type="character" w:customStyle="1" w:styleId="color">
    <w:name w:val="color"/>
    <w:basedOn w:val="Fontdeparagrafimplicit"/>
    <w:rsid w:val="007607B7"/>
  </w:style>
  <w:style w:type="character" w:customStyle="1" w:styleId="background-color">
    <w:name w:val="background-color"/>
    <w:basedOn w:val="Fontdeparagrafimplicit"/>
    <w:rsid w:val="007607B7"/>
  </w:style>
  <w:style w:type="paragraph" w:customStyle="1" w:styleId="Textparagraf">
    <w:name w:val="Text paragraf"/>
    <w:basedOn w:val="Normal"/>
    <w:qFormat/>
    <w:rsid w:val="00A13499"/>
    <w:pPr>
      <w:spacing w:after="0" w:line="240" w:lineRule="auto"/>
      <w:jc w:val="both"/>
    </w:pPr>
    <w:rPr>
      <w:rFonts w:ascii="Arial" w:eastAsia="Times New Roman" w:hAnsi="Arial" w:cs="Times New Roman"/>
      <w:sz w:val="24"/>
      <w:szCs w:val="24"/>
      <w:lang w:val="en-GB" w:eastAsia="en-GB"/>
    </w:rPr>
  </w:style>
  <w:style w:type="paragraph" w:customStyle="1" w:styleId="TableParagraph">
    <w:name w:val="Table Paragraph"/>
    <w:basedOn w:val="Normal"/>
    <w:uiPriority w:val="1"/>
    <w:qFormat/>
    <w:rsid w:val="00A13499"/>
    <w:pPr>
      <w:widowControl w:val="0"/>
      <w:autoSpaceDE w:val="0"/>
      <w:autoSpaceDN w:val="0"/>
      <w:spacing w:after="0" w:line="240" w:lineRule="auto"/>
    </w:pPr>
    <w:rPr>
      <w:rFonts w:ascii="Arial" w:eastAsia="Arial" w:hAnsi="Arial" w:cs="Arial"/>
    </w:rPr>
  </w:style>
  <w:style w:type="character" w:customStyle="1" w:styleId="ListparagrafCaracter">
    <w:name w:val="Listă paragraf Caracter"/>
    <w:aliases w:val="body 2 Caracter,List Paragraph1 Caracter,Normal bullet 2 Caracter,lp1 Caracter,Heading x1 Caracter,List_Paragraph Caracter,Multilevel para_II Caracter"/>
    <w:link w:val="Listparagraf"/>
    <w:uiPriority w:val="34"/>
    <w:locked/>
    <w:rsid w:val="00863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7314">
      <w:bodyDiv w:val="1"/>
      <w:marLeft w:val="0"/>
      <w:marRight w:val="0"/>
      <w:marTop w:val="0"/>
      <w:marBottom w:val="0"/>
      <w:divBdr>
        <w:top w:val="none" w:sz="0" w:space="0" w:color="auto"/>
        <w:left w:val="none" w:sz="0" w:space="0" w:color="auto"/>
        <w:bottom w:val="none" w:sz="0" w:space="0" w:color="auto"/>
        <w:right w:val="none" w:sz="0" w:space="0" w:color="auto"/>
      </w:divBdr>
    </w:div>
    <w:div w:id="53164799">
      <w:bodyDiv w:val="1"/>
      <w:marLeft w:val="0"/>
      <w:marRight w:val="0"/>
      <w:marTop w:val="0"/>
      <w:marBottom w:val="0"/>
      <w:divBdr>
        <w:top w:val="none" w:sz="0" w:space="0" w:color="auto"/>
        <w:left w:val="none" w:sz="0" w:space="0" w:color="auto"/>
        <w:bottom w:val="none" w:sz="0" w:space="0" w:color="auto"/>
        <w:right w:val="none" w:sz="0" w:space="0" w:color="auto"/>
      </w:divBdr>
    </w:div>
    <w:div w:id="155001507">
      <w:bodyDiv w:val="1"/>
      <w:marLeft w:val="0"/>
      <w:marRight w:val="0"/>
      <w:marTop w:val="0"/>
      <w:marBottom w:val="0"/>
      <w:divBdr>
        <w:top w:val="none" w:sz="0" w:space="0" w:color="auto"/>
        <w:left w:val="none" w:sz="0" w:space="0" w:color="auto"/>
        <w:bottom w:val="none" w:sz="0" w:space="0" w:color="auto"/>
        <w:right w:val="none" w:sz="0" w:space="0" w:color="auto"/>
      </w:divBdr>
    </w:div>
    <w:div w:id="262036952">
      <w:bodyDiv w:val="1"/>
      <w:marLeft w:val="0"/>
      <w:marRight w:val="0"/>
      <w:marTop w:val="0"/>
      <w:marBottom w:val="0"/>
      <w:divBdr>
        <w:top w:val="none" w:sz="0" w:space="0" w:color="auto"/>
        <w:left w:val="none" w:sz="0" w:space="0" w:color="auto"/>
        <w:bottom w:val="none" w:sz="0" w:space="0" w:color="auto"/>
        <w:right w:val="none" w:sz="0" w:space="0" w:color="auto"/>
      </w:divBdr>
      <w:divsChild>
        <w:div w:id="1489781781">
          <w:marLeft w:val="0"/>
          <w:marRight w:val="0"/>
          <w:marTop w:val="0"/>
          <w:marBottom w:val="0"/>
          <w:divBdr>
            <w:top w:val="none" w:sz="0" w:space="0" w:color="auto"/>
            <w:left w:val="none" w:sz="0" w:space="0" w:color="auto"/>
            <w:bottom w:val="none" w:sz="0" w:space="0" w:color="auto"/>
            <w:right w:val="none" w:sz="0" w:space="0" w:color="auto"/>
          </w:divBdr>
          <w:divsChild>
            <w:div w:id="290403417">
              <w:marLeft w:val="0"/>
              <w:marRight w:val="0"/>
              <w:marTop w:val="0"/>
              <w:marBottom w:val="0"/>
              <w:divBdr>
                <w:top w:val="none" w:sz="0" w:space="0" w:color="auto"/>
                <w:left w:val="none" w:sz="0" w:space="0" w:color="auto"/>
                <w:bottom w:val="none" w:sz="0" w:space="0" w:color="auto"/>
                <w:right w:val="none" w:sz="0" w:space="0" w:color="auto"/>
              </w:divBdr>
            </w:div>
          </w:divsChild>
        </w:div>
        <w:div w:id="2087337902">
          <w:marLeft w:val="0"/>
          <w:marRight w:val="0"/>
          <w:marTop w:val="0"/>
          <w:marBottom w:val="0"/>
          <w:divBdr>
            <w:top w:val="none" w:sz="0" w:space="0" w:color="auto"/>
            <w:left w:val="none" w:sz="0" w:space="0" w:color="auto"/>
            <w:bottom w:val="none" w:sz="0" w:space="0" w:color="auto"/>
            <w:right w:val="none" w:sz="0" w:space="0" w:color="auto"/>
          </w:divBdr>
        </w:div>
      </w:divsChild>
    </w:div>
    <w:div w:id="452790806">
      <w:bodyDiv w:val="1"/>
      <w:marLeft w:val="0"/>
      <w:marRight w:val="0"/>
      <w:marTop w:val="0"/>
      <w:marBottom w:val="0"/>
      <w:divBdr>
        <w:top w:val="none" w:sz="0" w:space="0" w:color="auto"/>
        <w:left w:val="none" w:sz="0" w:space="0" w:color="auto"/>
        <w:bottom w:val="none" w:sz="0" w:space="0" w:color="auto"/>
        <w:right w:val="none" w:sz="0" w:space="0" w:color="auto"/>
      </w:divBdr>
    </w:div>
    <w:div w:id="461070653">
      <w:bodyDiv w:val="1"/>
      <w:marLeft w:val="0"/>
      <w:marRight w:val="0"/>
      <w:marTop w:val="0"/>
      <w:marBottom w:val="0"/>
      <w:divBdr>
        <w:top w:val="none" w:sz="0" w:space="0" w:color="auto"/>
        <w:left w:val="none" w:sz="0" w:space="0" w:color="auto"/>
        <w:bottom w:val="none" w:sz="0" w:space="0" w:color="auto"/>
        <w:right w:val="none" w:sz="0" w:space="0" w:color="auto"/>
      </w:divBdr>
      <w:divsChild>
        <w:div w:id="110246524">
          <w:marLeft w:val="0"/>
          <w:marRight w:val="0"/>
          <w:marTop w:val="0"/>
          <w:marBottom w:val="0"/>
          <w:divBdr>
            <w:top w:val="none" w:sz="0" w:space="0" w:color="auto"/>
            <w:left w:val="none" w:sz="0" w:space="0" w:color="auto"/>
            <w:bottom w:val="none" w:sz="0" w:space="0" w:color="auto"/>
            <w:right w:val="none" w:sz="0" w:space="0" w:color="auto"/>
          </w:divBdr>
        </w:div>
        <w:div w:id="1286155368">
          <w:marLeft w:val="0"/>
          <w:marRight w:val="0"/>
          <w:marTop w:val="0"/>
          <w:marBottom w:val="0"/>
          <w:divBdr>
            <w:top w:val="none" w:sz="0" w:space="0" w:color="auto"/>
            <w:left w:val="none" w:sz="0" w:space="0" w:color="auto"/>
            <w:bottom w:val="none" w:sz="0" w:space="0" w:color="auto"/>
            <w:right w:val="none" w:sz="0" w:space="0" w:color="auto"/>
          </w:divBdr>
        </w:div>
        <w:div w:id="345863526">
          <w:marLeft w:val="0"/>
          <w:marRight w:val="0"/>
          <w:marTop w:val="0"/>
          <w:marBottom w:val="0"/>
          <w:divBdr>
            <w:top w:val="none" w:sz="0" w:space="0" w:color="auto"/>
            <w:left w:val="none" w:sz="0" w:space="0" w:color="auto"/>
            <w:bottom w:val="none" w:sz="0" w:space="0" w:color="auto"/>
            <w:right w:val="none" w:sz="0" w:space="0" w:color="auto"/>
          </w:divBdr>
        </w:div>
        <w:div w:id="1837725824">
          <w:marLeft w:val="0"/>
          <w:marRight w:val="0"/>
          <w:marTop w:val="0"/>
          <w:marBottom w:val="0"/>
          <w:divBdr>
            <w:top w:val="none" w:sz="0" w:space="0" w:color="auto"/>
            <w:left w:val="none" w:sz="0" w:space="0" w:color="auto"/>
            <w:bottom w:val="none" w:sz="0" w:space="0" w:color="auto"/>
            <w:right w:val="none" w:sz="0" w:space="0" w:color="auto"/>
          </w:divBdr>
        </w:div>
        <w:div w:id="1675180378">
          <w:marLeft w:val="0"/>
          <w:marRight w:val="0"/>
          <w:marTop w:val="0"/>
          <w:marBottom w:val="0"/>
          <w:divBdr>
            <w:top w:val="none" w:sz="0" w:space="0" w:color="auto"/>
            <w:left w:val="none" w:sz="0" w:space="0" w:color="auto"/>
            <w:bottom w:val="none" w:sz="0" w:space="0" w:color="auto"/>
            <w:right w:val="none" w:sz="0" w:space="0" w:color="auto"/>
          </w:divBdr>
        </w:div>
        <w:div w:id="1079790170">
          <w:marLeft w:val="0"/>
          <w:marRight w:val="0"/>
          <w:marTop w:val="0"/>
          <w:marBottom w:val="0"/>
          <w:divBdr>
            <w:top w:val="none" w:sz="0" w:space="0" w:color="auto"/>
            <w:left w:val="none" w:sz="0" w:space="0" w:color="auto"/>
            <w:bottom w:val="none" w:sz="0" w:space="0" w:color="auto"/>
            <w:right w:val="none" w:sz="0" w:space="0" w:color="auto"/>
          </w:divBdr>
        </w:div>
        <w:div w:id="1826816135">
          <w:marLeft w:val="0"/>
          <w:marRight w:val="0"/>
          <w:marTop w:val="0"/>
          <w:marBottom w:val="0"/>
          <w:divBdr>
            <w:top w:val="none" w:sz="0" w:space="0" w:color="auto"/>
            <w:left w:val="none" w:sz="0" w:space="0" w:color="auto"/>
            <w:bottom w:val="none" w:sz="0" w:space="0" w:color="auto"/>
            <w:right w:val="none" w:sz="0" w:space="0" w:color="auto"/>
          </w:divBdr>
        </w:div>
        <w:div w:id="993483739">
          <w:marLeft w:val="0"/>
          <w:marRight w:val="0"/>
          <w:marTop w:val="0"/>
          <w:marBottom w:val="0"/>
          <w:divBdr>
            <w:top w:val="none" w:sz="0" w:space="0" w:color="auto"/>
            <w:left w:val="none" w:sz="0" w:space="0" w:color="auto"/>
            <w:bottom w:val="none" w:sz="0" w:space="0" w:color="auto"/>
            <w:right w:val="none" w:sz="0" w:space="0" w:color="auto"/>
          </w:divBdr>
        </w:div>
        <w:div w:id="116025190">
          <w:marLeft w:val="0"/>
          <w:marRight w:val="0"/>
          <w:marTop w:val="0"/>
          <w:marBottom w:val="0"/>
          <w:divBdr>
            <w:top w:val="none" w:sz="0" w:space="0" w:color="auto"/>
            <w:left w:val="none" w:sz="0" w:space="0" w:color="auto"/>
            <w:bottom w:val="none" w:sz="0" w:space="0" w:color="auto"/>
            <w:right w:val="none" w:sz="0" w:space="0" w:color="auto"/>
          </w:divBdr>
        </w:div>
        <w:div w:id="1717924780">
          <w:marLeft w:val="0"/>
          <w:marRight w:val="0"/>
          <w:marTop w:val="0"/>
          <w:marBottom w:val="0"/>
          <w:divBdr>
            <w:top w:val="none" w:sz="0" w:space="0" w:color="auto"/>
            <w:left w:val="none" w:sz="0" w:space="0" w:color="auto"/>
            <w:bottom w:val="none" w:sz="0" w:space="0" w:color="auto"/>
            <w:right w:val="none" w:sz="0" w:space="0" w:color="auto"/>
          </w:divBdr>
        </w:div>
        <w:div w:id="1199582054">
          <w:marLeft w:val="0"/>
          <w:marRight w:val="0"/>
          <w:marTop w:val="0"/>
          <w:marBottom w:val="0"/>
          <w:divBdr>
            <w:top w:val="none" w:sz="0" w:space="0" w:color="auto"/>
            <w:left w:val="none" w:sz="0" w:space="0" w:color="auto"/>
            <w:bottom w:val="none" w:sz="0" w:space="0" w:color="auto"/>
            <w:right w:val="none" w:sz="0" w:space="0" w:color="auto"/>
          </w:divBdr>
        </w:div>
        <w:div w:id="2035810672">
          <w:marLeft w:val="0"/>
          <w:marRight w:val="0"/>
          <w:marTop w:val="0"/>
          <w:marBottom w:val="0"/>
          <w:divBdr>
            <w:top w:val="none" w:sz="0" w:space="0" w:color="auto"/>
            <w:left w:val="none" w:sz="0" w:space="0" w:color="auto"/>
            <w:bottom w:val="none" w:sz="0" w:space="0" w:color="auto"/>
            <w:right w:val="none" w:sz="0" w:space="0" w:color="auto"/>
          </w:divBdr>
        </w:div>
        <w:div w:id="800999678">
          <w:marLeft w:val="0"/>
          <w:marRight w:val="0"/>
          <w:marTop w:val="0"/>
          <w:marBottom w:val="0"/>
          <w:divBdr>
            <w:top w:val="none" w:sz="0" w:space="0" w:color="auto"/>
            <w:left w:val="none" w:sz="0" w:space="0" w:color="auto"/>
            <w:bottom w:val="none" w:sz="0" w:space="0" w:color="auto"/>
            <w:right w:val="none" w:sz="0" w:space="0" w:color="auto"/>
          </w:divBdr>
        </w:div>
        <w:div w:id="1489594994">
          <w:marLeft w:val="0"/>
          <w:marRight w:val="0"/>
          <w:marTop w:val="0"/>
          <w:marBottom w:val="0"/>
          <w:divBdr>
            <w:top w:val="none" w:sz="0" w:space="0" w:color="auto"/>
            <w:left w:val="none" w:sz="0" w:space="0" w:color="auto"/>
            <w:bottom w:val="none" w:sz="0" w:space="0" w:color="auto"/>
            <w:right w:val="none" w:sz="0" w:space="0" w:color="auto"/>
          </w:divBdr>
        </w:div>
        <w:div w:id="1134718628">
          <w:marLeft w:val="0"/>
          <w:marRight w:val="0"/>
          <w:marTop w:val="0"/>
          <w:marBottom w:val="0"/>
          <w:divBdr>
            <w:top w:val="none" w:sz="0" w:space="0" w:color="auto"/>
            <w:left w:val="none" w:sz="0" w:space="0" w:color="auto"/>
            <w:bottom w:val="none" w:sz="0" w:space="0" w:color="auto"/>
            <w:right w:val="none" w:sz="0" w:space="0" w:color="auto"/>
          </w:divBdr>
        </w:div>
        <w:div w:id="1062213796">
          <w:marLeft w:val="0"/>
          <w:marRight w:val="0"/>
          <w:marTop w:val="0"/>
          <w:marBottom w:val="0"/>
          <w:divBdr>
            <w:top w:val="none" w:sz="0" w:space="0" w:color="auto"/>
            <w:left w:val="none" w:sz="0" w:space="0" w:color="auto"/>
            <w:bottom w:val="none" w:sz="0" w:space="0" w:color="auto"/>
            <w:right w:val="none" w:sz="0" w:space="0" w:color="auto"/>
          </w:divBdr>
        </w:div>
        <w:div w:id="1728647432">
          <w:marLeft w:val="0"/>
          <w:marRight w:val="0"/>
          <w:marTop w:val="0"/>
          <w:marBottom w:val="0"/>
          <w:divBdr>
            <w:top w:val="none" w:sz="0" w:space="0" w:color="auto"/>
            <w:left w:val="none" w:sz="0" w:space="0" w:color="auto"/>
            <w:bottom w:val="none" w:sz="0" w:space="0" w:color="auto"/>
            <w:right w:val="none" w:sz="0" w:space="0" w:color="auto"/>
          </w:divBdr>
        </w:div>
        <w:div w:id="2061400238">
          <w:marLeft w:val="0"/>
          <w:marRight w:val="0"/>
          <w:marTop w:val="0"/>
          <w:marBottom w:val="0"/>
          <w:divBdr>
            <w:top w:val="none" w:sz="0" w:space="0" w:color="auto"/>
            <w:left w:val="none" w:sz="0" w:space="0" w:color="auto"/>
            <w:bottom w:val="none" w:sz="0" w:space="0" w:color="auto"/>
            <w:right w:val="none" w:sz="0" w:space="0" w:color="auto"/>
          </w:divBdr>
        </w:div>
        <w:div w:id="1173833082">
          <w:marLeft w:val="0"/>
          <w:marRight w:val="0"/>
          <w:marTop w:val="0"/>
          <w:marBottom w:val="0"/>
          <w:divBdr>
            <w:top w:val="none" w:sz="0" w:space="0" w:color="auto"/>
            <w:left w:val="none" w:sz="0" w:space="0" w:color="auto"/>
            <w:bottom w:val="none" w:sz="0" w:space="0" w:color="auto"/>
            <w:right w:val="none" w:sz="0" w:space="0" w:color="auto"/>
          </w:divBdr>
        </w:div>
        <w:div w:id="6106414">
          <w:marLeft w:val="0"/>
          <w:marRight w:val="0"/>
          <w:marTop w:val="0"/>
          <w:marBottom w:val="0"/>
          <w:divBdr>
            <w:top w:val="none" w:sz="0" w:space="0" w:color="auto"/>
            <w:left w:val="none" w:sz="0" w:space="0" w:color="auto"/>
            <w:bottom w:val="none" w:sz="0" w:space="0" w:color="auto"/>
            <w:right w:val="none" w:sz="0" w:space="0" w:color="auto"/>
          </w:divBdr>
        </w:div>
        <w:div w:id="1416442443">
          <w:marLeft w:val="0"/>
          <w:marRight w:val="0"/>
          <w:marTop w:val="0"/>
          <w:marBottom w:val="0"/>
          <w:divBdr>
            <w:top w:val="none" w:sz="0" w:space="0" w:color="auto"/>
            <w:left w:val="none" w:sz="0" w:space="0" w:color="auto"/>
            <w:bottom w:val="none" w:sz="0" w:space="0" w:color="auto"/>
            <w:right w:val="none" w:sz="0" w:space="0" w:color="auto"/>
          </w:divBdr>
        </w:div>
        <w:div w:id="119232218">
          <w:marLeft w:val="0"/>
          <w:marRight w:val="0"/>
          <w:marTop w:val="0"/>
          <w:marBottom w:val="0"/>
          <w:divBdr>
            <w:top w:val="none" w:sz="0" w:space="0" w:color="auto"/>
            <w:left w:val="none" w:sz="0" w:space="0" w:color="auto"/>
            <w:bottom w:val="none" w:sz="0" w:space="0" w:color="auto"/>
            <w:right w:val="none" w:sz="0" w:space="0" w:color="auto"/>
          </w:divBdr>
        </w:div>
        <w:div w:id="311452000">
          <w:marLeft w:val="0"/>
          <w:marRight w:val="0"/>
          <w:marTop w:val="0"/>
          <w:marBottom w:val="0"/>
          <w:divBdr>
            <w:top w:val="none" w:sz="0" w:space="0" w:color="auto"/>
            <w:left w:val="none" w:sz="0" w:space="0" w:color="auto"/>
            <w:bottom w:val="none" w:sz="0" w:space="0" w:color="auto"/>
            <w:right w:val="none" w:sz="0" w:space="0" w:color="auto"/>
          </w:divBdr>
        </w:div>
        <w:div w:id="933787749">
          <w:marLeft w:val="0"/>
          <w:marRight w:val="0"/>
          <w:marTop w:val="0"/>
          <w:marBottom w:val="0"/>
          <w:divBdr>
            <w:top w:val="none" w:sz="0" w:space="0" w:color="auto"/>
            <w:left w:val="none" w:sz="0" w:space="0" w:color="auto"/>
            <w:bottom w:val="none" w:sz="0" w:space="0" w:color="auto"/>
            <w:right w:val="none" w:sz="0" w:space="0" w:color="auto"/>
          </w:divBdr>
        </w:div>
        <w:div w:id="1758552054">
          <w:marLeft w:val="0"/>
          <w:marRight w:val="0"/>
          <w:marTop w:val="0"/>
          <w:marBottom w:val="0"/>
          <w:divBdr>
            <w:top w:val="none" w:sz="0" w:space="0" w:color="auto"/>
            <w:left w:val="none" w:sz="0" w:space="0" w:color="auto"/>
            <w:bottom w:val="none" w:sz="0" w:space="0" w:color="auto"/>
            <w:right w:val="none" w:sz="0" w:space="0" w:color="auto"/>
          </w:divBdr>
        </w:div>
        <w:div w:id="2082673887">
          <w:marLeft w:val="0"/>
          <w:marRight w:val="0"/>
          <w:marTop w:val="0"/>
          <w:marBottom w:val="0"/>
          <w:divBdr>
            <w:top w:val="none" w:sz="0" w:space="0" w:color="auto"/>
            <w:left w:val="none" w:sz="0" w:space="0" w:color="auto"/>
            <w:bottom w:val="none" w:sz="0" w:space="0" w:color="auto"/>
            <w:right w:val="none" w:sz="0" w:space="0" w:color="auto"/>
          </w:divBdr>
        </w:div>
        <w:div w:id="1265306170">
          <w:marLeft w:val="0"/>
          <w:marRight w:val="0"/>
          <w:marTop w:val="0"/>
          <w:marBottom w:val="0"/>
          <w:divBdr>
            <w:top w:val="none" w:sz="0" w:space="0" w:color="auto"/>
            <w:left w:val="none" w:sz="0" w:space="0" w:color="auto"/>
            <w:bottom w:val="none" w:sz="0" w:space="0" w:color="auto"/>
            <w:right w:val="none" w:sz="0" w:space="0" w:color="auto"/>
          </w:divBdr>
        </w:div>
        <w:div w:id="1637761604">
          <w:marLeft w:val="0"/>
          <w:marRight w:val="0"/>
          <w:marTop w:val="0"/>
          <w:marBottom w:val="0"/>
          <w:divBdr>
            <w:top w:val="none" w:sz="0" w:space="0" w:color="auto"/>
            <w:left w:val="none" w:sz="0" w:space="0" w:color="auto"/>
            <w:bottom w:val="none" w:sz="0" w:space="0" w:color="auto"/>
            <w:right w:val="none" w:sz="0" w:space="0" w:color="auto"/>
          </w:divBdr>
        </w:div>
        <w:div w:id="1355380962">
          <w:marLeft w:val="0"/>
          <w:marRight w:val="0"/>
          <w:marTop w:val="0"/>
          <w:marBottom w:val="0"/>
          <w:divBdr>
            <w:top w:val="none" w:sz="0" w:space="0" w:color="auto"/>
            <w:left w:val="none" w:sz="0" w:space="0" w:color="auto"/>
            <w:bottom w:val="none" w:sz="0" w:space="0" w:color="auto"/>
            <w:right w:val="none" w:sz="0" w:space="0" w:color="auto"/>
          </w:divBdr>
        </w:div>
        <w:div w:id="639044129">
          <w:marLeft w:val="0"/>
          <w:marRight w:val="0"/>
          <w:marTop w:val="0"/>
          <w:marBottom w:val="0"/>
          <w:divBdr>
            <w:top w:val="none" w:sz="0" w:space="0" w:color="auto"/>
            <w:left w:val="none" w:sz="0" w:space="0" w:color="auto"/>
            <w:bottom w:val="none" w:sz="0" w:space="0" w:color="auto"/>
            <w:right w:val="none" w:sz="0" w:space="0" w:color="auto"/>
          </w:divBdr>
        </w:div>
        <w:div w:id="259029360">
          <w:marLeft w:val="0"/>
          <w:marRight w:val="0"/>
          <w:marTop w:val="0"/>
          <w:marBottom w:val="0"/>
          <w:divBdr>
            <w:top w:val="none" w:sz="0" w:space="0" w:color="auto"/>
            <w:left w:val="none" w:sz="0" w:space="0" w:color="auto"/>
            <w:bottom w:val="none" w:sz="0" w:space="0" w:color="auto"/>
            <w:right w:val="none" w:sz="0" w:space="0" w:color="auto"/>
          </w:divBdr>
        </w:div>
        <w:div w:id="1796867746">
          <w:marLeft w:val="0"/>
          <w:marRight w:val="0"/>
          <w:marTop w:val="0"/>
          <w:marBottom w:val="0"/>
          <w:divBdr>
            <w:top w:val="none" w:sz="0" w:space="0" w:color="auto"/>
            <w:left w:val="none" w:sz="0" w:space="0" w:color="auto"/>
            <w:bottom w:val="none" w:sz="0" w:space="0" w:color="auto"/>
            <w:right w:val="none" w:sz="0" w:space="0" w:color="auto"/>
          </w:divBdr>
        </w:div>
        <w:div w:id="152987014">
          <w:marLeft w:val="0"/>
          <w:marRight w:val="0"/>
          <w:marTop w:val="0"/>
          <w:marBottom w:val="0"/>
          <w:divBdr>
            <w:top w:val="none" w:sz="0" w:space="0" w:color="auto"/>
            <w:left w:val="none" w:sz="0" w:space="0" w:color="auto"/>
            <w:bottom w:val="none" w:sz="0" w:space="0" w:color="auto"/>
            <w:right w:val="none" w:sz="0" w:space="0" w:color="auto"/>
          </w:divBdr>
        </w:div>
        <w:div w:id="1539778290">
          <w:marLeft w:val="0"/>
          <w:marRight w:val="0"/>
          <w:marTop w:val="0"/>
          <w:marBottom w:val="0"/>
          <w:divBdr>
            <w:top w:val="none" w:sz="0" w:space="0" w:color="auto"/>
            <w:left w:val="none" w:sz="0" w:space="0" w:color="auto"/>
            <w:bottom w:val="none" w:sz="0" w:space="0" w:color="auto"/>
            <w:right w:val="none" w:sz="0" w:space="0" w:color="auto"/>
          </w:divBdr>
        </w:div>
        <w:div w:id="437914298">
          <w:marLeft w:val="0"/>
          <w:marRight w:val="0"/>
          <w:marTop w:val="0"/>
          <w:marBottom w:val="0"/>
          <w:divBdr>
            <w:top w:val="none" w:sz="0" w:space="0" w:color="auto"/>
            <w:left w:val="none" w:sz="0" w:space="0" w:color="auto"/>
            <w:bottom w:val="none" w:sz="0" w:space="0" w:color="auto"/>
            <w:right w:val="none" w:sz="0" w:space="0" w:color="auto"/>
          </w:divBdr>
        </w:div>
        <w:div w:id="64501509">
          <w:marLeft w:val="0"/>
          <w:marRight w:val="0"/>
          <w:marTop w:val="0"/>
          <w:marBottom w:val="0"/>
          <w:divBdr>
            <w:top w:val="none" w:sz="0" w:space="0" w:color="auto"/>
            <w:left w:val="none" w:sz="0" w:space="0" w:color="auto"/>
            <w:bottom w:val="none" w:sz="0" w:space="0" w:color="auto"/>
            <w:right w:val="none" w:sz="0" w:space="0" w:color="auto"/>
          </w:divBdr>
        </w:div>
        <w:div w:id="1195388083">
          <w:marLeft w:val="0"/>
          <w:marRight w:val="0"/>
          <w:marTop w:val="0"/>
          <w:marBottom w:val="0"/>
          <w:divBdr>
            <w:top w:val="none" w:sz="0" w:space="0" w:color="auto"/>
            <w:left w:val="none" w:sz="0" w:space="0" w:color="auto"/>
            <w:bottom w:val="none" w:sz="0" w:space="0" w:color="auto"/>
            <w:right w:val="none" w:sz="0" w:space="0" w:color="auto"/>
          </w:divBdr>
        </w:div>
        <w:div w:id="1557545788">
          <w:marLeft w:val="0"/>
          <w:marRight w:val="0"/>
          <w:marTop w:val="0"/>
          <w:marBottom w:val="0"/>
          <w:divBdr>
            <w:top w:val="none" w:sz="0" w:space="0" w:color="auto"/>
            <w:left w:val="none" w:sz="0" w:space="0" w:color="auto"/>
            <w:bottom w:val="none" w:sz="0" w:space="0" w:color="auto"/>
            <w:right w:val="none" w:sz="0" w:space="0" w:color="auto"/>
          </w:divBdr>
        </w:div>
        <w:div w:id="1926303043">
          <w:marLeft w:val="0"/>
          <w:marRight w:val="0"/>
          <w:marTop w:val="0"/>
          <w:marBottom w:val="0"/>
          <w:divBdr>
            <w:top w:val="none" w:sz="0" w:space="0" w:color="auto"/>
            <w:left w:val="none" w:sz="0" w:space="0" w:color="auto"/>
            <w:bottom w:val="none" w:sz="0" w:space="0" w:color="auto"/>
            <w:right w:val="none" w:sz="0" w:space="0" w:color="auto"/>
          </w:divBdr>
        </w:div>
        <w:div w:id="1206526202">
          <w:marLeft w:val="0"/>
          <w:marRight w:val="0"/>
          <w:marTop w:val="0"/>
          <w:marBottom w:val="0"/>
          <w:divBdr>
            <w:top w:val="none" w:sz="0" w:space="0" w:color="auto"/>
            <w:left w:val="none" w:sz="0" w:space="0" w:color="auto"/>
            <w:bottom w:val="none" w:sz="0" w:space="0" w:color="auto"/>
            <w:right w:val="none" w:sz="0" w:space="0" w:color="auto"/>
          </w:divBdr>
        </w:div>
        <w:div w:id="581838241">
          <w:marLeft w:val="0"/>
          <w:marRight w:val="0"/>
          <w:marTop w:val="0"/>
          <w:marBottom w:val="0"/>
          <w:divBdr>
            <w:top w:val="none" w:sz="0" w:space="0" w:color="auto"/>
            <w:left w:val="none" w:sz="0" w:space="0" w:color="auto"/>
            <w:bottom w:val="none" w:sz="0" w:space="0" w:color="auto"/>
            <w:right w:val="none" w:sz="0" w:space="0" w:color="auto"/>
          </w:divBdr>
        </w:div>
        <w:div w:id="706949470">
          <w:marLeft w:val="0"/>
          <w:marRight w:val="0"/>
          <w:marTop w:val="0"/>
          <w:marBottom w:val="0"/>
          <w:divBdr>
            <w:top w:val="none" w:sz="0" w:space="0" w:color="auto"/>
            <w:left w:val="none" w:sz="0" w:space="0" w:color="auto"/>
            <w:bottom w:val="none" w:sz="0" w:space="0" w:color="auto"/>
            <w:right w:val="none" w:sz="0" w:space="0" w:color="auto"/>
          </w:divBdr>
        </w:div>
        <w:div w:id="52237482">
          <w:marLeft w:val="0"/>
          <w:marRight w:val="0"/>
          <w:marTop w:val="0"/>
          <w:marBottom w:val="0"/>
          <w:divBdr>
            <w:top w:val="none" w:sz="0" w:space="0" w:color="auto"/>
            <w:left w:val="none" w:sz="0" w:space="0" w:color="auto"/>
            <w:bottom w:val="none" w:sz="0" w:space="0" w:color="auto"/>
            <w:right w:val="none" w:sz="0" w:space="0" w:color="auto"/>
          </w:divBdr>
        </w:div>
        <w:div w:id="1237276252">
          <w:marLeft w:val="0"/>
          <w:marRight w:val="0"/>
          <w:marTop w:val="0"/>
          <w:marBottom w:val="0"/>
          <w:divBdr>
            <w:top w:val="none" w:sz="0" w:space="0" w:color="auto"/>
            <w:left w:val="none" w:sz="0" w:space="0" w:color="auto"/>
            <w:bottom w:val="none" w:sz="0" w:space="0" w:color="auto"/>
            <w:right w:val="none" w:sz="0" w:space="0" w:color="auto"/>
          </w:divBdr>
        </w:div>
        <w:div w:id="970480494">
          <w:marLeft w:val="0"/>
          <w:marRight w:val="0"/>
          <w:marTop w:val="0"/>
          <w:marBottom w:val="0"/>
          <w:divBdr>
            <w:top w:val="none" w:sz="0" w:space="0" w:color="auto"/>
            <w:left w:val="none" w:sz="0" w:space="0" w:color="auto"/>
            <w:bottom w:val="none" w:sz="0" w:space="0" w:color="auto"/>
            <w:right w:val="none" w:sz="0" w:space="0" w:color="auto"/>
          </w:divBdr>
        </w:div>
        <w:div w:id="854805653">
          <w:marLeft w:val="0"/>
          <w:marRight w:val="0"/>
          <w:marTop w:val="0"/>
          <w:marBottom w:val="0"/>
          <w:divBdr>
            <w:top w:val="none" w:sz="0" w:space="0" w:color="auto"/>
            <w:left w:val="none" w:sz="0" w:space="0" w:color="auto"/>
            <w:bottom w:val="none" w:sz="0" w:space="0" w:color="auto"/>
            <w:right w:val="none" w:sz="0" w:space="0" w:color="auto"/>
          </w:divBdr>
        </w:div>
        <w:div w:id="139395229">
          <w:marLeft w:val="0"/>
          <w:marRight w:val="0"/>
          <w:marTop w:val="0"/>
          <w:marBottom w:val="0"/>
          <w:divBdr>
            <w:top w:val="none" w:sz="0" w:space="0" w:color="auto"/>
            <w:left w:val="none" w:sz="0" w:space="0" w:color="auto"/>
            <w:bottom w:val="none" w:sz="0" w:space="0" w:color="auto"/>
            <w:right w:val="none" w:sz="0" w:space="0" w:color="auto"/>
          </w:divBdr>
        </w:div>
        <w:div w:id="150952172">
          <w:marLeft w:val="0"/>
          <w:marRight w:val="0"/>
          <w:marTop w:val="0"/>
          <w:marBottom w:val="0"/>
          <w:divBdr>
            <w:top w:val="none" w:sz="0" w:space="0" w:color="auto"/>
            <w:left w:val="none" w:sz="0" w:space="0" w:color="auto"/>
            <w:bottom w:val="none" w:sz="0" w:space="0" w:color="auto"/>
            <w:right w:val="none" w:sz="0" w:space="0" w:color="auto"/>
          </w:divBdr>
        </w:div>
        <w:div w:id="1828132129">
          <w:marLeft w:val="0"/>
          <w:marRight w:val="0"/>
          <w:marTop w:val="0"/>
          <w:marBottom w:val="0"/>
          <w:divBdr>
            <w:top w:val="none" w:sz="0" w:space="0" w:color="auto"/>
            <w:left w:val="none" w:sz="0" w:space="0" w:color="auto"/>
            <w:bottom w:val="none" w:sz="0" w:space="0" w:color="auto"/>
            <w:right w:val="none" w:sz="0" w:space="0" w:color="auto"/>
          </w:divBdr>
        </w:div>
        <w:div w:id="578371565">
          <w:marLeft w:val="0"/>
          <w:marRight w:val="0"/>
          <w:marTop w:val="0"/>
          <w:marBottom w:val="0"/>
          <w:divBdr>
            <w:top w:val="none" w:sz="0" w:space="0" w:color="auto"/>
            <w:left w:val="none" w:sz="0" w:space="0" w:color="auto"/>
            <w:bottom w:val="none" w:sz="0" w:space="0" w:color="auto"/>
            <w:right w:val="none" w:sz="0" w:space="0" w:color="auto"/>
          </w:divBdr>
        </w:div>
        <w:div w:id="321781885">
          <w:marLeft w:val="0"/>
          <w:marRight w:val="0"/>
          <w:marTop w:val="0"/>
          <w:marBottom w:val="0"/>
          <w:divBdr>
            <w:top w:val="none" w:sz="0" w:space="0" w:color="auto"/>
            <w:left w:val="none" w:sz="0" w:space="0" w:color="auto"/>
            <w:bottom w:val="none" w:sz="0" w:space="0" w:color="auto"/>
            <w:right w:val="none" w:sz="0" w:space="0" w:color="auto"/>
          </w:divBdr>
        </w:div>
        <w:div w:id="1364206682">
          <w:marLeft w:val="0"/>
          <w:marRight w:val="0"/>
          <w:marTop w:val="0"/>
          <w:marBottom w:val="0"/>
          <w:divBdr>
            <w:top w:val="none" w:sz="0" w:space="0" w:color="auto"/>
            <w:left w:val="none" w:sz="0" w:space="0" w:color="auto"/>
            <w:bottom w:val="none" w:sz="0" w:space="0" w:color="auto"/>
            <w:right w:val="none" w:sz="0" w:space="0" w:color="auto"/>
          </w:divBdr>
        </w:div>
        <w:div w:id="456724788">
          <w:marLeft w:val="0"/>
          <w:marRight w:val="0"/>
          <w:marTop w:val="0"/>
          <w:marBottom w:val="0"/>
          <w:divBdr>
            <w:top w:val="none" w:sz="0" w:space="0" w:color="auto"/>
            <w:left w:val="none" w:sz="0" w:space="0" w:color="auto"/>
            <w:bottom w:val="none" w:sz="0" w:space="0" w:color="auto"/>
            <w:right w:val="none" w:sz="0" w:space="0" w:color="auto"/>
          </w:divBdr>
        </w:div>
        <w:div w:id="2090880516">
          <w:marLeft w:val="0"/>
          <w:marRight w:val="0"/>
          <w:marTop w:val="0"/>
          <w:marBottom w:val="0"/>
          <w:divBdr>
            <w:top w:val="none" w:sz="0" w:space="0" w:color="auto"/>
            <w:left w:val="none" w:sz="0" w:space="0" w:color="auto"/>
            <w:bottom w:val="none" w:sz="0" w:space="0" w:color="auto"/>
            <w:right w:val="none" w:sz="0" w:space="0" w:color="auto"/>
          </w:divBdr>
        </w:div>
        <w:div w:id="228810464">
          <w:marLeft w:val="0"/>
          <w:marRight w:val="0"/>
          <w:marTop w:val="0"/>
          <w:marBottom w:val="0"/>
          <w:divBdr>
            <w:top w:val="none" w:sz="0" w:space="0" w:color="auto"/>
            <w:left w:val="none" w:sz="0" w:space="0" w:color="auto"/>
            <w:bottom w:val="none" w:sz="0" w:space="0" w:color="auto"/>
            <w:right w:val="none" w:sz="0" w:space="0" w:color="auto"/>
          </w:divBdr>
        </w:div>
        <w:div w:id="1725451160">
          <w:marLeft w:val="0"/>
          <w:marRight w:val="0"/>
          <w:marTop w:val="0"/>
          <w:marBottom w:val="0"/>
          <w:divBdr>
            <w:top w:val="none" w:sz="0" w:space="0" w:color="auto"/>
            <w:left w:val="none" w:sz="0" w:space="0" w:color="auto"/>
            <w:bottom w:val="none" w:sz="0" w:space="0" w:color="auto"/>
            <w:right w:val="none" w:sz="0" w:space="0" w:color="auto"/>
          </w:divBdr>
        </w:div>
        <w:div w:id="572737545">
          <w:marLeft w:val="0"/>
          <w:marRight w:val="0"/>
          <w:marTop w:val="0"/>
          <w:marBottom w:val="0"/>
          <w:divBdr>
            <w:top w:val="none" w:sz="0" w:space="0" w:color="auto"/>
            <w:left w:val="none" w:sz="0" w:space="0" w:color="auto"/>
            <w:bottom w:val="none" w:sz="0" w:space="0" w:color="auto"/>
            <w:right w:val="none" w:sz="0" w:space="0" w:color="auto"/>
          </w:divBdr>
        </w:div>
        <w:div w:id="816148603">
          <w:marLeft w:val="0"/>
          <w:marRight w:val="0"/>
          <w:marTop w:val="0"/>
          <w:marBottom w:val="0"/>
          <w:divBdr>
            <w:top w:val="none" w:sz="0" w:space="0" w:color="auto"/>
            <w:left w:val="none" w:sz="0" w:space="0" w:color="auto"/>
            <w:bottom w:val="none" w:sz="0" w:space="0" w:color="auto"/>
            <w:right w:val="none" w:sz="0" w:space="0" w:color="auto"/>
          </w:divBdr>
        </w:div>
        <w:div w:id="1002439980">
          <w:marLeft w:val="0"/>
          <w:marRight w:val="0"/>
          <w:marTop w:val="0"/>
          <w:marBottom w:val="0"/>
          <w:divBdr>
            <w:top w:val="none" w:sz="0" w:space="0" w:color="auto"/>
            <w:left w:val="none" w:sz="0" w:space="0" w:color="auto"/>
            <w:bottom w:val="none" w:sz="0" w:space="0" w:color="auto"/>
            <w:right w:val="none" w:sz="0" w:space="0" w:color="auto"/>
          </w:divBdr>
        </w:div>
        <w:div w:id="1634940456">
          <w:marLeft w:val="0"/>
          <w:marRight w:val="0"/>
          <w:marTop w:val="0"/>
          <w:marBottom w:val="0"/>
          <w:divBdr>
            <w:top w:val="none" w:sz="0" w:space="0" w:color="auto"/>
            <w:left w:val="none" w:sz="0" w:space="0" w:color="auto"/>
            <w:bottom w:val="none" w:sz="0" w:space="0" w:color="auto"/>
            <w:right w:val="none" w:sz="0" w:space="0" w:color="auto"/>
          </w:divBdr>
        </w:div>
        <w:div w:id="711077774">
          <w:marLeft w:val="0"/>
          <w:marRight w:val="0"/>
          <w:marTop w:val="0"/>
          <w:marBottom w:val="0"/>
          <w:divBdr>
            <w:top w:val="none" w:sz="0" w:space="0" w:color="auto"/>
            <w:left w:val="none" w:sz="0" w:space="0" w:color="auto"/>
            <w:bottom w:val="none" w:sz="0" w:space="0" w:color="auto"/>
            <w:right w:val="none" w:sz="0" w:space="0" w:color="auto"/>
          </w:divBdr>
        </w:div>
        <w:div w:id="1687707879">
          <w:marLeft w:val="0"/>
          <w:marRight w:val="0"/>
          <w:marTop w:val="0"/>
          <w:marBottom w:val="0"/>
          <w:divBdr>
            <w:top w:val="none" w:sz="0" w:space="0" w:color="auto"/>
            <w:left w:val="none" w:sz="0" w:space="0" w:color="auto"/>
            <w:bottom w:val="none" w:sz="0" w:space="0" w:color="auto"/>
            <w:right w:val="none" w:sz="0" w:space="0" w:color="auto"/>
          </w:divBdr>
        </w:div>
        <w:div w:id="635989449">
          <w:marLeft w:val="0"/>
          <w:marRight w:val="0"/>
          <w:marTop w:val="0"/>
          <w:marBottom w:val="0"/>
          <w:divBdr>
            <w:top w:val="none" w:sz="0" w:space="0" w:color="auto"/>
            <w:left w:val="none" w:sz="0" w:space="0" w:color="auto"/>
            <w:bottom w:val="none" w:sz="0" w:space="0" w:color="auto"/>
            <w:right w:val="none" w:sz="0" w:space="0" w:color="auto"/>
          </w:divBdr>
        </w:div>
        <w:div w:id="1822384835">
          <w:marLeft w:val="0"/>
          <w:marRight w:val="0"/>
          <w:marTop w:val="0"/>
          <w:marBottom w:val="0"/>
          <w:divBdr>
            <w:top w:val="none" w:sz="0" w:space="0" w:color="auto"/>
            <w:left w:val="none" w:sz="0" w:space="0" w:color="auto"/>
            <w:bottom w:val="none" w:sz="0" w:space="0" w:color="auto"/>
            <w:right w:val="none" w:sz="0" w:space="0" w:color="auto"/>
          </w:divBdr>
        </w:div>
        <w:div w:id="1834493310">
          <w:marLeft w:val="0"/>
          <w:marRight w:val="0"/>
          <w:marTop w:val="0"/>
          <w:marBottom w:val="0"/>
          <w:divBdr>
            <w:top w:val="none" w:sz="0" w:space="0" w:color="auto"/>
            <w:left w:val="none" w:sz="0" w:space="0" w:color="auto"/>
            <w:bottom w:val="none" w:sz="0" w:space="0" w:color="auto"/>
            <w:right w:val="none" w:sz="0" w:space="0" w:color="auto"/>
          </w:divBdr>
        </w:div>
        <w:div w:id="1396274222">
          <w:marLeft w:val="0"/>
          <w:marRight w:val="0"/>
          <w:marTop w:val="0"/>
          <w:marBottom w:val="0"/>
          <w:divBdr>
            <w:top w:val="none" w:sz="0" w:space="0" w:color="auto"/>
            <w:left w:val="none" w:sz="0" w:space="0" w:color="auto"/>
            <w:bottom w:val="none" w:sz="0" w:space="0" w:color="auto"/>
            <w:right w:val="none" w:sz="0" w:space="0" w:color="auto"/>
          </w:divBdr>
        </w:div>
        <w:div w:id="836313351">
          <w:marLeft w:val="0"/>
          <w:marRight w:val="0"/>
          <w:marTop w:val="0"/>
          <w:marBottom w:val="0"/>
          <w:divBdr>
            <w:top w:val="none" w:sz="0" w:space="0" w:color="auto"/>
            <w:left w:val="none" w:sz="0" w:space="0" w:color="auto"/>
            <w:bottom w:val="none" w:sz="0" w:space="0" w:color="auto"/>
            <w:right w:val="none" w:sz="0" w:space="0" w:color="auto"/>
          </w:divBdr>
        </w:div>
        <w:div w:id="342364862">
          <w:marLeft w:val="0"/>
          <w:marRight w:val="0"/>
          <w:marTop w:val="0"/>
          <w:marBottom w:val="0"/>
          <w:divBdr>
            <w:top w:val="none" w:sz="0" w:space="0" w:color="auto"/>
            <w:left w:val="none" w:sz="0" w:space="0" w:color="auto"/>
            <w:bottom w:val="none" w:sz="0" w:space="0" w:color="auto"/>
            <w:right w:val="none" w:sz="0" w:space="0" w:color="auto"/>
          </w:divBdr>
        </w:div>
        <w:div w:id="2115784904">
          <w:marLeft w:val="0"/>
          <w:marRight w:val="0"/>
          <w:marTop w:val="0"/>
          <w:marBottom w:val="0"/>
          <w:divBdr>
            <w:top w:val="none" w:sz="0" w:space="0" w:color="auto"/>
            <w:left w:val="none" w:sz="0" w:space="0" w:color="auto"/>
            <w:bottom w:val="none" w:sz="0" w:space="0" w:color="auto"/>
            <w:right w:val="none" w:sz="0" w:space="0" w:color="auto"/>
          </w:divBdr>
        </w:div>
        <w:div w:id="462650308">
          <w:marLeft w:val="0"/>
          <w:marRight w:val="0"/>
          <w:marTop w:val="0"/>
          <w:marBottom w:val="0"/>
          <w:divBdr>
            <w:top w:val="none" w:sz="0" w:space="0" w:color="auto"/>
            <w:left w:val="none" w:sz="0" w:space="0" w:color="auto"/>
            <w:bottom w:val="none" w:sz="0" w:space="0" w:color="auto"/>
            <w:right w:val="none" w:sz="0" w:space="0" w:color="auto"/>
          </w:divBdr>
        </w:div>
        <w:div w:id="963149346">
          <w:marLeft w:val="0"/>
          <w:marRight w:val="0"/>
          <w:marTop w:val="0"/>
          <w:marBottom w:val="0"/>
          <w:divBdr>
            <w:top w:val="none" w:sz="0" w:space="0" w:color="auto"/>
            <w:left w:val="none" w:sz="0" w:space="0" w:color="auto"/>
            <w:bottom w:val="none" w:sz="0" w:space="0" w:color="auto"/>
            <w:right w:val="none" w:sz="0" w:space="0" w:color="auto"/>
          </w:divBdr>
        </w:div>
        <w:div w:id="2055538513">
          <w:marLeft w:val="0"/>
          <w:marRight w:val="0"/>
          <w:marTop w:val="0"/>
          <w:marBottom w:val="0"/>
          <w:divBdr>
            <w:top w:val="none" w:sz="0" w:space="0" w:color="auto"/>
            <w:left w:val="none" w:sz="0" w:space="0" w:color="auto"/>
            <w:bottom w:val="none" w:sz="0" w:space="0" w:color="auto"/>
            <w:right w:val="none" w:sz="0" w:space="0" w:color="auto"/>
          </w:divBdr>
        </w:div>
        <w:div w:id="992367174">
          <w:marLeft w:val="0"/>
          <w:marRight w:val="0"/>
          <w:marTop w:val="0"/>
          <w:marBottom w:val="0"/>
          <w:divBdr>
            <w:top w:val="none" w:sz="0" w:space="0" w:color="auto"/>
            <w:left w:val="none" w:sz="0" w:space="0" w:color="auto"/>
            <w:bottom w:val="none" w:sz="0" w:space="0" w:color="auto"/>
            <w:right w:val="none" w:sz="0" w:space="0" w:color="auto"/>
          </w:divBdr>
        </w:div>
        <w:div w:id="2009365000">
          <w:marLeft w:val="0"/>
          <w:marRight w:val="0"/>
          <w:marTop w:val="0"/>
          <w:marBottom w:val="0"/>
          <w:divBdr>
            <w:top w:val="none" w:sz="0" w:space="0" w:color="auto"/>
            <w:left w:val="none" w:sz="0" w:space="0" w:color="auto"/>
            <w:bottom w:val="none" w:sz="0" w:space="0" w:color="auto"/>
            <w:right w:val="none" w:sz="0" w:space="0" w:color="auto"/>
          </w:divBdr>
        </w:div>
        <w:div w:id="742067855">
          <w:marLeft w:val="0"/>
          <w:marRight w:val="0"/>
          <w:marTop w:val="0"/>
          <w:marBottom w:val="0"/>
          <w:divBdr>
            <w:top w:val="none" w:sz="0" w:space="0" w:color="auto"/>
            <w:left w:val="none" w:sz="0" w:space="0" w:color="auto"/>
            <w:bottom w:val="none" w:sz="0" w:space="0" w:color="auto"/>
            <w:right w:val="none" w:sz="0" w:space="0" w:color="auto"/>
          </w:divBdr>
        </w:div>
        <w:div w:id="258098200">
          <w:marLeft w:val="0"/>
          <w:marRight w:val="0"/>
          <w:marTop w:val="0"/>
          <w:marBottom w:val="0"/>
          <w:divBdr>
            <w:top w:val="none" w:sz="0" w:space="0" w:color="auto"/>
            <w:left w:val="none" w:sz="0" w:space="0" w:color="auto"/>
            <w:bottom w:val="none" w:sz="0" w:space="0" w:color="auto"/>
            <w:right w:val="none" w:sz="0" w:space="0" w:color="auto"/>
          </w:divBdr>
        </w:div>
        <w:div w:id="2048096926">
          <w:marLeft w:val="0"/>
          <w:marRight w:val="0"/>
          <w:marTop w:val="0"/>
          <w:marBottom w:val="0"/>
          <w:divBdr>
            <w:top w:val="none" w:sz="0" w:space="0" w:color="auto"/>
            <w:left w:val="none" w:sz="0" w:space="0" w:color="auto"/>
            <w:bottom w:val="none" w:sz="0" w:space="0" w:color="auto"/>
            <w:right w:val="none" w:sz="0" w:space="0" w:color="auto"/>
          </w:divBdr>
        </w:div>
        <w:div w:id="832648864">
          <w:marLeft w:val="0"/>
          <w:marRight w:val="0"/>
          <w:marTop w:val="0"/>
          <w:marBottom w:val="0"/>
          <w:divBdr>
            <w:top w:val="none" w:sz="0" w:space="0" w:color="auto"/>
            <w:left w:val="none" w:sz="0" w:space="0" w:color="auto"/>
            <w:bottom w:val="none" w:sz="0" w:space="0" w:color="auto"/>
            <w:right w:val="none" w:sz="0" w:space="0" w:color="auto"/>
          </w:divBdr>
        </w:div>
        <w:div w:id="526215456">
          <w:marLeft w:val="0"/>
          <w:marRight w:val="0"/>
          <w:marTop w:val="0"/>
          <w:marBottom w:val="0"/>
          <w:divBdr>
            <w:top w:val="none" w:sz="0" w:space="0" w:color="auto"/>
            <w:left w:val="none" w:sz="0" w:space="0" w:color="auto"/>
            <w:bottom w:val="none" w:sz="0" w:space="0" w:color="auto"/>
            <w:right w:val="none" w:sz="0" w:space="0" w:color="auto"/>
          </w:divBdr>
        </w:div>
        <w:div w:id="683899058">
          <w:marLeft w:val="0"/>
          <w:marRight w:val="0"/>
          <w:marTop w:val="0"/>
          <w:marBottom w:val="0"/>
          <w:divBdr>
            <w:top w:val="none" w:sz="0" w:space="0" w:color="auto"/>
            <w:left w:val="none" w:sz="0" w:space="0" w:color="auto"/>
            <w:bottom w:val="none" w:sz="0" w:space="0" w:color="auto"/>
            <w:right w:val="none" w:sz="0" w:space="0" w:color="auto"/>
          </w:divBdr>
        </w:div>
        <w:div w:id="1883012553">
          <w:marLeft w:val="0"/>
          <w:marRight w:val="0"/>
          <w:marTop w:val="0"/>
          <w:marBottom w:val="0"/>
          <w:divBdr>
            <w:top w:val="none" w:sz="0" w:space="0" w:color="auto"/>
            <w:left w:val="none" w:sz="0" w:space="0" w:color="auto"/>
            <w:bottom w:val="none" w:sz="0" w:space="0" w:color="auto"/>
            <w:right w:val="none" w:sz="0" w:space="0" w:color="auto"/>
          </w:divBdr>
        </w:div>
        <w:div w:id="988947652">
          <w:marLeft w:val="0"/>
          <w:marRight w:val="0"/>
          <w:marTop w:val="0"/>
          <w:marBottom w:val="0"/>
          <w:divBdr>
            <w:top w:val="none" w:sz="0" w:space="0" w:color="auto"/>
            <w:left w:val="none" w:sz="0" w:space="0" w:color="auto"/>
            <w:bottom w:val="none" w:sz="0" w:space="0" w:color="auto"/>
            <w:right w:val="none" w:sz="0" w:space="0" w:color="auto"/>
          </w:divBdr>
        </w:div>
        <w:div w:id="238638653">
          <w:marLeft w:val="0"/>
          <w:marRight w:val="0"/>
          <w:marTop w:val="0"/>
          <w:marBottom w:val="0"/>
          <w:divBdr>
            <w:top w:val="none" w:sz="0" w:space="0" w:color="auto"/>
            <w:left w:val="none" w:sz="0" w:space="0" w:color="auto"/>
            <w:bottom w:val="none" w:sz="0" w:space="0" w:color="auto"/>
            <w:right w:val="none" w:sz="0" w:space="0" w:color="auto"/>
          </w:divBdr>
        </w:div>
        <w:div w:id="181286874">
          <w:marLeft w:val="0"/>
          <w:marRight w:val="0"/>
          <w:marTop w:val="0"/>
          <w:marBottom w:val="0"/>
          <w:divBdr>
            <w:top w:val="none" w:sz="0" w:space="0" w:color="auto"/>
            <w:left w:val="none" w:sz="0" w:space="0" w:color="auto"/>
            <w:bottom w:val="none" w:sz="0" w:space="0" w:color="auto"/>
            <w:right w:val="none" w:sz="0" w:space="0" w:color="auto"/>
          </w:divBdr>
        </w:div>
        <w:div w:id="944071105">
          <w:marLeft w:val="0"/>
          <w:marRight w:val="0"/>
          <w:marTop w:val="0"/>
          <w:marBottom w:val="0"/>
          <w:divBdr>
            <w:top w:val="none" w:sz="0" w:space="0" w:color="auto"/>
            <w:left w:val="none" w:sz="0" w:space="0" w:color="auto"/>
            <w:bottom w:val="none" w:sz="0" w:space="0" w:color="auto"/>
            <w:right w:val="none" w:sz="0" w:space="0" w:color="auto"/>
          </w:divBdr>
        </w:div>
        <w:div w:id="1472794095">
          <w:marLeft w:val="0"/>
          <w:marRight w:val="0"/>
          <w:marTop w:val="0"/>
          <w:marBottom w:val="0"/>
          <w:divBdr>
            <w:top w:val="none" w:sz="0" w:space="0" w:color="auto"/>
            <w:left w:val="none" w:sz="0" w:space="0" w:color="auto"/>
            <w:bottom w:val="none" w:sz="0" w:space="0" w:color="auto"/>
            <w:right w:val="none" w:sz="0" w:space="0" w:color="auto"/>
          </w:divBdr>
        </w:div>
      </w:divsChild>
    </w:div>
    <w:div w:id="579102235">
      <w:bodyDiv w:val="1"/>
      <w:marLeft w:val="0"/>
      <w:marRight w:val="0"/>
      <w:marTop w:val="0"/>
      <w:marBottom w:val="0"/>
      <w:divBdr>
        <w:top w:val="none" w:sz="0" w:space="0" w:color="auto"/>
        <w:left w:val="none" w:sz="0" w:space="0" w:color="auto"/>
        <w:bottom w:val="none" w:sz="0" w:space="0" w:color="auto"/>
        <w:right w:val="none" w:sz="0" w:space="0" w:color="auto"/>
      </w:divBdr>
    </w:div>
    <w:div w:id="583488081">
      <w:bodyDiv w:val="1"/>
      <w:marLeft w:val="0"/>
      <w:marRight w:val="0"/>
      <w:marTop w:val="0"/>
      <w:marBottom w:val="0"/>
      <w:divBdr>
        <w:top w:val="none" w:sz="0" w:space="0" w:color="auto"/>
        <w:left w:val="none" w:sz="0" w:space="0" w:color="auto"/>
        <w:bottom w:val="none" w:sz="0" w:space="0" w:color="auto"/>
        <w:right w:val="none" w:sz="0" w:space="0" w:color="auto"/>
      </w:divBdr>
    </w:div>
    <w:div w:id="587083308">
      <w:bodyDiv w:val="1"/>
      <w:marLeft w:val="0"/>
      <w:marRight w:val="0"/>
      <w:marTop w:val="0"/>
      <w:marBottom w:val="0"/>
      <w:divBdr>
        <w:top w:val="none" w:sz="0" w:space="0" w:color="auto"/>
        <w:left w:val="none" w:sz="0" w:space="0" w:color="auto"/>
        <w:bottom w:val="none" w:sz="0" w:space="0" w:color="auto"/>
        <w:right w:val="none" w:sz="0" w:space="0" w:color="auto"/>
      </w:divBdr>
    </w:div>
    <w:div w:id="659309312">
      <w:bodyDiv w:val="1"/>
      <w:marLeft w:val="0"/>
      <w:marRight w:val="0"/>
      <w:marTop w:val="0"/>
      <w:marBottom w:val="0"/>
      <w:divBdr>
        <w:top w:val="none" w:sz="0" w:space="0" w:color="auto"/>
        <w:left w:val="none" w:sz="0" w:space="0" w:color="auto"/>
        <w:bottom w:val="none" w:sz="0" w:space="0" w:color="auto"/>
        <w:right w:val="none" w:sz="0" w:space="0" w:color="auto"/>
      </w:divBdr>
    </w:div>
    <w:div w:id="724254322">
      <w:bodyDiv w:val="1"/>
      <w:marLeft w:val="0"/>
      <w:marRight w:val="0"/>
      <w:marTop w:val="0"/>
      <w:marBottom w:val="0"/>
      <w:divBdr>
        <w:top w:val="none" w:sz="0" w:space="0" w:color="auto"/>
        <w:left w:val="none" w:sz="0" w:space="0" w:color="auto"/>
        <w:bottom w:val="none" w:sz="0" w:space="0" w:color="auto"/>
        <w:right w:val="none" w:sz="0" w:space="0" w:color="auto"/>
      </w:divBdr>
      <w:divsChild>
        <w:div w:id="1091661796">
          <w:marLeft w:val="0"/>
          <w:marRight w:val="0"/>
          <w:marTop w:val="0"/>
          <w:marBottom w:val="0"/>
          <w:divBdr>
            <w:top w:val="none" w:sz="0" w:space="0" w:color="auto"/>
            <w:left w:val="none" w:sz="0" w:space="0" w:color="auto"/>
            <w:bottom w:val="none" w:sz="0" w:space="0" w:color="auto"/>
            <w:right w:val="none" w:sz="0" w:space="0" w:color="auto"/>
          </w:divBdr>
          <w:divsChild>
            <w:div w:id="1432437136">
              <w:marLeft w:val="0"/>
              <w:marRight w:val="0"/>
              <w:marTop w:val="0"/>
              <w:marBottom w:val="0"/>
              <w:divBdr>
                <w:top w:val="none" w:sz="0" w:space="0" w:color="auto"/>
                <w:left w:val="none" w:sz="0" w:space="0" w:color="auto"/>
                <w:bottom w:val="none" w:sz="0" w:space="0" w:color="auto"/>
                <w:right w:val="none" w:sz="0" w:space="0" w:color="auto"/>
              </w:divBdr>
              <w:divsChild>
                <w:div w:id="148585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686195">
      <w:bodyDiv w:val="1"/>
      <w:marLeft w:val="0"/>
      <w:marRight w:val="0"/>
      <w:marTop w:val="0"/>
      <w:marBottom w:val="0"/>
      <w:divBdr>
        <w:top w:val="none" w:sz="0" w:space="0" w:color="auto"/>
        <w:left w:val="none" w:sz="0" w:space="0" w:color="auto"/>
        <w:bottom w:val="none" w:sz="0" w:space="0" w:color="auto"/>
        <w:right w:val="none" w:sz="0" w:space="0" w:color="auto"/>
      </w:divBdr>
    </w:div>
    <w:div w:id="871848013">
      <w:bodyDiv w:val="1"/>
      <w:marLeft w:val="0"/>
      <w:marRight w:val="0"/>
      <w:marTop w:val="0"/>
      <w:marBottom w:val="0"/>
      <w:divBdr>
        <w:top w:val="none" w:sz="0" w:space="0" w:color="auto"/>
        <w:left w:val="none" w:sz="0" w:space="0" w:color="auto"/>
        <w:bottom w:val="none" w:sz="0" w:space="0" w:color="auto"/>
        <w:right w:val="none" w:sz="0" w:space="0" w:color="auto"/>
      </w:divBdr>
      <w:divsChild>
        <w:div w:id="20520102">
          <w:marLeft w:val="0"/>
          <w:marRight w:val="0"/>
          <w:marTop w:val="0"/>
          <w:marBottom w:val="0"/>
          <w:divBdr>
            <w:top w:val="none" w:sz="0" w:space="0" w:color="auto"/>
            <w:left w:val="none" w:sz="0" w:space="0" w:color="auto"/>
            <w:bottom w:val="none" w:sz="0" w:space="0" w:color="auto"/>
            <w:right w:val="none" w:sz="0" w:space="0" w:color="auto"/>
          </w:divBdr>
        </w:div>
        <w:div w:id="730616506">
          <w:marLeft w:val="0"/>
          <w:marRight w:val="0"/>
          <w:marTop w:val="0"/>
          <w:marBottom w:val="0"/>
          <w:divBdr>
            <w:top w:val="none" w:sz="0" w:space="0" w:color="auto"/>
            <w:left w:val="none" w:sz="0" w:space="0" w:color="auto"/>
            <w:bottom w:val="none" w:sz="0" w:space="0" w:color="auto"/>
            <w:right w:val="none" w:sz="0" w:space="0" w:color="auto"/>
          </w:divBdr>
        </w:div>
        <w:div w:id="1278873809">
          <w:marLeft w:val="0"/>
          <w:marRight w:val="0"/>
          <w:marTop w:val="0"/>
          <w:marBottom w:val="0"/>
          <w:divBdr>
            <w:top w:val="none" w:sz="0" w:space="0" w:color="auto"/>
            <w:left w:val="none" w:sz="0" w:space="0" w:color="auto"/>
            <w:bottom w:val="none" w:sz="0" w:space="0" w:color="auto"/>
            <w:right w:val="none" w:sz="0" w:space="0" w:color="auto"/>
          </w:divBdr>
        </w:div>
        <w:div w:id="994920831">
          <w:marLeft w:val="0"/>
          <w:marRight w:val="0"/>
          <w:marTop w:val="0"/>
          <w:marBottom w:val="0"/>
          <w:divBdr>
            <w:top w:val="none" w:sz="0" w:space="0" w:color="auto"/>
            <w:left w:val="none" w:sz="0" w:space="0" w:color="auto"/>
            <w:bottom w:val="none" w:sz="0" w:space="0" w:color="auto"/>
            <w:right w:val="none" w:sz="0" w:space="0" w:color="auto"/>
          </w:divBdr>
        </w:div>
        <w:div w:id="615716112">
          <w:marLeft w:val="0"/>
          <w:marRight w:val="0"/>
          <w:marTop w:val="0"/>
          <w:marBottom w:val="0"/>
          <w:divBdr>
            <w:top w:val="none" w:sz="0" w:space="0" w:color="auto"/>
            <w:left w:val="none" w:sz="0" w:space="0" w:color="auto"/>
            <w:bottom w:val="none" w:sz="0" w:space="0" w:color="auto"/>
            <w:right w:val="none" w:sz="0" w:space="0" w:color="auto"/>
          </w:divBdr>
        </w:div>
        <w:div w:id="614794942">
          <w:marLeft w:val="0"/>
          <w:marRight w:val="0"/>
          <w:marTop w:val="0"/>
          <w:marBottom w:val="0"/>
          <w:divBdr>
            <w:top w:val="none" w:sz="0" w:space="0" w:color="auto"/>
            <w:left w:val="none" w:sz="0" w:space="0" w:color="auto"/>
            <w:bottom w:val="none" w:sz="0" w:space="0" w:color="auto"/>
            <w:right w:val="none" w:sz="0" w:space="0" w:color="auto"/>
          </w:divBdr>
        </w:div>
        <w:div w:id="539510368">
          <w:marLeft w:val="0"/>
          <w:marRight w:val="0"/>
          <w:marTop w:val="0"/>
          <w:marBottom w:val="0"/>
          <w:divBdr>
            <w:top w:val="none" w:sz="0" w:space="0" w:color="auto"/>
            <w:left w:val="none" w:sz="0" w:space="0" w:color="auto"/>
            <w:bottom w:val="none" w:sz="0" w:space="0" w:color="auto"/>
            <w:right w:val="none" w:sz="0" w:space="0" w:color="auto"/>
          </w:divBdr>
        </w:div>
        <w:div w:id="2038849008">
          <w:marLeft w:val="0"/>
          <w:marRight w:val="0"/>
          <w:marTop w:val="0"/>
          <w:marBottom w:val="0"/>
          <w:divBdr>
            <w:top w:val="none" w:sz="0" w:space="0" w:color="auto"/>
            <w:left w:val="none" w:sz="0" w:space="0" w:color="auto"/>
            <w:bottom w:val="none" w:sz="0" w:space="0" w:color="auto"/>
            <w:right w:val="none" w:sz="0" w:space="0" w:color="auto"/>
          </w:divBdr>
        </w:div>
        <w:div w:id="1594627375">
          <w:marLeft w:val="0"/>
          <w:marRight w:val="0"/>
          <w:marTop w:val="0"/>
          <w:marBottom w:val="0"/>
          <w:divBdr>
            <w:top w:val="none" w:sz="0" w:space="0" w:color="auto"/>
            <w:left w:val="none" w:sz="0" w:space="0" w:color="auto"/>
            <w:bottom w:val="none" w:sz="0" w:space="0" w:color="auto"/>
            <w:right w:val="none" w:sz="0" w:space="0" w:color="auto"/>
          </w:divBdr>
        </w:div>
        <w:div w:id="1092238973">
          <w:marLeft w:val="0"/>
          <w:marRight w:val="0"/>
          <w:marTop w:val="0"/>
          <w:marBottom w:val="0"/>
          <w:divBdr>
            <w:top w:val="none" w:sz="0" w:space="0" w:color="auto"/>
            <w:left w:val="none" w:sz="0" w:space="0" w:color="auto"/>
            <w:bottom w:val="none" w:sz="0" w:space="0" w:color="auto"/>
            <w:right w:val="none" w:sz="0" w:space="0" w:color="auto"/>
          </w:divBdr>
        </w:div>
        <w:div w:id="1784960750">
          <w:marLeft w:val="0"/>
          <w:marRight w:val="0"/>
          <w:marTop w:val="0"/>
          <w:marBottom w:val="0"/>
          <w:divBdr>
            <w:top w:val="none" w:sz="0" w:space="0" w:color="auto"/>
            <w:left w:val="none" w:sz="0" w:space="0" w:color="auto"/>
            <w:bottom w:val="none" w:sz="0" w:space="0" w:color="auto"/>
            <w:right w:val="none" w:sz="0" w:space="0" w:color="auto"/>
          </w:divBdr>
        </w:div>
        <w:div w:id="344864869">
          <w:marLeft w:val="0"/>
          <w:marRight w:val="0"/>
          <w:marTop w:val="0"/>
          <w:marBottom w:val="0"/>
          <w:divBdr>
            <w:top w:val="none" w:sz="0" w:space="0" w:color="auto"/>
            <w:left w:val="none" w:sz="0" w:space="0" w:color="auto"/>
            <w:bottom w:val="none" w:sz="0" w:space="0" w:color="auto"/>
            <w:right w:val="none" w:sz="0" w:space="0" w:color="auto"/>
          </w:divBdr>
        </w:div>
        <w:div w:id="72825607">
          <w:marLeft w:val="0"/>
          <w:marRight w:val="0"/>
          <w:marTop w:val="0"/>
          <w:marBottom w:val="0"/>
          <w:divBdr>
            <w:top w:val="none" w:sz="0" w:space="0" w:color="auto"/>
            <w:left w:val="none" w:sz="0" w:space="0" w:color="auto"/>
            <w:bottom w:val="none" w:sz="0" w:space="0" w:color="auto"/>
            <w:right w:val="none" w:sz="0" w:space="0" w:color="auto"/>
          </w:divBdr>
        </w:div>
        <w:div w:id="620765546">
          <w:marLeft w:val="0"/>
          <w:marRight w:val="0"/>
          <w:marTop w:val="0"/>
          <w:marBottom w:val="0"/>
          <w:divBdr>
            <w:top w:val="none" w:sz="0" w:space="0" w:color="auto"/>
            <w:left w:val="none" w:sz="0" w:space="0" w:color="auto"/>
            <w:bottom w:val="none" w:sz="0" w:space="0" w:color="auto"/>
            <w:right w:val="none" w:sz="0" w:space="0" w:color="auto"/>
          </w:divBdr>
        </w:div>
        <w:div w:id="2011715889">
          <w:marLeft w:val="0"/>
          <w:marRight w:val="0"/>
          <w:marTop w:val="0"/>
          <w:marBottom w:val="0"/>
          <w:divBdr>
            <w:top w:val="none" w:sz="0" w:space="0" w:color="auto"/>
            <w:left w:val="none" w:sz="0" w:space="0" w:color="auto"/>
            <w:bottom w:val="none" w:sz="0" w:space="0" w:color="auto"/>
            <w:right w:val="none" w:sz="0" w:space="0" w:color="auto"/>
          </w:divBdr>
        </w:div>
        <w:div w:id="1357006622">
          <w:marLeft w:val="0"/>
          <w:marRight w:val="0"/>
          <w:marTop w:val="0"/>
          <w:marBottom w:val="0"/>
          <w:divBdr>
            <w:top w:val="none" w:sz="0" w:space="0" w:color="auto"/>
            <w:left w:val="none" w:sz="0" w:space="0" w:color="auto"/>
            <w:bottom w:val="none" w:sz="0" w:space="0" w:color="auto"/>
            <w:right w:val="none" w:sz="0" w:space="0" w:color="auto"/>
          </w:divBdr>
        </w:div>
        <w:div w:id="1902013650">
          <w:marLeft w:val="0"/>
          <w:marRight w:val="0"/>
          <w:marTop w:val="0"/>
          <w:marBottom w:val="0"/>
          <w:divBdr>
            <w:top w:val="none" w:sz="0" w:space="0" w:color="auto"/>
            <w:left w:val="none" w:sz="0" w:space="0" w:color="auto"/>
            <w:bottom w:val="none" w:sz="0" w:space="0" w:color="auto"/>
            <w:right w:val="none" w:sz="0" w:space="0" w:color="auto"/>
          </w:divBdr>
        </w:div>
        <w:div w:id="1540976378">
          <w:marLeft w:val="0"/>
          <w:marRight w:val="0"/>
          <w:marTop w:val="0"/>
          <w:marBottom w:val="0"/>
          <w:divBdr>
            <w:top w:val="none" w:sz="0" w:space="0" w:color="auto"/>
            <w:left w:val="none" w:sz="0" w:space="0" w:color="auto"/>
            <w:bottom w:val="none" w:sz="0" w:space="0" w:color="auto"/>
            <w:right w:val="none" w:sz="0" w:space="0" w:color="auto"/>
          </w:divBdr>
        </w:div>
        <w:div w:id="513343552">
          <w:marLeft w:val="0"/>
          <w:marRight w:val="0"/>
          <w:marTop w:val="0"/>
          <w:marBottom w:val="0"/>
          <w:divBdr>
            <w:top w:val="none" w:sz="0" w:space="0" w:color="auto"/>
            <w:left w:val="none" w:sz="0" w:space="0" w:color="auto"/>
            <w:bottom w:val="none" w:sz="0" w:space="0" w:color="auto"/>
            <w:right w:val="none" w:sz="0" w:space="0" w:color="auto"/>
          </w:divBdr>
        </w:div>
        <w:div w:id="589774727">
          <w:marLeft w:val="0"/>
          <w:marRight w:val="0"/>
          <w:marTop w:val="0"/>
          <w:marBottom w:val="0"/>
          <w:divBdr>
            <w:top w:val="none" w:sz="0" w:space="0" w:color="auto"/>
            <w:left w:val="none" w:sz="0" w:space="0" w:color="auto"/>
            <w:bottom w:val="none" w:sz="0" w:space="0" w:color="auto"/>
            <w:right w:val="none" w:sz="0" w:space="0" w:color="auto"/>
          </w:divBdr>
        </w:div>
        <w:div w:id="1079449110">
          <w:marLeft w:val="0"/>
          <w:marRight w:val="0"/>
          <w:marTop w:val="0"/>
          <w:marBottom w:val="0"/>
          <w:divBdr>
            <w:top w:val="none" w:sz="0" w:space="0" w:color="auto"/>
            <w:left w:val="none" w:sz="0" w:space="0" w:color="auto"/>
            <w:bottom w:val="none" w:sz="0" w:space="0" w:color="auto"/>
            <w:right w:val="none" w:sz="0" w:space="0" w:color="auto"/>
          </w:divBdr>
        </w:div>
        <w:div w:id="1400900037">
          <w:marLeft w:val="0"/>
          <w:marRight w:val="0"/>
          <w:marTop w:val="0"/>
          <w:marBottom w:val="0"/>
          <w:divBdr>
            <w:top w:val="none" w:sz="0" w:space="0" w:color="auto"/>
            <w:left w:val="none" w:sz="0" w:space="0" w:color="auto"/>
            <w:bottom w:val="none" w:sz="0" w:space="0" w:color="auto"/>
            <w:right w:val="none" w:sz="0" w:space="0" w:color="auto"/>
          </w:divBdr>
        </w:div>
        <w:div w:id="1414085225">
          <w:marLeft w:val="0"/>
          <w:marRight w:val="0"/>
          <w:marTop w:val="0"/>
          <w:marBottom w:val="0"/>
          <w:divBdr>
            <w:top w:val="none" w:sz="0" w:space="0" w:color="auto"/>
            <w:left w:val="none" w:sz="0" w:space="0" w:color="auto"/>
            <w:bottom w:val="none" w:sz="0" w:space="0" w:color="auto"/>
            <w:right w:val="none" w:sz="0" w:space="0" w:color="auto"/>
          </w:divBdr>
        </w:div>
        <w:div w:id="1958950229">
          <w:marLeft w:val="0"/>
          <w:marRight w:val="0"/>
          <w:marTop w:val="0"/>
          <w:marBottom w:val="0"/>
          <w:divBdr>
            <w:top w:val="none" w:sz="0" w:space="0" w:color="auto"/>
            <w:left w:val="none" w:sz="0" w:space="0" w:color="auto"/>
            <w:bottom w:val="none" w:sz="0" w:space="0" w:color="auto"/>
            <w:right w:val="none" w:sz="0" w:space="0" w:color="auto"/>
          </w:divBdr>
        </w:div>
        <w:div w:id="612177680">
          <w:marLeft w:val="0"/>
          <w:marRight w:val="0"/>
          <w:marTop w:val="0"/>
          <w:marBottom w:val="0"/>
          <w:divBdr>
            <w:top w:val="none" w:sz="0" w:space="0" w:color="auto"/>
            <w:left w:val="none" w:sz="0" w:space="0" w:color="auto"/>
            <w:bottom w:val="none" w:sz="0" w:space="0" w:color="auto"/>
            <w:right w:val="none" w:sz="0" w:space="0" w:color="auto"/>
          </w:divBdr>
        </w:div>
        <w:div w:id="1628703403">
          <w:marLeft w:val="0"/>
          <w:marRight w:val="0"/>
          <w:marTop w:val="0"/>
          <w:marBottom w:val="0"/>
          <w:divBdr>
            <w:top w:val="none" w:sz="0" w:space="0" w:color="auto"/>
            <w:left w:val="none" w:sz="0" w:space="0" w:color="auto"/>
            <w:bottom w:val="none" w:sz="0" w:space="0" w:color="auto"/>
            <w:right w:val="none" w:sz="0" w:space="0" w:color="auto"/>
          </w:divBdr>
        </w:div>
        <w:div w:id="1304895419">
          <w:marLeft w:val="0"/>
          <w:marRight w:val="0"/>
          <w:marTop w:val="0"/>
          <w:marBottom w:val="0"/>
          <w:divBdr>
            <w:top w:val="none" w:sz="0" w:space="0" w:color="auto"/>
            <w:left w:val="none" w:sz="0" w:space="0" w:color="auto"/>
            <w:bottom w:val="none" w:sz="0" w:space="0" w:color="auto"/>
            <w:right w:val="none" w:sz="0" w:space="0" w:color="auto"/>
          </w:divBdr>
        </w:div>
        <w:div w:id="1309702272">
          <w:marLeft w:val="0"/>
          <w:marRight w:val="0"/>
          <w:marTop w:val="0"/>
          <w:marBottom w:val="0"/>
          <w:divBdr>
            <w:top w:val="none" w:sz="0" w:space="0" w:color="auto"/>
            <w:left w:val="none" w:sz="0" w:space="0" w:color="auto"/>
            <w:bottom w:val="none" w:sz="0" w:space="0" w:color="auto"/>
            <w:right w:val="none" w:sz="0" w:space="0" w:color="auto"/>
          </w:divBdr>
        </w:div>
        <w:div w:id="1884512926">
          <w:marLeft w:val="0"/>
          <w:marRight w:val="0"/>
          <w:marTop w:val="0"/>
          <w:marBottom w:val="0"/>
          <w:divBdr>
            <w:top w:val="none" w:sz="0" w:space="0" w:color="auto"/>
            <w:left w:val="none" w:sz="0" w:space="0" w:color="auto"/>
            <w:bottom w:val="none" w:sz="0" w:space="0" w:color="auto"/>
            <w:right w:val="none" w:sz="0" w:space="0" w:color="auto"/>
          </w:divBdr>
        </w:div>
        <w:div w:id="1571647236">
          <w:marLeft w:val="0"/>
          <w:marRight w:val="0"/>
          <w:marTop w:val="0"/>
          <w:marBottom w:val="0"/>
          <w:divBdr>
            <w:top w:val="none" w:sz="0" w:space="0" w:color="auto"/>
            <w:left w:val="none" w:sz="0" w:space="0" w:color="auto"/>
            <w:bottom w:val="none" w:sz="0" w:space="0" w:color="auto"/>
            <w:right w:val="none" w:sz="0" w:space="0" w:color="auto"/>
          </w:divBdr>
        </w:div>
        <w:div w:id="237979195">
          <w:marLeft w:val="0"/>
          <w:marRight w:val="0"/>
          <w:marTop w:val="0"/>
          <w:marBottom w:val="0"/>
          <w:divBdr>
            <w:top w:val="none" w:sz="0" w:space="0" w:color="auto"/>
            <w:left w:val="none" w:sz="0" w:space="0" w:color="auto"/>
            <w:bottom w:val="none" w:sz="0" w:space="0" w:color="auto"/>
            <w:right w:val="none" w:sz="0" w:space="0" w:color="auto"/>
          </w:divBdr>
        </w:div>
        <w:div w:id="1751612651">
          <w:marLeft w:val="0"/>
          <w:marRight w:val="0"/>
          <w:marTop w:val="0"/>
          <w:marBottom w:val="0"/>
          <w:divBdr>
            <w:top w:val="none" w:sz="0" w:space="0" w:color="auto"/>
            <w:left w:val="none" w:sz="0" w:space="0" w:color="auto"/>
            <w:bottom w:val="none" w:sz="0" w:space="0" w:color="auto"/>
            <w:right w:val="none" w:sz="0" w:space="0" w:color="auto"/>
          </w:divBdr>
        </w:div>
        <w:div w:id="2057391834">
          <w:marLeft w:val="0"/>
          <w:marRight w:val="0"/>
          <w:marTop w:val="0"/>
          <w:marBottom w:val="0"/>
          <w:divBdr>
            <w:top w:val="none" w:sz="0" w:space="0" w:color="auto"/>
            <w:left w:val="none" w:sz="0" w:space="0" w:color="auto"/>
            <w:bottom w:val="none" w:sz="0" w:space="0" w:color="auto"/>
            <w:right w:val="none" w:sz="0" w:space="0" w:color="auto"/>
          </w:divBdr>
        </w:div>
        <w:div w:id="240415147">
          <w:marLeft w:val="0"/>
          <w:marRight w:val="0"/>
          <w:marTop w:val="0"/>
          <w:marBottom w:val="0"/>
          <w:divBdr>
            <w:top w:val="none" w:sz="0" w:space="0" w:color="auto"/>
            <w:left w:val="none" w:sz="0" w:space="0" w:color="auto"/>
            <w:bottom w:val="none" w:sz="0" w:space="0" w:color="auto"/>
            <w:right w:val="none" w:sz="0" w:space="0" w:color="auto"/>
          </w:divBdr>
        </w:div>
        <w:div w:id="1493981006">
          <w:marLeft w:val="0"/>
          <w:marRight w:val="0"/>
          <w:marTop w:val="0"/>
          <w:marBottom w:val="0"/>
          <w:divBdr>
            <w:top w:val="none" w:sz="0" w:space="0" w:color="auto"/>
            <w:left w:val="none" w:sz="0" w:space="0" w:color="auto"/>
            <w:bottom w:val="none" w:sz="0" w:space="0" w:color="auto"/>
            <w:right w:val="none" w:sz="0" w:space="0" w:color="auto"/>
          </w:divBdr>
        </w:div>
        <w:div w:id="1623346271">
          <w:marLeft w:val="0"/>
          <w:marRight w:val="0"/>
          <w:marTop w:val="0"/>
          <w:marBottom w:val="0"/>
          <w:divBdr>
            <w:top w:val="none" w:sz="0" w:space="0" w:color="auto"/>
            <w:left w:val="none" w:sz="0" w:space="0" w:color="auto"/>
            <w:bottom w:val="none" w:sz="0" w:space="0" w:color="auto"/>
            <w:right w:val="none" w:sz="0" w:space="0" w:color="auto"/>
          </w:divBdr>
        </w:div>
        <w:div w:id="1822768032">
          <w:marLeft w:val="0"/>
          <w:marRight w:val="0"/>
          <w:marTop w:val="0"/>
          <w:marBottom w:val="0"/>
          <w:divBdr>
            <w:top w:val="none" w:sz="0" w:space="0" w:color="auto"/>
            <w:left w:val="none" w:sz="0" w:space="0" w:color="auto"/>
            <w:bottom w:val="none" w:sz="0" w:space="0" w:color="auto"/>
            <w:right w:val="none" w:sz="0" w:space="0" w:color="auto"/>
          </w:divBdr>
        </w:div>
        <w:div w:id="107048730">
          <w:marLeft w:val="0"/>
          <w:marRight w:val="0"/>
          <w:marTop w:val="0"/>
          <w:marBottom w:val="0"/>
          <w:divBdr>
            <w:top w:val="none" w:sz="0" w:space="0" w:color="auto"/>
            <w:left w:val="none" w:sz="0" w:space="0" w:color="auto"/>
            <w:bottom w:val="none" w:sz="0" w:space="0" w:color="auto"/>
            <w:right w:val="none" w:sz="0" w:space="0" w:color="auto"/>
          </w:divBdr>
        </w:div>
        <w:div w:id="1468474740">
          <w:marLeft w:val="0"/>
          <w:marRight w:val="0"/>
          <w:marTop w:val="0"/>
          <w:marBottom w:val="0"/>
          <w:divBdr>
            <w:top w:val="none" w:sz="0" w:space="0" w:color="auto"/>
            <w:left w:val="none" w:sz="0" w:space="0" w:color="auto"/>
            <w:bottom w:val="none" w:sz="0" w:space="0" w:color="auto"/>
            <w:right w:val="none" w:sz="0" w:space="0" w:color="auto"/>
          </w:divBdr>
        </w:div>
        <w:div w:id="1868106286">
          <w:marLeft w:val="0"/>
          <w:marRight w:val="0"/>
          <w:marTop w:val="0"/>
          <w:marBottom w:val="0"/>
          <w:divBdr>
            <w:top w:val="none" w:sz="0" w:space="0" w:color="auto"/>
            <w:left w:val="none" w:sz="0" w:space="0" w:color="auto"/>
            <w:bottom w:val="none" w:sz="0" w:space="0" w:color="auto"/>
            <w:right w:val="none" w:sz="0" w:space="0" w:color="auto"/>
          </w:divBdr>
        </w:div>
        <w:div w:id="375349437">
          <w:marLeft w:val="0"/>
          <w:marRight w:val="0"/>
          <w:marTop w:val="0"/>
          <w:marBottom w:val="0"/>
          <w:divBdr>
            <w:top w:val="none" w:sz="0" w:space="0" w:color="auto"/>
            <w:left w:val="none" w:sz="0" w:space="0" w:color="auto"/>
            <w:bottom w:val="none" w:sz="0" w:space="0" w:color="auto"/>
            <w:right w:val="none" w:sz="0" w:space="0" w:color="auto"/>
          </w:divBdr>
        </w:div>
        <w:div w:id="1215195963">
          <w:marLeft w:val="0"/>
          <w:marRight w:val="0"/>
          <w:marTop w:val="0"/>
          <w:marBottom w:val="0"/>
          <w:divBdr>
            <w:top w:val="none" w:sz="0" w:space="0" w:color="auto"/>
            <w:left w:val="none" w:sz="0" w:space="0" w:color="auto"/>
            <w:bottom w:val="none" w:sz="0" w:space="0" w:color="auto"/>
            <w:right w:val="none" w:sz="0" w:space="0" w:color="auto"/>
          </w:divBdr>
        </w:div>
        <w:div w:id="1797601277">
          <w:marLeft w:val="0"/>
          <w:marRight w:val="0"/>
          <w:marTop w:val="0"/>
          <w:marBottom w:val="0"/>
          <w:divBdr>
            <w:top w:val="none" w:sz="0" w:space="0" w:color="auto"/>
            <w:left w:val="none" w:sz="0" w:space="0" w:color="auto"/>
            <w:bottom w:val="none" w:sz="0" w:space="0" w:color="auto"/>
            <w:right w:val="none" w:sz="0" w:space="0" w:color="auto"/>
          </w:divBdr>
        </w:div>
        <w:div w:id="1843082504">
          <w:marLeft w:val="0"/>
          <w:marRight w:val="0"/>
          <w:marTop w:val="0"/>
          <w:marBottom w:val="0"/>
          <w:divBdr>
            <w:top w:val="none" w:sz="0" w:space="0" w:color="auto"/>
            <w:left w:val="none" w:sz="0" w:space="0" w:color="auto"/>
            <w:bottom w:val="none" w:sz="0" w:space="0" w:color="auto"/>
            <w:right w:val="none" w:sz="0" w:space="0" w:color="auto"/>
          </w:divBdr>
        </w:div>
        <w:div w:id="69233079">
          <w:marLeft w:val="0"/>
          <w:marRight w:val="0"/>
          <w:marTop w:val="0"/>
          <w:marBottom w:val="0"/>
          <w:divBdr>
            <w:top w:val="none" w:sz="0" w:space="0" w:color="auto"/>
            <w:left w:val="none" w:sz="0" w:space="0" w:color="auto"/>
            <w:bottom w:val="none" w:sz="0" w:space="0" w:color="auto"/>
            <w:right w:val="none" w:sz="0" w:space="0" w:color="auto"/>
          </w:divBdr>
        </w:div>
        <w:div w:id="825127187">
          <w:marLeft w:val="0"/>
          <w:marRight w:val="0"/>
          <w:marTop w:val="0"/>
          <w:marBottom w:val="0"/>
          <w:divBdr>
            <w:top w:val="none" w:sz="0" w:space="0" w:color="auto"/>
            <w:left w:val="none" w:sz="0" w:space="0" w:color="auto"/>
            <w:bottom w:val="none" w:sz="0" w:space="0" w:color="auto"/>
            <w:right w:val="none" w:sz="0" w:space="0" w:color="auto"/>
          </w:divBdr>
        </w:div>
        <w:div w:id="527375791">
          <w:marLeft w:val="0"/>
          <w:marRight w:val="0"/>
          <w:marTop w:val="0"/>
          <w:marBottom w:val="0"/>
          <w:divBdr>
            <w:top w:val="none" w:sz="0" w:space="0" w:color="auto"/>
            <w:left w:val="none" w:sz="0" w:space="0" w:color="auto"/>
            <w:bottom w:val="none" w:sz="0" w:space="0" w:color="auto"/>
            <w:right w:val="none" w:sz="0" w:space="0" w:color="auto"/>
          </w:divBdr>
        </w:div>
        <w:div w:id="1476213688">
          <w:marLeft w:val="0"/>
          <w:marRight w:val="0"/>
          <w:marTop w:val="0"/>
          <w:marBottom w:val="0"/>
          <w:divBdr>
            <w:top w:val="none" w:sz="0" w:space="0" w:color="auto"/>
            <w:left w:val="none" w:sz="0" w:space="0" w:color="auto"/>
            <w:bottom w:val="none" w:sz="0" w:space="0" w:color="auto"/>
            <w:right w:val="none" w:sz="0" w:space="0" w:color="auto"/>
          </w:divBdr>
        </w:div>
        <w:div w:id="227568985">
          <w:marLeft w:val="0"/>
          <w:marRight w:val="0"/>
          <w:marTop w:val="0"/>
          <w:marBottom w:val="0"/>
          <w:divBdr>
            <w:top w:val="none" w:sz="0" w:space="0" w:color="auto"/>
            <w:left w:val="none" w:sz="0" w:space="0" w:color="auto"/>
            <w:bottom w:val="none" w:sz="0" w:space="0" w:color="auto"/>
            <w:right w:val="none" w:sz="0" w:space="0" w:color="auto"/>
          </w:divBdr>
        </w:div>
        <w:div w:id="364209345">
          <w:marLeft w:val="0"/>
          <w:marRight w:val="0"/>
          <w:marTop w:val="0"/>
          <w:marBottom w:val="0"/>
          <w:divBdr>
            <w:top w:val="none" w:sz="0" w:space="0" w:color="auto"/>
            <w:left w:val="none" w:sz="0" w:space="0" w:color="auto"/>
            <w:bottom w:val="none" w:sz="0" w:space="0" w:color="auto"/>
            <w:right w:val="none" w:sz="0" w:space="0" w:color="auto"/>
          </w:divBdr>
        </w:div>
        <w:div w:id="1964070389">
          <w:marLeft w:val="0"/>
          <w:marRight w:val="0"/>
          <w:marTop w:val="0"/>
          <w:marBottom w:val="0"/>
          <w:divBdr>
            <w:top w:val="none" w:sz="0" w:space="0" w:color="auto"/>
            <w:left w:val="none" w:sz="0" w:space="0" w:color="auto"/>
            <w:bottom w:val="none" w:sz="0" w:space="0" w:color="auto"/>
            <w:right w:val="none" w:sz="0" w:space="0" w:color="auto"/>
          </w:divBdr>
        </w:div>
        <w:div w:id="924416442">
          <w:marLeft w:val="0"/>
          <w:marRight w:val="0"/>
          <w:marTop w:val="0"/>
          <w:marBottom w:val="0"/>
          <w:divBdr>
            <w:top w:val="none" w:sz="0" w:space="0" w:color="auto"/>
            <w:left w:val="none" w:sz="0" w:space="0" w:color="auto"/>
            <w:bottom w:val="none" w:sz="0" w:space="0" w:color="auto"/>
            <w:right w:val="none" w:sz="0" w:space="0" w:color="auto"/>
          </w:divBdr>
        </w:div>
        <w:div w:id="247277742">
          <w:marLeft w:val="0"/>
          <w:marRight w:val="0"/>
          <w:marTop w:val="0"/>
          <w:marBottom w:val="0"/>
          <w:divBdr>
            <w:top w:val="none" w:sz="0" w:space="0" w:color="auto"/>
            <w:left w:val="none" w:sz="0" w:space="0" w:color="auto"/>
            <w:bottom w:val="none" w:sz="0" w:space="0" w:color="auto"/>
            <w:right w:val="none" w:sz="0" w:space="0" w:color="auto"/>
          </w:divBdr>
        </w:div>
        <w:div w:id="698745183">
          <w:marLeft w:val="0"/>
          <w:marRight w:val="0"/>
          <w:marTop w:val="0"/>
          <w:marBottom w:val="0"/>
          <w:divBdr>
            <w:top w:val="none" w:sz="0" w:space="0" w:color="auto"/>
            <w:left w:val="none" w:sz="0" w:space="0" w:color="auto"/>
            <w:bottom w:val="none" w:sz="0" w:space="0" w:color="auto"/>
            <w:right w:val="none" w:sz="0" w:space="0" w:color="auto"/>
          </w:divBdr>
        </w:div>
        <w:div w:id="554509024">
          <w:marLeft w:val="0"/>
          <w:marRight w:val="0"/>
          <w:marTop w:val="0"/>
          <w:marBottom w:val="0"/>
          <w:divBdr>
            <w:top w:val="none" w:sz="0" w:space="0" w:color="auto"/>
            <w:left w:val="none" w:sz="0" w:space="0" w:color="auto"/>
            <w:bottom w:val="none" w:sz="0" w:space="0" w:color="auto"/>
            <w:right w:val="none" w:sz="0" w:space="0" w:color="auto"/>
          </w:divBdr>
        </w:div>
        <w:div w:id="2094430701">
          <w:marLeft w:val="0"/>
          <w:marRight w:val="0"/>
          <w:marTop w:val="0"/>
          <w:marBottom w:val="0"/>
          <w:divBdr>
            <w:top w:val="none" w:sz="0" w:space="0" w:color="auto"/>
            <w:left w:val="none" w:sz="0" w:space="0" w:color="auto"/>
            <w:bottom w:val="none" w:sz="0" w:space="0" w:color="auto"/>
            <w:right w:val="none" w:sz="0" w:space="0" w:color="auto"/>
          </w:divBdr>
        </w:div>
        <w:div w:id="941954045">
          <w:marLeft w:val="0"/>
          <w:marRight w:val="0"/>
          <w:marTop w:val="0"/>
          <w:marBottom w:val="0"/>
          <w:divBdr>
            <w:top w:val="none" w:sz="0" w:space="0" w:color="auto"/>
            <w:left w:val="none" w:sz="0" w:space="0" w:color="auto"/>
            <w:bottom w:val="none" w:sz="0" w:space="0" w:color="auto"/>
            <w:right w:val="none" w:sz="0" w:space="0" w:color="auto"/>
          </w:divBdr>
        </w:div>
        <w:div w:id="1875073115">
          <w:marLeft w:val="0"/>
          <w:marRight w:val="0"/>
          <w:marTop w:val="0"/>
          <w:marBottom w:val="0"/>
          <w:divBdr>
            <w:top w:val="none" w:sz="0" w:space="0" w:color="auto"/>
            <w:left w:val="none" w:sz="0" w:space="0" w:color="auto"/>
            <w:bottom w:val="none" w:sz="0" w:space="0" w:color="auto"/>
            <w:right w:val="none" w:sz="0" w:space="0" w:color="auto"/>
          </w:divBdr>
        </w:div>
        <w:div w:id="1306083295">
          <w:marLeft w:val="0"/>
          <w:marRight w:val="0"/>
          <w:marTop w:val="0"/>
          <w:marBottom w:val="0"/>
          <w:divBdr>
            <w:top w:val="none" w:sz="0" w:space="0" w:color="auto"/>
            <w:left w:val="none" w:sz="0" w:space="0" w:color="auto"/>
            <w:bottom w:val="none" w:sz="0" w:space="0" w:color="auto"/>
            <w:right w:val="none" w:sz="0" w:space="0" w:color="auto"/>
          </w:divBdr>
        </w:div>
        <w:div w:id="1913998868">
          <w:marLeft w:val="0"/>
          <w:marRight w:val="0"/>
          <w:marTop w:val="0"/>
          <w:marBottom w:val="0"/>
          <w:divBdr>
            <w:top w:val="none" w:sz="0" w:space="0" w:color="auto"/>
            <w:left w:val="none" w:sz="0" w:space="0" w:color="auto"/>
            <w:bottom w:val="none" w:sz="0" w:space="0" w:color="auto"/>
            <w:right w:val="none" w:sz="0" w:space="0" w:color="auto"/>
          </w:divBdr>
        </w:div>
        <w:div w:id="1689401878">
          <w:marLeft w:val="0"/>
          <w:marRight w:val="0"/>
          <w:marTop w:val="0"/>
          <w:marBottom w:val="0"/>
          <w:divBdr>
            <w:top w:val="none" w:sz="0" w:space="0" w:color="auto"/>
            <w:left w:val="none" w:sz="0" w:space="0" w:color="auto"/>
            <w:bottom w:val="none" w:sz="0" w:space="0" w:color="auto"/>
            <w:right w:val="none" w:sz="0" w:space="0" w:color="auto"/>
          </w:divBdr>
        </w:div>
        <w:div w:id="1762094336">
          <w:marLeft w:val="0"/>
          <w:marRight w:val="0"/>
          <w:marTop w:val="0"/>
          <w:marBottom w:val="0"/>
          <w:divBdr>
            <w:top w:val="none" w:sz="0" w:space="0" w:color="auto"/>
            <w:left w:val="none" w:sz="0" w:space="0" w:color="auto"/>
            <w:bottom w:val="none" w:sz="0" w:space="0" w:color="auto"/>
            <w:right w:val="none" w:sz="0" w:space="0" w:color="auto"/>
          </w:divBdr>
        </w:div>
        <w:div w:id="864053682">
          <w:marLeft w:val="0"/>
          <w:marRight w:val="0"/>
          <w:marTop w:val="0"/>
          <w:marBottom w:val="0"/>
          <w:divBdr>
            <w:top w:val="none" w:sz="0" w:space="0" w:color="auto"/>
            <w:left w:val="none" w:sz="0" w:space="0" w:color="auto"/>
            <w:bottom w:val="none" w:sz="0" w:space="0" w:color="auto"/>
            <w:right w:val="none" w:sz="0" w:space="0" w:color="auto"/>
          </w:divBdr>
        </w:div>
        <w:div w:id="1725562921">
          <w:marLeft w:val="0"/>
          <w:marRight w:val="0"/>
          <w:marTop w:val="0"/>
          <w:marBottom w:val="0"/>
          <w:divBdr>
            <w:top w:val="none" w:sz="0" w:space="0" w:color="auto"/>
            <w:left w:val="none" w:sz="0" w:space="0" w:color="auto"/>
            <w:bottom w:val="none" w:sz="0" w:space="0" w:color="auto"/>
            <w:right w:val="none" w:sz="0" w:space="0" w:color="auto"/>
          </w:divBdr>
        </w:div>
        <w:div w:id="738869660">
          <w:marLeft w:val="0"/>
          <w:marRight w:val="0"/>
          <w:marTop w:val="0"/>
          <w:marBottom w:val="0"/>
          <w:divBdr>
            <w:top w:val="none" w:sz="0" w:space="0" w:color="auto"/>
            <w:left w:val="none" w:sz="0" w:space="0" w:color="auto"/>
            <w:bottom w:val="none" w:sz="0" w:space="0" w:color="auto"/>
            <w:right w:val="none" w:sz="0" w:space="0" w:color="auto"/>
          </w:divBdr>
        </w:div>
        <w:div w:id="561982502">
          <w:marLeft w:val="0"/>
          <w:marRight w:val="0"/>
          <w:marTop w:val="0"/>
          <w:marBottom w:val="0"/>
          <w:divBdr>
            <w:top w:val="none" w:sz="0" w:space="0" w:color="auto"/>
            <w:left w:val="none" w:sz="0" w:space="0" w:color="auto"/>
            <w:bottom w:val="none" w:sz="0" w:space="0" w:color="auto"/>
            <w:right w:val="none" w:sz="0" w:space="0" w:color="auto"/>
          </w:divBdr>
        </w:div>
        <w:div w:id="1295793832">
          <w:marLeft w:val="0"/>
          <w:marRight w:val="0"/>
          <w:marTop w:val="0"/>
          <w:marBottom w:val="0"/>
          <w:divBdr>
            <w:top w:val="none" w:sz="0" w:space="0" w:color="auto"/>
            <w:left w:val="none" w:sz="0" w:space="0" w:color="auto"/>
            <w:bottom w:val="none" w:sz="0" w:space="0" w:color="auto"/>
            <w:right w:val="none" w:sz="0" w:space="0" w:color="auto"/>
          </w:divBdr>
        </w:div>
        <w:div w:id="1394350686">
          <w:marLeft w:val="0"/>
          <w:marRight w:val="0"/>
          <w:marTop w:val="0"/>
          <w:marBottom w:val="0"/>
          <w:divBdr>
            <w:top w:val="none" w:sz="0" w:space="0" w:color="auto"/>
            <w:left w:val="none" w:sz="0" w:space="0" w:color="auto"/>
            <w:bottom w:val="none" w:sz="0" w:space="0" w:color="auto"/>
            <w:right w:val="none" w:sz="0" w:space="0" w:color="auto"/>
          </w:divBdr>
        </w:div>
        <w:div w:id="375399923">
          <w:marLeft w:val="0"/>
          <w:marRight w:val="0"/>
          <w:marTop w:val="0"/>
          <w:marBottom w:val="0"/>
          <w:divBdr>
            <w:top w:val="none" w:sz="0" w:space="0" w:color="auto"/>
            <w:left w:val="none" w:sz="0" w:space="0" w:color="auto"/>
            <w:bottom w:val="none" w:sz="0" w:space="0" w:color="auto"/>
            <w:right w:val="none" w:sz="0" w:space="0" w:color="auto"/>
          </w:divBdr>
        </w:div>
        <w:div w:id="2010788506">
          <w:marLeft w:val="0"/>
          <w:marRight w:val="0"/>
          <w:marTop w:val="0"/>
          <w:marBottom w:val="0"/>
          <w:divBdr>
            <w:top w:val="none" w:sz="0" w:space="0" w:color="auto"/>
            <w:left w:val="none" w:sz="0" w:space="0" w:color="auto"/>
            <w:bottom w:val="none" w:sz="0" w:space="0" w:color="auto"/>
            <w:right w:val="none" w:sz="0" w:space="0" w:color="auto"/>
          </w:divBdr>
        </w:div>
        <w:div w:id="1415249995">
          <w:marLeft w:val="0"/>
          <w:marRight w:val="0"/>
          <w:marTop w:val="0"/>
          <w:marBottom w:val="0"/>
          <w:divBdr>
            <w:top w:val="none" w:sz="0" w:space="0" w:color="auto"/>
            <w:left w:val="none" w:sz="0" w:space="0" w:color="auto"/>
            <w:bottom w:val="none" w:sz="0" w:space="0" w:color="auto"/>
            <w:right w:val="none" w:sz="0" w:space="0" w:color="auto"/>
          </w:divBdr>
        </w:div>
        <w:div w:id="1190220463">
          <w:marLeft w:val="0"/>
          <w:marRight w:val="0"/>
          <w:marTop w:val="0"/>
          <w:marBottom w:val="0"/>
          <w:divBdr>
            <w:top w:val="none" w:sz="0" w:space="0" w:color="auto"/>
            <w:left w:val="none" w:sz="0" w:space="0" w:color="auto"/>
            <w:bottom w:val="none" w:sz="0" w:space="0" w:color="auto"/>
            <w:right w:val="none" w:sz="0" w:space="0" w:color="auto"/>
          </w:divBdr>
        </w:div>
        <w:div w:id="659699700">
          <w:marLeft w:val="0"/>
          <w:marRight w:val="0"/>
          <w:marTop w:val="0"/>
          <w:marBottom w:val="0"/>
          <w:divBdr>
            <w:top w:val="none" w:sz="0" w:space="0" w:color="auto"/>
            <w:left w:val="none" w:sz="0" w:space="0" w:color="auto"/>
            <w:bottom w:val="none" w:sz="0" w:space="0" w:color="auto"/>
            <w:right w:val="none" w:sz="0" w:space="0" w:color="auto"/>
          </w:divBdr>
        </w:div>
        <w:div w:id="322587345">
          <w:marLeft w:val="0"/>
          <w:marRight w:val="0"/>
          <w:marTop w:val="0"/>
          <w:marBottom w:val="0"/>
          <w:divBdr>
            <w:top w:val="none" w:sz="0" w:space="0" w:color="auto"/>
            <w:left w:val="none" w:sz="0" w:space="0" w:color="auto"/>
            <w:bottom w:val="none" w:sz="0" w:space="0" w:color="auto"/>
            <w:right w:val="none" w:sz="0" w:space="0" w:color="auto"/>
          </w:divBdr>
        </w:div>
        <w:div w:id="1119958751">
          <w:marLeft w:val="0"/>
          <w:marRight w:val="0"/>
          <w:marTop w:val="0"/>
          <w:marBottom w:val="0"/>
          <w:divBdr>
            <w:top w:val="none" w:sz="0" w:space="0" w:color="auto"/>
            <w:left w:val="none" w:sz="0" w:space="0" w:color="auto"/>
            <w:bottom w:val="none" w:sz="0" w:space="0" w:color="auto"/>
            <w:right w:val="none" w:sz="0" w:space="0" w:color="auto"/>
          </w:divBdr>
        </w:div>
        <w:div w:id="660275528">
          <w:marLeft w:val="0"/>
          <w:marRight w:val="0"/>
          <w:marTop w:val="0"/>
          <w:marBottom w:val="0"/>
          <w:divBdr>
            <w:top w:val="none" w:sz="0" w:space="0" w:color="auto"/>
            <w:left w:val="none" w:sz="0" w:space="0" w:color="auto"/>
            <w:bottom w:val="none" w:sz="0" w:space="0" w:color="auto"/>
            <w:right w:val="none" w:sz="0" w:space="0" w:color="auto"/>
          </w:divBdr>
        </w:div>
        <w:div w:id="796292297">
          <w:marLeft w:val="0"/>
          <w:marRight w:val="0"/>
          <w:marTop w:val="0"/>
          <w:marBottom w:val="0"/>
          <w:divBdr>
            <w:top w:val="none" w:sz="0" w:space="0" w:color="auto"/>
            <w:left w:val="none" w:sz="0" w:space="0" w:color="auto"/>
            <w:bottom w:val="none" w:sz="0" w:space="0" w:color="auto"/>
            <w:right w:val="none" w:sz="0" w:space="0" w:color="auto"/>
          </w:divBdr>
        </w:div>
        <w:div w:id="1797335538">
          <w:marLeft w:val="0"/>
          <w:marRight w:val="0"/>
          <w:marTop w:val="0"/>
          <w:marBottom w:val="0"/>
          <w:divBdr>
            <w:top w:val="none" w:sz="0" w:space="0" w:color="auto"/>
            <w:left w:val="none" w:sz="0" w:space="0" w:color="auto"/>
            <w:bottom w:val="none" w:sz="0" w:space="0" w:color="auto"/>
            <w:right w:val="none" w:sz="0" w:space="0" w:color="auto"/>
          </w:divBdr>
        </w:div>
        <w:div w:id="907424175">
          <w:marLeft w:val="0"/>
          <w:marRight w:val="0"/>
          <w:marTop w:val="0"/>
          <w:marBottom w:val="0"/>
          <w:divBdr>
            <w:top w:val="none" w:sz="0" w:space="0" w:color="auto"/>
            <w:left w:val="none" w:sz="0" w:space="0" w:color="auto"/>
            <w:bottom w:val="none" w:sz="0" w:space="0" w:color="auto"/>
            <w:right w:val="none" w:sz="0" w:space="0" w:color="auto"/>
          </w:divBdr>
        </w:div>
        <w:div w:id="606499356">
          <w:marLeft w:val="0"/>
          <w:marRight w:val="0"/>
          <w:marTop w:val="0"/>
          <w:marBottom w:val="0"/>
          <w:divBdr>
            <w:top w:val="none" w:sz="0" w:space="0" w:color="auto"/>
            <w:left w:val="none" w:sz="0" w:space="0" w:color="auto"/>
            <w:bottom w:val="none" w:sz="0" w:space="0" w:color="auto"/>
            <w:right w:val="none" w:sz="0" w:space="0" w:color="auto"/>
          </w:divBdr>
        </w:div>
        <w:div w:id="1308437917">
          <w:marLeft w:val="0"/>
          <w:marRight w:val="0"/>
          <w:marTop w:val="0"/>
          <w:marBottom w:val="0"/>
          <w:divBdr>
            <w:top w:val="none" w:sz="0" w:space="0" w:color="auto"/>
            <w:left w:val="none" w:sz="0" w:space="0" w:color="auto"/>
            <w:bottom w:val="none" w:sz="0" w:space="0" w:color="auto"/>
            <w:right w:val="none" w:sz="0" w:space="0" w:color="auto"/>
          </w:divBdr>
        </w:div>
        <w:div w:id="1980378949">
          <w:marLeft w:val="0"/>
          <w:marRight w:val="0"/>
          <w:marTop w:val="0"/>
          <w:marBottom w:val="0"/>
          <w:divBdr>
            <w:top w:val="none" w:sz="0" w:space="0" w:color="auto"/>
            <w:left w:val="none" w:sz="0" w:space="0" w:color="auto"/>
            <w:bottom w:val="none" w:sz="0" w:space="0" w:color="auto"/>
            <w:right w:val="none" w:sz="0" w:space="0" w:color="auto"/>
          </w:divBdr>
        </w:div>
        <w:div w:id="2083913749">
          <w:marLeft w:val="0"/>
          <w:marRight w:val="0"/>
          <w:marTop w:val="0"/>
          <w:marBottom w:val="0"/>
          <w:divBdr>
            <w:top w:val="none" w:sz="0" w:space="0" w:color="auto"/>
            <w:left w:val="none" w:sz="0" w:space="0" w:color="auto"/>
            <w:bottom w:val="none" w:sz="0" w:space="0" w:color="auto"/>
            <w:right w:val="none" w:sz="0" w:space="0" w:color="auto"/>
          </w:divBdr>
        </w:div>
        <w:div w:id="563368958">
          <w:marLeft w:val="0"/>
          <w:marRight w:val="0"/>
          <w:marTop w:val="0"/>
          <w:marBottom w:val="0"/>
          <w:divBdr>
            <w:top w:val="none" w:sz="0" w:space="0" w:color="auto"/>
            <w:left w:val="none" w:sz="0" w:space="0" w:color="auto"/>
            <w:bottom w:val="none" w:sz="0" w:space="0" w:color="auto"/>
            <w:right w:val="none" w:sz="0" w:space="0" w:color="auto"/>
          </w:divBdr>
        </w:div>
        <w:div w:id="1606228227">
          <w:marLeft w:val="0"/>
          <w:marRight w:val="0"/>
          <w:marTop w:val="0"/>
          <w:marBottom w:val="0"/>
          <w:divBdr>
            <w:top w:val="none" w:sz="0" w:space="0" w:color="auto"/>
            <w:left w:val="none" w:sz="0" w:space="0" w:color="auto"/>
            <w:bottom w:val="none" w:sz="0" w:space="0" w:color="auto"/>
            <w:right w:val="none" w:sz="0" w:space="0" w:color="auto"/>
          </w:divBdr>
        </w:div>
        <w:div w:id="416945545">
          <w:marLeft w:val="0"/>
          <w:marRight w:val="0"/>
          <w:marTop w:val="0"/>
          <w:marBottom w:val="0"/>
          <w:divBdr>
            <w:top w:val="none" w:sz="0" w:space="0" w:color="auto"/>
            <w:left w:val="none" w:sz="0" w:space="0" w:color="auto"/>
            <w:bottom w:val="none" w:sz="0" w:space="0" w:color="auto"/>
            <w:right w:val="none" w:sz="0" w:space="0" w:color="auto"/>
          </w:divBdr>
        </w:div>
      </w:divsChild>
    </w:div>
    <w:div w:id="943145659">
      <w:bodyDiv w:val="1"/>
      <w:marLeft w:val="0"/>
      <w:marRight w:val="0"/>
      <w:marTop w:val="0"/>
      <w:marBottom w:val="0"/>
      <w:divBdr>
        <w:top w:val="none" w:sz="0" w:space="0" w:color="auto"/>
        <w:left w:val="none" w:sz="0" w:space="0" w:color="auto"/>
        <w:bottom w:val="none" w:sz="0" w:space="0" w:color="auto"/>
        <w:right w:val="none" w:sz="0" w:space="0" w:color="auto"/>
      </w:divBdr>
      <w:divsChild>
        <w:div w:id="1445734531">
          <w:marLeft w:val="0"/>
          <w:marRight w:val="0"/>
          <w:marTop w:val="0"/>
          <w:marBottom w:val="0"/>
          <w:divBdr>
            <w:top w:val="none" w:sz="0" w:space="0" w:color="auto"/>
            <w:left w:val="none" w:sz="0" w:space="0" w:color="auto"/>
            <w:bottom w:val="none" w:sz="0" w:space="0" w:color="auto"/>
            <w:right w:val="none" w:sz="0" w:space="0" w:color="auto"/>
          </w:divBdr>
          <w:divsChild>
            <w:div w:id="1434863833">
              <w:marLeft w:val="0"/>
              <w:marRight w:val="0"/>
              <w:marTop w:val="0"/>
              <w:marBottom w:val="0"/>
              <w:divBdr>
                <w:top w:val="none" w:sz="0" w:space="0" w:color="auto"/>
                <w:left w:val="none" w:sz="0" w:space="0" w:color="auto"/>
                <w:bottom w:val="none" w:sz="0" w:space="0" w:color="auto"/>
                <w:right w:val="none" w:sz="0" w:space="0" w:color="auto"/>
              </w:divBdr>
              <w:divsChild>
                <w:div w:id="191138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3615">
      <w:bodyDiv w:val="1"/>
      <w:marLeft w:val="0"/>
      <w:marRight w:val="0"/>
      <w:marTop w:val="0"/>
      <w:marBottom w:val="0"/>
      <w:divBdr>
        <w:top w:val="none" w:sz="0" w:space="0" w:color="auto"/>
        <w:left w:val="none" w:sz="0" w:space="0" w:color="auto"/>
        <w:bottom w:val="none" w:sz="0" w:space="0" w:color="auto"/>
        <w:right w:val="none" w:sz="0" w:space="0" w:color="auto"/>
      </w:divBdr>
    </w:div>
    <w:div w:id="1068571191">
      <w:bodyDiv w:val="1"/>
      <w:marLeft w:val="0"/>
      <w:marRight w:val="0"/>
      <w:marTop w:val="0"/>
      <w:marBottom w:val="0"/>
      <w:divBdr>
        <w:top w:val="none" w:sz="0" w:space="0" w:color="auto"/>
        <w:left w:val="none" w:sz="0" w:space="0" w:color="auto"/>
        <w:bottom w:val="none" w:sz="0" w:space="0" w:color="auto"/>
        <w:right w:val="none" w:sz="0" w:space="0" w:color="auto"/>
      </w:divBdr>
    </w:div>
    <w:div w:id="1098719759">
      <w:bodyDiv w:val="1"/>
      <w:marLeft w:val="0"/>
      <w:marRight w:val="0"/>
      <w:marTop w:val="0"/>
      <w:marBottom w:val="0"/>
      <w:divBdr>
        <w:top w:val="none" w:sz="0" w:space="0" w:color="auto"/>
        <w:left w:val="none" w:sz="0" w:space="0" w:color="auto"/>
        <w:bottom w:val="none" w:sz="0" w:space="0" w:color="auto"/>
        <w:right w:val="none" w:sz="0" w:space="0" w:color="auto"/>
      </w:divBdr>
      <w:divsChild>
        <w:div w:id="1146556979">
          <w:marLeft w:val="0"/>
          <w:marRight w:val="0"/>
          <w:marTop w:val="0"/>
          <w:marBottom w:val="0"/>
          <w:divBdr>
            <w:top w:val="none" w:sz="0" w:space="0" w:color="auto"/>
            <w:left w:val="none" w:sz="0" w:space="0" w:color="auto"/>
            <w:bottom w:val="none" w:sz="0" w:space="0" w:color="auto"/>
            <w:right w:val="none" w:sz="0" w:space="0" w:color="auto"/>
          </w:divBdr>
          <w:divsChild>
            <w:div w:id="1673726551">
              <w:marLeft w:val="0"/>
              <w:marRight w:val="0"/>
              <w:marTop w:val="0"/>
              <w:marBottom w:val="0"/>
              <w:divBdr>
                <w:top w:val="none" w:sz="0" w:space="0" w:color="auto"/>
                <w:left w:val="none" w:sz="0" w:space="0" w:color="auto"/>
                <w:bottom w:val="none" w:sz="0" w:space="0" w:color="auto"/>
                <w:right w:val="none" w:sz="0" w:space="0" w:color="auto"/>
              </w:divBdr>
              <w:divsChild>
                <w:div w:id="71928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004608">
      <w:bodyDiv w:val="1"/>
      <w:marLeft w:val="0"/>
      <w:marRight w:val="0"/>
      <w:marTop w:val="0"/>
      <w:marBottom w:val="0"/>
      <w:divBdr>
        <w:top w:val="none" w:sz="0" w:space="0" w:color="auto"/>
        <w:left w:val="none" w:sz="0" w:space="0" w:color="auto"/>
        <w:bottom w:val="none" w:sz="0" w:space="0" w:color="auto"/>
        <w:right w:val="none" w:sz="0" w:space="0" w:color="auto"/>
      </w:divBdr>
    </w:div>
    <w:div w:id="1160659750">
      <w:bodyDiv w:val="1"/>
      <w:marLeft w:val="0"/>
      <w:marRight w:val="0"/>
      <w:marTop w:val="0"/>
      <w:marBottom w:val="0"/>
      <w:divBdr>
        <w:top w:val="none" w:sz="0" w:space="0" w:color="auto"/>
        <w:left w:val="none" w:sz="0" w:space="0" w:color="auto"/>
        <w:bottom w:val="none" w:sz="0" w:space="0" w:color="auto"/>
        <w:right w:val="none" w:sz="0" w:space="0" w:color="auto"/>
      </w:divBdr>
      <w:divsChild>
        <w:div w:id="883373408">
          <w:marLeft w:val="0"/>
          <w:marRight w:val="0"/>
          <w:marTop w:val="0"/>
          <w:marBottom w:val="0"/>
          <w:divBdr>
            <w:top w:val="none" w:sz="0" w:space="0" w:color="auto"/>
            <w:left w:val="none" w:sz="0" w:space="0" w:color="auto"/>
            <w:bottom w:val="none" w:sz="0" w:space="0" w:color="auto"/>
            <w:right w:val="none" w:sz="0" w:space="0" w:color="auto"/>
          </w:divBdr>
          <w:divsChild>
            <w:div w:id="1524900250">
              <w:marLeft w:val="0"/>
              <w:marRight w:val="0"/>
              <w:marTop w:val="0"/>
              <w:marBottom w:val="0"/>
              <w:divBdr>
                <w:top w:val="none" w:sz="0" w:space="0" w:color="auto"/>
                <w:left w:val="none" w:sz="0" w:space="0" w:color="auto"/>
                <w:bottom w:val="none" w:sz="0" w:space="0" w:color="auto"/>
                <w:right w:val="none" w:sz="0" w:space="0" w:color="auto"/>
              </w:divBdr>
              <w:divsChild>
                <w:div w:id="8620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262247">
      <w:bodyDiv w:val="1"/>
      <w:marLeft w:val="0"/>
      <w:marRight w:val="0"/>
      <w:marTop w:val="0"/>
      <w:marBottom w:val="0"/>
      <w:divBdr>
        <w:top w:val="none" w:sz="0" w:space="0" w:color="auto"/>
        <w:left w:val="none" w:sz="0" w:space="0" w:color="auto"/>
        <w:bottom w:val="none" w:sz="0" w:space="0" w:color="auto"/>
        <w:right w:val="none" w:sz="0" w:space="0" w:color="auto"/>
      </w:divBdr>
    </w:div>
    <w:div w:id="1365519564">
      <w:bodyDiv w:val="1"/>
      <w:marLeft w:val="0"/>
      <w:marRight w:val="0"/>
      <w:marTop w:val="0"/>
      <w:marBottom w:val="0"/>
      <w:divBdr>
        <w:top w:val="none" w:sz="0" w:space="0" w:color="auto"/>
        <w:left w:val="none" w:sz="0" w:space="0" w:color="auto"/>
        <w:bottom w:val="none" w:sz="0" w:space="0" w:color="auto"/>
        <w:right w:val="none" w:sz="0" w:space="0" w:color="auto"/>
      </w:divBdr>
    </w:div>
    <w:div w:id="1413157574">
      <w:bodyDiv w:val="1"/>
      <w:marLeft w:val="0"/>
      <w:marRight w:val="0"/>
      <w:marTop w:val="0"/>
      <w:marBottom w:val="0"/>
      <w:divBdr>
        <w:top w:val="none" w:sz="0" w:space="0" w:color="auto"/>
        <w:left w:val="none" w:sz="0" w:space="0" w:color="auto"/>
        <w:bottom w:val="none" w:sz="0" w:space="0" w:color="auto"/>
        <w:right w:val="none" w:sz="0" w:space="0" w:color="auto"/>
      </w:divBdr>
      <w:divsChild>
        <w:div w:id="540435666">
          <w:marLeft w:val="0"/>
          <w:marRight w:val="0"/>
          <w:marTop w:val="0"/>
          <w:marBottom w:val="0"/>
          <w:divBdr>
            <w:top w:val="none" w:sz="0" w:space="0" w:color="auto"/>
            <w:left w:val="none" w:sz="0" w:space="0" w:color="auto"/>
            <w:bottom w:val="none" w:sz="0" w:space="0" w:color="auto"/>
            <w:right w:val="none" w:sz="0" w:space="0" w:color="auto"/>
          </w:divBdr>
          <w:divsChild>
            <w:div w:id="1138691491">
              <w:marLeft w:val="0"/>
              <w:marRight w:val="0"/>
              <w:marTop w:val="0"/>
              <w:marBottom w:val="0"/>
              <w:divBdr>
                <w:top w:val="none" w:sz="0" w:space="0" w:color="auto"/>
                <w:left w:val="none" w:sz="0" w:space="0" w:color="auto"/>
                <w:bottom w:val="none" w:sz="0" w:space="0" w:color="auto"/>
                <w:right w:val="none" w:sz="0" w:space="0" w:color="auto"/>
              </w:divBdr>
            </w:div>
          </w:divsChild>
        </w:div>
        <w:div w:id="2003073855">
          <w:marLeft w:val="0"/>
          <w:marRight w:val="0"/>
          <w:marTop w:val="0"/>
          <w:marBottom w:val="0"/>
          <w:divBdr>
            <w:top w:val="none" w:sz="0" w:space="0" w:color="auto"/>
            <w:left w:val="none" w:sz="0" w:space="0" w:color="auto"/>
            <w:bottom w:val="none" w:sz="0" w:space="0" w:color="auto"/>
            <w:right w:val="none" w:sz="0" w:space="0" w:color="auto"/>
          </w:divBdr>
        </w:div>
      </w:divsChild>
    </w:div>
    <w:div w:id="1621716397">
      <w:bodyDiv w:val="1"/>
      <w:marLeft w:val="0"/>
      <w:marRight w:val="0"/>
      <w:marTop w:val="0"/>
      <w:marBottom w:val="0"/>
      <w:divBdr>
        <w:top w:val="none" w:sz="0" w:space="0" w:color="auto"/>
        <w:left w:val="none" w:sz="0" w:space="0" w:color="auto"/>
        <w:bottom w:val="none" w:sz="0" w:space="0" w:color="auto"/>
        <w:right w:val="none" w:sz="0" w:space="0" w:color="auto"/>
      </w:divBdr>
    </w:div>
    <w:div w:id="1768307861">
      <w:bodyDiv w:val="1"/>
      <w:marLeft w:val="0"/>
      <w:marRight w:val="0"/>
      <w:marTop w:val="0"/>
      <w:marBottom w:val="0"/>
      <w:divBdr>
        <w:top w:val="none" w:sz="0" w:space="0" w:color="auto"/>
        <w:left w:val="none" w:sz="0" w:space="0" w:color="auto"/>
        <w:bottom w:val="none" w:sz="0" w:space="0" w:color="auto"/>
        <w:right w:val="none" w:sz="0" w:space="0" w:color="auto"/>
      </w:divBdr>
    </w:div>
    <w:div w:id="1771730202">
      <w:bodyDiv w:val="1"/>
      <w:marLeft w:val="0"/>
      <w:marRight w:val="0"/>
      <w:marTop w:val="0"/>
      <w:marBottom w:val="0"/>
      <w:divBdr>
        <w:top w:val="none" w:sz="0" w:space="0" w:color="auto"/>
        <w:left w:val="none" w:sz="0" w:space="0" w:color="auto"/>
        <w:bottom w:val="none" w:sz="0" w:space="0" w:color="auto"/>
        <w:right w:val="none" w:sz="0" w:space="0" w:color="auto"/>
      </w:divBdr>
    </w:div>
    <w:div w:id="180075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B472A.8FAE1270" TargetMode="External"/><Relationship Id="rId13" Type="http://schemas.openxmlformats.org/officeDocument/2006/relationships/image" Target="media/image5.png"/><Relationship Id="rId18" Type="http://schemas.openxmlformats.org/officeDocument/2006/relationships/hyperlink" Target="https://teatrul-odeon.ro/despre-noi/informatii-publice/#1695912867467-52938c98-e6f6"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www.pmb.ro" TargetMode="External"/><Relationship Id="rId2" Type="http://schemas.openxmlformats.org/officeDocument/2006/relationships/styles" Target="styles.xml"/><Relationship Id="rId16" Type="http://schemas.openxmlformats.org/officeDocument/2006/relationships/hyperlink" Target="mailto:cultura@pmb.ro" TargetMode="External"/><Relationship Id="rId20" Type="http://schemas.openxmlformats.org/officeDocument/2006/relationships/hyperlink" Target="https://doc.pmb.ro/legis/acteinterne/2024/45794/anexah209_24.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pmb.ro/" TargetMode="External"/><Relationship Id="rId23" Type="http://schemas.openxmlformats.org/officeDocument/2006/relationships/theme" Target="theme/theme1.xml"/><Relationship Id="rId10" Type="http://schemas.openxmlformats.org/officeDocument/2006/relationships/image" Target="cid:image002.jpg@01DB472A.8FAE1270" TargetMode="External"/><Relationship Id="rId19" Type="http://schemas.openxmlformats.org/officeDocument/2006/relationships/hyperlink" Target="http://www.pmb.ro"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culturadata.ro" TargetMode="External"/><Relationship Id="rId22"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1</Pages>
  <Words>9628</Words>
  <Characters>55843</Characters>
  <Application>Microsoft Office Word</Application>
  <DocSecurity>0</DocSecurity>
  <Lines>465</Lines>
  <Paragraphs>130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Alexandrescu</dc:creator>
  <cp:keywords/>
  <dc:description/>
  <cp:lastModifiedBy>Marcela Covlea</cp:lastModifiedBy>
  <cp:revision>189</cp:revision>
  <cp:lastPrinted>2022-08-10T06:07:00Z</cp:lastPrinted>
  <dcterms:created xsi:type="dcterms:W3CDTF">2026-10-09T10:07:00Z</dcterms:created>
  <dcterms:modified xsi:type="dcterms:W3CDTF">2026-10-13T08:59:00Z</dcterms:modified>
</cp:coreProperties>
</file>