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F9" w:rsidRPr="00762D76" w:rsidRDefault="00337EF9" w:rsidP="00337EF9">
      <w:pPr>
        <w:spacing w:after="0"/>
        <w:rPr>
          <w:b/>
          <w:sz w:val="24"/>
          <w:szCs w:val="24"/>
        </w:rPr>
      </w:pPr>
      <w:r w:rsidRPr="00762D76">
        <w:rPr>
          <w:b/>
          <w:sz w:val="24"/>
          <w:szCs w:val="24"/>
        </w:rPr>
        <w:t>Actele normative care reglementează organizarea și funcționarea Primăriei Municipiului București:</w:t>
      </w:r>
    </w:p>
    <w:p w:rsidR="00337EF9" w:rsidRPr="00762D76" w:rsidRDefault="00337EF9" w:rsidP="00160944">
      <w:pPr>
        <w:pStyle w:val="Listparagraf"/>
        <w:numPr>
          <w:ilvl w:val="0"/>
          <w:numId w:val="2"/>
        </w:numPr>
        <w:spacing w:after="0" w:line="276" w:lineRule="auto"/>
        <w:jc w:val="both"/>
        <w:rPr>
          <w:rFonts w:ascii="Arial" w:hAnsi="Arial" w:cs="Arial"/>
          <w:sz w:val="24"/>
          <w:szCs w:val="24"/>
        </w:rPr>
      </w:pPr>
      <w:r w:rsidRPr="00762D76">
        <w:rPr>
          <w:rFonts w:ascii="Arial" w:hAnsi="Arial" w:cs="Arial"/>
          <w:sz w:val="24"/>
          <w:szCs w:val="24"/>
        </w:rPr>
        <w:t>Legea nr. 215/2001 privind administrația publică locală, republicată, cu modificările și completările ulterioare;</w:t>
      </w:r>
    </w:p>
    <w:p w:rsidR="00973152" w:rsidRDefault="00973152" w:rsidP="00160944">
      <w:pPr>
        <w:pStyle w:val="Listparagraf"/>
        <w:numPr>
          <w:ilvl w:val="0"/>
          <w:numId w:val="2"/>
        </w:numPr>
        <w:spacing w:after="0" w:line="276" w:lineRule="auto"/>
        <w:jc w:val="both"/>
        <w:rPr>
          <w:rFonts w:ascii="Arial" w:hAnsi="Arial" w:cs="Arial"/>
          <w:sz w:val="24"/>
          <w:szCs w:val="24"/>
        </w:rPr>
      </w:pPr>
      <w:hyperlink r:id="rId8" w:history="1">
        <w:r w:rsidR="00337EF9" w:rsidRPr="00973152">
          <w:rPr>
            <w:rStyle w:val="Hyperlink"/>
            <w:rFonts w:ascii="Arial" w:hAnsi="Arial" w:cs="Arial"/>
            <w:sz w:val="24"/>
            <w:szCs w:val="24"/>
          </w:rPr>
          <w:t xml:space="preserve">Hotărârea C.G.M.B. nr. 10/17.01.2018 </w:t>
        </w:r>
        <w:r w:rsidR="00337EF9" w:rsidRPr="00973152">
          <w:rPr>
            <w:rStyle w:val="Hyperlink"/>
            <w:rFonts w:ascii="Arial" w:hAnsi="Arial" w:cs="Arial"/>
            <w:iCs/>
            <w:sz w:val="24"/>
            <w:szCs w:val="24"/>
            <w:shd w:val="clear" w:color="auto" w:fill="FFFFFF"/>
          </w:rPr>
          <w:t>privind aprobarea organigramei şi a statului de funcţii ale ap</w:t>
        </w:r>
        <w:r w:rsidR="00337EF9" w:rsidRPr="00973152">
          <w:rPr>
            <w:rStyle w:val="Hyperlink"/>
            <w:rFonts w:ascii="Arial" w:hAnsi="Arial" w:cs="Arial"/>
            <w:iCs/>
            <w:sz w:val="24"/>
            <w:szCs w:val="24"/>
            <w:shd w:val="clear" w:color="auto" w:fill="FFFFFF"/>
          </w:rPr>
          <w:t>a</w:t>
        </w:r>
        <w:r w:rsidR="00337EF9" w:rsidRPr="00973152">
          <w:rPr>
            <w:rStyle w:val="Hyperlink"/>
            <w:rFonts w:ascii="Arial" w:hAnsi="Arial" w:cs="Arial"/>
            <w:iCs/>
            <w:sz w:val="24"/>
            <w:szCs w:val="24"/>
            <w:shd w:val="clear" w:color="auto" w:fill="FFFFFF"/>
          </w:rPr>
          <w:t>ratu</w:t>
        </w:r>
        <w:bookmarkStart w:id="0" w:name="_GoBack"/>
        <w:bookmarkEnd w:id="0"/>
        <w:r w:rsidR="00337EF9" w:rsidRPr="00973152">
          <w:rPr>
            <w:rStyle w:val="Hyperlink"/>
            <w:rFonts w:ascii="Arial" w:hAnsi="Arial" w:cs="Arial"/>
            <w:iCs/>
            <w:sz w:val="24"/>
            <w:szCs w:val="24"/>
            <w:shd w:val="clear" w:color="auto" w:fill="FFFFFF"/>
          </w:rPr>
          <w:t>lui de specialitate al Primarului General, precum şi modificarea unor hotărâri ale Consiliului General al Municipiului Bucureşti</w:t>
        </w:r>
        <w:r w:rsidR="00337EF9" w:rsidRPr="00973152">
          <w:rPr>
            <w:rStyle w:val="Hyperlink"/>
            <w:rFonts w:ascii="Arial" w:hAnsi="Arial" w:cs="Arial"/>
            <w:sz w:val="24"/>
            <w:szCs w:val="24"/>
          </w:rPr>
          <w:t>;</w:t>
        </w:r>
      </w:hyperlink>
    </w:p>
    <w:p w:rsidR="00337EF9" w:rsidRDefault="00337EF9" w:rsidP="00973152">
      <w:pPr>
        <w:pStyle w:val="Listparagraf"/>
        <w:spacing w:after="0" w:line="276" w:lineRule="auto"/>
        <w:ind w:left="1068"/>
        <w:jc w:val="both"/>
        <w:rPr>
          <w:rFonts w:ascii="Arial" w:hAnsi="Arial" w:cs="Arial"/>
          <w:sz w:val="24"/>
          <w:szCs w:val="24"/>
        </w:rPr>
      </w:pPr>
    </w:p>
    <w:p w:rsidR="00337EF9" w:rsidRDefault="00277E6A" w:rsidP="00160944">
      <w:pPr>
        <w:numPr>
          <w:ilvl w:val="0"/>
          <w:numId w:val="2"/>
        </w:numPr>
        <w:spacing w:after="0"/>
        <w:jc w:val="both"/>
        <w:rPr>
          <w:sz w:val="24"/>
          <w:szCs w:val="24"/>
        </w:rPr>
      </w:pPr>
      <w:hyperlink r:id="rId9" w:history="1">
        <w:r w:rsidR="00337EF9" w:rsidRPr="000450E5">
          <w:rPr>
            <w:rStyle w:val="Hyperlink"/>
            <w:sz w:val="24"/>
            <w:szCs w:val="24"/>
          </w:rPr>
          <w:t>Hotărârea C.G.M.B. nr. 84/22.02.2018 privind aprobarea regulamentului de organizare şi funcţionare al aparatului de specialitate al Primarului General;</w:t>
        </w:r>
      </w:hyperlink>
    </w:p>
    <w:p w:rsidR="00F477C5" w:rsidRDefault="00F477C5" w:rsidP="00F477C5">
      <w:pPr>
        <w:pStyle w:val="Listparagraf"/>
        <w:spacing w:after="0" w:line="276" w:lineRule="auto"/>
        <w:ind w:left="1068"/>
        <w:jc w:val="both"/>
        <w:rPr>
          <w:rFonts w:ascii="Arial" w:hAnsi="Arial" w:cs="Arial"/>
          <w:sz w:val="24"/>
          <w:szCs w:val="24"/>
        </w:rPr>
      </w:pPr>
    </w:p>
    <w:p w:rsidR="00F66655" w:rsidRDefault="00277E6A" w:rsidP="00F66655">
      <w:pPr>
        <w:pStyle w:val="Listparagraf"/>
        <w:numPr>
          <w:ilvl w:val="0"/>
          <w:numId w:val="2"/>
        </w:numPr>
        <w:spacing w:after="0" w:line="276" w:lineRule="auto"/>
        <w:jc w:val="both"/>
        <w:rPr>
          <w:rFonts w:ascii="Arial" w:hAnsi="Arial" w:cs="Arial"/>
          <w:sz w:val="24"/>
          <w:szCs w:val="24"/>
        </w:rPr>
      </w:pPr>
      <w:hyperlink r:id="rId10" w:history="1">
        <w:r w:rsidR="00337EF9" w:rsidRPr="00280116">
          <w:rPr>
            <w:rStyle w:val="Hyperlink"/>
            <w:rFonts w:ascii="Arial" w:hAnsi="Arial" w:cs="Arial"/>
            <w:sz w:val="24"/>
            <w:szCs w:val="24"/>
          </w:rPr>
          <w:t>Dispoziția Primarului General nr. 01/03.01.2018 privind aprobarea Regulamentului intern al aparatului de specialitate al Primarului General și al aparatului permanent de lucru al CG</w:t>
        </w:r>
        <w:r w:rsidR="00F66655" w:rsidRPr="00280116">
          <w:rPr>
            <w:rStyle w:val="Hyperlink"/>
            <w:rFonts w:ascii="Arial" w:hAnsi="Arial" w:cs="Arial"/>
            <w:sz w:val="24"/>
            <w:szCs w:val="24"/>
          </w:rPr>
          <w:t>MB</w:t>
        </w:r>
      </w:hyperlink>
    </w:p>
    <w:p w:rsidR="00337EF9" w:rsidRPr="007F744F" w:rsidRDefault="00337EF9" w:rsidP="00337EF9">
      <w:pPr>
        <w:jc w:val="both"/>
        <w:rPr>
          <w:sz w:val="24"/>
          <w:szCs w:val="24"/>
        </w:rPr>
      </w:pPr>
    </w:p>
    <w:p w:rsidR="00EB117F" w:rsidRDefault="00EB117F"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524C00" w:rsidRDefault="00524C00" w:rsidP="00B92B7F"/>
    <w:p w:rsidR="00D63B64" w:rsidRPr="00F626A9" w:rsidRDefault="00D63B64" w:rsidP="00D63B64">
      <w:pPr>
        <w:spacing w:after="0" w:line="240" w:lineRule="auto"/>
        <w:ind w:right="-846" w:firstLine="540"/>
        <w:jc w:val="both"/>
        <w:outlineLvl w:val="0"/>
        <w:rPr>
          <w:b/>
          <w:bCs/>
          <w:sz w:val="24"/>
          <w:szCs w:val="24"/>
          <w:u w:val="single"/>
          <w:lang w:val="ro-RO"/>
        </w:rPr>
      </w:pPr>
    </w:p>
    <w:p w:rsidR="00D63B64" w:rsidRPr="00F626A9" w:rsidRDefault="00D63B64" w:rsidP="00D63B64">
      <w:pPr>
        <w:spacing w:after="0" w:line="240" w:lineRule="auto"/>
        <w:ind w:left="540"/>
        <w:jc w:val="both"/>
        <w:rPr>
          <w:b/>
          <w:sz w:val="24"/>
          <w:szCs w:val="24"/>
          <w:lang w:val="ro-RO"/>
        </w:rPr>
      </w:pPr>
    </w:p>
    <w:p w:rsidR="00D63B64" w:rsidRPr="00F626A9" w:rsidRDefault="00D63B64" w:rsidP="00D63B64">
      <w:pPr>
        <w:spacing w:after="0" w:line="240" w:lineRule="auto"/>
        <w:ind w:left="540"/>
        <w:jc w:val="center"/>
        <w:rPr>
          <w:b/>
          <w:sz w:val="24"/>
          <w:szCs w:val="24"/>
          <w:lang w:val="ro-RO"/>
        </w:rPr>
      </w:pPr>
      <w:r w:rsidRPr="00F626A9">
        <w:rPr>
          <w:b/>
          <w:sz w:val="24"/>
          <w:szCs w:val="24"/>
          <w:lang w:val="ro-RO"/>
        </w:rPr>
        <w:t>LISTA ACTELOR NORMATIVE APLICABILE DESFĂŞURĂRII ACTIVITĂŢII DIRECŢIILOR DIN CADRUL APARATULUI DE SPECIALITATE AL PRIMARULUI GENERAL AL MUNICIPIULUI BUCUREŞTI</w:t>
      </w:r>
    </w:p>
    <w:p w:rsidR="00D63B64" w:rsidRPr="00F626A9" w:rsidRDefault="00D63B64" w:rsidP="00D63B64">
      <w:pPr>
        <w:spacing w:after="0" w:line="240" w:lineRule="auto"/>
        <w:ind w:left="540"/>
        <w:jc w:val="both"/>
        <w:rPr>
          <w:sz w:val="24"/>
          <w:szCs w:val="24"/>
          <w:lang w:val="ro-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4"/>
        <w:gridCol w:w="6946"/>
      </w:tblGrid>
      <w:tr w:rsidR="00D63B64" w:rsidRPr="00F626A9" w:rsidTr="00D63B64">
        <w:tc>
          <w:tcPr>
            <w:tcW w:w="1008" w:type="dxa"/>
          </w:tcPr>
          <w:p w:rsidR="00D63B64" w:rsidRPr="00F626A9" w:rsidRDefault="00D63B64" w:rsidP="00D63B64">
            <w:pPr>
              <w:spacing w:after="0" w:line="240" w:lineRule="auto"/>
              <w:jc w:val="both"/>
              <w:rPr>
                <w:b/>
                <w:sz w:val="24"/>
                <w:szCs w:val="24"/>
                <w:lang w:val="ro-RO"/>
              </w:rPr>
            </w:pPr>
            <w:r w:rsidRPr="00F626A9">
              <w:rPr>
                <w:b/>
                <w:sz w:val="24"/>
                <w:szCs w:val="24"/>
                <w:lang w:val="ro-RO"/>
              </w:rPr>
              <w:t>NR.</w:t>
            </w:r>
          </w:p>
          <w:p w:rsidR="00D63B64" w:rsidRPr="00F626A9" w:rsidRDefault="00D63B64" w:rsidP="00D63B64">
            <w:pPr>
              <w:spacing w:after="0" w:line="240" w:lineRule="auto"/>
              <w:jc w:val="both"/>
              <w:rPr>
                <w:b/>
                <w:sz w:val="24"/>
                <w:szCs w:val="24"/>
                <w:lang w:val="ro-RO"/>
              </w:rPr>
            </w:pPr>
            <w:r w:rsidRPr="00F626A9">
              <w:rPr>
                <w:b/>
                <w:sz w:val="24"/>
                <w:szCs w:val="24"/>
                <w:lang w:val="ro-RO"/>
              </w:rPr>
              <w:t>CRT.</w:t>
            </w:r>
          </w:p>
        </w:tc>
        <w:tc>
          <w:tcPr>
            <w:tcW w:w="2644" w:type="dxa"/>
            <w:vAlign w:val="center"/>
          </w:tcPr>
          <w:p w:rsidR="00D63B64" w:rsidRPr="00F626A9" w:rsidRDefault="00D63B64" w:rsidP="00D63B64">
            <w:pPr>
              <w:spacing w:after="0" w:line="240" w:lineRule="auto"/>
              <w:jc w:val="both"/>
              <w:rPr>
                <w:b/>
                <w:sz w:val="24"/>
                <w:szCs w:val="24"/>
                <w:lang w:val="ro-RO"/>
              </w:rPr>
            </w:pPr>
            <w:r w:rsidRPr="00F626A9">
              <w:rPr>
                <w:b/>
                <w:sz w:val="24"/>
                <w:szCs w:val="24"/>
                <w:lang w:val="ro-RO"/>
              </w:rPr>
              <w:t>DIRECŢIA</w:t>
            </w:r>
          </w:p>
        </w:tc>
        <w:tc>
          <w:tcPr>
            <w:tcW w:w="6946" w:type="dxa"/>
          </w:tcPr>
          <w:p w:rsidR="00D63B64" w:rsidRPr="00F626A9" w:rsidRDefault="00D63B64" w:rsidP="00D63B64">
            <w:pPr>
              <w:spacing w:after="0" w:line="240" w:lineRule="auto"/>
              <w:jc w:val="both"/>
              <w:rPr>
                <w:b/>
                <w:sz w:val="24"/>
                <w:szCs w:val="24"/>
                <w:lang w:val="ro-RO"/>
              </w:rPr>
            </w:pPr>
          </w:p>
          <w:p w:rsidR="00D63B64" w:rsidRPr="00F626A9" w:rsidRDefault="00D63B64" w:rsidP="00D63B64">
            <w:pPr>
              <w:spacing w:after="0" w:line="240" w:lineRule="auto"/>
              <w:jc w:val="both"/>
              <w:rPr>
                <w:b/>
                <w:sz w:val="24"/>
                <w:szCs w:val="24"/>
                <w:lang w:val="ro-RO"/>
              </w:rPr>
            </w:pPr>
            <w:r w:rsidRPr="00F626A9">
              <w:rPr>
                <w:b/>
                <w:sz w:val="24"/>
                <w:szCs w:val="24"/>
                <w:lang w:val="ro-RO"/>
              </w:rPr>
              <w:t>ACTE NORMATIVE</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w:t>
            </w:r>
          </w:p>
          <w:p w:rsidR="00D63B64" w:rsidRPr="00F626A9" w:rsidRDefault="00D63B64" w:rsidP="00D63B64">
            <w:pPr>
              <w:spacing w:after="0" w:line="240" w:lineRule="auto"/>
              <w:jc w:val="center"/>
              <w:rPr>
                <w:b/>
                <w:sz w:val="24"/>
                <w:szCs w:val="24"/>
                <w:lang w:val="ro-RO"/>
              </w:rPr>
            </w:pPr>
            <w:r w:rsidRPr="00F626A9">
              <w:rPr>
                <w:b/>
                <w:sz w:val="24"/>
                <w:szCs w:val="24"/>
                <w:lang w:val="ro-RO"/>
              </w:rPr>
              <w:t xml:space="preserve"> RELAŢII CU PUBLICUL ȘI REGISTRATURĂ</w:t>
            </w:r>
          </w:p>
        </w:tc>
        <w:tc>
          <w:tcPr>
            <w:tcW w:w="6946" w:type="dxa"/>
          </w:tcPr>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D.P.G. nr. 240/21.02.2011 privind unele reglementări în domeniul staţiilor radio comunicaţii emisie-recepţie din reţelele municipiului Bucureşti;</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544/2001 privind Liberul acces la informaţiile de interes public,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H.G.R. nr. 123/2002 pentru aprobarea Normelor metodologice de aplicare a Legii nr. 544/2001, privind liberul acces la informaţiile de interes public;</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O.G. nr. 27/2002 privind reglementarea activităţii de soluţionare a petiţiilor,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233/2002 pentru aprobarea și completarea Ordonanței nr. 27/2002, privind reglementarea activității de soluționare a petițiilor,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D.P.G. nr. 1108/25.05.2005, privind solicitările şi sesizările adresate PMB care vor avea ca unic punct de intrare CIDRC;</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D.P.G. nr. 1779/2017 prin care se aprobă programul de lucru cu publicul al Centrului de Informare şi Documentare pentru Relaţii cu Cetăţenii (CIDRC) al PMB;</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52/2003 privind transparenţa decizională în administraţia publică, republicată, cu modificările și completările ulterioare;</w:t>
            </w:r>
          </w:p>
          <w:p w:rsidR="00D63B64" w:rsidRPr="00E16161" w:rsidRDefault="00D63B64" w:rsidP="00D63B64">
            <w:pPr>
              <w:framePr w:hSpace="180" w:wrap="around" w:vAnchor="page" w:hAnchor="margin" w:y="3211"/>
              <w:numPr>
                <w:ilvl w:val="0"/>
                <w:numId w:val="3"/>
              </w:numPr>
              <w:spacing w:after="0" w:line="240" w:lineRule="auto"/>
              <w:ind w:left="545" w:hanging="284"/>
              <w:jc w:val="both"/>
              <w:rPr>
                <w:sz w:val="24"/>
                <w:szCs w:val="24"/>
                <w:lang w:val="ro-RO"/>
              </w:rPr>
            </w:pPr>
            <w:r w:rsidRPr="00E16161">
              <w:rPr>
                <w:sz w:val="24"/>
                <w:szCs w:val="24"/>
                <w:lang w:val="ro-RO"/>
              </w:rPr>
              <w:t>Hotărârea Guvernului nr. 1723/2004 privind aprobarea Programului de măsuri pentru combaterea birocraţiei în activitatea de relaţii cu publicul, cu modificările şi completările ulterioare;</w:t>
            </w:r>
          </w:p>
          <w:p w:rsidR="00D63B64" w:rsidRPr="00E16161" w:rsidRDefault="00D63B64" w:rsidP="00D63B64">
            <w:pPr>
              <w:framePr w:hSpace="180" w:wrap="around" w:vAnchor="page" w:hAnchor="margin" w:y="3211"/>
              <w:numPr>
                <w:ilvl w:val="0"/>
                <w:numId w:val="3"/>
              </w:numPr>
              <w:spacing w:after="0" w:line="240" w:lineRule="auto"/>
              <w:ind w:left="545" w:hanging="284"/>
              <w:jc w:val="both"/>
              <w:rPr>
                <w:sz w:val="24"/>
                <w:szCs w:val="24"/>
                <w:lang w:val="ro-RO"/>
              </w:rPr>
            </w:pPr>
            <w:r w:rsidRPr="00E16161">
              <w:rPr>
                <w:sz w:val="24"/>
                <w:szCs w:val="24"/>
                <w:lang w:val="ro-RO"/>
              </w:rPr>
              <w:t>Legea nr. 188/1999, privind Statutul funcţionarilor publici, republicată,  cu modificările şi completările ulterioare;</w:t>
            </w:r>
          </w:p>
          <w:p w:rsidR="00D63B64" w:rsidRPr="00E16161" w:rsidRDefault="00D63B64" w:rsidP="00D63B64">
            <w:pPr>
              <w:framePr w:hSpace="180" w:wrap="around" w:vAnchor="page" w:hAnchor="margin" w:y="3211"/>
              <w:numPr>
                <w:ilvl w:val="0"/>
                <w:numId w:val="3"/>
              </w:numPr>
              <w:spacing w:after="0" w:line="240" w:lineRule="auto"/>
              <w:ind w:left="545" w:hanging="284"/>
              <w:jc w:val="both"/>
              <w:rPr>
                <w:sz w:val="24"/>
                <w:szCs w:val="24"/>
                <w:lang w:val="ro-RO"/>
              </w:rPr>
            </w:pPr>
            <w:r w:rsidRPr="00E16161">
              <w:rPr>
                <w:sz w:val="24"/>
                <w:szCs w:val="24"/>
                <w:lang w:val="ro-RO"/>
              </w:rPr>
              <w:t>Legea nr. 215/2001 a administraţiei publice locale, republicată, cu modificările şi completările ulterioare;</w:t>
            </w:r>
          </w:p>
          <w:p w:rsidR="00D63B64" w:rsidRPr="00E16161" w:rsidRDefault="00D63B64" w:rsidP="00D63B64">
            <w:pPr>
              <w:framePr w:hSpace="180" w:wrap="around" w:vAnchor="page" w:hAnchor="margin" w:y="3211"/>
              <w:numPr>
                <w:ilvl w:val="0"/>
                <w:numId w:val="3"/>
              </w:numPr>
              <w:spacing w:after="0" w:line="240" w:lineRule="auto"/>
              <w:ind w:left="545" w:hanging="284"/>
              <w:jc w:val="both"/>
              <w:rPr>
                <w:bCs/>
                <w:sz w:val="24"/>
                <w:szCs w:val="24"/>
                <w:lang w:val="ro-RO"/>
              </w:rPr>
            </w:pPr>
            <w:r w:rsidRPr="00E16161">
              <w:rPr>
                <w:sz w:val="24"/>
                <w:szCs w:val="24"/>
                <w:lang w:val="ro-RO"/>
              </w:rPr>
              <w:t>Legea nr. 7/2004, privind Codul de conduită a funcţionarilor publici,  republicată,  cu modificările şi completările ulterioare.</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Default="00D63B64" w:rsidP="00D63B64">
            <w:pPr>
              <w:spacing w:after="0" w:line="240" w:lineRule="auto"/>
              <w:jc w:val="center"/>
              <w:rPr>
                <w:b/>
                <w:sz w:val="24"/>
                <w:szCs w:val="24"/>
                <w:lang w:val="ro-RO"/>
              </w:rPr>
            </w:pPr>
            <w:r>
              <w:rPr>
                <w:b/>
                <w:sz w:val="24"/>
                <w:szCs w:val="24"/>
                <w:lang w:val="ro-RO"/>
              </w:rPr>
              <w:t xml:space="preserve">DIRECŢIA </w:t>
            </w:r>
          </w:p>
          <w:p w:rsidR="00D63B64" w:rsidRDefault="00D63B64" w:rsidP="00D63B64">
            <w:pPr>
              <w:spacing w:after="0" w:line="240" w:lineRule="auto"/>
              <w:jc w:val="center"/>
              <w:rPr>
                <w:b/>
                <w:sz w:val="24"/>
                <w:szCs w:val="24"/>
                <w:lang w:val="ro-RO"/>
              </w:rPr>
            </w:pPr>
            <w:r>
              <w:rPr>
                <w:b/>
                <w:sz w:val="24"/>
                <w:szCs w:val="24"/>
                <w:lang w:val="ro-RO"/>
              </w:rPr>
              <w:lastRenderedPageBreak/>
              <w:t>GENERALĂ LOGISTICĂ</w:t>
            </w:r>
          </w:p>
          <w:p w:rsidR="00D63B64" w:rsidRPr="00F626A9" w:rsidRDefault="00D63B64" w:rsidP="00D63B64">
            <w:pPr>
              <w:spacing w:after="0" w:line="240" w:lineRule="auto"/>
              <w:jc w:val="center"/>
              <w:rPr>
                <w:b/>
                <w:sz w:val="24"/>
                <w:szCs w:val="24"/>
                <w:lang w:val="ro-RO"/>
              </w:rPr>
            </w:pPr>
            <w:r w:rsidRPr="00F626A9">
              <w:rPr>
                <w:b/>
                <w:sz w:val="24"/>
                <w:szCs w:val="24"/>
                <w:lang w:val="ro-RO"/>
              </w:rPr>
              <w:t>DIRECŢIA INFORMATICĂ</w:t>
            </w: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lastRenderedPageBreak/>
              <w:t xml:space="preserve">Hotărâre nr. 58/02.02.1998 pentru aprobarea Strategiei </w:t>
            </w:r>
            <w:r w:rsidRPr="00E16161">
              <w:rPr>
                <w:rFonts w:ascii="Arial" w:hAnsi="Arial" w:cs="Arial"/>
                <w:sz w:val="24"/>
                <w:szCs w:val="24"/>
                <w:lang w:eastAsia="ro-RO"/>
              </w:rPr>
              <w:lastRenderedPageBreak/>
              <w:t>naționale de informatizare și implementare în ritm accelerat a societății informaționale și a Programului de acțiuni privind utilizarea pe scara largă și dezvoltarea sectorului tehnologiilor informației în România</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188 /08.12.1999 (republicată) privind Statutul funcționarilor publici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215 / 23.04.2001 (republicată, actualizată) administrației publice locale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455/18.07.2001 privind semnătura electronică</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 nr. 1007/04.10.2001 pentru aprobarea Strategiei Guvernului privind informatizarea administrației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544/12.10.2001 privind liberul acces la informaţiile de interes public</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 nr. 1259/13.12.2001 (actualizată) privind aprobarea Normelor tehnice şi metodologice pentru aplicarea Legii nr. 455/2001 privind semnătura electronică</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Ordonanţa nr. 27/30.01.2002 privind reglementarea activităţii de soluţionare a petiţiilor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233/23.04.2002 pentru aprobarea Ordonanţei Guvernului nr. 27/2002 privind reglementarea activităţii de soluţionare a petiţiilor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Ordin nr. 52/18.04.2002 privind aprobarea Cerinţelor minime de securitate a prelucrărilor de date cu caracter personal</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213/19.04.2002 privind aprobarea Ordonanței Guvernului nr. 124/2000  pentru completarea cadrului juridic privind dreptul de autor și drepturile conexe, prin adoptarea de măsuri pentru combaterea pirateriei în domeniile audio și video, precum și a programelor pentru calculator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O.U.G. nr. 79/13.06.2002 (actualizată) privind cadrul general de reglementare a comunicațiilor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Hotărârea nr. 856 /16.08. 2002 (actualizată) privind evidenţa gestiunii deşeurilor şi pentru aprobarea listei cuprinzând deşeurile, inclusiv deşeurile periculoase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Ordonanța nr. 19/30.01.2003 (actualizată) privind obligativitatea utilizării sistemului electronic de colectare a datelor statistice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161/19.04.2003 (actualizată) privind unele măsuri pentru asigurarea transparenței în exercitarea demnităților publice, a funcțiilor publice și în mediul de afaceri, prevenirea și sancționarea corupției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202/16.05.2003 pentru aprobarea Ordonanţei Guvernului nr. 19/2003 privind obligativitatea utilizării sistemului electronic de colectare a datelor statistice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 xml:space="preserve">Ordin nr. 252/02.06.2003 pentru aprobarea Normelor </w:t>
            </w:r>
            <w:r w:rsidRPr="00E16161">
              <w:rPr>
                <w:rFonts w:ascii="Arial" w:hAnsi="Arial" w:cs="Arial"/>
                <w:sz w:val="24"/>
                <w:szCs w:val="24"/>
                <w:lang w:eastAsia="ro-RO"/>
              </w:rPr>
              <w:lastRenderedPageBreak/>
              <w:t>metodologice privind instruirea și specializarea în domeniul informaticii a funcționarilor publici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Hotărârea nr. 542/17.05.2003 pentru aprobarea Normelor de utilizare a sistemului electronic de colectare a datelor statistice și aprobarea listei cercetărilor statistice incluse în sistemul electronic</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Hotărârea nr. 1085/11.09.2003 (actualizată)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National</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7/18.02.2004 (republicată) privind Codul de conduită a funcționarilor publici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64/24.03.2004 (actualizată) pentru ratificarea Convenției Consiliului Europei privind criminalitatea informatică, adoptată la Budapesta la 23 noiembrie 2001</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Hotărârea nr. 1228/05.08.2004 pentru aprobarea finanţării unor cheltuieli privind exploatarea Reţelei naţionale de calculatoare în domeniul cercetării - dezvoltării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 xml:space="preserve">Hotărârea nr. 1362/26.08.2004 privind înfiinţarea Centrului Informatic Naţional al Ministerului Administraţiei şi Internelor şi operaţionalizarea sistemului e- administraţie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 xml:space="preserve">Legea nr. 481/08.11. 2004 (republicată, actualizată) privind protecţia civilă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 xml:space="preserve">Legea nr. 506/17.11.2004 (actualizată) privind prelucrarea datelor cu caracter personal şi protecţia vieţii private în sectorul comunicaţiilor electronice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Hotărârea nr. 2303/14.12.2004 privind modificarea unor acte normative din domeniul tehnologiei informației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Hotărârea nr. 349/21.04.2005 (actualizată) privind depozitarea deşeurilor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Ordin nr. 400/12.06.2015 (actualizat) pentru aprobarea Codului controlului intern/managerial al entităților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Hotărârea C.G.M.B nr. 148 /14.07.2005 privind colectarea selectivă a ambalajelor reciclabile şi refolosibile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Hotărârea C.G.M.B. nr. 169/04.08.2005 privind aprobarea Strategiei de Informatizare a Administrației Publice Locale a Municipiului București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239/15.07.2005 privind modificarea și completarea unor acte normative din domeniul comunicatiilor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154/28.09.2012 (actualizată) privind regimul infrastructurii rețelelor de comunicații electronice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lastRenderedPageBreak/>
              <w:t>Ordonanță de Urgență nr. 195/ 22.12.2005 (actualizată) privind protecţia mediului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ORDINUL nr. 1.121 /05.01.2006 privind stabilirea modalităţilor de identificare a containerelor pentru diferite tipuri de materiale în scopul aplicării colectării selective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 xml:space="preserve">Legea nr. 307/12.07.2006 (actualizată) privind apărarea împotriva incendiilor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ORDINUL nr. 163/28.02.2007 pentru aprobarea Normelor generale de apărare împotriva incendiilor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 xml:space="preserve">Legea nr. 135 /15.05.2007 (republicată) privind arhivarea documentelor în formă electronică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109/25.04.2007 (actualizată) privind reutilizarea informaţiilor din instituţiile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Ordonanță de Urgență nr. 114/17.10.2007 pentru modificarea şi completarea Ordonanţei de urgenţă a Guvernului nr. 195/2005 privind protecţia mediului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Ordonanță de Urgență nr. 60/07.05.2008 (actualizată) pentru modificarea şi completarea Ordonanţei de urgenţă a Guvernului nr. 79/2002 privind cadrul general de reglementare a comunicaţiilor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 xml:space="preserve">Hotărârea nr. 1.132 /18.09. 2008 (actualizată) privind regimul bateriilor şi acumulatorilor şi al deşeurilor de baterii şi acumulatori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105/14.04.2009 pentru ratificarea Protocolului adițional, adoptat la Strasbourg la 28 ianuarie 2003, la Convenția Consiliului Europei privind criminalitatea informatică, referitor la incriminarea actelor de natură rasistă și xenofobă săvârșite prin intermediul sistemelor informatice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Ordin nr. 493/15.06.2009 privind normele tehnice și metodologice pentru aplicarea Legii nr. 135/2007  privind arhivarea documentelor în formă electronică</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132/30.06.2010 privind colectarea selectivă a deşeurilor în instituţiile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ORDINUL nr. 234/ 18.10.2010 pentru aprobarea Procedurii de determinare a riscului de arson</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 xml:space="preserve">Legea nr. 211 /15.11.2011 (republicată) privind regimul deşeurilor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 xml:space="preserve">H.C.G.M.B. nr. 305/18.12.2013 privind punerea în aplicare a prevederilor Ordonanței de Urgență nr. 77/2013 pentru stabilirea unor măsuri privind asigurarea funcționalității Administrației Publice Locale, a numărului de posturi și reducerea cheltuielilor la instituțiile publice din subordinea, sub autoritatea sau coordonarea Guvernului ori a  Ministerelor la  Aparatul de Specialitate al  Primarului  General, Aparatul Permanent de lucru al </w:t>
            </w:r>
            <w:r w:rsidRPr="00E16161">
              <w:rPr>
                <w:rFonts w:ascii="Arial" w:hAnsi="Arial" w:cs="Arial"/>
                <w:sz w:val="24"/>
                <w:szCs w:val="24"/>
                <w:lang w:eastAsia="ro-RO"/>
              </w:rPr>
              <w:lastRenderedPageBreak/>
              <w:t>CGMB și la Serviciile/Instituțiile Publice de Interes  Local ale  Municipiului București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Legea nr. 249 din 28 octombrie 2015 (actualizată) privind modalitatea de gestionare a ambalajelor şi a deşeurilor de ambalaje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ORDONANŢĂ DE URGENŢĂ nr. 38 din 28 iunie 2016 pentru modificarea şi completarea Legii nr. 249/2015 privind modalitatea de gestionare a ambalajelor şi a deşeurilor de ambalaje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H.C.G.M.B. nr. 10/17.02.2018 privind aprobarea organigramei și a statului de funcții ale aparatului de specialitate al Primarului General, precum și modificarea unor hotarâri ale Consiliului General al Municipiului București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lang w:eastAsia="ro-RO"/>
              </w:rPr>
            </w:pPr>
            <w:r w:rsidRPr="00E16161">
              <w:rPr>
                <w:rFonts w:ascii="Arial" w:hAnsi="Arial" w:cs="Arial"/>
                <w:sz w:val="24"/>
                <w:szCs w:val="24"/>
                <w:lang w:eastAsia="ro-RO"/>
              </w:rPr>
              <w:t>H.C.G.M.B. nr. 84/22.03.2018 privind aprobarea regulamentului de organizare și funcționare al aparatului de specialitate al Primarului Genral</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AUDITUL ŞI MANAGEMENTUL CALITĂŢII</w:t>
            </w: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HG nr. 1723/2004 privind aprobarea Programului de masuri pentru combaterea birocraţiei în activitatea de relaţii cu publicul;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Standardul SR EN ISO 9001: Sisteme de management al calităţii. Cerinţe;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Standardul SR EN ISO 9000: Sisteme de management al calităţii. Principii fundamentale şi vocabular;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Standardul SR EN ISO 9004:Sisteme de management al calităţii. Linii directoare pentru documentaţia sistemului de management al calităţii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Standardul SR EN ISO/TR 10013: Linii directoare pentru documentaţia sistemului de management al calităţii;</w:t>
            </w:r>
          </w:p>
          <w:p w:rsidR="00D63B64" w:rsidRPr="00981B93" w:rsidRDefault="00D63B64" w:rsidP="00D63B64">
            <w:pPr>
              <w:pStyle w:val="Listparagraf"/>
              <w:numPr>
                <w:ilvl w:val="0"/>
                <w:numId w:val="3"/>
              </w:numPr>
              <w:spacing w:after="0" w:line="240" w:lineRule="auto"/>
              <w:ind w:left="545" w:hanging="284"/>
              <w:jc w:val="both"/>
              <w:rPr>
                <w:rFonts w:ascii="Arial" w:hAnsi="Arial" w:cs="Arial"/>
                <w:sz w:val="24"/>
                <w:szCs w:val="24"/>
              </w:rPr>
            </w:pPr>
            <w:r w:rsidRPr="00981B93">
              <w:rPr>
                <w:rFonts w:ascii="Arial" w:hAnsi="Arial" w:cs="Arial"/>
                <w:sz w:val="24"/>
                <w:szCs w:val="24"/>
              </w:rPr>
              <w:t>Standardul SR EN ISO 19011: Ghid pentru auditarea Sistemului de management al calităţii şi/sau mediu</w:t>
            </w:r>
          </w:p>
          <w:p w:rsidR="00D63B64" w:rsidRPr="00981B93" w:rsidRDefault="00D63B64" w:rsidP="00D63B64">
            <w:pPr>
              <w:pStyle w:val="Listparagraf"/>
              <w:numPr>
                <w:ilvl w:val="0"/>
                <w:numId w:val="3"/>
              </w:numPr>
              <w:spacing w:after="0" w:line="240" w:lineRule="auto"/>
              <w:ind w:left="545" w:hanging="284"/>
              <w:jc w:val="both"/>
              <w:rPr>
                <w:rFonts w:ascii="Arial" w:hAnsi="Arial" w:cs="Arial"/>
                <w:sz w:val="24"/>
                <w:szCs w:val="24"/>
              </w:rPr>
            </w:pPr>
            <w:r w:rsidRPr="00981B93">
              <w:rPr>
                <w:rFonts w:ascii="Arial" w:hAnsi="Arial" w:cs="Arial"/>
                <w:sz w:val="24"/>
                <w:szCs w:val="24"/>
              </w:rPr>
              <w:t>Standardul SR EN ISO 14050: Management de mediu. Vocabular</w:t>
            </w:r>
          </w:p>
          <w:p w:rsidR="00D63B64" w:rsidRPr="00981B93" w:rsidRDefault="00D63B64" w:rsidP="00D63B64">
            <w:pPr>
              <w:pStyle w:val="Listparagraf"/>
              <w:numPr>
                <w:ilvl w:val="0"/>
                <w:numId w:val="3"/>
              </w:numPr>
              <w:spacing w:after="0" w:line="240" w:lineRule="auto"/>
              <w:ind w:left="545" w:hanging="284"/>
              <w:jc w:val="both"/>
              <w:rPr>
                <w:rFonts w:ascii="Arial" w:hAnsi="Arial" w:cs="Arial"/>
                <w:sz w:val="24"/>
                <w:szCs w:val="24"/>
              </w:rPr>
            </w:pPr>
            <w:r w:rsidRPr="00981B93">
              <w:rPr>
                <w:rFonts w:ascii="Arial" w:hAnsi="Arial" w:cs="Arial"/>
                <w:sz w:val="24"/>
                <w:szCs w:val="24"/>
              </w:rPr>
              <w:t>Standardul SR EN ISO 14001: Sisteme de management de mediu. Specificaţii şi ghid de utilizare</w:t>
            </w:r>
          </w:p>
          <w:p w:rsidR="00D63B64" w:rsidRPr="00981B93" w:rsidRDefault="00D63B64" w:rsidP="00D63B64">
            <w:pPr>
              <w:pStyle w:val="Listparagraf"/>
              <w:numPr>
                <w:ilvl w:val="0"/>
                <w:numId w:val="3"/>
              </w:numPr>
              <w:spacing w:after="0" w:line="240" w:lineRule="auto"/>
              <w:ind w:left="545" w:hanging="284"/>
              <w:jc w:val="both"/>
              <w:rPr>
                <w:rFonts w:ascii="Arial" w:hAnsi="Arial" w:cs="Arial"/>
                <w:sz w:val="24"/>
                <w:szCs w:val="24"/>
              </w:rPr>
            </w:pPr>
            <w:r w:rsidRPr="00981B93">
              <w:rPr>
                <w:rFonts w:ascii="Arial" w:hAnsi="Arial" w:cs="Arial"/>
                <w:sz w:val="24"/>
                <w:szCs w:val="24"/>
              </w:rPr>
              <w:t>Standardul SR ISO 14004: Sisteme de management de mediu. Linii directoare referitoare la principii, sisteme şi tehnici de aplicare</w:t>
            </w:r>
          </w:p>
          <w:p w:rsidR="00D63B64" w:rsidRPr="00981B93" w:rsidRDefault="00D63B64" w:rsidP="00D63B64">
            <w:pPr>
              <w:pStyle w:val="Listparagraf"/>
              <w:numPr>
                <w:ilvl w:val="0"/>
                <w:numId w:val="3"/>
              </w:numPr>
              <w:spacing w:after="0" w:line="240" w:lineRule="auto"/>
              <w:ind w:left="545"/>
              <w:jc w:val="both"/>
              <w:rPr>
                <w:rFonts w:ascii="Arial" w:hAnsi="Arial" w:cs="Arial"/>
                <w:sz w:val="24"/>
                <w:szCs w:val="24"/>
              </w:rPr>
            </w:pPr>
            <w:r w:rsidRPr="00981B93">
              <w:rPr>
                <w:rFonts w:ascii="Arial" w:hAnsi="Arial" w:cs="Arial"/>
                <w:sz w:val="24"/>
                <w:szCs w:val="24"/>
              </w:rPr>
              <w:t xml:space="preserve">Strategia pentru consolidarea administraţiei publice 2014-2020, aprobată prin HG nr. 909/2014 şi a Planului de acţiuni pentru implementarea etapizată a managementului calităţii în autorităţi şi instituţii publice 2016-2020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981B93">
              <w:rPr>
                <w:rFonts w:ascii="Arial" w:hAnsi="Arial" w:cs="Arial"/>
                <w:sz w:val="24"/>
                <w:szCs w:val="24"/>
              </w:rPr>
              <w:t>OSSG nr.400/2015 pentru aprobarea Codului controlului intern/managerial al entităţilor publice.</w:t>
            </w:r>
          </w:p>
        </w:tc>
      </w:tr>
      <w:tr w:rsidR="00D63B64" w:rsidRPr="00F91060"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Default="00D63B64" w:rsidP="00D63B64">
            <w:pPr>
              <w:spacing w:after="0" w:line="240" w:lineRule="auto"/>
              <w:jc w:val="center"/>
              <w:rPr>
                <w:b/>
                <w:sz w:val="24"/>
                <w:szCs w:val="24"/>
                <w:lang w:val="ro-RO"/>
              </w:rPr>
            </w:pPr>
            <w:r w:rsidRPr="0008216B">
              <w:rPr>
                <w:b/>
                <w:sz w:val="24"/>
                <w:szCs w:val="24"/>
                <w:lang w:val="ro-RO"/>
              </w:rPr>
              <w:t>DIRECŢIA TRANSPORTURI</w:t>
            </w:r>
          </w:p>
          <w:p w:rsidR="00D63B64" w:rsidRPr="0008216B" w:rsidRDefault="00D63B64" w:rsidP="00D63B64">
            <w:pPr>
              <w:spacing w:after="0" w:line="240" w:lineRule="auto"/>
              <w:jc w:val="center"/>
              <w:rPr>
                <w:b/>
                <w:sz w:val="24"/>
                <w:szCs w:val="24"/>
                <w:lang w:val="ro-RO"/>
              </w:rPr>
            </w:pPr>
          </w:p>
        </w:tc>
        <w:tc>
          <w:tcPr>
            <w:tcW w:w="6946" w:type="dxa"/>
            <w:vAlign w:val="center"/>
          </w:tcPr>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lastRenderedPageBreak/>
              <w:t>OG nr.43/1997 privind regimul drumurilor, cu modificarile si completarile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lastRenderedPageBreak/>
              <w:t>OUG nr.195/2002 privind circulatia pe drumurile publice</w:t>
            </w:r>
            <w:bookmarkStart w:id="1" w:name="OLE_LINK9"/>
            <w:bookmarkStart w:id="2" w:name="OLE_LINK10"/>
            <w:r w:rsidRPr="00981B93">
              <w:rPr>
                <w:rFonts w:ascii="Arial" w:hAnsi="Arial" w:cs="Arial"/>
                <w:noProof/>
                <w:sz w:val="24"/>
                <w:szCs w:val="24"/>
              </w:rPr>
              <w:t>, cu modificarile si completarile ulterioare</w:t>
            </w:r>
            <w:bookmarkEnd w:id="1"/>
            <w:bookmarkEnd w:id="2"/>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t>HG nr.1391/2006 privind aprobarea Regulamentului de aplicare a OUG nr.195/2002 privind circulatia pe drumurile publice, cu modificarile si completarile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t>HCLMB nr.124/2008 privind aprobarea Strategiei de parcare pe teritoriul municipiului Bucuresti, cu modificarile si completarile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t xml:space="preserve"> HCGMB nr.199/2007 privind inregistrarea vehiculelor pentru care nu exista obligativitatea inmatricularii</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t>HCGMB nr.134/2004 privind circulatia autovehiculelor destinate transportului de marfuri si a utilajelor cu masa totala autorizata mai mare de 5t in municipiul Bucuresti, cu modificarile si completarile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t>Legea nr.38/2003 privind transportul in regim de taxi si in regim de inchiriere, cu modificarile si completarile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bCs/>
                <w:sz w:val="24"/>
                <w:szCs w:val="24"/>
                <w:shd w:val="clear" w:color="auto" w:fill="FFFFFF"/>
              </w:rPr>
              <w:t>Ordinul Ministrului Internelor si Reformei Administrative nr. 356 din 29 noiembrie 2007 privind aprobarea Normelor metodologice pentru aplicarea prevederilor</w:t>
            </w:r>
            <w:r w:rsidRPr="00981B93">
              <w:rPr>
                <w:rStyle w:val="apple-converted-space"/>
                <w:rFonts w:ascii="Arial" w:hAnsi="Arial" w:cs="Arial"/>
                <w:bCs/>
                <w:sz w:val="24"/>
                <w:szCs w:val="24"/>
                <w:shd w:val="clear" w:color="auto" w:fill="FFFFFF"/>
              </w:rPr>
              <w:t> </w:t>
            </w:r>
            <w:bookmarkStart w:id="3" w:name="t41461"/>
            <w:bookmarkEnd w:id="3"/>
            <w:r w:rsidRPr="00981B93">
              <w:rPr>
                <w:rStyle w:val="panchor"/>
                <w:rFonts w:ascii="Arial" w:hAnsi="Arial" w:cs="Arial"/>
                <w:bCs/>
                <w:sz w:val="24"/>
                <w:szCs w:val="24"/>
                <w:shd w:val="clear" w:color="auto" w:fill="FFFFFF"/>
              </w:rPr>
              <w:t>Legii nr. 38/2003</w:t>
            </w:r>
            <w:r w:rsidRPr="00981B93">
              <w:rPr>
                <w:rStyle w:val="apple-converted-space"/>
                <w:rFonts w:ascii="Arial" w:hAnsi="Arial" w:cs="Arial"/>
                <w:bCs/>
                <w:sz w:val="24"/>
                <w:szCs w:val="24"/>
                <w:shd w:val="clear" w:color="auto" w:fill="FFFFFF"/>
              </w:rPr>
              <w:t> </w:t>
            </w:r>
            <w:r w:rsidRPr="00981B93">
              <w:rPr>
                <w:rStyle w:val="apple-style-span"/>
                <w:rFonts w:ascii="Arial" w:hAnsi="Arial" w:cs="Arial"/>
                <w:bCs/>
                <w:sz w:val="24"/>
                <w:szCs w:val="24"/>
                <w:shd w:val="clear" w:color="auto" w:fill="FFFFFF"/>
              </w:rPr>
              <w:t> privind transportul in regim de taxi si in regim de închiriere</w:t>
            </w:r>
            <w:r w:rsidRPr="00981B93">
              <w:rPr>
                <w:rStyle w:val="apple-converted-space"/>
                <w:rFonts w:ascii="Arial" w:hAnsi="Arial" w:cs="Arial"/>
                <w:bCs/>
                <w:sz w:val="24"/>
                <w:szCs w:val="24"/>
                <w:shd w:val="clear" w:color="auto" w:fill="FFFFFF"/>
              </w:rPr>
              <w:t> </w:t>
            </w:r>
            <w:r w:rsidRPr="00981B93">
              <w:rPr>
                <w:rStyle w:val="apple-style-span"/>
                <w:rFonts w:ascii="Arial" w:hAnsi="Arial" w:cs="Arial"/>
                <w:bCs/>
                <w:sz w:val="24"/>
                <w:szCs w:val="24"/>
                <w:shd w:val="clear" w:color="auto" w:fill="FFFFFF"/>
              </w:rPr>
              <w:t> </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t>Legea nr.92/2007 privind serviciile de transport local, cu modificarile si completarile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bookmarkStart w:id="4" w:name="OLE_LINK11"/>
            <w:bookmarkStart w:id="5" w:name="OLE_LINK12"/>
            <w:r w:rsidRPr="00981B93">
              <w:rPr>
                <w:rFonts w:ascii="Arial" w:hAnsi="Arial" w:cs="Arial"/>
                <w:noProof/>
                <w:sz w:val="24"/>
                <w:szCs w:val="24"/>
              </w:rPr>
              <w:t>Ordinul Ministrului Internelor si Reformei Administrative nr.353/2007 pentru aprobarea normelor de aplicare a Legii serviciilor de transport public local nr.92/2007</w:t>
            </w:r>
          </w:p>
          <w:bookmarkEnd w:id="4"/>
          <w:bookmarkEnd w:id="5"/>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t>OG nr.27/2011 privind transporturile rutiere, cu modificarile si completarile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t>Ordinul Ministrului Transporturilor, Constructiilor si Turismului nr.980/2011 pentru aprobarea Normelor metodologice privind aplicarea prevederilor referitoare la organizarea si efectuarea transporturilor rutiere si a activitatilor conexe acestora stabilite prin OG 27/2011</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Fonts w:ascii="Arial" w:hAnsi="Arial" w:cs="Arial"/>
                <w:noProof/>
                <w:sz w:val="24"/>
                <w:szCs w:val="24"/>
              </w:rPr>
            </w:pPr>
            <w:r w:rsidRPr="00981B93">
              <w:rPr>
                <w:rFonts w:ascii="Arial" w:hAnsi="Arial" w:cs="Arial"/>
                <w:noProof/>
                <w:sz w:val="24"/>
                <w:szCs w:val="24"/>
              </w:rPr>
              <w:t>Legea nr.51/2006 serviciilor comunitare de utilitati publice, cu modificarile si completarile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bCs/>
                <w:iCs/>
                <w:sz w:val="24"/>
                <w:szCs w:val="24"/>
              </w:rPr>
              <w:t xml:space="preserve">Ordinul </w:t>
            </w:r>
            <w:r w:rsidRPr="00981B93">
              <w:rPr>
                <w:rStyle w:val="apple-style-span"/>
                <w:rFonts w:ascii="Arial" w:hAnsi="Arial" w:cs="Arial"/>
                <w:iCs/>
                <w:sz w:val="24"/>
                <w:szCs w:val="24"/>
              </w:rPr>
              <w:t>Autorității Naționale de Reglementare pentru Serviciile Comunitare de Utilități Publice - A.N.R.S.C.</w:t>
            </w:r>
            <w:r w:rsidRPr="00981B93">
              <w:rPr>
                <w:rStyle w:val="apple-style-span"/>
                <w:rFonts w:ascii="Arial" w:hAnsi="Arial" w:cs="Arial"/>
                <w:bCs/>
                <w:iCs/>
                <w:sz w:val="24"/>
                <w:szCs w:val="24"/>
              </w:rPr>
              <w:t xml:space="preserve"> nr. 206/29.10.2007 </w:t>
            </w:r>
            <w:r w:rsidRPr="00981B93">
              <w:rPr>
                <w:rStyle w:val="apple-style-span"/>
                <w:rFonts w:ascii="Arial" w:hAnsi="Arial" w:cs="Arial"/>
                <w:iCs/>
                <w:sz w:val="24"/>
                <w:szCs w:val="24"/>
              </w:rPr>
              <w:t>pentru aprobarea Regulamentului-cadru de autorizare a autorităților de autorizare pentru serviciile de transport public local</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bCs/>
                <w:iCs/>
                <w:sz w:val="24"/>
                <w:szCs w:val="24"/>
              </w:rPr>
              <w:t xml:space="preserve">Ordinul </w:t>
            </w:r>
            <w:r w:rsidRPr="00981B93">
              <w:rPr>
                <w:rStyle w:val="apple-style-span"/>
                <w:rFonts w:ascii="Arial" w:hAnsi="Arial" w:cs="Arial"/>
                <w:iCs/>
                <w:sz w:val="24"/>
                <w:szCs w:val="24"/>
              </w:rPr>
              <w:t>Autorității Naționale de Reglementare pentru Serviciile Comunitare de Utilități Publice - A.N.R.S.C.</w:t>
            </w:r>
            <w:r w:rsidRPr="00981B93">
              <w:rPr>
                <w:rStyle w:val="apple-style-span"/>
                <w:rFonts w:ascii="Arial" w:hAnsi="Arial" w:cs="Arial"/>
                <w:bCs/>
                <w:iCs/>
                <w:sz w:val="24"/>
                <w:szCs w:val="24"/>
              </w:rPr>
              <w:t xml:space="preserve"> nr. 207/29.10.2007 </w:t>
            </w:r>
            <w:r w:rsidRPr="00981B93">
              <w:rPr>
                <w:rStyle w:val="apple-style-span"/>
                <w:rFonts w:ascii="Arial" w:hAnsi="Arial" w:cs="Arial"/>
                <w:iCs/>
                <w:color w:val="000000"/>
                <w:sz w:val="24"/>
                <w:szCs w:val="24"/>
              </w:rPr>
              <w:t xml:space="preserve">pentru aprobarea Regulamentului-cadru de acordare a autorizațiilor de transport in domeniul </w:t>
            </w:r>
            <w:r w:rsidRPr="00981B93">
              <w:rPr>
                <w:rStyle w:val="apple-style-span"/>
                <w:rFonts w:ascii="Arial" w:hAnsi="Arial" w:cs="Arial"/>
                <w:iCs/>
                <w:color w:val="000000"/>
                <w:sz w:val="24"/>
                <w:szCs w:val="24"/>
              </w:rPr>
              <w:lastRenderedPageBreak/>
              <w:t>serviciilor de transport public local</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bCs/>
                <w:iCs/>
                <w:sz w:val="24"/>
                <w:szCs w:val="24"/>
              </w:rPr>
              <w:t xml:space="preserve">Ordinul </w:t>
            </w:r>
            <w:r w:rsidRPr="00981B93">
              <w:rPr>
                <w:rStyle w:val="apple-style-span"/>
                <w:rFonts w:ascii="Arial" w:hAnsi="Arial" w:cs="Arial"/>
                <w:iCs/>
                <w:sz w:val="24"/>
                <w:szCs w:val="24"/>
              </w:rPr>
              <w:t xml:space="preserve">Autorității Naționale de Reglementare pentru Serviciile Comunitare de Utilități Publice - A.N.R.S.C. </w:t>
            </w:r>
            <w:r w:rsidRPr="00981B93">
              <w:rPr>
                <w:rStyle w:val="apple-style-span"/>
                <w:rFonts w:ascii="Arial" w:hAnsi="Arial" w:cs="Arial"/>
                <w:bCs/>
                <w:sz w:val="24"/>
                <w:szCs w:val="24"/>
                <w:shd w:val="clear" w:color="auto" w:fill="FFFFFF"/>
              </w:rPr>
              <w:t>nr. 243 din 3 decembrie 2007 privind aprobarea Normelor metodologice de stabilire, ajustare sau modificare a tarifelor pentru serviciile de transport public local de persoane, bunuri ori mărfuri in regim de taxi</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bCs/>
                <w:sz w:val="24"/>
                <w:szCs w:val="24"/>
                <w:shd w:val="clear" w:color="auto" w:fill="FFFFFF"/>
              </w:rPr>
              <w:t xml:space="preserve">HCGMB nr. 178/2008 </w:t>
            </w:r>
            <w:r w:rsidRPr="00981B93">
              <w:rPr>
                <w:rStyle w:val="apple-style-span"/>
                <w:rFonts w:ascii="Arial" w:hAnsi="Arial" w:cs="Arial"/>
                <w:iCs/>
                <w:color w:val="000000"/>
                <w:sz w:val="24"/>
                <w:szCs w:val="24"/>
                <w:shd w:val="clear" w:color="auto" w:fill="FFFFFF"/>
              </w:rPr>
              <w:t>privind aprobarea regulamentului-cadru, a caietului de sarcini si a contractului de atribuire in gestiune delegata pentru organizarea si executarea serviciului public de transport local in regim de</w:t>
            </w:r>
            <w:r w:rsidRPr="00981B93">
              <w:rPr>
                <w:rStyle w:val="apple-style-span"/>
                <w:rFonts w:ascii="Arial" w:hAnsi="Arial" w:cs="Arial"/>
                <w:i/>
                <w:iCs/>
                <w:color w:val="000000"/>
                <w:sz w:val="24"/>
                <w:szCs w:val="24"/>
                <w:shd w:val="clear" w:color="auto" w:fill="FFFFFF"/>
              </w:rPr>
              <w:t xml:space="preserve"> </w:t>
            </w:r>
            <w:r w:rsidRPr="00981B93">
              <w:rPr>
                <w:rStyle w:val="apple-style-span"/>
                <w:rFonts w:ascii="Arial" w:hAnsi="Arial" w:cs="Arial"/>
                <w:iCs/>
                <w:color w:val="000000"/>
                <w:sz w:val="24"/>
                <w:szCs w:val="24"/>
                <w:shd w:val="clear" w:color="auto" w:fill="FFFFFF"/>
              </w:rPr>
              <w:t>taxi,</w:t>
            </w:r>
            <w:r w:rsidRPr="00981B93">
              <w:rPr>
                <w:rStyle w:val="apple-style-span"/>
                <w:rFonts w:ascii="Arial" w:hAnsi="Arial" w:cs="Arial"/>
                <w:i/>
                <w:iCs/>
                <w:color w:val="000000"/>
                <w:sz w:val="24"/>
                <w:szCs w:val="24"/>
                <w:shd w:val="clear" w:color="auto" w:fill="FFFFFF"/>
              </w:rPr>
              <w:t xml:space="preserve"> </w:t>
            </w:r>
            <w:r w:rsidRPr="00981B93">
              <w:rPr>
                <w:rStyle w:val="apple-style-span"/>
                <w:rFonts w:ascii="Arial" w:hAnsi="Arial" w:cs="Arial"/>
                <w:bCs/>
                <w:sz w:val="24"/>
                <w:szCs w:val="24"/>
                <w:shd w:val="clear" w:color="auto" w:fill="FFFFFF"/>
              </w:rPr>
              <w:t>cu modificările si completările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bCs/>
                <w:sz w:val="24"/>
                <w:szCs w:val="24"/>
                <w:shd w:val="clear" w:color="auto" w:fill="FFFFFF"/>
              </w:rPr>
              <w:t xml:space="preserve">HCGMB nr.91/2008 </w:t>
            </w:r>
            <w:r w:rsidRPr="00981B93">
              <w:rPr>
                <w:rStyle w:val="apple-style-span"/>
                <w:rFonts w:ascii="Arial" w:hAnsi="Arial" w:cs="Arial"/>
                <w:iCs/>
                <w:color w:val="000000"/>
                <w:sz w:val="24"/>
                <w:szCs w:val="24"/>
                <w:shd w:val="clear" w:color="auto" w:fill="FFFFFF"/>
              </w:rPr>
              <w:t>privind aprobarea numărului maxim de autorizații, a tarifului maximal de distanta si a modelelor înscrisurilor specifice serviciului public de transport in regim de taxi, cu modificările si completările ulterioare</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noProof/>
                <w:sz w:val="24"/>
                <w:szCs w:val="24"/>
              </w:rPr>
              <w:t xml:space="preserve">HCGMB nr.267/2010 </w:t>
            </w:r>
            <w:r w:rsidRPr="00981B93">
              <w:rPr>
                <w:rStyle w:val="apple-style-span"/>
                <w:rFonts w:ascii="Arial" w:hAnsi="Arial" w:cs="Arial"/>
                <w:iCs/>
                <w:color w:val="000000"/>
                <w:sz w:val="24"/>
                <w:szCs w:val="24"/>
                <w:shd w:val="clear" w:color="auto" w:fill="FFFFFF"/>
              </w:rPr>
              <w:t>pentru aprobarea programului de transport rutier de persoane prin servicii regulate pe raza municipiului Bucuresti si a județului Ilfov, a modelului licenței de traseu si a contractului de transport public intre regia autonoma de transport Bucuresti si orașele/comunele din județul Ilfov</w:t>
            </w:r>
            <w:bookmarkStart w:id="6" w:name="OLE_LINK13"/>
            <w:r w:rsidRPr="00981B93">
              <w:rPr>
                <w:rStyle w:val="apple-style-span"/>
                <w:rFonts w:ascii="Arial" w:hAnsi="Arial" w:cs="Arial"/>
                <w:iCs/>
                <w:color w:val="000000"/>
                <w:sz w:val="24"/>
                <w:szCs w:val="24"/>
                <w:shd w:val="clear" w:color="auto" w:fill="FFFFFF"/>
              </w:rPr>
              <w:t>, cu modificările si completările ulterioare</w:t>
            </w:r>
            <w:bookmarkEnd w:id="6"/>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noProof/>
                <w:sz w:val="24"/>
                <w:szCs w:val="24"/>
              </w:rPr>
              <w:t xml:space="preserve">HCGMB nr.90/2017 </w:t>
            </w:r>
            <w:r w:rsidRPr="00981B93">
              <w:rPr>
                <w:rStyle w:val="apple-style-span"/>
                <w:rFonts w:ascii="Arial" w:hAnsi="Arial" w:cs="Arial"/>
                <w:iCs/>
                <w:color w:val="000000"/>
                <w:sz w:val="24"/>
                <w:szCs w:val="24"/>
                <w:shd w:val="clear" w:color="auto" w:fill="FFFFFF"/>
              </w:rPr>
              <w:t>privind aprobarea Planului de Mobilitate Urbană Durabilă Bucureşti-Ilfov</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noProof/>
                <w:sz w:val="24"/>
                <w:szCs w:val="24"/>
              </w:rPr>
              <w:t>Ordinul Ministrului Transporturilor nr.972/2007 pentru aprobarea Regulamentului-cadru pentru efectuarea transportului public local si a Caietului de sarcini-cadru al serviciilor de transport public local</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noProof/>
                <w:sz w:val="24"/>
                <w:szCs w:val="24"/>
              </w:rPr>
              <w:t xml:space="preserve">O.G.nr.97/1999 </w:t>
            </w:r>
            <w:r w:rsidRPr="00981B93">
              <w:rPr>
                <w:rStyle w:val="apple-style-span"/>
                <w:rFonts w:ascii="Arial" w:hAnsi="Arial" w:cs="Arial"/>
                <w:bCs/>
                <w:color w:val="000000"/>
                <w:sz w:val="24"/>
                <w:szCs w:val="24"/>
                <w:shd w:val="clear" w:color="auto" w:fill="FFFFFF"/>
              </w:rPr>
              <w:t>privind garantarea furnizării de servicii publice subvenționate de transport rutier intern si de transport pe căile navigabile interioare, republicata</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bCs/>
                <w:color w:val="000000"/>
                <w:sz w:val="24"/>
                <w:szCs w:val="24"/>
                <w:shd w:val="clear" w:color="auto" w:fill="FFFFFF"/>
              </w:rPr>
              <w:t xml:space="preserve">OG nr. 19/1997 privind transporturile, republicata si actualizata </w:t>
            </w:r>
          </w:p>
          <w:p w:rsidR="00D63B64" w:rsidRPr="00981B93" w:rsidRDefault="00D63B64" w:rsidP="00D63B64">
            <w:pPr>
              <w:pStyle w:val="Listparagraf"/>
              <w:numPr>
                <w:ilvl w:val="0"/>
                <w:numId w:val="49"/>
              </w:numPr>
              <w:tabs>
                <w:tab w:val="left" w:pos="-90"/>
              </w:tabs>
              <w:overflowPunct w:val="0"/>
              <w:autoSpaceDE w:val="0"/>
              <w:autoSpaceDN w:val="0"/>
              <w:adjustRightInd w:val="0"/>
              <w:spacing w:after="0" w:line="240" w:lineRule="auto"/>
              <w:ind w:left="600"/>
              <w:jc w:val="both"/>
              <w:textAlignment w:val="baseline"/>
              <w:rPr>
                <w:rStyle w:val="apple-style-span"/>
                <w:rFonts w:ascii="Arial" w:hAnsi="Arial" w:cs="Arial"/>
                <w:noProof/>
                <w:sz w:val="24"/>
                <w:szCs w:val="24"/>
              </w:rPr>
            </w:pPr>
            <w:r w:rsidRPr="00981B93">
              <w:rPr>
                <w:rStyle w:val="apple-style-span"/>
                <w:rFonts w:ascii="Arial" w:hAnsi="Arial" w:cs="Arial"/>
                <w:bCs/>
                <w:color w:val="000000"/>
                <w:sz w:val="24"/>
                <w:szCs w:val="24"/>
                <w:shd w:val="clear" w:color="auto" w:fill="FFFFFF"/>
              </w:rPr>
              <w:t>OUG nr. 109/2011 privind guvernanta corporativa a întreprinderilor publice, cu modificările si completările ulterioare</w:t>
            </w:r>
          </w:p>
          <w:p w:rsidR="00D63B64" w:rsidRPr="00981B93" w:rsidRDefault="00D63B64" w:rsidP="00D63B64">
            <w:pPr>
              <w:pStyle w:val="Listparagraf"/>
              <w:numPr>
                <w:ilvl w:val="0"/>
                <w:numId w:val="48"/>
              </w:numPr>
              <w:spacing w:after="0" w:line="240" w:lineRule="auto"/>
              <w:ind w:left="600"/>
              <w:jc w:val="both"/>
              <w:rPr>
                <w:rFonts w:ascii="Arial" w:hAnsi="Arial" w:cs="Arial"/>
                <w:sz w:val="24"/>
                <w:szCs w:val="24"/>
              </w:rPr>
            </w:pPr>
            <w:r w:rsidRPr="00981B93">
              <w:rPr>
                <w:rStyle w:val="apple-style-span"/>
                <w:rFonts w:ascii="Arial" w:hAnsi="Arial" w:cs="Arial"/>
                <w:noProof/>
                <w:sz w:val="24"/>
                <w:szCs w:val="24"/>
              </w:rPr>
              <w:t xml:space="preserve">Ordinul </w:t>
            </w:r>
            <w:r w:rsidRPr="00981B93">
              <w:rPr>
                <w:rStyle w:val="apple-style-span"/>
                <w:rFonts w:ascii="Arial" w:hAnsi="Arial" w:cs="Arial"/>
                <w:iCs/>
                <w:sz w:val="24"/>
                <w:szCs w:val="24"/>
              </w:rPr>
              <w:t xml:space="preserve">Autorității Naționale de Reglementare pentru Serviciile Comunitare de Utilități Publice - A.N.R.S.C. </w:t>
            </w:r>
            <w:r w:rsidRPr="00981B93">
              <w:rPr>
                <w:rStyle w:val="apple-style-span"/>
                <w:rFonts w:ascii="Arial" w:hAnsi="Arial" w:cs="Arial"/>
                <w:noProof/>
                <w:sz w:val="24"/>
                <w:szCs w:val="24"/>
              </w:rPr>
              <w:t xml:space="preserve">nr.140/2017 </w:t>
            </w:r>
            <w:r w:rsidRPr="00981B93">
              <w:rPr>
                <w:rStyle w:val="apple-style-span"/>
                <w:rFonts w:ascii="Arial" w:hAnsi="Arial" w:cs="Arial"/>
                <w:bCs/>
                <w:color w:val="000000"/>
                <w:sz w:val="24"/>
                <w:szCs w:val="24"/>
                <w:shd w:val="clear" w:color="auto" w:fill="FFFFFF"/>
              </w:rPr>
              <w:t>privind modalitatea de atribuire a contractelor de delegare a gestiunii serviciilor de transport public local</w:t>
            </w:r>
            <w:r w:rsidRPr="00981B93">
              <w:rPr>
                <w:rStyle w:val="apple-style-span"/>
                <w:rFonts w:ascii="Arial" w:hAnsi="Arial" w:cs="Arial"/>
                <w:noProof/>
                <w:sz w:val="24"/>
                <w:szCs w:val="24"/>
              </w:rPr>
              <w:t>.</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SERVICII INTEGRATE</w:t>
            </w:r>
          </w:p>
          <w:p w:rsidR="00D63B64" w:rsidRPr="00F626A9" w:rsidRDefault="00D63B64" w:rsidP="00D63B64">
            <w:pPr>
              <w:spacing w:after="0" w:line="240" w:lineRule="auto"/>
              <w:jc w:val="center"/>
              <w:rPr>
                <w:b/>
                <w:sz w:val="24"/>
                <w:szCs w:val="24"/>
              </w:rPr>
            </w:pPr>
            <w:r w:rsidRPr="00F626A9">
              <w:rPr>
                <w:b/>
                <w:sz w:val="24"/>
                <w:szCs w:val="24"/>
              </w:rPr>
              <w:t xml:space="preserve">SERVICIUL </w:t>
            </w:r>
            <w:r w:rsidRPr="00F626A9">
              <w:rPr>
                <w:b/>
                <w:sz w:val="24"/>
                <w:szCs w:val="24"/>
              </w:rPr>
              <w:lastRenderedPageBreak/>
              <w:t>TERMOENERGETIC</w:t>
            </w: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tc>
        <w:tc>
          <w:tcPr>
            <w:tcW w:w="6946" w:type="dxa"/>
            <w:vAlign w:val="center"/>
          </w:tcPr>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b/>
                <w:sz w:val="24"/>
                <w:szCs w:val="24"/>
              </w:rPr>
            </w:pPr>
            <w:r w:rsidRPr="00E16161">
              <w:rPr>
                <w:rFonts w:ascii="Arial" w:hAnsi="Arial" w:cs="Arial"/>
                <w:b/>
                <w:sz w:val="24"/>
                <w:szCs w:val="24"/>
              </w:rPr>
              <w:lastRenderedPageBreak/>
              <w:t>Legislaţie Generala</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 215/2001 (republicată şi actualizată) a administratiei publice locale </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Legea nr. 188/1999 (republicată) privind statutul funcţionarilor publici</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nr. 7/2004 (republicată) privind codul de conduită a funcţionarului public</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nr. 213/1998 (actualizată) privind proprietatea publică şi regimul juridic al aceasteia</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nr. 50 /1991 R (republicată şi actualizată) privind autorizarea executării lucrărilor de construcţii</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52/2006 pentru modificare si completarea Legii 50/1991 privind autorizarea executarii lucrarilor de constructii</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10/1995 (actualizată) privind calitatea in constructii, cu modificarile si completarile ulterioare</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 230/2007 (actualizată) privind infiintarea, organizarea si functionarea asociatiilor de proprietari</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HG 343/2017 pentru modificarea HG 273/1994 privind aprobarea Regulamentului de recepţie a lucrărilor de construcţii şi instalaţii aferente acestora</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H.G. 907/2016 privind etapele de elaborare şi conţinutul cadru al documentaţiilor tehnico-economice aferente obiectivelor – proiectelor de investiţiifinanţate din fonduri publice</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98/2016 actualizată privind achiziţiile publice</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HG 395/2016 pentru aprobarea normelor metodologice de aplicare a prevederilor referitoare la atribuirea contractului de achiziţie publică/acord cadru din Legea 98/2016</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99/2016 actualizată privind achiziţiile sectoriale</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HG 394/2016 pentru aprobarea normelor metodologice de aplicare a prevederilor referitoare la atribuirea contractului sectorial / acord cadru  din Legea 99/2016</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273/2006 acualizată privind finanţele publice locale</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H.C.G.M.B. 104/2006 privind modificarea HCGMB 126/2004 cu privire la condiţiile de refacere a sistemului rutier şi pietonal de pe teritoriul municipiului Bucureşti</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DPG 233/2002 modificată prin DPG 279/2011 privind măsurile necesare întocmirii şi urmăririi Programului coordonator anual de execiţie pentru lucrările tehnico-edilitare şi de drumuri pe teritoriul municipiului Bucureşti</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b/>
                <w:sz w:val="24"/>
                <w:szCs w:val="24"/>
              </w:rPr>
            </w:pPr>
            <w:r w:rsidRPr="00E16161">
              <w:rPr>
                <w:rFonts w:ascii="Arial" w:hAnsi="Arial" w:cs="Arial"/>
                <w:b/>
                <w:sz w:val="24"/>
                <w:szCs w:val="24"/>
              </w:rPr>
              <w:t>Legislaţie Specifică</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 51/2006 (actualizată) a serviciilor comunitare de utilităţi publice </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325/2006  serviciului public de alimentare cu energie termica</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H.G. 933 /2004 privind contorizarea consumatorilor racordati la sistemele publice centralizate de alimentare cu energie termica</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H.G. 246/2006 privind aprobarea Strategiei nationale privind accelerarea dezvoltarii serviciilor comunitare de utilitati publice</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H.G.1069/2007 privind aprobarea Strategiei energetice a Romaniei pentru perioada 2007-2020</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Ordinul Autorităţii Naţionale de Reglementare pentru Serviciile Publice de Gospodărire Comunală 91/2007 pentru aprobarea Regulamentului cadru al serviciului public de alimentare cu energie termica</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Ordinul Autorităţii Naţionale de Reglementare pentru Serviciile Publice de Gospodărire Comunală 92/2007 pentru aprobarea Caietului de sarcini-cadru al serviciului public de alimentare cu energie termica</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Ordinul Autorităţii Naţionale de Reglementare pentru Serviciile Publice de Gospodărire Comunală 483/2008 privind aprobarea Contractului cadru de furnizare a energiei termice</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O.G. 36/2006 (actualizată)  privind instituirea preturilor locale de referinta pentru energia termica furnizata populatiei prin sisteme centralizate, completata si modificata ulterior</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Directiva 2012/27/UE a Parlamentului European şi a Consiliului din 25 octombrie 2012 privind eficienţa energetică de modificare a directivelor 2009/125/CE şi 2010/30/UE şi de abrogare a Directivelor 2004/8/CE şi 2006/32/CE</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Legea 121/2014 (actualizată) privind eficienţa energetică</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HCGMB 260/2017 privind aprobarea Strategiei de alimentare cu energie termică în sistem centralizat a consumatorilor din municipiul Bucureşti</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HCGMB 472/2017 privnd aprobarea tarifelor de transport şi distribuţie a energiei termice practicate de RADET</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HCGMB 141/2011 privind aprobarea pretului local de facturare a energiei termice furnizate populaţiei practicat de RADET Bucureşti</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HCGMB 94/2017 privind aprobarea înfiinţării societăţii pe acţiuni Compania Municipală Energetica Bucureşti SA</w:t>
            </w:r>
          </w:p>
          <w:p w:rsidR="00D63B64"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HCGMB 141/2017 privind constituirea Asociaţiei de Dezvoltare Intercomunitară Termoeneergetică Bucureşti-Ilfov</w:t>
            </w:r>
          </w:p>
          <w:p w:rsidR="00D63B64" w:rsidRDefault="00D63B64" w:rsidP="00D63B64">
            <w:pPr>
              <w:spacing w:after="0" w:line="240" w:lineRule="auto"/>
              <w:jc w:val="both"/>
              <w:rPr>
                <w:sz w:val="24"/>
                <w:szCs w:val="24"/>
              </w:rPr>
            </w:pPr>
          </w:p>
          <w:p w:rsidR="00D63B64" w:rsidRPr="00396E53" w:rsidRDefault="00D63B64" w:rsidP="00D63B64">
            <w:pPr>
              <w:spacing w:after="0" w:line="240" w:lineRule="auto"/>
              <w:jc w:val="both"/>
              <w:rPr>
                <w:sz w:val="24"/>
                <w:szCs w:val="24"/>
              </w:rPr>
            </w:pP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color w:val="000000"/>
                <w:sz w:val="24"/>
                <w:szCs w:val="24"/>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r w:rsidRPr="00F626A9">
              <w:rPr>
                <w:b/>
                <w:sz w:val="24"/>
                <w:szCs w:val="24"/>
                <w:lang w:val="ro-RO"/>
              </w:rPr>
              <w:t xml:space="preserve">DIRECŢIA </w:t>
            </w:r>
          </w:p>
          <w:p w:rsidR="00D63B64" w:rsidRPr="00F626A9" w:rsidRDefault="00D63B64" w:rsidP="00D63B64">
            <w:pPr>
              <w:spacing w:after="0" w:line="240" w:lineRule="auto"/>
              <w:jc w:val="center"/>
              <w:rPr>
                <w:b/>
                <w:sz w:val="24"/>
                <w:szCs w:val="24"/>
                <w:lang w:val="ro-RO"/>
              </w:rPr>
            </w:pPr>
            <w:r w:rsidRPr="00F626A9">
              <w:rPr>
                <w:b/>
                <w:sz w:val="24"/>
                <w:szCs w:val="24"/>
                <w:lang w:val="ro-RO"/>
              </w:rPr>
              <w:t>SERVICII INTEGRATE</w:t>
            </w:r>
          </w:p>
          <w:p w:rsidR="00D63B64" w:rsidRPr="00F626A9" w:rsidRDefault="00D63B64" w:rsidP="00D63B64">
            <w:pPr>
              <w:spacing w:after="0" w:line="240" w:lineRule="auto"/>
              <w:jc w:val="center"/>
              <w:rPr>
                <w:b/>
                <w:color w:val="000000"/>
                <w:sz w:val="24"/>
                <w:szCs w:val="24"/>
              </w:rPr>
            </w:pPr>
            <w:r w:rsidRPr="00F626A9">
              <w:rPr>
                <w:b/>
                <w:color w:val="000000"/>
                <w:sz w:val="24"/>
                <w:szCs w:val="24"/>
              </w:rPr>
              <w:t xml:space="preserve">SERVICIUL IULMINAT PUBLIC </w:t>
            </w:r>
          </w:p>
          <w:p w:rsidR="00D63B64" w:rsidRPr="00F626A9" w:rsidRDefault="00D63B64" w:rsidP="00D63B64">
            <w:pPr>
              <w:spacing w:after="0" w:line="240" w:lineRule="auto"/>
              <w:jc w:val="center"/>
              <w:rPr>
                <w:b/>
                <w:sz w:val="24"/>
                <w:szCs w:val="24"/>
                <w:lang w:val="ro-RO"/>
              </w:rPr>
            </w:pPr>
          </w:p>
        </w:tc>
        <w:tc>
          <w:tcPr>
            <w:tcW w:w="6946" w:type="dxa"/>
            <w:vAlign w:val="center"/>
          </w:tcPr>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u w:val="single"/>
              </w:rPr>
            </w:pPr>
            <w:r w:rsidRPr="00E16161">
              <w:rPr>
                <w:rFonts w:eastAsia="Calibri"/>
                <w:sz w:val="24"/>
                <w:szCs w:val="24"/>
                <w:u w:val="single"/>
              </w:rPr>
              <w:lastRenderedPageBreak/>
              <w:t>Cadrul legislativ naţional privind serviciul public de iluminat:</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 xml:space="preserve">- Legea nr. 51/2006 a serviciilor comunitare de utilităţi publice-republicata </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lastRenderedPageBreak/>
              <w:t>Legea nr. 230/2006 a serviciului de iluminat public-publicata in Monitorul Oficial al Romaniei, Partea I,  nr.517/15.06.2006 ;</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Legea energiei electrice si a gazelor naturale 123/2012</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Legii 121/2014 - privind eficienţa energetică;</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Legea nr. 422/2001 privind protejarea monumentelor istorice cu modificările şi completările ulterioare;</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 xml:space="preserve"> Legea nr. 50/1991 privind autorizarea executării lucrărilor de construcţii, republicată, cu modificările şi completările ulterioare;</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 xml:space="preserve"> Legea nr. 10/1995 privind calitatea în construcţii, cu modificările ulterioare;</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 xml:space="preserve"> Legea contenciosului administrativ nr. 554/2004, cu modificările şi completările ulterioare;</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Legea 185 din 2013 privind amplasarea si autorizarea mijloacelor de publicitate.</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Hotararea Guvernului nr.246 din 16.02.2006 privind aprobarea Strategiei nationale privind accelerarea dezvoltarii serviciilor comunitare de utilitati publice-publicata in Monitorul Oficial al Romaniei, Partea I,  nr.295/03.04.2006 ;</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Ordinul nr.86/2007 pentru aprobarea Regulamentului-cadru al serviciului de iluminat public, emis de către Autoritatea Naţională de Reglementare pentru Serviciile Comunitare de Utilităţi Publice si publicat in Monitorul Oficial al Romaniei,Partea I,  nr.320/14.05.2007</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Hotararea CGMB 59/31.03.2016 privind aprobarea Regulamentului Serviciului de Iluminat Public in municipiul Bucuresti;</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Ordinul nr.87/2007 pentru aprobarea continutului Caietului de sarcini-cadru al Serviciului de Iluminat public, emis de către Autoritatea Naţională de Reglementare pentru Serviciile Comunitare de Utilităţi Publice si publicat in Monitorul Oficial al Romaniei,Partea I,  nr.320/14.05.2007;</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Ordinul comun A.N.R.E./A.N.R.S.C. nr.5/93 din 20.03.2007 pentru aprobarea Contractului-cadru privind folosirea infrastructurii sistemului de distribuţie a energiei electrice pentru realizarea serviciului de iluminat public- publicat în Monitorul Oficial, Partea I, nr. 320, din 14 mai 2007;</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Ordonanţa Guvernului nr.71/2002 privind organizarea şi funcţionarea serviciilor publice de administrare a domeniului public şi privat de interes local - publicată în Monitorul Oficial, Partea I, nr. 648, din 31 august 2002;</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 xml:space="preserve">Ordinul comun A.N.R.E./A.N.R.S.C. nr.5/93 din 20.03.2007 pentru aprobarea Contractului-cadru privind </w:t>
            </w:r>
            <w:r w:rsidRPr="00E16161">
              <w:rPr>
                <w:rFonts w:eastAsia="Calibri"/>
                <w:sz w:val="24"/>
                <w:szCs w:val="24"/>
              </w:rPr>
              <w:lastRenderedPageBreak/>
              <w:t>folosirea infrastructurii sistemului de distribuţie a energiei electrice pentru realizarea serviciului de iluminat public- publicat în Monitorul Oficial, Partea I, nr. 320, din 14 mai 2007;</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Hotărârea de Guvern nr. 1430/2003 pentru aprobarea Normelor metodologice privind situaţiile în care Ministerul Culturii şi Cultelor,  respectiv autorităţile administraţiei publice locale, contribuie la acoperirea costurilor lucrărilor de protejare şi de intervenţie asupra monumentelor istorice, proporţia contribuţiei, procedurile, precum şi condiţiile pe care trebuie să le îndeplinească proprietarul, altul decât statul, municipiul,  oraşul sau comuna;</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 xml:space="preserve"> Ordonanţa Guvernului nr. 2/2001 privind regimul juridic al contravenţiilor, aprobată cu modificări şi completări prin Legea nr. 180/2002, cu modificările şi completările ulterioare;</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 xml:space="preserve"> Ordonanţa Guvernului nr. 92/2003 privind Codul de Procedură Fiscală, republicată, cu modificările şi completările ulterioare;</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 xml:space="preserve">Codul Civil şi de Procedură Civilă; </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ORDIN   nr. 784/34/N din 13 aprilie 1998 pentru aprobarea Normelor metodologice privind continutul-cadru de organizare a licitatiilor, prezentare a ofertelor, adjudecare, contractare si decontare a executiei lucrarilor</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Alte acte normative care reglementează măsuri de punere în valoare a patrimoniului istoric, cultural sau arhitectural</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Ordinul 23/17.04.2013 privind aprobarea Regulamentului pentru atestarea operatorilor economici care proiecteaza, executa, si verifica instalatii electrice</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Regulamentul pentru furnizarea si utilizarea energiei electrice, aprobat prin ordinul Presedintelui ANRE nr 64/2014</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Hotararea CGMB nr.252/2008 privind introducerea cablurilor aeriene in subteran;</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Standardul SR 13433:2009, Iluminatul cailor de circulatie. Conditii de iluminat pentru caile de circulatie destinate traficului rutier, pietonal si/sau ciclistilor, inclusiv al zonelor de risc, tunelurilor/pasjelor subterane rutiere si podurilor</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Standardul SR CEN/TR 13201-1:2011 Iluminat public. Selectarea claselor de iluminat</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Standardul SR EN 13201-2:2004 Iluminat public. Cerinte de performanta</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Standardul SR EN 13201-3:2004 Iluminat public. Calculul performantelor</w:t>
            </w:r>
          </w:p>
          <w:p w:rsidR="00D63B64" w:rsidRPr="00E16161" w:rsidRDefault="00D63B64" w:rsidP="00D63B64">
            <w:pPr>
              <w:numPr>
                <w:ilvl w:val="0"/>
                <w:numId w:val="3"/>
              </w:numPr>
              <w:tabs>
                <w:tab w:val="left" w:pos="3190"/>
              </w:tabs>
              <w:spacing w:after="0" w:line="240" w:lineRule="auto"/>
              <w:ind w:left="545" w:hanging="284"/>
              <w:jc w:val="both"/>
              <w:rPr>
                <w:rFonts w:eastAsia="Calibri"/>
                <w:sz w:val="24"/>
                <w:szCs w:val="24"/>
              </w:rPr>
            </w:pPr>
            <w:r w:rsidRPr="00E16161">
              <w:rPr>
                <w:rFonts w:eastAsia="Calibri"/>
                <w:sz w:val="24"/>
                <w:szCs w:val="24"/>
              </w:rPr>
              <w:t>Standardul SR EN 13201-4:2004 Iluminat public. Metode de masurare a performantelor fotometrice</w:t>
            </w:r>
          </w:p>
          <w:p w:rsidR="00D63B64" w:rsidRPr="00E16161" w:rsidRDefault="00D63B64" w:rsidP="00D63B64">
            <w:pPr>
              <w:tabs>
                <w:tab w:val="left" w:pos="3190"/>
              </w:tabs>
              <w:spacing w:after="0" w:line="240" w:lineRule="auto"/>
              <w:ind w:left="545" w:hanging="284"/>
              <w:jc w:val="both"/>
              <w:rPr>
                <w:sz w:val="24"/>
                <w:szCs w:val="24"/>
              </w:rPr>
            </w:pP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 xml:space="preserve">DIRECŢIA </w:t>
            </w:r>
          </w:p>
          <w:p w:rsidR="00D63B64" w:rsidRPr="00F626A9" w:rsidRDefault="00D63B64" w:rsidP="00D63B64">
            <w:pPr>
              <w:spacing w:after="0" w:line="240" w:lineRule="auto"/>
              <w:jc w:val="center"/>
              <w:rPr>
                <w:b/>
                <w:sz w:val="24"/>
                <w:szCs w:val="24"/>
                <w:lang w:val="ro-RO"/>
              </w:rPr>
            </w:pPr>
            <w:r w:rsidRPr="00F626A9">
              <w:rPr>
                <w:b/>
                <w:sz w:val="24"/>
                <w:szCs w:val="24"/>
                <w:lang w:val="ro-RO"/>
              </w:rPr>
              <w:t>UTILITĂŢI PUBLICE</w:t>
            </w:r>
          </w:p>
          <w:p w:rsidR="00D63B64" w:rsidRPr="00F626A9" w:rsidRDefault="00D63B64" w:rsidP="00D63B64">
            <w:pPr>
              <w:spacing w:after="0" w:line="240" w:lineRule="auto"/>
              <w:jc w:val="center"/>
              <w:rPr>
                <w:b/>
                <w:sz w:val="24"/>
                <w:szCs w:val="24"/>
              </w:rPr>
            </w:pPr>
            <w:r w:rsidRPr="00F626A9">
              <w:rPr>
                <w:b/>
                <w:sz w:val="24"/>
                <w:szCs w:val="24"/>
              </w:rPr>
              <w:t>SERVICIUL ALIMENTARE CU APĂ ȘI CANAL</w:t>
            </w:r>
          </w:p>
          <w:p w:rsidR="00D63B64" w:rsidRPr="00F626A9" w:rsidRDefault="00D63B64" w:rsidP="00D63B64">
            <w:pPr>
              <w:spacing w:after="0" w:line="240" w:lineRule="auto"/>
              <w:jc w:val="center"/>
              <w:rPr>
                <w:color w:val="000000"/>
                <w:sz w:val="24"/>
                <w:szCs w:val="24"/>
              </w:rPr>
            </w:pP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Legislaţia pentru achiziţii: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98/2016 privind achiziţiile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99/2016 privind achiziţiile sectoriale;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100/2016 privind concesiunile de lucrări şi concesiunile de servicii;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867/2016 pentru aprobarea Normelor metodologice de aplicare a prevederilor referitoare la atribuirea contractelor de concesiune de lucrări şi concesiune de servicii din Legea nr. 100/2016 privind concesiunile de lucrări şi concesiunile de servicii;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866/2016 pentru modificarea şi completarea Normelor metodologice de aplicare a prevederilor referitoare la atribuirea contractului sectorial/acordului-cadru din Legea nr. 99/2016 privind achiziţiile sectoriale, aprobate prin Hotărârea Guvernului nr. 394/2016, precum şi pentru modificarea şi completarea Normelor metodologice de aplicare a prevederilor referitoare la atribuirea contractului de achiziţie publică/acordului-cadru din Legea nr. 98/2016 privind achiziţiile publice, aprobate prin Hotărârea Guvernului nr. 395/2016;</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Legislaţie privind serviciile de utilităţi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215/2001 (republicată şi actualizată) a administraţiei publice locale;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213/1998 (actualizată) privind proprietatea publică şi regimul juridic al acesteia;</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51/2006 (actualizată şi republicată la nivelul anului 2016) a serviciilor comunitare de utilităţi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 241/2006 (republicata) privind serviciile de alimentare cu apă şi canalizare modificată de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224/2015 pentru modificarea şi completarea Legii serviciului de alimentare cu apă şi de canalizare nr. 241/2006</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273/2006 privind finanţele publice locale;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Ordinul Autorităţii Naţionale de Reglementare pentru Serviciile Publice de Gospodărire Comunală nr. 88/2007 pentru aprobarea Regulamentului cadru al serviciului de alimentare cu apă şi canalizare;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50/1991 privind autorizarea executării construcţiilor şi unele măsuri pentru realizarea locuinţelor;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Legea 107/1996 legea apelor;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10/1995 (actualizată) privind calitatea in construcţii,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907/2016 privind etapele de elaborare şi conţinutul-cadru al documentaţiilor tehnico-economice aferente obiectivelor/proiectelor de investiţii finanţate din fonduri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1072/2003 privind avizarea de către Inspectoratul de Stat în Construcţii a documentaţiilor tehnico-economice pentru obiectivele de investiţii finanţate din fonduri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925/1995 pentru aprobarea Regulamentului de verificare şi expertizare tehnică de calitate a proiectelor, a execuţiei lucrărilor şi a construcţiilor;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273/2005 privind aprobarea Regulamentului de recepţie a lucrărilor de construcţii şi instalaţii aferente acestora;</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Hotărâri ale Consiliului General al Municipiului Bucureşti: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HCGMB nr. 157/2005 privind regulamentul de organizare şi funcţionare a serviciilor publice de alimentare cu apă şi canalizare din municipiul Bucureşti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HCGMB 54/2002 privind predarea în exploatare la APA NOVA a reţelei publice apă şi canalizare necuprinse în Contractul de Concesiune;</w:t>
            </w:r>
          </w:p>
          <w:p w:rsidR="00D63B64" w:rsidRPr="00E16161" w:rsidRDefault="00D63B64" w:rsidP="00D63B64">
            <w:pPr>
              <w:pStyle w:val="Listparagraf"/>
              <w:numPr>
                <w:ilvl w:val="0"/>
                <w:numId w:val="3"/>
              </w:numPr>
              <w:spacing w:after="0" w:line="240" w:lineRule="auto"/>
              <w:ind w:left="545" w:hanging="284"/>
              <w:jc w:val="both"/>
              <w:rPr>
                <w:sz w:val="24"/>
                <w:szCs w:val="24"/>
              </w:rPr>
            </w:pPr>
            <w:r w:rsidRPr="00E16161">
              <w:rPr>
                <w:rFonts w:ascii="Arial" w:hAnsi="Arial" w:cs="Arial"/>
                <w:sz w:val="24"/>
                <w:szCs w:val="24"/>
              </w:rPr>
              <w:t xml:space="preserve">HCGMB nr. 377/2007 privind predarea în concesiunea SC Apa Nova Bucureşti SA a reţelelor publice de alimentare cu apă şi canalizare realizate de municipalitate după intrarea în vigoare a Contractului de Concesiune. </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 xml:space="preserve">DIRECŢIA </w:t>
            </w:r>
          </w:p>
          <w:p w:rsidR="00D63B64" w:rsidRPr="00F626A9" w:rsidRDefault="00D63B64" w:rsidP="00D63B64">
            <w:pPr>
              <w:spacing w:after="0" w:line="240" w:lineRule="auto"/>
              <w:jc w:val="center"/>
              <w:rPr>
                <w:b/>
                <w:sz w:val="24"/>
                <w:szCs w:val="24"/>
                <w:lang w:val="ro-RO"/>
              </w:rPr>
            </w:pPr>
            <w:r w:rsidRPr="00F626A9">
              <w:rPr>
                <w:b/>
                <w:sz w:val="24"/>
                <w:szCs w:val="24"/>
                <w:lang w:val="ro-RO"/>
              </w:rPr>
              <w:t>UTILITĂŢI PUBLICE</w:t>
            </w:r>
          </w:p>
          <w:p w:rsidR="00D63B64" w:rsidRPr="00F626A9" w:rsidRDefault="00D63B64" w:rsidP="00D63B64">
            <w:pPr>
              <w:spacing w:after="0" w:line="240" w:lineRule="auto"/>
              <w:jc w:val="center"/>
              <w:rPr>
                <w:rFonts w:eastAsia="Calibri"/>
                <w:b/>
                <w:sz w:val="24"/>
                <w:szCs w:val="24"/>
              </w:rPr>
            </w:pPr>
            <w:r w:rsidRPr="00F626A9">
              <w:rPr>
                <w:rFonts w:eastAsia="Calibri"/>
                <w:b/>
                <w:sz w:val="24"/>
                <w:szCs w:val="24"/>
              </w:rPr>
              <w:t>SERVICIUL MANAGEMENT DEŞEURI</w:t>
            </w:r>
          </w:p>
          <w:p w:rsidR="00D63B64" w:rsidRPr="00F626A9" w:rsidRDefault="00D63B64" w:rsidP="00D63B64">
            <w:pPr>
              <w:spacing w:after="0" w:line="240" w:lineRule="auto"/>
              <w:jc w:val="center"/>
              <w:rPr>
                <w:b/>
                <w:sz w:val="24"/>
                <w:szCs w:val="24"/>
                <w:lang w:val="ro-RO"/>
              </w:rPr>
            </w:pP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b/>
                <w:kern w:val="20"/>
                <w:sz w:val="24"/>
                <w:szCs w:val="24"/>
              </w:rPr>
            </w:pPr>
            <w:r w:rsidRPr="00E16161">
              <w:rPr>
                <w:rFonts w:ascii="Arial" w:hAnsi="Arial" w:cs="Arial"/>
                <w:b/>
                <w:kern w:val="20"/>
                <w:sz w:val="24"/>
                <w:szCs w:val="24"/>
              </w:rPr>
              <w:t>Cadrul legislativ naţional privind serviciul public de salubrizare:</w:t>
            </w:r>
          </w:p>
          <w:p w:rsidR="00D63B64" w:rsidRPr="00E16161" w:rsidRDefault="00D63B64" w:rsidP="00D63B64">
            <w:pPr>
              <w:pStyle w:val="Listparagraf"/>
              <w:numPr>
                <w:ilvl w:val="0"/>
                <w:numId w:val="4"/>
              </w:numPr>
              <w:spacing w:after="0" w:line="240" w:lineRule="auto"/>
              <w:ind w:left="545" w:hanging="284"/>
              <w:jc w:val="both"/>
              <w:rPr>
                <w:rFonts w:ascii="Arial" w:hAnsi="Arial" w:cs="Arial"/>
                <w:kern w:val="20"/>
                <w:sz w:val="24"/>
                <w:szCs w:val="24"/>
              </w:rPr>
            </w:pPr>
            <w:r w:rsidRPr="00E16161">
              <w:rPr>
                <w:rFonts w:ascii="Arial" w:hAnsi="Arial" w:cs="Arial"/>
                <w:kern w:val="20"/>
                <w:sz w:val="24"/>
                <w:szCs w:val="24"/>
              </w:rPr>
              <w:t xml:space="preserve">Legea nr. 101/2006 privind serviciul de salubrizare a localităţilor republicată; </w:t>
            </w:r>
          </w:p>
          <w:p w:rsidR="00D63B64" w:rsidRPr="00E16161" w:rsidRDefault="00D63B64" w:rsidP="00D63B64">
            <w:pPr>
              <w:pStyle w:val="Listparagraf"/>
              <w:numPr>
                <w:ilvl w:val="0"/>
                <w:numId w:val="4"/>
              </w:numPr>
              <w:spacing w:after="0" w:line="240" w:lineRule="auto"/>
              <w:ind w:left="545" w:hanging="284"/>
              <w:jc w:val="both"/>
              <w:rPr>
                <w:rStyle w:val="panchor1"/>
                <w:rFonts w:ascii="Arial" w:hAnsi="Arial" w:cs="Arial"/>
                <w:bCs/>
                <w:color w:val="auto"/>
                <w:sz w:val="24"/>
                <w:szCs w:val="24"/>
                <w:u w:val="none"/>
              </w:rPr>
            </w:pPr>
            <w:r w:rsidRPr="00E16161">
              <w:rPr>
                <w:rFonts w:ascii="Arial" w:hAnsi="Arial" w:cs="Arial"/>
                <w:sz w:val="24"/>
                <w:szCs w:val="24"/>
              </w:rPr>
              <w:t xml:space="preserve">Legea nr. 99 /2014 </w:t>
            </w:r>
            <w:r w:rsidRPr="00E16161">
              <w:rPr>
                <w:rFonts w:ascii="Arial" w:hAnsi="Arial" w:cs="Arial"/>
                <w:bCs/>
                <w:sz w:val="24"/>
                <w:szCs w:val="24"/>
              </w:rPr>
              <w:t xml:space="preserve">pentru modificarea şi completarea </w:t>
            </w:r>
            <w:r w:rsidRPr="00E16161">
              <w:rPr>
                <w:rStyle w:val="panchor1"/>
                <w:rFonts w:ascii="Arial" w:hAnsi="Arial" w:cs="Arial"/>
                <w:bCs/>
                <w:color w:val="auto"/>
                <w:sz w:val="24"/>
                <w:szCs w:val="24"/>
                <w:u w:val="none"/>
              </w:rPr>
              <w:t>Legii serviciului de salubrizare a localităţilor nr. 101/2006;</w:t>
            </w:r>
          </w:p>
          <w:p w:rsidR="00D63B64" w:rsidRPr="00E16161" w:rsidRDefault="00D63B64" w:rsidP="00D63B64">
            <w:pPr>
              <w:pStyle w:val="Listparagraf"/>
              <w:numPr>
                <w:ilvl w:val="0"/>
                <w:numId w:val="4"/>
              </w:numPr>
              <w:shd w:val="clear" w:color="auto" w:fill="FFFFFF"/>
              <w:spacing w:after="0" w:line="240" w:lineRule="auto"/>
              <w:ind w:left="545" w:hanging="284"/>
              <w:jc w:val="both"/>
              <w:rPr>
                <w:rFonts w:ascii="Arial" w:hAnsi="Arial" w:cs="Arial"/>
                <w:sz w:val="24"/>
                <w:szCs w:val="24"/>
              </w:rPr>
            </w:pPr>
            <w:r w:rsidRPr="00E16161">
              <w:rPr>
                <w:rFonts w:ascii="Arial" w:hAnsi="Arial" w:cs="Arial"/>
                <w:sz w:val="24"/>
                <w:szCs w:val="24"/>
              </w:rPr>
              <w:t>Legea nr. 211/2011,</w:t>
            </w:r>
            <w:r w:rsidRPr="00E16161">
              <w:rPr>
                <w:rFonts w:ascii="Arial" w:hAnsi="Arial" w:cs="Arial"/>
                <w:bCs/>
                <w:sz w:val="24"/>
                <w:szCs w:val="24"/>
              </w:rPr>
              <w:t xml:space="preserve"> privind regimul deşeurilor –</w:t>
            </w:r>
            <w:r w:rsidRPr="00E16161">
              <w:rPr>
                <w:rFonts w:ascii="Arial" w:hAnsi="Arial" w:cs="Arial"/>
                <w:sz w:val="24"/>
                <w:szCs w:val="24"/>
              </w:rPr>
              <w:t xml:space="preserve"> republicată, cu modificările şi completările ulterioare ;</w:t>
            </w:r>
          </w:p>
          <w:p w:rsidR="00D63B64" w:rsidRPr="00E16161" w:rsidRDefault="00D63B64" w:rsidP="00D63B64">
            <w:pPr>
              <w:pStyle w:val="Listparagraf"/>
              <w:numPr>
                <w:ilvl w:val="0"/>
                <w:numId w:val="4"/>
              </w:numPr>
              <w:shd w:val="clear" w:color="auto" w:fill="FFFFFF"/>
              <w:spacing w:after="0" w:line="240" w:lineRule="auto"/>
              <w:ind w:left="545" w:hanging="284"/>
              <w:jc w:val="both"/>
              <w:rPr>
                <w:rFonts w:ascii="Arial" w:hAnsi="Arial" w:cs="Arial"/>
                <w:sz w:val="24"/>
                <w:szCs w:val="24"/>
              </w:rPr>
            </w:pPr>
            <w:r w:rsidRPr="00E16161">
              <w:rPr>
                <w:rFonts w:ascii="Arial" w:hAnsi="Arial" w:cs="Arial"/>
                <w:bCs/>
                <w:sz w:val="24"/>
                <w:szCs w:val="24"/>
              </w:rPr>
              <w:t>Legea nr. 51 din 8 martie 2006 (*republicată*) cu modificările şi completările ulterioare</w:t>
            </w:r>
            <w:r w:rsidRPr="00E16161">
              <w:rPr>
                <w:rFonts w:ascii="Arial" w:hAnsi="Arial" w:cs="Arial"/>
                <w:bCs/>
                <w:sz w:val="24"/>
                <w:szCs w:val="24"/>
              </w:rPr>
              <w:br/>
              <w:t>a serviciilor comunitare de utilităţi publice;</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bCs/>
                <w:sz w:val="24"/>
                <w:szCs w:val="24"/>
              </w:rPr>
              <w:t>Legea nr. 215 din 23 aprilie 2001 administraţiei publice locale;</w:t>
            </w:r>
            <w:r w:rsidRPr="00E16161">
              <w:rPr>
                <w:rFonts w:ascii="Arial" w:hAnsi="Arial" w:cs="Arial"/>
                <w:kern w:val="20"/>
                <w:sz w:val="24"/>
                <w:szCs w:val="24"/>
              </w:rPr>
              <w:t xml:space="preserve">  </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bCs/>
                <w:sz w:val="24"/>
                <w:szCs w:val="24"/>
              </w:rPr>
            </w:pPr>
            <w:r w:rsidRPr="00E16161">
              <w:rPr>
                <w:rFonts w:ascii="Arial" w:hAnsi="Arial" w:cs="Arial"/>
                <w:bCs/>
                <w:sz w:val="24"/>
                <w:szCs w:val="24"/>
              </w:rPr>
              <w:t>Legea nr. 98 din 19 mai 2016 privind achiziţiile publice;</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bCs/>
                <w:sz w:val="24"/>
                <w:szCs w:val="24"/>
              </w:rPr>
            </w:pPr>
            <w:r w:rsidRPr="00E16161">
              <w:rPr>
                <w:rFonts w:ascii="Arial" w:hAnsi="Arial" w:cs="Arial"/>
                <w:bCs/>
                <w:sz w:val="24"/>
                <w:szCs w:val="24"/>
              </w:rPr>
              <w:t>Ordinul nr. 82 din 9 martie 2015</w:t>
            </w:r>
            <w:r w:rsidRPr="00E16161">
              <w:rPr>
                <w:rFonts w:ascii="Arial" w:hAnsi="Arial" w:cs="Arial"/>
                <w:bCs/>
                <w:sz w:val="24"/>
                <w:szCs w:val="24"/>
              </w:rPr>
              <w:br/>
              <w:t>privind aprobarea Regulamentului-cadru al serviciului de salubrizare a localităţilor;</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 xml:space="preserve">Ordinul A.N.R.S.C. nr. 111/2007 privind aprobarea Caietului de sarcini–cadru al serviciului de salubrizare a localităţilor; </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bCs/>
                <w:sz w:val="24"/>
                <w:szCs w:val="24"/>
              </w:rPr>
            </w:pPr>
            <w:r w:rsidRPr="00E16161">
              <w:rPr>
                <w:rFonts w:ascii="Arial" w:hAnsi="Arial" w:cs="Arial"/>
                <w:sz w:val="24"/>
                <w:szCs w:val="24"/>
              </w:rPr>
              <w:t xml:space="preserve">Ordinul A.N.R.S.C. nr. 109/2007 privind aprobarea Normelor metodologice de stabilire, ajustare sau modificare a tarifelor pentru activităţile specifice de salubrizare a localităţilor; </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sz w:val="24"/>
                <w:szCs w:val="24"/>
              </w:rPr>
            </w:pPr>
            <w:r w:rsidRPr="00E16161">
              <w:rPr>
                <w:rFonts w:ascii="Arial" w:hAnsi="Arial" w:cs="Arial"/>
                <w:sz w:val="24"/>
                <w:szCs w:val="24"/>
              </w:rPr>
              <w:t>Ordonanţa de Urgenţă nr. 195/2005 privind protecţia mediului, cu modificările şi completările ulterioare;</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sz w:val="24"/>
                <w:szCs w:val="24"/>
              </w:rPr>
            </w:pPr>
            <w:r w:rsidRPr="00E16161">
              <w:rPr>
                <w:rFonts w:ascii="Arial" w:hAnsi="Arial" w:cs="Arial"/>
                <w:bCs/>
                <w:sz w:val="24"/>
                <w:szCs w:val="24"/>
              </w:rPr>
              <w:t>Ordonanţa de urgenţă nr. 5 din 2 aprilie 2015</w:t>
            </w:r>
            <w:r w:rsidRPr="00E16161">
              <w:rPr>
                <w:rFonts w:ascii="Arial" w:hAnsi="Arial" w:cs="Arial"/>
                <w:bCs/>
                <w:sz w:val="24"/>
                <w:szCs w:val="24"/>
              </w:rPr>
              <w:br/>
              <w:t>privind deşeurile de echipamente electrice şi electronice;</w:t>
            </w:r>
            <w:r w:rsidRPr="00E16161">
              <w:rPr>
                <w:rFonts w:ascii="Arial" w:hAnsi="Arial" w:cs="Arial"/>
                <w:sz w:val="24"/>
                <w:szCs w:val="24"/>
              </w:rPr>
              <w:t xml:space="preserve"> </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sz w:val="24"/>
                <w:szCs w:val="24"/>
              </w:rPr>
            </w:pPr>
            <w:r w:rsidRPr="00E16161">
              <w:rPr>
                <w:rFonts w:ascii="Arial" w:hAnsi="Arial" w:cs="Arial"/>
                <w:sz w:val="24"/>
                <w:szCs w:val="24"/>
              </w:rPr>
              <w:t>Hotărârea de Guvern nr. 349/2005 privind depozitarea deşeurilor, cu modificările şi completările ulterioare;</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Hotărârea de Guvern nr. 249/2015 privind gestionarea ambalajelor şi a deşeurilor de ambalaje, cu modificările şi completările ulterioare;</w:t>
            </w:r>
          </w:p>
          <w:p w:rsidR="00D63B64" w:rsidRPr="00E16161" w:rsidRDefault="00D63B64" w:rsidP="00D63B64">
            <w:pPr>
              <w:spacing w:after="0" w:line="240" w:lineRule="auto"/>
              <w:ind w:left="545" w:hanging="284"/>
              <w:jc w:val="both"/>
              <w:rPr>
                <w:rStyle w:val="panchor1"/>
                <w:rFonts w:ascii="Arial" w:hAnsi="Arial" w:cs="Arial"/>
                <w:b/>
                <w:bCs/>
                <w:color w:val="auto"/>
                <w:sz w:val="24"/>
                <w:szCs w:val="24"/>
                <w:u w:val="none"/>
              </w:rPr>
            </w:pP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Cadrul legislativ local privind serviciul public de salubrizare:</w:t>
            </w:r>
          </w:p>
          <w:p w:rsidR="00D63B64" w:rsidRPr="00E16161" w:rsidRDefault="00D63B64" w:rsidP="00D63B64">
            <w:pPr>
              <w:spacing w:after="0" w:line="240" w:lineRule="auto"/>
              <w:ind w:left="545" w:hanging="284"/>
              <w:jc w:val="both"/>
              <w:rPr>
                <w:b/>
                <w:sz w:val="24"/>
                <w:szCs w:val="24"/>
              </w:rPr>
            </w:pP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353/2009 privind aprobarea Planului de gestionare a deşeurilor în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119/2010 privind aprobarea Regulamentului de organizare şi funcţionare a serviciilor publice de salubrizare în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120/2010 privind aprobarea Normelor de salubrizare şi igienizare ale Municipiului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121/2010 privind unele măsuri de asigurare a îngrădirii, salubrizării şi igienizării terenurilor virane în Municipiul Bucureşti, cu modificările şi completările ulterioare;</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189/2013 pentru modificarea şi completarea H.C.G.M.B. nr</w:t>
            </w:r>
            <w:r w:rsidRPr="00E16161">
              <w:rPr>
                <w:rFonts w:ascii="Arial" w:hAnsi="Arial" w:cs="Arial"/>
                <w:i/>
                <w:iCs/>
                <w:sz w:val="24"/>
                <w:szCs w:val="24"/>
                <w:shd w:val="clear" w:color="auto" w:fill="FFFFFF"/>
              </w:rPr>
              <w:t xml:space="preserve">. </w:t>
            </w:r>
            <w:r w:rsidRPr="00E16161">
              <w:rPr>
                <w:rFonts w:ascii="Arial" w:hAnsi="Arial" w:cs="Arial"/>
                <w:iCs/>
                <w:sz w:val="24"/>
                <w:szCs w:val="24"/>
                <w:shd w:val="clear" w:color="auto" w:fill="FFFFFF"/>
              </w:rPr>
              <w:t>121/2010</w:t>
            </w:r>
            <w:r w:rsidRPr="00E16161">
              <w:rPr>
                <w:rFonts w:ascii="Arial" w:hAnsi="Arial" w:cs="Arial"/>
                <w:sz w:val="24"/>
                <w:szCs w:val="24"/>
              </w:rPr>
              <w:t xml:space="preserve"> privind unele măsuri de asigurare a îngrădirii, salubrizării şi igienizării terenurilor virane în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122/2010 privind  unele măsuri şi acţiuni  pentru organizările de şantiere  de construcţii şi demolări din Municipiul Bucureşti, cu modificările şi completările ulterioare;</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190/2013 pentru modificarea şi completarea H.C.G.M.B. nr. 122/2010 privind  unele măsuri şi acţiuni  pentru organizările de şantiere  de construcţii şi demolări din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H.C.G.M.B. nr. 123/2010 privind unele măsuri de asigurare a salubrizării prin spălare cu jet de apă sub presiune a carosabilului şi trotuarelor, cu modificările şi </w:t>
            </w:r>
            <w:r w:rsidRPr="00E16161">
              <w:rPr>
                <w:rFonts w:ascii="Arial" w:hAnsi="Arial" w:cs="Arial"/>
                <w:sz w:val="24"/>
                <w:szCs w:val="24"/>
              </w:rPr>
              <w:lastRenderedPageBreak/>
              <w:t>completările ulterioare;</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191/2013 pentru modificarea şi completarea H.C.G.M.B. nr. 123/2010 privind unele măsuri de asigurare a salubrizării prin spălare cu jet de apă sub presiune a carosabilului şi trotuarelor;</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H.C.G.M.B. nr. 283/2010 privind colectarea selectivă a deşeurilor în Municipiul Bucureşti; </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H.C.G.M.B. nr. 296/2006 privind aprobarea punctelor de colectare a deşeurilor de echipamente electrice şi electronice; </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H.C.G.M.B. nr. 107/2012 privind acordarea Permisului de lucru pentru vehiculele care colectează deşeurile menajere de pe raza Municipiului Bucureşti; </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108/2012 privind atingerea ţintelor de reducere a depozitării deşeurilor municipale din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109/2012 privind colectarea separată a deşeurilor de către persoanele fizice şi asociaţiile de locatari/proprietari din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H.C.G.M.B. nr. 12/2013 privind colectarea separată a dozelor de aluminiu în instituţiile publice aflate sub autoritatea Consiliului General al Municipiului Bucureşti;  </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H.C.G.M.B. nr. 180/25.08.2016 privind predarea </w:t>
            </w:r>
            <w:r w:rsidRPr="00E16161">
              <w:rPr>
                <w:rFonts w:ascii="Arial" w:hAnsi="Arial" w:cs="Arial"/>
                <w:iCs/>
                <w:sz w:val="24"/>
                <w:szCs w:val="24"/>
                <w:shd w:val="clear" w:color="auto" w:fill="FFFFFF"/>
              </w:rPr>
              <w:t xml:space="preserve"> către Consiliul Local al Sectorului 5 a competenţelor de înfiinţare , organizare, atribuire şi derulare a  activităţilor  serviciului public de salubrizare în sectorul 5 al Municipiului Bucureşti,  de la Consiliul General al Municipiului Bucureşti</w:t>
            </w:r>
            <w:r w:rsidRPr="00E16161">
              <w:rPr>
                <w:rFonts w:ascii="Arial" w:hAnsi="Arial" w:cs="Arial"/>
                <w:sz w:val="24"/>
                <w:szCs w:val="24"/>
              </w:rPr>
              <w:t>;</w:t>
            </w:r>
          </w:p>
          <w:p w:rsidR="00D63B64" w:rsidRPr="00E16161" w:rsidRDefault="00D63B64" w:rsidP="00D63B64">
            <w:pPr>
              <w:pStyle w:val="Listparagraf"/>
              <w:numPr>
                <w:ilvl w:val="0"/>
                <w:numId w:val="4"/>
              </w:numPr>
              <w:spacing w:after="0" w:line="240" w:lineRule="auto"/>
              <w:ind w:left="545" w:hanging="284"/>
              <w:jc w:val="both"/>
              <w:rPr>
                <w:rFonts w:ascii="Arial" w:hAnsi="Arial" w:cs="Arial"/>
                <w:iCs/>
                <w:sz w:val="24"/>
                <w:szCs w:val="24"/>
                <w:shd w:val="clear" w:color="auto" w:fill="FFFFFF"/>
              </w:rPr>
            </w:pPr>
            <w:r w:rsidRPr="00E16161">
              <w:rPr>
                <w:rFonts w:ascii="Arial" w:hAnsi="Arial" w:cs="Arial"/>
                <w:sz w:val="24"/>
                <w:szCs w:val="24"/>
              </w:rPr>
              <w:t>H.C.G.M.B. nr. 301/11.10.2016</w:t>
            </w:r>
            <w:r w:rsidRPr="00E16161">
              <w:rPr>
                <w:rFonts w:ascii="Arial" w:hAnsi="Arial" w:cs="Arial"/>
                <w:iCs/>
                <w:sz w:val="24"/>
                <w:szCs w:val="24"/>
                <w:shd w:val="clear" w:color="auto" w:fill="FFFFFF"/>
              </w:rPr>
              <w:t xml:space="preserve"> de modificare şi completare a art. 1 din </w:t>
            </w:r>
            <w:r w:rsidRPr="00E16161">
              <w:rPr>
                <w:rFonts w:ascii="Arial" w:hAnsi="Arial" w:cs="Arial"/>
                <w:sz w:val="24"/>
                <w:szCs w:val="24"/>
              </w:rPr>
              <w:t xml:space="preserve">H.C.G.M.B. nr. 180/25.08.2016 privind predarea </w:t>
            </w:r>
            <w:r w:rsidRPr="00E16161">
              <w:rPr>
                <w:rFonts w:ascii="Arial" w:hAnsi="Arial" w:cs="Arial"/>
                <w:iCs/>
                <w:sz w:val="24"/>
                <w:szCs w:val="24"/>
                <w:shd w:val="clear" w:color="auto" w:fill="FFFFFF"/>
              </w:rPr>
              <w:t xml:space="preserve"> către Consiliul Local al Sectorului 5 a competenţelor de înfiinţare , organizare, atribuire şi derulare a  activităţilor  serviciului public de salubrizare în sectorul 5 al Municipiului Bucureşti,  de la Consiliul General al Municipiului Bucureşti; </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lang w:val="es-ES"/>
              </w:rPr>
            </w:pPr>
            <w:r w:rsidRPr="00E16161">
              <w:rPr>
                <w:rFonts w:ascii="Arial" w:hAnsi="Arial" w:cs="Arial"/>
                <w:sz w:val="24"/>
                <w:szCs w:val="24"/>
                <w:lang w:val="es-ES"/>
              </w:rPr>
              <w:t>H.C.G.M.B. nr. 82/28.04.2015 privind aprobarea Strategiei de dezvoltare şi funcţionare  pe termen mediu şi lung a serviciului public de salubrizare in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lang w:val="es-ES"/>
              </w:rPr>
              <w:t>H.C.G.M.B. nr. 501/31.10.2017 privind</w:t>
            </w:r>
            <w:r w:rsidRPr="00E16161">
              <w:rPr>
                <w:rFonts w:ascii="Arial" w:hAnsi="Arial" w:cs="Arial"/>
                <w:iCs/>
                <w:sz w:val="24"/>
                <w:szCs w:val="24"/>
                <w:shd w:val="clear" w:color="auto" w:fill="FFFFFF"/>
                <w:lang w:val="es-ES"/>
              </w:rPr>
              <w:t xml:space="preserve"> </w:t>
            </w:r>
            <w:r w:rsidRPr="00E16161">
              <w:rPr>
                <w:rFonts w:ascii="Arial" w:hAnsi="Arial" w:cs="Arial"/>
                <w:iCs/>
                <w:sz w:val="24"/>
                <w:szCs w:val="24"/>
                <w:shd w:val="clear" w:color="auto" w:fill="FFFFFF"/>
              </w:rPr>
              <w:t>completarea Anexei la H.</w:t>
            </w:r>
            <w:r w:rsidRPr="00E16161">
              <w:rPr>
                <w:rFonts w:ascii="Arial" w:hAnsi="Arial" w:cs="Arial"/>
                <w:sz w:val="24"/>
                <w:szCs w:val="24"/>
                <w:shd w:val="clear" w:color="auto" w:fill="FFFFFF"/>
                <w:lang w:val="es-ES"/>
              </w:rPr>
              <w:t>C.G.M.B. nr. 82/28.04.2015 privind aprobarea Strategiei de dezvoltare şi funcţionare  pe termen mediu şi lung a serviciului public de salubrizare in Municipiul Bucureşti</w:t>
            </w:r>
            <w:r w:rsidRPr="00E16161">
              <w:rPr>
                <w:rFonts w:ascii="Arial" w:hAnsi="Arial" w:cs="Arial"/>
                <w:sz w:val="24"/>
                <w:szCs w:val="24"/>
              </w:rPr>
              <w:t>;</w:t>
            </w:r>
          </w:p>
          <w:p w:rsidR="00D63B64" w:rsidRPr="00E16161" w:rsidRDefault="00D63B64" w:rsidP="00D63B64">
            <w:pPr>
              <w:pStyle w:val="Listparagraf"/>
              <w:numPr>
                <w:ilvl w:val="0"/>
                <w:numId w:val="3"/>
              </w:numPr>
              <w:spacing w:after="0" w:line="240" w:lineRule="auto"/>
              <w:ind w:left="545" w:hanging="284"/>
              <w:jc w:val="both"/>
              <w:rPr>
                <w:rFonts w:ascii="Arial" w:hAnsi="Arial" w:cs="Arial"/>
                <w:kern w:val="16"/>
                <w:sz w:val="24"/>
                <w:szCs w:val="24"/>
                <w:lang w:val="pt-BR"/>
              </w:rPr>
            </w:pPr>
            <w:r w:rsidRPr="00E16161">
              <w:rPr>
                <w:rFonts w:ascii="Arial" w:hAnsi="Arial" w:cs="Arial"/>
                <w:kern w:val="16"/>
                <w:sz w:val="24"/>
                <w:szCs w:val="24"/>
                <w:lang w:val="pt-BR"/>
              </w:rPr>
              <w:t xml:space="preserve"> D.P.G.. nr. 1543/02.11.2017 privind programul de măsuri şi acţiuni pentru deszăpezirea şi combaterea poleiului în </w:t>
            </w:r>
            <w:r w:rsidRPr="00E16161">
              <w:rPr>
                <w:rFonts w:ascii="Arial" w:hAnsi="Arial" w:cs="Arial"/>
                <w:kern w:val="16"/>
                <w:sz w:val="24"/>
                <w:szCs w:val="24"/>
                <w:lang w:val="pt-BR"/>
              </w:rPr>
              <w:lastRenderedPageBreak/>
              <w:t>municipiul Bucureşti pentru iarna 2017-2018;</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kern w:val="16"/>
                <w:sz w:val="24"/>
                <w:szCs w:val="24"/>
                <w:lang w:val="pt-BR"/>
              </w:rPr>
              <w:t xml:space="preserve"> D.P.G. nr. 398/31.03.2017 privind programul de măsuri şi acţiuni pentru gospodărirea şi înfrumuseţarea municipiului Bucureşti.</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DIRECTIA</w:t>
            </w:r>
          </w:p>
          <w:p w:rsidR="00D63B64" w:rsidRPr="00F626A9" w:rsidRDefault="00D63B64" w:rsidP="00D63B64">
            <w:pPr>
              <w:spacing w:after="0" w:line="240" w:lineRule="auto"/>
              <w:jc w:val="center"/>
              <w:rPr>
                <w:b/>
                <w:sz w:val="24"/>
                <w:szCs w:val="24"/>
                <w:lang w:val="ro-RO"/>
              </w:rPr>
            </w:pPr>
            <w:r w:rsidRPr="00F626A9">
              <w:rPr>
                <w:b/>
                <w:sz w:val="24"/>
                <w:szCs w:val="24"/>
                <w:lang w:val="ro-RO"/>
              </w:rPr>
              <w:t xml:space="preserve"> SERVICII INTEGRATE  SERVICIUL AUTORIZARE, COORDONARE LUCRĂRI INFRASTRUCTURĂ</w:t>
            </w:r>
          </w:p>
          <w:p w:rsidR="00D63B64" w:rsidRPr="00F626A9" w:rsidRDefault="00D63B64" w:rsidP="00D63B64">
            <w:pPr>
              <w:spacing w:after="0" w:line="240" w:lineRule="auto"/>
              <w:jc w:val="center"/>
              <w:rPr>
                <w:b/>
                <w:sz w:val="24"/>
                <w:szCs w:val="24"/>
                <w:lang w:val="ro-RO"/>
              </w:rPr>
            </w:pPr>
            <w:r w:rsidRPr="00F626A9">
              <w:rPr>
                <w:b/>
                <w:sz w:val="24"/>
                <w:szCs w:val="24"/>
                <w:lang w:val="ro-RO"/>
              </w:rPr>
              <w:t>SERVICIUL MANAGEMENT AVARII – DISPECERAT</w:t>
            </w:r>
          </w:p>
          <w:p w:rsidR="00D63B64" w:rsidRPr="00F626A9" w:rsidRDefault="00D63B64" w:rsidP="00D63B64">
            <w:pPr>
              <w:spacing w:after="0" w:line="240" w:lineRule="auto"/>
              <w:jc w:val="center"/>
              <w:rPr>
                <w:color w:val="000000"/>
                <w:sz w:val="24"/>
                <w:szCs w:val="24"/>
                <w:lang w:eastAsia="ro-RO"/>
              </w:rPr>
            </w:pPr>
          </w:p>
          <w:p w:rsidR="00D63B64" w:rsidRPr="00F626A9" w:rsidRDefault="00D63B64" w:rsidP="00D63B64">
            <w:pPr>
              <w:spacing w:after="0" w:line="240" w:lineRule="auto"/>
              <w:jc w:val="center"/>
              <w:rPr>
                <w:rFonts w:eastAsia="Calibri"/>
                <w:b/>
                <w:sz w:val="24"/>
                <w:szCs w:val="24"/>
              </w:rPr>
            </w:pP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nr. 215/2001 a administraţiei publice locale</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nr. 233/2002 pentru aprobarea OG nr. 27/2002 privind reglementarea activităţii de solutionare a petiţiilor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nr. 544/2001 privind liberul acces la informaţiile de interes public</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nr. 227/2015 privind Codul fiscal</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nr. 10/1995 privind calitatea în construcţii</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nr. 50/1991 privind autorizarea executării lucrărilor de construcţii,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Ordinul MDRL nr. 839/2009 pentru aprobarea Normelor metodologice de aplicare a Legii nr. 50/1991</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OG 43/1997 privind regimul drumurilor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84/2018 privind Regulamentul de Organizare şi Funcţionare al PMB</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 xml:space="preserve">HCGMB nr. 254/2008 privind administrarea reţelei stradale principale şi a lucrărilor de artă din municipiul Bucureşti, cu modificările şi completările ulterioare </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205/2009 privind aprobarea Brevetului Verde pentru executia lucrarilor de constructii pe teritoriul municipiului Bucuresti</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176/2017 privind modificarea si completarea HCGMB nr. 205/2009</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573/2017 privind aprobarea "Normelor pentru avizarea, autorizarea, coordonarea si executia lucrarilor de infrastructura (tehnico-edilitare si stradale) de pe teritoriul Municipiului Bucuresti"</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 xml:space="preserve">HCLMB nr. 3/1995 privind privind modificarea HCLMB nr. 88/1993-Norme privind ocuparea terenurilor aparţinând domeniului public al municipiului Bucureşti pentru executarea de lucrări tehnico-edilitare                            </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212/2017 privind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126/2004 privind "Condiţiile de refacere a sistemului rutier şi pietonal de pe teritoriul municipiului Bucureşti"</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 xml:space="preserve">HCGMB nr. 104/2006 pentru modificarea HCGMB nr. 126/2004  </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 xml:space="preserve">HCGMB nr. 105/2006 privind amplasarea pe domeniul public a retelelor tehnico-edilitare si a echipamentelor </w:t>
            </w:r>
            <w:r w:rsidRPr="00E16161">
              <w:rPr>
                <w:rFonts w:ascii="Arial" w:hAnsi="Arial" w:cs="Arial"/>
                <w:bCs/>
                <w:sz w:val="24"/>
                <w:szCs w:val="24"/>
              </w:rPr>
              <w:lastRenderedPageBreak/>
              <w:t>tehnice aferente</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108/2008 privind aprobarea contractului de concesiune de lucrări publice pentru obiectivul de investiţii "Reţea metropolitană de fibră optică a municipiului Bucureşti pentru telecomunicaţii - Netcity"</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252/2008 privind amplasarea în subteran a echipamentelor şi reţelelor de comunicaţii electronice pe teritoriul municipiului Bucuresti.</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173/2009 privind aprobarea Normelor de aplicare a HCGMB nr. 252/2008 privind amplasarea în subteran a echipamentelor şi reţelelor de comunicaţii electronice pe teritoriul municipiului Bucureşti</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134/2004 privind circulaţia autovehiculelor destinate transportului de mărfuri şi a utilajelor cu masă totală maximă autorizată mai mare de 5 tone în municipiul Bucuresti</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DPG nr. 233/2002 privind măsurile necesare întocmirii şi urmăririi derulării Programului coordonator anual de execuţie pentru lucrările tehnico-edilitare şi de drumuri pe teritoriul municipiului Bucureşti</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DPG nr. 279/2011 prin care se modifică DPG nr. 233/2002</w:t>
            </w:r>
          </w:p>
          <w:p w:rsidR="00D63B64" w:rsidRPr="00E16161" w:rsidRDefault="00D63B64" w:rsidP="00D63B64">
            <w:pPr>
              <w:pStyle w:val="Listparagraf"/>
              <w:spacing w:after="0" w:line="240" w:lineRule="auto"/>
              <w:ind w:left="545" w:hanging="284"/>
              <w:jc w:val="both"/>
              <w:rPr>
                <w:rFonts w:ascii="Arial" w:hAnsi="Arial" w:cs="Arial"/>
                <w:bCs/>
                <w:sz w:val="24"/>
                <w:szCs w:val="24"/>
              </w:rPr>
            </w:pP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tcPr>
          <w:p w:rsidR="00D63B64" w:rsidRPr="00F626A9" w:rsidRDefault="00D63B64" w:rsidP="00D63B64">
            <w:pPr>
              <w:spacing w:after="0" w:line="240" w:lineRule="auto"/>
              <w:jc w:val="center"/>
              <w:rPr>
                <w:b/>
                <w:sz w:val="24"/>
                <w:szCs w:val="24"/>
              </w:rPr>
            </w:pPr>
          </w:p>
          <w:p w:rsidR="00D63B64" w:rsidRPr="00F626A9" w:rsidRDefault="00D63B64" w:rsidP="00D63B64">
            <w:pPr>
              <w:spacing w:after="0" w:line="240" w:lineRule="auto"/>
              <w:jc w:val="center"/>
              <w:rPr>
                <w:b/>
                <w:sz w:val="24"/>
                <w:szCs w:val="24"/>
              </w:rPr>
            </w:pPr>
            <w:r w:rsidRPr="00F626A9">
              <w:rPr>
                <w:b/>
                <w:sz w:val="24"/>
                <w:szCs w:val="24"/>
              </w:rPr>
              <w:t xml:space="preserve">DIRECŢIA </w:t>
            </w:r>
          </w:p>
          <w:p w:rsidR="00D63B64" w:rsidRPr="00F626A9" w:rsidRDefault="00D63B64" w:rsidP="00D63B64">
            <w:pPr>
              <w:spacing w:after="0" w:line="240" w:lineRule="auto"/>
              <w:jc w:val="center"/>
              <w:rPr>
                <w:b/>
                <w:sz w:val="24"/>
                <w:szCs w:val="24"/>
                <w:lang w:val="ro-RO"/>
              </w:rPr>
            </w:pPr>
            <w:r w:rsidRPr="00F626A9">
              <w:rPr>
                <w:b/>
                <w:sz w:val="24"/>
                <w:szCs w:val="24"/>
              </w:rPr>
              <w:t>SERVICII INTEGRATE-</w:t>
            </w:r>
            <w:r w:rsidRPr="00F626A9">
              <w:rPr>
                <w:b/>
                <w:sz w:val="24"/>
                <w:szCs w:val="24"/>
                <w:lang w:val="ro-RO"/>
              </w:rPr>
              <w:t xml:space="preserve"> SERVICIUL DERATIZARE,</w:t>
            </w:r>
          </w:p>
          <w:p w:rsidR="00D63B64" w:rsidRPr="00F626A9" w:rsidRDefault="00D63B64" w:rsidP="00D63B64">
            <w:pPr>
              <w:spacing w:after="0" w:line="240" w:lineRule="auto"/>
              <w:jc w:val="center"/>
              <w:rPr>
                <w:b/>
                <w:sz w:val="24"/>
                <w:szCs w:val="24"/>
                <w:lang w:val="ro-RO"/>
              </w:rPr>
            </w:pPr>
            <w:r w:rsidRPr="00F626A9">
              <w:rPr>
                <w:b/>
                <w:sz w:val="24"/>
                <w:szCs w:val="24"/>
                <w:lang w:val="ro-RO"/>
              </w:rPr>
              <w:t>DEZINSECŢIE,</w:t>
            </w:r>
          </w:p>
          <w:p w:rsidR="00D63B64" w:rsidRPr="00F626A9" w:rsidRDefault="00D63B64" w:rsidP="00D63B64">
            <w:pPr>
              <w:spacing w:after="0" w:line="240" w:lineRule="auto"/>
              <w:jc w:val="center"/>
              <w:rPr>
                <w:b/>
                <w:sz w:val="24"/>
                <w:szCs w:val="24"/>
              </w:rPr>
            </w:pPr>
            <w:r w:rsidRPr="00F626A9">
              <w:rPr>
                <w:b/>
                <w:sz w:val="24"/>
                <w:szCs w:val="24"/>
                <w:lang w:val="ro-RO"/>
              </w:rPr>
              <w:t>DEZINFECŢIE</w:t>
            </w: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b/>
                <w:kern w:val="20"/>
                <w:sz w:val="24"/>
                <w:szCs w:val="24"/>
                <w:u w:val="single"/>
              </w:rPr>
            </w:pPr>
            <w:r w:rsidRPr="00E16161">
              <w:rPr>
                <w:rFonts w:ascii="Arial" w:hAnsi="Arial" w:cs="Arial"/>
                <w:b/>
                <w:kern w:val="20"/>
                <w:sz w:val="24"/>
                <w:szCs w:val="24"/>
                <w:u w:val="single"/>
              </w:rPr>
              <w:t xml:space="preserve">Cadrul legislativ naţional privind serviciul public de </w:t>
            </w:r>
            <w:r w:rsidRPr="00E16161">
              <w:rPr>
                <w:rFonts w:ascii="Arial" w:hAnsi="Arial" w:cs="Arial"/>
                <w:b/>
                <w:sz w:val="24"/>
                <w:szCs w:val="24"/>
                <w:u w:val="single"/>
              </w:rPr>
              <w:t>Deratizare, Dezinsecţie, Dezinfecţie</w:t>
            </w:r>
          </w:p>
          <w:p w:rsidR="00D63B64" w:rsidRPr="00E16161" w:rsidRDefault="00D63B64" w:rsidP="00D63B64">
            <w:pPr>
              <w:pStyle w:val="Listparagraf"/>
              <w:numPr>
                <w:ilvl w:val="0"/>
                <w:numId w:val="4"/>
              </w:numPr>
              <w:spacing w:after="0" w:line="240" w:lineRule="auto"/>
              <w:ind w:left="545" w:hanging="284"/>
              <w:jc w:val="both"/>
              <w:rPr>
                <w:rFonts w:ascii="Arial" w:hAnsi="Arial" w:cs="Arial"/>
                <w:kern w:val="20"/>
                <w:sz w:val="24"/>
                <w:szCs w:val="24"/>
              </w:rPr>
            </w:pPr>
            <w:r w:rsidRPr="00E16161">
              <w:rPr>
                <w:rFonts w:ascii="Arial" w:hAnsi="Arial" w:cs="Arial"/>
                <w:kern w:val="20"/>
                <w:sz w:val="24"/>
                <w:szCs w:val="24"/>
              </w:rPr>
              <w:t xml:space="preserve">Legea nr. 101/2006 privind serviciul de salubrizare a localităţilor republicată; </w:t>
            </w:r>
          </w:p>
          <w:p w:rsidR="00D63B64" w:rsidRPr="00E16161" w:rsidRDefault="00D63B64" w:rsidP="00D63B64">
            <w:pPr>
              <w:pStyle w:val="Listparagraf"/>
              <w:numPr>
                <w:ilvl w:val="0"/>
                <w:numId w:val="4"/>
              </w:numPr>
              <w:spacing w:after="0" w:line="240" w:lineRule="auto"/>
              <w:ind w:left="545" w:hanging="284"/>
              <w:jc w:val="both"/>
              <w:rPr>
                <w:rStyle w:val="panchor1"/>
                <w:rFonts w:ascii="Arial" w:hAnsi="Arial" w:cs="Arial"/>
                <w:bCs/>
                <w:color w:val="auto"/>
                <w:sz w:val="24"/>
                <w:szCs w:val="24"/>
              </w:rPr>
            </w:pPr>
            <w:r w:rsidRPr="00E16161">
              <w:rPr>
                <w:rFonts w:ascii="Arial" w:hAnsi="Arial" w:cs="Arial"/>
                <w:sz w:val="24"/>
                <w:szCs w:val="24"/>
              </w:rPr>
              <w:t xml:space="preserve">Legea nr. 99 /2014 </w:t>
            </w:r>
            <w:r w:rsidRPr="00E16161">
              <w:rPr>
                <w:rFonts w:ascii="Arial" w:hAnsi="Arial" w:cs="Arial"/>
                <w:bCs/>
                <w:sz w:val="24"/>
                <w:szCs w:val="24"/>
              </w:rPr>
              <w:t xml:space="preserve">pentru modificarea şi completarea </w:t>
            </w:r>
            <w:r w:rsidRPr="00E16161">
              <w:rPr>
                <w:rStyle w:val="panchor1"/>
                <w:rFonts w:ascii="Arial" w:hAnsi="Arial" w:cs="Arial"/>
                <w:bCs/>
                <w:color w:val="auto"/>
                <w:sz w:val="24"/>
                <w:szCs w:val="24"/>
              </w:rPr>
              <w:t>Legii serviciului de salubrizare a localităţilor nr. 101/2006;</w:t>
            </w:r>
          </w:p>
          <w:p w:rsidR="00D63B64" w:rsidRPr="00E16161" w:rsidRDefault="00D63B64" w:rsidP="00D63B64">
            <w:pPr>
              <w:pStyle w:val="Listparagraf"/>
              <w:numPr>
                <w:ilvl w:val="0"/>
                <w:numId w:val="4"/>
              </w:numPr>
              <w:shd w:val="clear" w:color="auto" w:fill="FFFFFF"/>
              <w:spacing w:after="0" w:line="240" w:lineRule="auto"/>
              <w:ind w:left="545" w:hanging="284"/>
              <w:jc w:val="both"/>
              <w:rPr>
                <w:rFonts w:ascii="Arial" w:hAnsi="Arial" w:cs="Arial"/>
                <w:sz w:val="24"/>
                <w:szCs w:val="24"/>
              </w:rPr>
            </w:pPr>
            <w:r w:rsidRPr="00E16161">
              <w:rPr>
                <w:rFonts w:ascii="Arial" w:hAnsi="Arial" w:cs="Arial"/>
                <w:bCs/>
                <w:sz w:val="24"/>
                <w:szCs w:val="24"/>
              </w:rPr>
              <w:t>Legea nr. 51 din 8 martie 2006 (*republicată*) cu modificările şi completările ulterioare</w:t>
            </w:r>
            <w:r w:rsidRPr="00E16161">
              <w:rPr>
                <w:rFonts w:ascii="Arial" w:hAnsi="Arial" w:cs="Arial"/>
                <w:bCs/>
                <w:sz w:val="24"/>
                <w:szCs w:val="24"/>
              </w:rPr>
              <w:br/>
              <w:t>a serviciilor comunitare de utilităţi publice;</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bCs/>
                <w:sz w:val="24"/>
                <w:szCs w:val="24"/>
              </w:rPr>
              <w:t>Legea nr. 215 din 23 aprilie 2001 administraţiei publice locale;</w:t>
            </w:r>
            <w:r w:rsidRPr="00E16161">
              <w:rPr>
                <w:rFonts w:ascii="Arial" w:hAnsi="Arial" w:cs="Arial"/>
                <w:kern w:val="20"/>
                <w:sz w:val="24"/>
                <w:szCs w:val="24"/>
              </w:rPr>
              <w:t xml:space="preserve">  </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bCs/>
                <w:sz w:val="24"/>
                <w:szCs w:val="24"/>
              </w:rPr>
            </w:pPr>
            <w:r w:rsidRPr="00E16161">
              <w:rPr>
                <w:rFonts w:ascii="Arial" w:hAnsi="Arial" w:cs="Arial"/>
                <w:bCs/>
                <w:sz w:val="24"/>
                <w:szCs w:val="24"/>
              </w:rPr>
              <w:t>Legea nr. 98 din 19 mai 2016 privind achiziţiile publice;</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bCs/>
                <w:sz w:val="24"/>
                <w:szCs w:val="24"/>
              </w:rPr>
            </w:pPr>
            <w:r w:rsidRPr="00E16161">
              <w:rPr>
                <w:rFonts w:ascii="Arial" w:hAnsi="Arial" w:cs="Arial"/>
                <w:bCs/>
                <w:sz w:val="24"/>
                <w:szCs w:val="24"/>
              </w:rPr>
              <w:t>Ordinul nr. 82 din 9 martie 2015</w:t>
            </w:r>
            <w:r w:rsidRPr="00E16161">
              <w:rPr>
                <w:rFonts w:ascii="Arial" w:hAnsi="Arial" w:cs="Arial"/>
                <w:bCs/>
                <w:sz w:val="24"/>
                <w:szCs w:val="24"/>
              </w:rPr>
              <w:br/>
              <w:t>privind aprobarea Regulamentului-cadru al serviciului de salubrizare a localităţilor;</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sz w:val="24"/>
                <w:szCs w:val="24"/>
              </w:rPr>
            </w:pPr>
            <w:r w:rsidRPr="00E16161">
              <w:rPr>
                <w:rFonts w:ascii="Arial" w:hAnsi="Arial" w:cs="Arial"/>
                <w:sz w:val="24"/>
                <w:szCs w:val="24"/>
              </w:rPr>
              <w:t xml:space="preserve">Ordinul A.N.R.S.C. nr. 111/2007 privind aprobarea Caietului de sarcini–cadru al serviciului de salubrizare a localităţilor; </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bCs/>
                <w:sz w:val="24"/>
                <w:szCs w:val="24"/>
              </w:rPr>
            </w:pPr>
            <w:r w:rsidRPr="00E16161">
              <w:rPr>
                <w:rFonts w:ascii="Arial" w:hAnsi="Arial" w:cs="Arial"/>
                <w:sz w:val="24"/>
                <w:szCs w:val="24"/>
              </w:rPr>
              <w:t xml:space="preserve">Ordinul A.N.R.S.C. nr. 109/2007 privind aprobarea Normelor metodologice de stabilire, ajustare sau modificare a tarifelor pentru activităţile specifice de salubrizare a localităţilor; </w:t>
            </w:r>
          </w:p>
          <w:p w:rsidR="00D63B64" w:rsidRPr="00E16161" w:rsidRDefault="00D63B64" w:rsidP="00D63B64">
            <w:pPr>
              <w:pStyle w:val="Listparagraf"/>
              <w:numPr>
                <w:ilvl w:val="0"/>
                <w:numId w:val="4"/>
              </w:numPr>
              <w:tabs>
                <w:tab w:val="num" w:pos="900"/>
              </w:tabs>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Ordonanţa de Urgenţă nr. 195/2005 privind protecţia mediului, cu modificările şi completările ulterioare;</w:t>
            </w:r>
          </w:p>
          <w:p w:rsidR="00D63B64" w:rsidRPr="00E16161" w:rsidRDefault="00D63B64" w:rsidP="00D63B64">
            <w:pPr>
              <w:spacing w:after="0" w:line="240" w:lineRule="auto"/>
              <w:ind w:left="545" w:hanging="284"/>
              <w:jc w:val="both"/>
              <w:rPr>
                <w:rStyle w:val="panchor1"/>
                <w:rFonts w:ascii="Arial" w:hAnsi="Arial" w:cs="Arial"/>
                <w:b/>
                <w:bCs/>
                <w:color w:val="auto"/>
                <w:sz w:val="24"/>
                <w:szCs w:val="24"/>
              </w:rPr>
            </w:pPr>
          </w:p>
          <w:p w:rsidR="00D63B64" w:rsidRPr="00E16161" w:rsidRDefault="00D63B64" w:rsidP="00D63B64">
            <w:pPr>
              <w:pStyle w:val="Listparagraf"/>
              <w:numPr>
                <w:ilvl w:val="0"/>
                <w:numId w:val="3"/>
              </w:numPr>
              <w:spacing w:after="0" w:line="240" w:lineRule="auto"/>
              <w:ind w:left="545" w:hanging="284"/>
              <w:jc w:val="both"/>
              <w:rPr>
                <w:rFonts w:ascii="Arial" w:hAnsi="Arial" w:cs="Arial"/>
                <w:b/>
                <w:kern w:val="20"/>
                <w:sz w:val="24"/>
                <w:szCs w:val="24"/>
                <w:u w:val="single"/>
              </w:rPr>
            </w:pPr>
            <w:r w:rsidRPr="00E16161">
              <w:rPr>
                <w:rFonts w:ascii="Arial" w:hAnsi="Arial" w:cs="Arial"/>
                <w:b/>
                <w:sz w:val="24"/>
                <w:szCs w:val="24"/>
                <w:u w:val="single"/>
              </w:rPr>
              <w:t>Cadrul legislativ local privind serviciul public</w:t>
            </w:r>
            <w:r w:rsidRPr="00E16161">
              <w:rPr>
                <w:rFonts w:ascii="Arial" w:hAnsi="Arial" w:cs="Arial"/>
                <w:b/>
                <w:kern w:val="20"/>
                <w:sz w:val="24"/>
                <w:szCs w:val="24"/>
                <w:u w:val="single"/>
              </w:rPr>
              <w:t xml:space="preserve"> de </w:t>
            </w:r>
            <w:r w:rsidRPr="00E16161">
              <w:rPr>
                <w:rFonts w:ascii="Arial" w:hAnsi="Arial" w:cs="Arial"/>
                <w:b/>
                <w:sz w:val="24"/>
                <w:szCs w:val="24"/>
                <w:u w:val="single"/>
              </w:rPr>
              <w:t>Deratizare, Dezinsecţie, Dezinfecţie</w:t>
            </w:r>
          </w:p>
          <w:p w:rsidR="00D63B64" w:rsidRPr="00E16161" w:rsidRDefault="00D63B64" w:rsidP="00D63B64">
            <w:pPr>
              <w:spacing w:after="0" w:line="240" w:lineRule="auto"/>
              <w:ind w:left="545" w:hanging="284"/>
              <w:jc w:val="both"/>
              <w:rPr>
                <w:b/>
                <w:sz w:val="24"/>
                <w:szCs w:val="24"/>
                <w:u w:val="single"/>
              </w:rPr>
            </w:pP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25/2015 -  Strategia de dezvoltare şi funcţionare a serviciului public de salubrizare-activităţile de dezinsecţie, dezinfecţie şi deratizare  în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5/17.01.2018 privind  aprobarea finanţării Programului unitar de igienizare de la bugetul Municipiului Bucureşti pentru anul 2018;</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53/23.03.2012-privind combaterea căpuşelor din spaţii de utilitate publică-parcuri, grădini publice, liziere de păduri ,locuri de joacă - din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119/2010 privind aprobarea Regulamentului de organizare şi funcţionare a serviciilor publice de salubrizare în Municipiul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120/2010 privind aprobarea Normelor de salubrizare şi igienizare ale Municipiului Bucureşti;</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rPr>
            </w:pPr>
            <w:r w:rsidRPr="00E16161">
              <w:rPr>
                <w:rFonts w:ascii="Arial" w:hAnsi="Arial" w:cs="Arial"/>
                <w:sz w:val="24"/>
                <w:szCs w:val="24"/>
              </w:rPr>
              <w:t>H.C.G.M.B. nr. 121/2010 privind unele măsuri de asigurare a îngrădirii, salubrizării şi igienizării terenurilor virane în Municipiul Bucureşti, cu modificările şi completările ulterioare;</w:t>
            </w:r>
          </w:p>
          <w:p w:rsidR="00D63B64" w:rsidRPr="00E16161" w:rsidRDefault="00D63B64" w:rsidP="00D63B64">
            <w:pPr>
              <w:pStyle w:val="Listparagraf"/>
              <w:numPr>
                <w:ilvl w:val="0"/>
                <w:numId w:val="4"/>
              </w:numPr>
              <w:spacing w:after="0" w:line="240" w:lineRule="auto"/>
              <w:ind w:left="545" w:hanging="284"/>
              <w:jc w:val="both"/>
              <w:rPr>
                <w:rFonts w:ascii="Arial" w:hAnsi="Arial" w:cs="Arial"/>
                <w:sz w:val="24"/>
                <w:szCs w:val="24"/>
                <w:lang w:val="es-ES"/>
              </w:rPr>
            </w:pPr>
            <w:r w:rsidRPr="00E16161">
              <w:rPr>
                <w:rFonts w:ascii="Arial" w:hAnsi="Arial" w:cs="Arial"/>
                <w:sz w:val="24"/>
                <w:szCs w:val="24"/>
                <w:lang w:val="es-ES"/>
              </w:rPr>
              <w:t>H.C.G.M.B. nr. 82/28.04.2015 privind aprobarea Strategiei de dezvoltare şi funcţionare  pe termen mediu şi lung a serviciului public de salubrizare in Municipiul Bucureşti;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lang w:val="es-ES"/>
              </w:rPr>
              <w:t>H.C.G.M.B. nr. 501/31.10.2017 privind</w:t>
            </w:r>
            <w:r w:rsidRPr="00E16161">
              <w:rPr>
                <w:rFonts w:ascii="Arial" w:hAnsi="Arial" w:cs="Arial"/>
                <w:iCs/>
                <w:sz w:val="24"/>
                <w:szCs w:val="24"/>
                <w:shd w:val="clear" w:color="auto" w:fill="FFFFFF"/>
              </w:rPr>
              <w:t xml:space="preserve"> completarea Anexei la H.</w:t>
            </w:r>
            <w:r w:rsidRPr="00E16161">
              <w:rPr>
                <w:rFonts w:ascii="Arial" w:hAnsi="Arial" w:cs="Arial"/>
                <w:sz w:val="24"/>
                <w:szCs w:val="24"/>
                <w:lang w:val="es-ES"/>
              </w:rPr>
              <w:t>C.G.M.B. nr. 82/28.04.2015 privind aprobarea Strategiei de dezvoltare şi funcţionare  pe termen mediu şi lung a serviciului public de salubrizare in Municipiul Bucureşti</w:t>
            </w:r>
            <w:r w:rsidRPr="00E16161">
              <w:rPr>
                <w:rFonts w:ascii="Arial" w:hAnsi="Arial" w:cs="Arial"/>
                <w:sz w:val="24"/>
                <w:szCs w:val="24"/>
              </w:rPr>
              <w:t>;</w:t>
            </w:r>
          </w:p>
        </w:tc>
      </w:tr>
      <w:tr w:rsidR="00D63B64" w:rsidRPr="00F626A9" w:rsidTr="00D63B64">
        <w:trPr>
          <w:trHeight w:val="14390"/>
        </w:trPr>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GENERALĂ INVESTIŢII</w:t>
            </w:r>
          </w:p>
        </w:tc>
        <w:tc>
          <w:tcPr>
            <w:tcW w:w="6946" w:type="dxa"/>
          </w:tcPr>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nr.50/1991 privind autorizarea executării construcţiilor şi unele măsuri pentru realizarea locuinţelor,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Ordin nr.839/12.10.2009, modificat de Ordin nr.1867/16.07.2010 pentru aprobarea Normelor metodologice de aplicare a  Legii nr.50/1991 privind autorizarea executării lucrărilor de construcţii, cu completările şi modificările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Hotărârea Guvernului nr.273/1994 privind aprobarea Regulamentului de recepţie a lucrărilor de construcţii şi instalaţii aferente acestora, modificată şi completată cu Hotărârea Guvernului nr.343/2017;</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Hotărârea Guvernului nr.925/1995 pentru aprobarea Regulamentului de verificare şi expertizare tehnică de calitate a proiectelor, a execuţiei lucrărilor şi a construcţiilor;</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nr.10/1995 privind calitatea în construcţii,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Hotărârea Guvernului nr.766/1997 pentru aprobarea unor regulamente privind calitatea în construcţii,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Hotărârea nr.272/14.06.1994 pentru aprobarea Regulamentului privind controlul de stat al calităţii în construcţii;</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Ordin nr.1.496/13.05.2011 privind aprobarea Procedurii de autorizare a diriginţilor de şantier;</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nr.114/11.10.1996 – Legea locuinţei, republicată,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Hotărârea Guvernului nr.1275/07.12.2000 privind aprobarea Normelor metodologice pentru punerea în aplicare a prevederilor Legii locuinţei nr. 114/1996;</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Ordonanţa Guvernului nr.19/27.01.1994 privind stimularea investiţiilor pentru realizarea unor lucrări publice şi construcţii de locuinţe,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Norma metodologică din 05.09.2002 pentru punerea în aplicare a prevederilor Ordonanţei Guvernului nr. 19/1994 privind stimularea investiţiilor pentru realizarea unor lucrări publice şi construcţii de locuinţe;</w:t>
            </w:r>
          </w:p>
          <w:p w:rsidR="00D63B64" w:rsidRPr="00E16161" w:rsidRDefault="00D63B64" w:rsidP="00D63B64">
            <w:pPr>
              <w:numPr>
                <w:ilvl w:val="0"/>
                <w:numId w:val="3"/>
              </w:numPr>
              <w:spacing w:after="0" w:line="240" w:lineRule="auto"/>
              <w:ind w:left="545" w:hanging="284"/>
              <w:jc w:val="both"/>
              <w:rPr>
                <w:b/>
                <w:sz w:val="24"/>
                <w:szCs w:val="24"/>
                <w:lang w:val="it-IT"/>
              </w:rPr>
            </w:pPr>
            <w:r w:rsidRPr="00E16161">
              <w:rPr>
                <w:bCs/>
                <w:sz w:val="24"/>
                <w:szCs w:val="24"/>
                <w:shd w:val="clear" w:color="auto" w:fill="FFFFFF"/>
                <w:lang w:val="it-IT"/>
              </w:rPr>
              <w:t>Legea nr.98 din 23.05.2016</w:t>
            </w:r>
            <w:r w:rsidRPr="00E16161">
              <w:rPr>
                <w:rStyle w:val="apple-converted-space"/>
                <w:sz w:val="24"/>
                <w:szCs w:val="24"/>
                <w:shd w:val="clear" w:color="auto" w:fill="FFFFFF"/>
                <w:lang w:val="it-IT"/>
              </w:rPr>
              <w:t> </w:t>
            </w:r>
            <w:r w:rsidRPr="00E16161">
              <w:rPr>
                <w:sz w:val="24"/>
                <w:szCs w:val="24"/>
                <w:shd w:val="clear" w:color="auto" w:fill="FFFFFF"/>
                <w:lang w:val="it-IT"/>
              </w:rPr>
              <w:t>privind achizitiile publice;</w:t>
            </w:r>
            <w:r w:rsidRPr="00E16161">
              <w:rPr>
                <w:b/>
                <w:sz w:val="24"/>
                <w:szCs w:val="24"/>
                <w:lang w:val="it-IT"/>
              </w:rPr>
              <w:t xml:space="preserve"> </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bCs/>
                <w:sz w:val="24"/>
                <w:szCs w:val="24"/>
                <w:shd w:val="clear" w:color="auto" w:fill="FFFFFF"/>
                <w:lang w:val="it-IT"/>
              </w:rPr>
              <w:t>Hot</w:t>
            </w:r>
            <w:r w:rsidRPr="00E16161">
              <w:rPr>
                <w:bCs/>
                <w:sz w:val="24"/>
                <w:szCs w:val="24"/>
                <w:shd w:val="clear" w:color="auto" w:fill="FFFFFF"/>
                <w:lang w:val="ro-RO"/>
              </w:rPr>
              <w:t>ărârea</w:t>
            </w:r>
            <w:r w:rsidRPr="00E16161">
              <w:rPr>
                <w:bCs/>
                <w:sz w:val="24"/>
                <w:szCs w:val="24"/>
                <w:shd w:val="clear" w:color="auto" w:fill="FFFFFF"/>
                <w:lang w:val="it-IT"/>
              </w:rPr>
              <w:t xml:space="preserve"> nr.395</w:t>
            </w:r>
            <w:r w:rsidRPr="00E16161">
              <w:rPr>
                <w:rStyle w:val="apple-converted-space"/>
                <w:sz w:val="24"/>
                <w:szCs w:val="24"/>
                <w:shd w:val="clear" w:color="auto" w:fill="FFFFFF"/>
                <w:lang w:val="it-IT"/>
              </w:rPr>
              <w:t> </w:t>
            </w:r>
            <w:r w:rsidRPr="00E16161">
              <w:rPr>
                <w:sz w:val="24"/>
                <w:szCs w:val="24"/>
                <w:shd w:val="clear" w:color="auto" w:fill="FFFFFF"/>
                <w:lang w:val="it-IT"/>
              </w:rPr>
              <w:t>din 2 iunie 2016</w:t>
            </w:r>
            <w:r w:rsidRPr="00E16161">
              <w:rPr>
                <w:rStyle w:val="apple-converted-space"/>
                <w:bCs/>
                <w:sz w:val="24"/>
                <w:szCs w:val="24"/>
                <w:shd w:val="clear" w:color="auto" w:fill="FFFFFF"/>
                <w:lang w:val="it-IT"/>
              </w:rPr>
              <w:t> </w:t>
            </w:r>
            <w:r w:rsidRPr="00E16161">
              <w:rPr>
                <w:bCs/>
                <w:sz w:val="24"/>
                <w:szCs w:val="24"/>
                <w:shd w:val="clear" w:color="auto" w:fill="FFFFFF"/>
                <w:lang w:val="it-IT"/>
              </w:rPr>
              <w:t>pentru aprobarea Normelor metodologice de aplicare a prevederilor referitoare la atribuirea contractului de achiziţie publică/acordului-cadru din Legea nr. 98/2016 privind achiziţiile publice</w:t>
            </w:r>
            <w:r w:rsidRPr="00E16161">
              <w:rPr>
                <w:sz w:val="24"/>
                <w:szCs w:val="24"/>
                <w:lang w:val="ro-RO"/>
              </w:rPr>
              <w:t>;</w:t>
            </w:r>
          </w:p>
          <w:p w:rsidR="00D63B64" w:rsidRPr="00E16161" w:rsidRDefault="00D63B64" w:rsidP="00D63B64">
            <w:pPr>
              <w:spacing w:after="0" w:line="240" w:lineRule="auto"/>
              <w:ind w:left="545" w:hanging="284"/>
              <w:jc w:val="both"/>
              <w:rPr>
                <w:sz w:val="24"/>
                <w:szCs w:val="24"/>
                <w:lang w:val="ro-RO"/>
              </w:rPr>
            </w:pP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bCs/>
                <w:sz w:val="24"/>
                <w:szCs w:val="24"/>
              </w:rPr>
              <w:lastRenderedPageBreak/>
              <w:t xml:space="preserve">Legea nr.100 </w:t>
            </w:r>
            <w:r w:rsidRPr="00E16161">
              <w:rPr>
                <w:sz w:val="24"/>
                <w:szCs w:val="24"/>
              </w:rPr>
              <w:t>din 19 mai 2016 </w:t>
            </w:r>
            <w:r w:rsidRPr="00E16161">
              <w:rPr>
                <w:bCs/>
                <w:sz w:val="24"/>
                <w:szCs w:val="24"/>
              </w:rPr>
              <w:t>privind concesiunile de lucrări şi concesiunile de servicii;</w:t>
            </w:r>
            <w:r w:rsidRPr="00E16161">
              <w:rPr>
                <w:sz w:val="24"/>
                <w:szCs w:val="24"/>
                <w:lang w:val="ro-RO"/>
              </w:rPr>
              <w:t xml:space="preserve"> </w:t>
            </w:r>
          </w:p>
          <w:p w:rsidR="00D63B64" w:rsidRPr="00E16161" w:rsidRDefault="00D63B64" w:rsidP="00D63B64">
            <w:pPr>
              <w:numPr>
                <w:ilvl w:val="0"/>
                <w:numId w:val="3"/>
              </w:numPr>
              <w:spacing w:after="0" w:line="240" w:lineRule="auto"/>
              <w:ind w:left="545" w:hanging="284"/>
              <w:jc w:val="both"/>
              <w:rPr>
                <w:bCs/>
                <w:sz w:val="24"/>
                <w:szCs w:val="24"/>
                <w:lang w:val="es-ES"/>
              </w:rPr>
            </w:pPr>
            <w:r w:rsidRPr="00E16161">
              <w:rPr>
                <w:bCs/>
                <w:sz w:val="24"/>
                <w:szCs w:val="24"/>
                <w:lang w:val="es-ES"/>
              </w:rPr>
              <w:t>Hotărârea nr.867 din 16 noiembrie 2016 pentru aprobarea Normelor metodologice de aplicare a prevederilor referitoare la atribuirea contractelor de concesiune de lucrări şi concesiune de servicii din</w:t>
            </w:r>
            <w:r w:rsidRPr="00E16161">
              <w:rPr>
                <w:sz w:val="24"/>
                <w:szCs w:val="24"/>
                <w:lang w:val="es-ES"/>
              </w:rPr>
              <w:t> </w:t>
            </w:r>
            <w:hyperlink r:id="rId11" w:tgtFrame="_top" w:history="1">
              <w:r w:rsidRPr="00E16161">
                <w:rPr>
                  <w:sz w:val="24"/>
                  <w:szCs w:val="24"/>
                  <w:lang w:val="es-ES"/>
                </w:rPr>
                <w:t>Legea nr.100/2016</w:t>
              </w:r>
            </w:hyperlink>
            <w:r w:rsidRPr="00E16161">
              <w:rPr>
                <w:sz w:val="24"/>
                <w:szCs w:val="24"/>
                <w:lang w:val="es-ES"/>
              </w:rPr>
              <w:t> </w:t>
            </w:r>
            <w:r w:rsidRPr="00E16161">
              <w:rPr>
                <w:bCs/>
                <w:sz w:val="24"/>
                <w:szCs w:val="24"/>
                <w:lang w:val="es-ES"/>
              </w:rPr>
              <w:t>privind concesiunile de lucrări şi concesiunile de servicii;</w:t>
            </w:r>
          </w:p>
          <w:p w:rsidR="00D63B64" w:rsidRPr="00E16161" w:rsidRDefault="00D63B64" w:rsidP="00D63B64">
            <w:pPr>
              <w:numPr>
                <w:ilvl w:val="0"/>
                <w:numId w:val="3"/>
              </w:numPr>
              <w:spacing w:after="0" w:line="240" w:lineRule="auto"/>
              <w:ind w:left="545" w:hanging="284"/>
              <w:jc w:val="both"/>
              <w:rPr>
                <w:bCs/>
                <w:sz w:val="24"/>
                <w:szCs w:val="24"/>
                <w:shd w:val="clear" w:color="auto" w:fill="FFFFFF"/>
                <w:lang w:val="es-ES"/>
              </w:rPr>
            </w:pPr>
            <w:r w:rsidRPr="00E16161">
              <w:rPr>
                <w:bCs/>
                <w:sz w:val="24"/>
                <w:szCs w:val="24"/>
                <w:shd w:val="clear" w:color="auto" w:fill="FFFFFF"/>
                <w:lang w:val="es-ES"/>
              </w:rPr>
              <w:t>Legea nr.101</w:t>
            </w:r>
            <w:r w:rsidRPr="00E16161">
              <w:rPr>
                <w:rStyle w:val="apple-converted-space"/>
                <w:sz w:val="24"/>
                <w:szCs w:val="24"/>
                <w:shd w:val="clear" w:color="auto" w:fill="FFFFFF"/>
                <w:lang w:val="es-ES"/>
              </w:rPr>
              <w:t> </w:t>
            </w:r>
            <w:r w:rsidRPr="00E16161">
              <w:rPr>
                <w:sz w:val="24"/>
                <w:szCs w:val="24"/>
                <w:shd w:val="clear" w:color="auto" w:fill="FFFFFF"/>
                <w:lang w:val="es-ES"/>
              </w:rPr>
              <w:t>din 19 mai 2016</w:t>
            </w:r>
            <w:r w:rsidRPr="00E16161">
              <w:rPr>
                <w:rStyle w:val="apple-converted-space"/>
                <w:sz w:val="24"/>
                <w:szCs w:val="24"/>
                <w:shd w:val="clear" w:color="auto" w:fill="FFFFFF"/>
                <w:lang w:val="es-ES"/>
              </w:rPr>
              <w:t> </w:t>
            </w:r>
            <w:r w:rsidRPr="00E16161">
              <w:rPr>
                <w:bCs/>
                <w:sz w:val="24"/>
                <w:szCs w:val="24"/>
                <w:shd w:val="clear" w:color="auto" w:fill="FFFFFF"/>
                <w:lang w:val="es-ES"/>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D63B64" w:rsidRPr="00E16161" w:rsidRDefault="00D63B64" w:rsidP="00D63B64">
            <w:pPr>
              <w:numPr>
                <w:ilvl w:val="0"/>
                <w:numId w:val="3"/>
              </w:numPr>
              <w:spacing w:after="0" w:line="240" w:lineRule="auto"/>
              <w:ind w:left="545" w:hanging="284"/>
              <w:jc w:val="both"/>
              <w:rPr>
                <w:bCs/>
                <w:sz w:val="24"/>
                <w:szCs w:val="24"/>
                <w:shd w:val="clear" w:color="auto" w:fill="FFFFFF"/>
                <w:lang w:val="es-ES"/>
              </w:rPr>
            </w:pPr>
            <w:r w:rsidRPr="00E16161">
              <w:rPr>
                <w:bCs/>
                <w:sz w:val="24"/>
                <w:szCs w:val="24"/>
                <w:shd w:val="clear" w:color="auto" w:fill="FFFFFF"/>
                <w:lang w:val="es-ES"/>
              </w:rPr>
              <w:t>Hotărârea Consiliului General al Municipiului Bucureşti nr.130/28.03.2018 pentru aprobarea Normei interne privind modalitatea de atribuire a contractelor către şi între entităţile juridice la care Municipiul Bucureşti este acţionar majoritar;</w:t>
            </w:r>
          </w:p>
          <w:p w:rsidR="00D63B64" w:rsidRPr="00E16161" w:rsidRDefault="00D63B64" w:rsidP="00D63B64">
            <w:pPr>
              <w:numPr>
                <w:ilvl w:val="0"/>
                <w:numId w:val="3"/>
              </w:numPr>
              <w:spacing w:after="0" w:line="240" w:lineRule="auto"/>
              <w:ind w:left="545" w:hanging="284"/>
              <w:jc w:val="both"/>
              <w:rPr>
                <w:bCs/>
                <w:sz w:val="24"/>
                <w:szCs w:val="24"/>
                <w:shd w:val="clear" w:color="auto" w:fill="FFFFFF"/>
              </w:rPr>
            </w:pPr>
            <w:r w:rsidRPr="00E16161">
              <w:rPr>
                <w:bCs/>
                <w:sz w:val="24"/>
                <w:szCs w:val="24"/>
                <w:shd w:val="clear" w:color="auto" w:fill="FFFFFF"/>
              </w:rPr>
              <w:t>Legea nr.233 din 24.11.2016 privind parteneriatul public privat;</w:t>
            </w:r>
          </w:p>
          <w:p w:rsidR="00D63B64" w:rsidRPr="00E16161" w:rsidRDefault="00D63B64" w:rsidP="00D63B64">
            <w:pPr>
              <w:numPr>
                <w:ilvl w:val="0"/>
                <w:numId w:val="3"/>
              </w:numPr>
              <w:spacing w:after="0" w:line="240" w:lineRule="auto"/>
              <w:ind w:left="545" w:hanging="284"/>
              <w:jc w:val="both"/>
              <w:rPr>
                <w:sz w:val="24"/>
                <w:szCs w:val="24"/>
              </w:rPr>
            </w:pPr>
            <w:r w:rsidRPr="00E16161">
              <w:rPr>
                <w:sz w:val="24"/>
                <w:szCs w:val="24"/>
              </w:rPr>
              <w:t>Ordonanţa nr. 20 (r4) din 27/01/1994 privind măsuri pentru reducerea riscului seismic al construcţiilor existente, republicată,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es-ES"/>
              </w:rPr>
            </w:pPr>
            <w:r w:rsidRPr="00E16161">
              <w:rPr>
                <w:sz w:val="24"/>
                <w:szCs w:val="24"/>
                <w:lang w:val="es-ES"/>
              </w:rPr>
              <w:t>Hotărârea nr. 1364 din 27/12</w:t>
            </w:r>
            <w:r w:rsidRPr="00E16161">
              <w:rPr>
                <w:i/>
                <w:sz w:val="24"/>
                <w:szCs w:val="24"/>
                <w:lang w:val="es-ES"/>
              </w:rPr>
              <w:t>/</w:t>
            </w:r>
            <w:r w:rsidRPr="00E16161">
              <w:rPr>
                <w:rStyle w:val="CitareHTML"/>
                <w:i w:val="0"/>
                <w:sz w:val="24"/>
                <w:szCs w:val="24"/>
                <w:lang w:val="es-ES"/>
              </w:rPr>
              <w:t>2001</w:t>
            </w:r>
            <w:r w:rsidRPr="00E16161">
              <w:rPr>
                <w:sz w:val="24"/>
                <w:szCs w:val="24"/>
                <w:lang w:val="es-ES"/>
              </w:rPr>
              <w:t xml:space="preserve"> pentru aprobarea Normelor metodologice de aplicare a Ordonanţei Guvernului nr. 20/1994 privind măsuri pentru reducerea riscului seismic al construcţiilor existente, republicată;</w:t>
            </w:r>
          </w:p>
          <w:p w:rsidR="00D63B64" w:rsidRPr="00E16161" w:rsidRDefault="00D63B64" w:rsidP="00D63B64">
            <w:pPr>
              <w:numPr>
                <w:ilvl w:val="0"/>
                <w:numId w:val="3"/>
              </w:numPr>
              <w:spacing w:after="0" w:line="240" w:lineRule="auto"/>
              <w:ind w:left="545" w:hanging="284"/>
              <w:jc w:val="both"/>
              <w:rPr>
                <w:rStyle w:val="CitareHTML"/>
                <w:bCs/>
                <w:i w:val="0"/>
                <w:iCs w:val="0"/>
                <w:sz w:val="24"/>
                <w:szCs w:val="24"/>
                <w:shd w:val="clear" w:color="auto" w:fill="FFFFFF"/>
                <w:lang w:val="es-ES"/>
              </w:rPr>
            </w:pPr>
            <w:r w:rsidRPr="00E16161">
              <w:rPr>
                <w:rStyle w:val="CitareHTML"/>
                <w:i w:val="0"/>
                <w:iCs w:val="0"/>
                <w:sz w:val="24"/>
                <w:szCs w:val="24"/>
                <w:lang w:val="es-ES"/>
              </w:rPr>
              <w:t xml:space="preserve">Hotărârea nr. 206 din 20/03/2012 pentru modificarea si completarea Normelor metodologice de aplicare a </w:t>
            </w:r>
            <w:hyperlink r:id="rId12" w:tgtFrame="_top" w:history="1">
              <w:r w:rsidRPr="00E16161">
                <w:rPr>
                  <w:rStyle w:val="CitareHTML"/>
                  <w:i w:val="0"/>
                  <w:iCs w:val="0"/>
                  <w:sz w:val="24"/>
                  <w:szCs w:val="24"/>
                  <w:lang w:val="es-ES"/>
                </w:rPr>
                <w:t>Ordonantei Guvernului nr. 20/1994</w:t>
              </w:r>
            </w:hyperlink>
            <w:r w:rsidRPr="00E16161">
              <w:rPr>
                <w:rStyle w:val="CitareHTML"/>
                <w:i w:val="0"/>
                <w:iCs w:val="0"/>
                <w:sz w:val="24"/>
                <w:szCs w:val="24"/>
                <w:lang w:val="es-ES"/>
              </w:rPr>
              <w:t xml:space="preserve"> privind masuri pentru reducerea riscului seismic al constructiilor existente, republicata, aprobate prin </w:t>
            </w:r>
            <w:hyperlink r:id="rId13" w:tgtFrame="_top" w:history="1">
              <w:r w:rsidRPr="00E16161">
                <w:rPr>
                  <w:rStyle w:val="CitareHTML"/>
                  <w:i w:val="0"/>
                  <w:iCs w:val="0"/>
                  <w:sz w:val="24"/>
                  <w:szCs w:val="24"/>
                  <w:lang w:val="es-ES"/>
                </w:rPr>
                <w:t>Hotararea Guvernului nr. 1.364/2001</w:t>
              </w:r>
            </w:hyperlink>
            <w:r w:rsidRPr="00E16161">
              <w:rPr>
                <w:rStyle w:val="CitareHTML"/>
                <w:i w:val="0"/>
                <w:iCs w:val="0"/>
                <w:sz w:val="24"/>
                <w:szCs w:val="24"/>
                <w:lang w:val="es-ES"/>
              </w:rPr>
              <w:t>;</w:t>
            </w:r>
          </w:p>
          <w:p w:rsidR="00D63B64" w:rsidRPr="00E16161" w:rsidRDefault="00D63B64" w:rsidP="00D63B64">
            <w:pPr>
              <w:numPr>
                <w:ilvl w:val="0"/>
                <w:numId w:val="3"/>
              </w:numPr>
              <w:spacing w:after="0" w:line="240" w:lineRule="auto"/>
              <w:ind w:left="545" w:hanging="284"/>
              <w:jc w:val="both"/>
              <w:rPr>
                <w:rStyle w:val="CitareHTML"/>
                <w:bCs/>
                <w:i w:val="0"/>
                <w:iCs w:val="0"/>
                <w:sz w:val="24"/>
                <w:szCs w:val="24"/>
                <w:shd w:val="clear" w:color="auto" w:fill="FFFFFF"/>
                <w:lang w:val="es-ES"/>
              </w:rPr>
            </w:pPr>
            <w:r w:rsidRPr="00E16161">
              <w:rPr>
                <w:sz w:val="24"/>
                <w:szCs w:val="24"/>
                <w:shd w:val="clear" w:color="auto" w:fill="FFFFFF"/>
                <w:lang w:val="es-ES"/>
              </w:rPr>
              <w:t>Legea nr. 282/2015 pentru modificarea și completarea Ordonanței Guvernului nr. 20/1994 privind măsuri pentru reducerea riscului seismic al construcțiilor existente;</w:t>
            </w:r>
          </w:p>
          <w:p w:rsidR="00D63B64" w:rsidRPr="00E16161" w:rsidRDefault="00D63B64" w:rsidP="00D63B64">
            <w:pPr>
              <w:numPr>
                <w:ilvl w:val="0"/>
                <w:numId w:val="3"/>
              </w:numPr>
              <w:spacing w:after="0" w:line="240" w:lineRule="auto"/>
              <w:ind w:left="545" w:hanging="284"/>
              <w:jc w:val="both"/>
              <w:rPr>
                <w:rStyle w:val="CitareHTML"/>
                <w:i w:val="0"/>
                <w:sz w:val="24"/>
                <w:szCs w:val="24"/>
                <w:lang w:val="es-ES"/>
              </w:rPr>
            </w:pPr>
            <w:r w:rsidRPr="00E16161">
              <w:rPr>
                <w:rStyle w:val="CitareHTML"/>
                <w:i w:val="0"/>
                <w:sz w:val="24"/>
                <w:szCs w:val="24"/>
                <w:lang w:val="es-ES"/>
              </w:rPr>
              <w:t>Hotărârea nr. 907 din 29 noiembrie 2016 privind etapele de elaborare şi conţinutul-cadru al documentaţiilor tehnico-economice aferente obiectivelor/proiectelor de investiţii finanţate din fonduri publice;</w:t>
            </w:r>
          </w:p>
          <w:p w:rsidR="00D63B64" w:rsidRPr="00E16161" w:rsidRDefault="00D63B64" w:rsidP="00D63B64">
            <w:pPr>
              <w:numPr>
                <w:ilvl w:val="0"/>
                <w:numId w:val="3"/>
              </w:numPr>
              <w:spacing w:after="0" w:line="240" w:lineRule="auto"/>
              <w:ind w:left="545" w:hanging="284"/>
              <w:jc w:val="both"/>
              <w:rPr>
                <w:iCs/>
                <w:sz w:val="24"/>
                <w:szCs w:val="24"/>
                <w:lang w:val="es-ES"/>
              </w:rPr>
            </w:pPr>
            <w:r w:rsidRPr="00E16161">
              <w:rPr>
                <w:bCs/>
                <w:sz w:val="24"/>
                <w:szCs w:val="24"/>
                <w:lang w:val="ro-RO"/>
              </w:rPr>
              <w:t>HCGMB nr.176/18.05.2017 pentru completarea şi modificarea</w:t>
            </w:r>
            <w:r w:rsidRPr="00E16161">
              <w:rPr>
                <w:b/>
                <w:bCs/>
                <w:sz w:val="24"/>
                <w:szCs w:val="24"/>
                <w:lang w:val="ro-RO"/>
              </w:rPr>
              <w:t xml:space="preserve"> </w:t>
            </w:r>
            <w:r w:rsidRPr="00E16161">
              <w:rPr>
                <w:sz w:val="24"/>
                <w:szCs w:val="24"/>
                <w:lang w:val="es-ES"/>
              </w:rPr>
              <w:t xml:space="preserve">HCGMB nr.205 din 30 iunie 2009 </w:t>
            </w:r>
            <w:r w:rsidRPr="00E16161">
              <w:rPr>
                <w:bCs/>
                <w:sz w:val="24"/>
                <w:szCs w:val="24"/>
                <w:lang w:val="ro-RO"/>
              </w:rPr>
              <w:t>privind aprobarea Brevetului Verde pentru execuţia lucrărilor de construcţii pe teritoriul municipiului Bucureşti;</w:t>
            </w:r>
          </w:p>
          <w:p w:rsidR="00D63B64" w:rsidRPr="006550C9" w:rsidRDefault="00D63B64" w:rsidP="00D63B64">
            <w:pPr>
              <w:numPr>
                <w:ilvl w:val="0"/>
                <w:numId w:val="3"/>
              </w:numPr>
              <w:spacing w:after="0" w:line="240" w:lineRule="auto"/>
              <w:ind w:left="545" w:hanging="284"/>
              <w:jc w:val="both"/>
              <w:rPr>
                <w:rStyle w:val="CitareHTML"/>
                <w:i w:val="0"/>
                <w:sz w:val="24"/>
                <w:szCs w:val="24"/>
              </w:rPr>
            </w:pPr>
            <w:r w:rsidRPr="006550C9">
              <w:rPr>
                <w:rStyle w:val="CitareHTML"/>
                <w:i w:val="0"/>
                <w:sz w:val="24"/>
                <w:szCs w:val="24"/>
              </w:rPr>
              <w:lastRenderedPageBreak/>
              <w:t>HCGMB privind aprobarea bugetului CGMB pentru fiecare an;</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rPr>
              <w:t xml:space="preserve">Ordin MDLPL nr.863/2008 pentru aprobarea “Instructiunilor de aplicare a unor prevederi din HG nr.28/2008, modificat </w:t>
            </w:r>
            <w:r w:rsidRPr="00E16161">
              <w:rPr>
                <w:sz w:val="24"/>
                <w:szCs w:val="24"/>
                <w:lang w:val="ro-RO"/>
              </w:rPr>
              <w:t>şi completat cu Ordinul MDRL nr.276/2009;</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nr.215/1997 privind Casa Sociala a Constructorilor;</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nr.273/29.06.2006 privind finanţele publice locale,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I9-2015 – Normativ pentru proiectarea şi execuţia instalaţiilor sanitare;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I13-2015 – Normativ pentru proiectarea şi execuţia instalaţiilor de încălzire;</w:t>
            </w:r>
          </w:p>
          <w:p w:rsidR="00D63B64" w:rsidRPr="00E16161" w:rsidRDefault="00D63B64" w:rsidP="00D63B64">
            <w:pPr>
              <w:numPr>
                <w:ilvl w:val="0"/>
                <w:numId w:val="3"/>
              </w:numPr>
              <w:spacing w:after="0" w:line="240" w:lineRule="auto"/>
              <w:ind w:left="545" w:hanging="284"/>
              <w:jc w:val="both"/>
              <w:rPr>
                <w:sz w:val="24"/>
                <w:szCs w:val="24"/>
                <w:lang w:val="pt-BR"/>
              </w:rPr>
            </w:pPr>
            <w:r w:rsidRPr="00E16161">
              <w:rPr>
                <w:sz w:val="24"/>
                <w:szCs w:val="24"/>
                <w:lang w:val="pt-BR"/>
              </w:rPr>
              <w:t>I6-1998 – Normativ pentru proiectarea şi execuţia instalaţiilor de utilizare a gazelor naturale;</w:t>
            </w:r>
          </w:p>
          <w:p w:rsidR="00D63B64" w:rsidRPr="00E16161" w:rsidRDefault="00D63B64" w:rsidP="00D63B64">
            <w:pPr>
              <w:numPr>
                <w:ilvl w:val="0"/>
                <w:numId w:val="3"/>
              </w:numPr>
              <w:spacing w:after="0" w:line="240" w:lineRule="auto"/>
              <w:ind w:left="545" w:hanging="284"/>
              <w:jc w:val="both"/>
              <w:rPr>
                <w:sz w:val="24"/>
                <w:szCs w:val="24"/>
                <w:lang w:val="pt-BR"/>
              </w:rPr>
            </w:pPr>
            <w:r w:rsidRPr="00E16161">
              <w:rPr>
                <w:sz w:val="24"/>
                <w:szCs w:val="24"/>
                <w:lang w:val="pt-BR"/>
              </w:rPr>
              <w:t>Precizare nr.1384/11.06.1999 privind modul de constituire şi virare de către investitori sau proprietari a cotei de 0,5% din valoarea devizului de construcţii, cu corespondent în devizul general al lucrării, cotă aferentă Casei Sociale a Constructorilor;</w:t>
            </w:r>
          </w:p>
          <w:p w:rsidR="00D63B64" w:rsidRPr="00E16161" w:rsidRDefault="00D63B64" w:rsidP="00D63B64">
            <w:pPr>
              <w:numPr>
                <w:ilvl w:val="0"/>
                <w:numId w:val="3"/>
              </w:numPr>
              <w:spacing w:after="0" w:line="240" w:lineRule="auto"/>
              <w:ind w:left="545" w:hanging="284"/>
              <w:jc w:val="both"/>
              <w:rPr>
                <w:sz w:val="24"/>
                <w:szCs w:val="24"/>
                <w:lang w:val="pt-BR"/>
              </w:rPr>
            </w:pPr>
            <w:r w:rsidRPr="00E16161">
              <w:rPr>
                <w:sz w:val="24"/>
                <w:szCs w:val="24"/>
                <w:lang w:val="pt-BR"/>
              </w:rPr>
              <w:t>Ordin nr.1792/24.12.2002 pentru aprobarea Normelor metodologice privind angajarea, lichidarea, ordonanţarea şi plata cheltuielilor instituţiilor publice, precum şi organizarea, evidenţa şi raportarea angajamentelor bugetare şi legale;</w:t>
            </w:r>
          </w:p>
          <w:p w:rsidR="00D63B64" w:rsidRPr="00E16161" w:rsidRDefault="00D63B64" w:rsidP="00D63B64">
            <w:pPr>
              <w:numPr>
                <w:ilvl w:val="0"/>
                <w:numId w:val="3"/>
              </w:numPr>
              <w:spacing w:after="0" w:line="240" w:lineRule="auto"/>
              <w:ind w:left="545" w:hanging="284"/>
              <w:jc w:val="both"/>
              <w:rPr>
                <w:sz w:val="24"/>
                <w:szCs w:val="24"/>
                <w:lang w:val="pt-BR"/>
              </w:rPr>
            </w:pPr>
            <w:r w:rsidRPr="00E16161">
              <w:rPr>
                <w:sz w:val="24"/>
                <w:szCs w:val="24"/>
                <w:lang w:val="pt-BR"/>
              </w:rPr>
              <w:t>Hotărârea Guvernului nr.264/13.03.2003 privind stabilirea acţiunilor şi categoriilor de cheltuieli, criteriilor, procedurilor şi limitelor pentru efectuarea de plăţi în avans din fonduri publice;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pt-BR"/>
              </w:rPr>
              <w:t xml:space="preserve">Legea </w:t>
            </w:r>
            <w:r w:rsidRPr="00E16161">
              <w:rPr>
                <w:sz w:val="24"/>
                <w:szCs w:val="24"/>
                <w:lang w:val="ro-RO"/>
              </w:rPr>
              <w:t>nr.213/1998 privind proprietatea publică şi regimul juridic al acesteia, cu modificările şi completările ulterioare;</w:t>
            </w:r>
          </w:p>
          <w:p w:rsidR="00D63B64" w:rsidRPr="00E16161" w:rsidRDefault="00D63B64" w:rsidP="00D63B64">
            <w:pPr>
              <w:numPr>
                <w:ilvl w:val="0"/>
                <w:numId w:val="3"/>
              </w:numPr>
              <w:spacing w:after="0" w:line="240" w:lineRule="auto"/>
              <w:ind w:left="545" w:hanging="284"/>
              <w:jc w:val="both"/>
              <w:rPr>
                <w:bCs/>
                <w:sz w:val="24"/>
                <w:szCs w:val="24"/>
                <w:lang w:val="ro-RO"/>
              </w:rPr>
            </w:pPr>
            <w:r w:rsidRPr="00E16161">
              <w:rPr>
                <w:bCs/>
                <w:sz w:val="24"/>
                <w:szCs w:val="24"/>
                <w:lang w:val="ro-RO"/>
              </w:rPr>
              <w:t xml:space="preserve">Legea nr.121/15.03.2002 privind aprobarea OG nr. 123/31august 2000 pentru modificarea şi completarea </w:t>
            </w:r>
            <w:bookmarkStart w:id="7" w:name="t4079"/>
            <w:bookmarkEnd w:id="7"/>
            <w:r w:rsidRPr="00E16161">
              <w:rPr>
                <w:rStyle w:val="panchor1"/>
                <w:rFonts w:ascii="Arial" w:hAnsi="Arial" w:cs="Arial"/>
                <w:bCs/>
                <w:color w:val="auto"/>
                <w:sz w:val="24"/>
                <w:szCs w:val="24"/>
                <w:lang w:val="ro-RO"/>
              </w:rPr>
              <w:t>Legii nr.35/1994</w:t>
            </w:r>
            <w:r w:rsidRPr="00E16161">
              <w:rPr>
                <w:bCs/>
                <w:sz w:val="24"/>
                <w:szCs w:val="24"/>
                <w:lang w:val="ro-RO"/>
              </w:rPr>
              <w:t xml:space="preserve">  privind timbrul literar, cinematografic, teatral, muzical, folcloric si al artelor plastice;</w:t>
            </w:r>
          </w:p>
          <w:p w:rsidR="00D63B64" w:rsidRPr="00E16161" w:rsidRDefault="00D63B64" w:rsidP="00D63B64">
            <w:pPr>
              <w:numPr>
                <w:ilvl w:val="0"/>
                <w:numId w:val="3"/>
              </w:numPr>
              <w:spacing w:after="0" w:line="240" w:lineRule="auto"/>
              <w:ind w:left="545" w:hanging="284"/>
              <w:jc w:val="both"/>
              <w:rPr>
                <w:bCs/>
                <w:sz w:val="24"/>
                <w:szCs w:val="24"/>
                <w:lang w:val="ro-RO"/>
              </w:rPr>
            </w:pPr>
            <w:r w:rsidRPr="00E16161">
              <w:rPr>
                <w:sz w:val="24"/>
                <w:szCs w:val="24"/>
                <w:lang w:val="ro-RO"/>
              </w:rPr>
              <w:t>Ordin ANRMAP nr.509/14.09.2011 privind formularea criteriilor de calificare şi selectie;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Instructiuni privind modul de desfăşurare a activităţii Consiliului Tehnico-Economic al Primăriei Municipiului Bucureşti (CTE-PMB), aprobate prin Dispoziţie a Primarului General;</w:t>
            </w:r>
          </w:p>
          <w:p w:rsidR="00D63B64" w:rsidRPr="00E16161" w:rsidRDefault="00D63B64" w:rsidP="00D63B64">
            <w:pPr>
              <w:pStyle w:val="scrisoaresemnatura"/>
              <w:numPr>
                <w:ilvl w:val="0"/>
                <w:numId w:val="3"/>
              </w:numPr>
              <w:tabs>
                <w:tab w:val="left" w:pos="5245"/>
              </w:tabs>
              <w:spacing w:after="0" w:line="240" w:lineRule="auto"/>
              <w:ind w:left="545" w:hanging="284"/>
              <w:jc w:val="both"/>
              <w:rPr>
                <w:rStyle w:val="CitareHTML"/>
                <w:i w:val="0"/>
                <w:iCs w:val="0"/>
                <w:sz w:val="24"/>
                <w:szCs w:val="24"/>
              </w:rPr>
            </w:pPr>
            <w:r w:rsidRPr="00E16161">
              <w:rPr>
                <w:rStyle w:val="CitareHTML"/>
                <w:bCs/>
                <w:i w:val="0"/>
                <w:sz w:val="24"/>
                <w:szCs w:val="24"/>
              </w:rPr>
              <w:t>Hotărârea Guvernului nr.1072/11.09.2003</w:t>
            </w:r>
            <w:r w:rsidRPr="00E16161">
              <w:rPr>
                <w:iCs/>
                <w:sz w:val="24"/>
                <w:szCs w:val="24"/>
              </w:rPr>
              <w:t xml:space="preserve"> </w:t>
            </w:r>
            <w:r w:rsidRPr="00E16161">
              <w:rPr>
                <w:rStyle w:val="CitareHTML"/>
                <w:i w:val="0"/>
                <w:sz w:val="24"/>
                <w:szCs w:val="24"/>
              </w:rPr>
              <w:t>privind avizarea de către Inspectoratul de Stat în Construcţii a documentaţiilor tehnico-economice pentru obiectivele de investiţii  finanţate din fonduri publice;</w:t>
            </w:r>
          </w:p>
          <w:p w:rsidR="00D63B64" w:rsidRPr="00E16161" w:rsidRDefault="00D63B64" w:rsidP="00D63B64">
            <w:pPr>
              <w:pStyle w:val="scrisoaresemnatura"/>
              <w:numPr>
                <w:ilvl w:val="0"/>
                <w:numId w:val="3"/>
              </w:numPr>
              <w:tabs>
                <w:tab w:val="left" w:pos="5245"/>
              </w:tabs>
              <w:spacing w:after="0" w:line="240" w:lineRule="auto"/>
              <w:ind w:left="545" w:hanging="284"/>
              <w:jc w:val="both"/>
              <w:rPr>
                <w:rStyle w:val="CitareHTML"/>
                <w:i w:val="0"/>
                <w:sz w:val="24"/>
                <w:szCs w:val="24"/>
              </w:rPr>
            </w:pPr>
            <w:r w:rsidRPr="00E16161">
              <w:rPr>
                <w:rStyle w:val="CitareHTML"/>
                <w:i w:val="0"/>
                <w:iCs w:val="0"/>
                <w:sz w:val="24"/>
                <w:szCs w:val="24"/>
              </w:rPr>
              <w:lastRenderedPageBreak/>
              <w:t>Legea nr.307/12.07.2006 privind apărarea împotriva incendiilor</w:t>
            </w:r>
            <w:r w:rsidRPr="00E16161">
              <w:rPr>
                <w:rStyle w:val="CitareHTML"/>
                <w:i w:val="0"/>
                <w:sz w:val="24"/>
                <w:szCs w:val="24"/>
              </w:rPr>
              <w:t>.</w:t>
            </w:r>
          </w:p>
          <w:p w:rsidR="00D63B64" w:rsidRPr="00E16161" w:rsidRDefault="00D63B64" w:rsidP="00D63B64">
            <w:pPr>
              <w:numPr>
                <w:ilvl w:val="0"/>
                <w:numId w:val="3"/>
              </w:numPr>
              <w:spacing w:after="0" w:line="240" w:lineRule="auto"/>
              <w:ind w:left="545" w:hanging="284"/>
              <w:jc w:val="both"/>
              <w:rPr>
                <w:iCs/>
                <w:sz w:val="24"/>
                <w:szCs w:val="24"/>
                <w:lang w:val="es-ES"/>
              </w:rPr>
            </w:pPr>
            <w:r w:rsidRPr="00E16161">
              <w:rPr>
                <w:sz w:val="24"/>
                <w:szCs w:val="24"/>
                <w:lang w:val="es-ES"/>
              </w:rPr>
              <w:t>Legea nr.166 din 22 iulie 2016</w:t>
            </w:r>
            <w:r w:rsidRPr="00E16161">
              <w:rPr>
                <w:b/>
                <w:sz w:val="24"/>
                <w:szCs w:val="24"/>
                <w:shd w:val="clear" w:color="auto" w:fill="FFFFFF"/>
                <w:lang w:val="es-ES"/>
              </w:rPr>
              <w:t xml:space="preserve"> </w:t>
            </w:r>
            <w:r w:rsidRPr="00E16161">
              <w:rPr>
                <w:sz w:val="24"/>
                <w:szCs w:val="24"/>
                <w:shd w:val="clear" w:color="auto" w:fill="FFFFFF"/>
                <w:lang w:val="es-ES"/>
              </w:rPr>
              <w:t>pentru modificarea şi completarea</w:t>
            </w:r>
            <w:r w:rsidRPr="00E16161">
              <w:rPr>
                <w:rStyle w:val="apple-converted-space"/>
                <w:bCs/>
                <w:sz w:val="24"/>
                <w:szCs w:val="24"/>
                <w:shd w:val="clear" w:color="auto" w:fill="FFFFFF"/>
                <w:lang w:val="es-ES"/>
              </w:rPr>
              <w:t> </w:t>
            </w:r>
            <w:bookmarkStart w:id="8" w:name="REFsp23rtd4"/>
            <w:bookmarkEnd w:id="8"/>
            <w:r w:rsidRPr="00E16161">
              <w:rPr>
                <w:rStyle w:val="panchor"/>
                <w:bCs/>
                <w:sz w:val="24"/>
                <w:szCs w:val="24"/>
                <w:shd w:val="clear" w:color="auto" w:fill="FFFFFF"/>
                <w:lang w:val="es-ES"/>
              </w:rPr>
              <w:t>Legii nr. 153/2011</w:t>
            </w:r>
            <w:r w:rsidRPr="00E16161">
              <w:rPr>
                <w:rStyle w:val="apple-converted-space"/>
                <w:bCs/>
                <w:sz w:val="24"/>
                <w:szCs w:val="24"/>
                <w:shd w:val="clear" w:color="auto" w:fill="FFFFFF"/>
                <w:lang w:val="es-ES"/>
              </w:rPr>
              <w:t> </w:t>
            </w:r>
            <w:r w:rsidRPr="00E16161">
              <w:rPr>
                <w:sz w:val="24"/>
                <w:szCs w:val="24"/>
                <w:shd w:val="clear" w:color="auto" w:fill="FFFFFF"/>
                <w:lang w:val="es-ES"/>
              </w:rPr>
              <w:t>privind măsuri de creştere a calităţii arhitectural-ambientale a clădirilor;</w:t>
            </w:r>
          </w:p>
          <w:p w:rsidR="00D63B64" w:rsidRPr="00E16161" w:rsidRDefault="00D63B64" w:rsidP="00D63B64">
            <w:pPr>
              <w:pStyle w:val="scrisoaresemnatura"/>
              <w:numPr>
                <w:ilvl w:val="0"/>
                <w:numId w:val="3"/>
              </w:numPr>
              <w:tabs>
                <w:tab w:val="left" w:pos="5245"/>
              </w:tabs>
              <w:spacing w:after="0" w:line="240" w:lineRule="auto"/>
              <w:ind w:left="545" w:hanging="284"/>
              <w:jc w:val="both"/>
              <w:rPr>
                <w:iCs/>
                <w:sz w:val="24"/>
                <w:szCs w:val="24"/>
              </w:rPr>
            </w:pPr>
            <w:r w:rsidRPr="00E16161">
              <w:rPr>
                <w:sz w:val="24"/>
                <w:szCs w:val="24"/>
                <w:lang w:val="pt-BR"/>
              </w:rPr>
              <w:t xml:space="preserve">Regulamentul de </w:t>
            </w:r>
            <w:r w:rsidRPr="00E16161">
              <w:rPr>
                <w:sz w:val="24"/>
                <w:szCs w:val="24"/>
              </w:rPr>
              <w:t>intervenţie – reabilitarea faţadelor pentru creşterea calităţii arhitectural-ambientale a clădirilor, din municipiul Bucureşti;</w:t>
            </w:r>
          </w:p>
          <w:p w:rsidR="00D63B64" w:rsidRPr="00E16161" w:rsidRDefault="00D63B64" w:rsidP="00D63B64">
            <w:pPr>
              <w:numPr>
                <w:ilvl w:val="0"/>
                <w:numId w:val="3"/>
              </w:numPr>
              <w:spacing w:after="0" w:line="240" w:lineRule="auto"/>
              <w:ind w:left="545" w:hanging="284"/>
              <w:jc w:val="both"/>
              <w:rPr>
                <w:rStyle w:val="CitareHTML"/>
                <w:i w:val="0"/>
                <w:sz w:val="24"/>
                <w:szCs w:val="24"/>
              </w:rPr>
            </w:pPr>
            <w:r w:rsidRPr="00E16161">
              <w:rPr>
                <w:sz w:val="24"/>
                <w:szCs w:val="24"/>
                <w:shd w:val="clear" w:color="auto" w:fill="FFFFFF"/>
                <w:lang w:val="ro-RO"/>
              </w:rPr>
              <w:t xml:space="preserve">Hotărârea Consiliului General al Municipiului Bucureşti nr.128/28.03.2018 </w:t>
            </w:r>
            <w:r w:rsidRPr="00E16161">
              <w:rPr>
                <w:sz w:val="24"/>
                <w:szCs w:val="24"/>
                <w:lang w:val="ro-RO"/>
              </w:rPr>
              <w:t>privind aprobarea Programului local multianual privind creşterea performanţei energetice a blocurilor de locuinţe din Municipiul Bucureşti;</w:t>
            </w:r>
          </w:p>
          <w:p w:rsidR="00D63B64" w:rsidRPr="00E16161" w:rsidRDefault="00D63B64" w:rsidP="00D63B64">
            <w:pPr>
              <w:pStyle w:val="scrisoaresemnatura"/>
              <w:numPr>
                <w:ilvl w:val="0"/>
                <w:numId w:val="3"/>
              </w:numPr>
              <w:tabs>
                <w:tab w:val="left" w:pos="5245"/>
              </w:tabs>
              <w:spacing w:after="0" w:line="240" w:lineRule="auto"/>
              <w:ind w:left="545" w:hanging="284"/>
              <w:jc w:val="both"/>
              <w:rPr>
                <w:iCs/>
                <w:sz w:val="24"/>
                <w:szCs w:val="24"/>
              </w:rPr>
            </w:pPr>
            <w:r w:rsidRPr="00E16161">
              <w:rPr>
                <w:sz w:val="24"/>
                <w:szCs w:val="24"/>
                <w:lang w:val="pt-BR"/>
              </w:rPr>
              <w:t>Ordonanţa de Urgenţă nr.63/30.10.2012 pentru modificarea şi completarea Ordonanţei de Urgenţă nr.18/04.03.2009 privind creşterea performanţei energetice a blocurilor de locuinţe;</w:t>
            </w:r>
          </w:p>
          <w:p w:rsidR="00D63B64" w:rsidRPr="00E16161" w:rsidRDefault="00D63B64" w:rsidP="00D63B64">
            <w:pPr>
              <w:pStyle w:val="scrisoaresemnatura"/>
              <w:numPr>
                <w:ilvl w:val="0"/>
                <w:numId w:val="3"/>
              </w:numPr>
              <w:tabs>
                <w:tab w:val="left" w:pos="5245"/>
              </w:tabs>
              <w:spacing w:after="0" w:line="240" w:lineRule="auto"/>
              <w:ind w:left="545" w:hanging="284"/>
              <w:jc w:val="both"/>
              <w:rPr>
                <w:i/>
                <w:iCs/>
                <w:sz w:val="24"/>
                <w:szCs w:val="24"/>
              </w:rPr>
            </w:pPr>
            <w:r w:rsidRPr="00E16161">
              <w:rPr>
                <w:bCs/>
                <w:iCs/>
                <w:sz w:val="24"/>
                <w:szCs w:val="24"/>
                <w:shd w:val="clear" w:color="auto" w:fill="F5F5F5"/>
              </w:rPr>
              <w:t>Ordinul nr.589/31.08.2015</w:t>
            </w:r>
            <w:r w:rsidRPr="00E16161">
              <w:rPr>
                <w:bCs/>
                <w:iCs/>
                <w:sz w:val="24"/>
                <w:szCs w:val="24"/>
              </w:rPr>
              <w:t xml:space="preserve"> </w:t>
            </w:r>
            <w:r w:rsidRPr="00E16161">
              <w:rPr>
                <w:bCs/>
                <w:iCs/>
                <w:sz w:val="24"/>
                <w:szCs w:val="24"/>
                <w:shd w:val="clear" w:color="auto" w:fill="F5F5F5"/>
              </w:rPr>
              <w:t>pentru modificarea Normelor metodologice de aplicare a</w:t>
            </w:r>
            <w:r w:rsidRPr="00E16161">
              <w:rPr>
                <w:rStyle w:val="apple-converted-space"/>
                <w:bCs/>
                <w:iCs/>
                <w:sz w:val="24"/>
                <w:szCs w:val="24"/>
                <w:shd w:val="clear" w:color="auto" w:fill="F5F5F5"/>
              </w:rPr>
              <w:t> </w:t>
            </w:r>
            <w:hyperlink r:id="rId14" w:tgtFrame="_top" w:history="1">
              <w:r w:rsidRPr="00E16161">
                <w:rPr>
                  <w:rStyle w:val="Hyperlink"/>
                  <w:bCs/>
                  <w:iCs/>
                  <w:color w:val="auto"/>
                  <w:sz w:val="24"/>
                  <w:szCs w:val="24"/>
                </w:rPr>
                <w:t>Ordonanţei de urgenţă a Guvernului nr. 18/2009</w:t>
              </w:r>
            </w:hyperlink>
            <w:r w:rsidRPr="00E16161">
              <w:rPr>
                <w:rStyle w:val="apple-converted-space"/>
                <w:bCs/>
                <w:iCs/>
                <w:sz w:val="24"/>
                <w:szCs w:val="24"/>
                <w:shd w:val="clear" w:color="auto" w:fill="F5F5F5"/>
              </w:rPr>
              <w:t> </w:t>
            </w:r>
            <w:r w:rsidRPr="00E16161">
              <w:rPr>
                <w:bCs/>
                <w:iCs/>
                <w:sz w:val="24"/>
                <w:szCs w:val="24"/>
                <w:shd w:val="clear" w:color="auto" w:fill="F5F5F5"/>
              </w:rPr>
              <w:t>privind creşterea performanţei energetice a blocurilor de locuinţe, aprobate prin Ordinul ministrului dezvoltării regionale şi locuinţei, al ministrului finanţelor publice şi al viceprim-ministrului, ministrul administraţiei şi internelor, nr. 163/540/23/2009;</w:t>
            </w:r>
          </w:p>
          <w:p w:rsidR="00D63B64" w:rsidRPr="00E16161" w:rsidRDefault="00D63B64" w:rsidP="00D63B64">
            <w:pPr>
              <w:pStyle w:val="scrisoaresemnatura"/>
              <w:numPr>
                <w:ilvl w:val="0"/>
                <w:numId w:val="3"/>
              </w:numPr>
              <w:tabs>
                <w:tab w:val="left" w:pos="5245"/>
              </w:tabs>
              <w:spacing w:after="0" w:line="240" w:lineRule="auto"/>
              <w:ind w:left="545" w:hanging="284"/>
              <w:jc w:val="both"/>
              <w:rPr>
                <w:b/>
                <w:bCs/>
                <w:sz w:val="24"/>
                <w:szCs w:val="24"/>
              </w:rPr>
            </w:pPr>
            <w:r w:rsidRPr="00E16161">
              <w:rPr>
                <w:bCs/>
                <w:iCs/>
                <w:sz w:val="24"/>
                <w:szCs w:val="24"/>
                <w:shd w:val="clear" w:color="auto" w:fill="F5F5F5"/>
              </w:rPr>
              <w:t>Hotărâri ale Consiliului General al Municipiului Bucureşti iniţiate de către Direcţia Generală Investiţii privind derularea obiectivelor de investiţii proprii.</w:t>
            </w:r>
          </w:p>
        </w:tc>
      </w:tr>
      <w:tr w:rsidR="00D63B64" w:rsidRPr="00F626A9" w:rsidTr="00D63B64">
        <w:trPr>
          <w:trHeight w:val="1975"/>
        </w:trPr>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CULTURĂ, ÎNVĂŢĂMÂNT, TURISM</w:t>
            </w:r>
          </w:p>
        </w:tc>
        <w:tc>
          <w:tcPr>
            <w:tcW w:w="6946" w:type="dxa"/>
          </w:tcPr>
          <w:p w:rsidR="00D63B64" w:rsidRPr="00E16161" w:rsidRDefault="00D63B64" w:rsidP="00D63B64">
            <w:pPr>
              <w:pStyle w:val="FooterPMB1"/>
              <w:numPr>
                <w:ilvl w:val="0"/>
                <w:numId w:val="3"/>
              </w:numPr>
              <w:spacing w:after="0" w:line="240" w:lineRule="auto"/>
              <w:ind w:left="545" w:hanging="284"/>
              <w:jc w:val="both"/>
              <w:rPr>
                <w:b/>
                <w:bCs/>
                <w:sz w:val="24"/>
                <w:szCs w:val="24"/>
                <w:u w:val="single"/>
              </w:rPr>
            </w:pPr>
            <w:r w:rsidRPr="00E16161">
              <w:rPr>
                <w:b/>
                <w:bCs/>
                <w:sz w:val="24"/>
                <w:szCs w:val="24"/>
                <w:u w:val="single"/>
              </w:rPr>
              <w:t>DOMENIUL Cultură</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215/2001 a administraţiei publice locale -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Ordinul Ministerului Culturii nr. 2799/2015 pentru aprobarea Regulamentului-cadru de organizare si desfăşurate a concursului de proiecte de management, Regulamentului-cadru de organizare şi desfăşurare a evaluării managementului, a modelului-cadru al caietului de obiective, a modelului-cadru al raportului de activitate, precum şi modelului-cadru al contractului de management</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O.U.G. nr. 189/2008 privind managementul instituţiilor publice de cultură,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 xml:space="preserve">O.G. nr. 21/2007 privind instituţiile şi companiile de spectacole sau concerte, precum şi desfăşurarea activităţii de impresariat artistic, cu modificările şi completările ulterioare </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O.U.G. nr. 118/2006 privind înfiinţarea, organizarea şi desfăşurarea activităţii aşezămintelor culturale,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Ordin nr. 2.193/2004 pentru aprobarea regulamentelor - cadru de organizare şi funcţionare a aşezămintelor culturale,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422/2001 privind protejarea monumentelor istorice -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120/2006 monumentelor de for public,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334/2002 bibliotecilor -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311/2003 muzeelor şi a colecţiilor publice -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 G. nr. 518/1995 privind unele drepturi şi obligaţii ale personalului român trimis în străinătate pentru îndeplinirea unor misiuni cu caracter temporar,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 xml:space="preserve">H. G. nr. 1.860/2006 privind drepturile şi obligaţiile personalului autorităţilor şi instituţiilor publice pe perioada delegării şi detaşării în altă localitate, precum şi in cazul deplasării, în cadrul localităţii, în interesul serviciului, cu modificările şi completările ulterioare </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8/1996 privind dreptul de autor şi drepturile conexe,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500/2002 privind finanţele publice,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 xml:space="preserve">Lege nr. 273/2006 privind finanţele publice locale, cu </w:t>
            </w:r>
            <w:r w:rsidRPr="00E16161">
              <w:rPr>
                <w:bCs/>
                <w:sz w:val="24"/>
                <w:szCs w:val="24"/>
              </w:rPr>
              <w:lastRenderedPageBreak/>
              <w:t>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H.G. nr. 28/2008 privind aprobarea conţinutului-cadru al documentaţiei tehnico-economice aferente investiţiilor publice, precum şi a structurii şi metodologiei de elaborare a devizului general pentru obiective de investiţii şi lucrări de intervenţii,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 xml:space="preserve">H.G. nr. 1.865/2006 pentru modificarea limitelor valorice privind competenţele de aprobare a documentaţiilor tehnico-economice ale obiectivelor de investiţii noi,  H.G. nr. 406/2009 pentru modificarea limitelor valorice privind competentele de aprobare a documentaţiilor tehnico-economice ale obiectivelor de investiţii noi </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H.G. nr. 846/2017 pentru stabilirea  salariului de bază minim brut pe tară garantat în plată,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 xml:space="preserve">Legea nr. 188/1999 privind Statutul funcţionarilor publici - republicată, cu modificările şi completările ulterioare </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7/2004 privind Codul de conduită al funcţionarilor publici,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H.G. nr. 611/2008 pentru aprobarea normelor privind organizarea si dezvoltarea carierei funcţionarilor publici,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53/2003 - Codul Muncii,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H.G. nr. 90/2010 privind organizarea şi funcţionarea Ministerului Culturii şi Patrimoniului Naţional,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O.G. nr. 26/2000 cu privire la asociaţii şi fundaţii,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O.G. nr. 82/2001 privind stabilirea unor forme de sprijin financiar pentru unităţile de cult aparţinând cultelor religioase recunoscute din România,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489/2006 privind libertatea religioasă şi regimul general al cultelor,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2/2018 de aprobare a bugetului de stat pe anul 2018,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153/2017 privind salarizarea personalului plătit din fonduri publice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H.G. nr. 841/1995 privind procedurile de transmitere fără plată şi de valorificare a bunurilor aparţinând instituţiilor publice,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15/1994 privind amortizarea capitalului imobilizat in active corporale si necorporale –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lastRenderedPageBreak/>
              <w:t xml:space="preserve">H.G. nr. 2139/2004 pentru aprobarea Catalogului privind clasificarea si duratele normale de funcţionare a mijloacelor fixe, cu modificările şi completările ulterioare </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Ordin MEF nr. 3471/2008 pentru aprobarea Normelor metodologice privind evaluarea şi amortizarea activelor fixe corporale aflate în patrimoniul instituţiilor publice,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Ordin MCC nr. 2035/2000 privind aprobarea Nomelor metodologice pentru evidenţa, gestiunea şi inventarierea bunurilor culturale deţinute de muzee, colecţii publice, case memoriale, centre de cultură şi alte unităţi de profil,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98/2016 privind achiziţiile publice,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H.G. nr. 395/2016 pentru aprobarea Normelor metodologice de aplicare a prevederilor referitoare la atribuirea contractului de achiziţie publică/acordului-cadru din Legea nr. 98/2016 privind achiziţiile publice,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O.G. nr. 119/1999 privind controlul intern si controlul financiar preventiv,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Decret nr. 478/1954 privitor la donaţiile făcute statului,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261/2005 pentru aprobarea O.U.G.nr. 19/2005  privind realizarea Ansamblului Arhitectural Catedrala Mântuirii Neamului,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61/1991 pentru sancţionarea faptelor de încălcare a unor norme de convieţuire socială, a ordinii şi liniştii publice,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60/1991 privind organizarea şi desfăşurarea adunărilor publice,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Ordinul Ministerului Sănătăţii nr.119/2014 pentru aprobarea Normelor de igienă şi sănătate publică pentru mediul de viaţă al populaţiei,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12/1990 privind protejarea populaţiei împotriva unor activităţi de producţie, comerţ sau prestări de servicii ilicite, republicată,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H.G nr. 348/2004 privind exercitarea comerţului cu produse şi servicii de piaţă în unele zone publice,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Legea nr. 448/2006 privind protecția și promovarea drepturilor persoanelor cu handicap, cu modificările şi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lastRenderedPageBreak/>
              <w:t>D.P.G. nr. 2194/1998 de aprobare a instrucţiunilor pentru aplicarea prevederilor legale privind scoaterea din funcţiune, declasarea, disponibilizarea, transmiterea fără plată, valorificarea şi casarea bunurilor ce aparţin instituţiilor publice de cultură aflate în subordinea CGMB</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D.P.G. nr. 485/2009 privind Comisia de analiză a solicitărilor privind exercitarea dreptului de preemţiune al Primăriei Municipiului Bucureşti, precum şi a diverselor solicitări imobiliare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D.P.G. nr. 511/2017 de modificare şi completare a D.P.G. nr. 485/2009 – se modifică componenţa Comisiei de analiză a solicitărilor privind exercitarea dreptului de preemţiune al Primăriei Municipiului Bucureşti şi se aprobă Regulamentul de organizare şi funcţionare al Comisiei</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D.P.G. nr. 161/2016 de aprobare a Regulamentului de organizare si desfăşurare a concursului de proiecte de management pentru instituţiile publice de cultură de interes local al Municipiului Bucureşti</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D.P.G. nr. 408/2016 pentru aprobarea Regulamentului de organizare si desfăşurare a evaluării managementului instituţiilor publice de cultură de interes local al Municipiului Bucureşti</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D.P.G. nr. 1653/2016 pentru constituirea Comisiei pentru realizarea Centenarului Marii Uniri în Municipiul Bucureşti şi aprobarea Regulamentului de organizare şi funcţionare al Comisiei, cu modificările și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D.P.G. nr. 1764/2016 privind aprobarea solicitărilor pentru realizarea unor filmări/ şedinţe foto pe raza administrativ – teritorială a municipiului Bucureşti</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D.P.G nr. 650/2017 privind delegarea de atribuții pe cultură doamnei Viceprimar General Tomnița Michaela Florescu</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134/2004 privind circulaţia autovehiculelor destinate transportului de mărfuri şi a utilajelor cu masă totală autorizată mai mare de 5 tone în mun. Bucureşti – modificată prin H.C.G.M.B. nr. 312/2009</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80/2007 privind repartizarea posturilor de personal neclerical pentru cultele recunoscute din România</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12/2018 privind aprobarea repartizării la nivelul Municipiului București a numărului maxim de posturi finanțate pentru personalul neclerical din unitățile de cult pe anul 2018</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 xml:space="preserve">H.C.G.M.B. nr. 139/2008 privind susţinerea unor cheltuieli pentru repararea lăcaşurilor de cult, conservarea si întreţinerea bunurilor de patrimoniu aparţinând cultelor religioase recunoscute în România din municipiul Bucureşti, </w:t>
            </w:r>
            <w:r w:rsidRPr="00E16161">
              <w:rPr>
                <w:bCs/>
                <w:sz w:val="24"/>
                <w:szCs w:val="24"/>
              </w:rPr>
              <w:lastRenderedPageBreak/>
              <w:t>din bugetul de venituri si cheltuieli al Administraţiei Monumentelor şi Patrimoniului Turistic</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192/2008 privind aprobarea Regulamentului pentru acordarea titlului de Cetăţean de onoare al Municipiului Bucureşti</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305/2013 privind punerea in aplicare a prevederilor O.U.G. nr. 77/2013 pentru stabilirea unor masuri privind asigurarea funcţionalităţii administraţiei publice locale, a numărului de posturi si reducerea cheltuielilor la instituţiile publice din subordinea, sub autoritatea sau coordonarea guvernului ori a ministerelor la aparatul de specialitate al Primarului General, aparatul permanent de lucru al C.G.M.B. şi la serviciile/ instituțiile publice de interes local ale Municipiului Bucureşti</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131/2016 privind aprobarea demarării procesului de elaborare a "Strategiei culturale a Municipiului Bucureşti 2017-2027" si a "Strategiei de dezvoltare multianuala a turismului in Municipiul Bucureşti 2017-2027"</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152/2016 privind aprobarea "Strategiei Culturale a Municipiului Bucureşti 2016-2026"</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54/2018 privind aprobarea bugetului propriu al Municipiului Bucureşti pe anul 2018, cu modificările și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429/2016 privind stabilirea nivelurilor impozitelor şi taxelor locale în municipiul Bucureşti începând cu anul 2017, cu modificările și completările ulterioare</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304/2009 privind aprobarea normelor de protecţie a spatiilor verzi pe teritoriul municipiului Bucureşti</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114/2004 privind accesul în parc</w:t>
            </w:r>
          </w:p>
          <w:p w:rsidR="00D63B64" w:rsidRPr="00E16161" w:rsidRDefault="00D63B64" w:rsidP="00D63B64">
            <w:pPr>
              <w:pStyle w:val="FooterPMB1"/>
              <w:numPr>
                <w:ilvl w:val="0"/>
                <w:numId w:val="3"/>
              </w:numPr>
              <w:spacing w:after="0" w:line="240" w:lineRule="auto"/>
              <w:ind w:left="545" w:hanging="284"/>
              <w:jc w:val="both"/>
              <w:rPr>
                <w:bCs/>
                <w:sz w:val="24"/>
                <w:szCs w:val="24"/>
              </w:rPr>
            </w:pPr>
            <w:r w:rsidRPr="00E16161">
              <w:rPr>
                <w:bCs/>
                <w:sz w:val="24"/>
                <w:szCs w:val="24"/>
              </w:rPr>
              <w:t>H.C.G.M.B. nr. 118/2004 privind exercitarea activităţii de comercializare pe principalele reţele, cu modificările şi completările ulterioare</w:t>
            </w:r>
          </w:p>
          <w:p w:rsidR="00D63B64" w:rsidRPr="00E16161" w:rsidRDefault="00D63B64" w:rsidP="00D63B64">
            <w:pPr>
              <w:pStyle w:val="FooterPMB1"/>
              <w:spacing w:after="0" w:line="240" w:lineRule="auto"/>
              <w:ind w:left="545" w:hanging="284"/>
              <w:jc w:val="both"/>
              <w:rPr>
                <w:bCs/>
                <w:sz w:val="24"/>
                <w:szCs w:val="24"/>
              </w:rPr>
            </w:pPr>
          </w:p>
          <w:p w:rsidR="00D63B64" w:rsidRPr="00E16161" w:rsidRDefault="00D63B64" w:rsidP="00D63B64">
            <w:pPr>
              <w:pStyle w:val="FooterPMB1"/>
              <w:spacing w:after="0" w:line="240" w:lineRule="auto"/>
              <w:ind w:left="545" w:hanging="284"/>
              <w:jc w:val="both"/>
              <w:rPr>
                <w:b/>
                <w:sz w:val="24"/>
                <w:szCs w:val="24"/>
                <w:u w:val="single"/>
              </w:rPr>
            </w:pPr>
            <w:r w:rsidRPr="00E16161">
              <w:rPr>
                <w:b/>
                <w:sz w:val="24"/>
                <w:szCs w:val="24"/>
                <w:u w:val="single"/>
              </w:rPr>
              <w:t>DOMENIUL Învăţământ</w:t>
            </w:r>
          </w:p>
          <w:p w:rsidR="00D63B64" w:rsidRPr="00C22E2C"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215 din 23 aprilie 2001 (**republicata**)(*actualizata*)</w:t>
            </w:r>
            <w:r>
              <w:rPr>
                <w:sz w:val="24"/>
                <w:szCs w:val="24"/>
              </w:rPr>
              <w:t xml:space="preserve"> </w:t>
            </w:r>
            <w:r w:rsidRPr="00C22E2C">
              <w:rPr>
                <w:sz w:val="24"/>
                <w:szCs w:val="24"/>
              </w:rPr>
              <w:t xml:space="preserve">administratiei publice locale </w:t>
            </w:r>
          </w:p>
          <w:p w:rsidR="00D63B64" w:rsidRPr="00C22E2C"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188 din 8 decembrie 1999 (**republicata**)(*actualizata*)</w:t>
            </w:r>
            <w:r>
              <w:rPr>
                <w:sz w:val="24"/>
                <w:szCs w:val="24"/>
              </w:rPr>
              <w:t xml:space="preserve"> </w:t>
            </w:r>
            <w:r w:rsidRPr="00C22E2C">
              <w:rPr>
                <w:sz w:val="24"/>
                <w:szCs w:val="24"/>
              </w:rPr>
              <w:t>privind Statutul functionarilor publici*)</w:t>
            </w:r>
          </w:p>
          <w:p w:rsidR="00D63B64" w:rsidRPr="00C22E2C"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161 din 19 aprilie 2003  (*actualizata*)</w:t>
            </w:r>
            <w:r>
              <w:rPr>
                <w:sz w:val="24"/>
                <w:szCs w:val="24"/>
              </w:rPr>
              <w:t xml:space="preserve"> </w:t>
            </w:r>
            <w:r w:rsidRPr="00C22E2C">
              <w:rPr>
                <w:sz w:val="24"/>
                <w:szCs w:val="24"/>
              </w:rPr>
              <w:t xml:space="preserve">privind unele masuri pentru asigurarea transparentei in exercitarea demnitatilor publice, a functiilor publice si in mediul de afaceri, prevenirea si sanctionarea coruptiei </w:t>
            </w:r>
          </w:p>
          <w:p w:rsidR="00D63B64" w:rsidRPr="00E748D8" w:rsidRDefault="00D63B64" w:rsidP="00D63B64">
            <w:pPr>
              <w:pStyle w:val="FooterPMB1"/>
              <w:numPr>
                <w:ilvl w:val="0"/>
                <w:numId w:val="3"/>
              </w:numPr>
              <w:spacing w:after="0" w:line="240" w:lineRule="auto"/>
              <w:ind w:left="545" w:hanging="284"/>
              <w:jc w:val="both"/>
              <w:rPr>
                <w:sz w:val="24"/>
                <w:szCs w:val="24"/>
              </w:rPr>
            </w:pPr>
            <w:r w:rsidRPr="00E748D8">
              <w:rPr>
                <w:sz w:val="24"/>
                <w:szCs w:val="24"/>
              </w:rPr>
              <w:t>LEGE nr. 95 din 14 aprilie 2006 (*actualizata*)</w:t>
            </w:r>
            <w:r>
              <w:rPr>
                <w:sz w:val="24"/>
                <w:szCs w:val="24"/>
              </w:rPr>
              <w:t xml:space="preserve"> </w:t>
            </w:r>
            <w:r w:rsidRPr="00E748D8">
              <w:rPr>
                <w:sz w:val="24"/>
                <w:szCs w:val="24"/>
              </w:rPr>
              <w:t>privind reforma in domeniul sanatatii</w:t>
            </w:r>
          </w:p>
          <w:p w:rsidR="00D63B64" w:rsidRPr="00E748D8" w:rsidRDefault="00D63B64" w:rsidP="00D63B64">
            <w:pPr>
              <w:pStyle w:val="FooterPMB1"/>
              <w:numPr>
                <w:ilvl w:val="0"/>
                <w:numId w:val="3"/>
              </w:numPr>
              <w:spacing w:after="0" w:line="240" w:lineRule="auto"/>
              <w:ind w:left="545" w:hanging="284"/>
              <w:jc w:val="both"/>
              <w:rPr>
                <w:sz w:val="24"/>
                <w:szCs w:val="24"/>
              </w:rPr>
            </w:pPr>
            <w:r w:rsidRPr="00E16161">
              <w:rPr>
                <w:sz w:val="24"/>
                <w:szCs w:val="24"/>
              </w:rPr>
              <w:lastRenderedPageBreak/>
              <w:t>LEGE nr. 69 din 28 aprilie 2000 (*actualizata*)</w:t>
            </w:r>
            <w:r>
              <w:rPr>
                <w:sz w:val="24"/>
                <w:szCs w:val="24"/>
              </w:rPr>
              <w:t xml:space="preserve"> </w:t>
            </w:r>
            <w:r w:rsidRPr="00E748D8">
              <w:rPr>
                <w:sz w:val="24"/>
                <w:szCs w:val="24"/>
              </w:rPr>
              <w:t>educatiei fizice si sportului</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213 din 17 noiembrie 1998 (*actualizata*) privind proprietatea publica si regimul juridic al acesteia</w:t>
            </w:r>
          </w:p>
          <w:p w:rsidR="00D63B64" w:rsidRPr="00E748D8"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7 din 18 februarie 2004 (*actualizata*)</w:t>
            </w:r>
            <w:r>
              <w:rPr>
                <w:sz w:val="24"/>
                <w:szCs w:val="24"/>
              </w:rPr>
              <w:t xml:space="preserve"> </w:t>
            </w:r>
            <w:r w:rsidRPr="00E748D8">
              <w:rPr>
                <w:sz w:val="24"/>
                <w:szCs w:val="24"/>
              </w:rPr>
              <w:t>privind Codul de conduita a functionarilor publici</w:t>
            </w:r>
          </w:p>
          <w:p w:rsidR="00D63B64" w:rsidRPr="00803633"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273 din 29 iunie 2006 (*actualizata*)</w:t>
            </w:r>
            <w:r>
              <w:rPr>
                <w:sz w:val="24"/>
                <w:szCs w:val="24"/>
              </w:rPr>
              <w:t xml:space="preserve"> </w:t>
            </w:r>
            <w:r w:rsidRPr="00803633">
              <w:rPr>
                <w:sz w:val="24"/>
                <w:szCs w:val="24"/>
              </w:rPr>
              <w:t>privind finantele publice locale</w:t>
            </w:r>
          </w:p>
          <w:p w:rsidR="00D63B64" w:rsidRPr="00803633"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32 din 19 mai 1994 (*actualizata*)</w:t>
            </w:r>
            <w:r>
              <w:rPr>
                <w:sz w:val="24"/>
                <w:szCs w:val="24"/>
              </w:rPr>
              <w:t xml:space="preserve"> </w:t>
            </w:r>
            <w:r w:rsidRPr="00803633">
              <w:rPr>
                <w:sz w:val="24"/>
                <w:szCs w:val="24"/>
              </w:rPr>
              <w:t>privind sponsorizarea</w:t>
            </w:r>
          </w:p>
          <w:p w:rsidR="00D63B64" w:rsidRPr="00803633"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8 din 14 martie 1996 (*actualizata*)</w:t>
            </w:r>
            <w:r>
              <w:rPr>
                <w:sz w:val="24"/>
                <w:szCs w:val="24"/>
              </w:rPr>
              <w:t xml:space="preserve"> </w:t>
            </w:r>
            <w:r w:rsidRPr="00803633">
              <w:rPr>
                <w:sz w:val="24"/>
                <w:szCs w:val="24"/>
              </w:rPr>
              <w:t>privind dreptul de autor si drepturile conexe</w:t>
            </w:r>
            <w:r>
              <w:rPr>
                <w:sz w:val="24"/>
                <w:szCs w:val="24"/>
              </w:rPr>
              <w:t xml:space="preserve"> </w:t>
            </w:r>
            <w:r w:rsidRPr="00803633">
              <w:rPr>
                <w:sz w:val="24"/>
                <w:szCs w:val="24"/>
              </w:rPr>
              <w:t>(actualizata*)</w:t>
            </w:r>
          </w:p>
          <w:p w:rsidR="00D63B64" w:rsidRPr="00803633"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7 din 18 februarie 2004 (*actualizata*)</w:t>
            </w:r>
            <w:r>
              <w:rPr>
                <w:sz w:val="24"/>
                <w:szCs w:val="24"/>
              </w:rPr>
              <w:t xml:space="preserve"> </w:t>
            </w:r>
            <w:r w:rsidRPr="00803633">
              <w:rPr>
                <w:sz w:val="24"/>
                <w:szCs w:val="24"/>
              </w:rPr>
              <w:t>privind Codul de conduita a functionarilor publici</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350 din 21/07/2006 Publicat în Monitorul Oficial, Partea I nr. 648 din 27/07/2006</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Legea Tinerilor</w:t>
            </w:r>
          </w:p>
          <w:p w:rsidR="00D63B64" w:rsidRPr="00803633"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 nr. 554 din 2 decembrie 2004 (*actualizata*)</w:t>
            </w:r>
            <w:r>
              <w:rPr>
                <w:sz w:val="24"/>
                <w:szCs w:val="24"/>
              </w:rPr>
              <w:t xml:space="preserve"> </w:t>
            </w:r>
            <w:r w:rsidRPr="00803633">
              <w:rPr>
                <w:sz w:val="24"/>
                <w:szCs w:val="24"/>
              </w:rPr>
              <w:t>contenciosului administrativ</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LEGEA 1/10.01.2011 Educaţiei Naţionale</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ORDONANTA nr. 27 din 30 ianuarie 2002 (*actualizata*)</w:t>
            </w:r>
          </w:p>
          <w:p w:rsidR="00D63B64" w:rsidRPr="00E16161" w:rsidRDefault="00D63B64" w:rsidP="00D63B64">
            <w:pPr>
              <w:pStyle w:val="FooterPMB1"/>
              <w:spacing w:after="0" w:line="240" w:lineRule="auto"/>
              <w:ind w:left="261"/>
              <w:jc w:val="both"/>
              <w:rPr>
                <w:sz w:val="24"/>
                <w:szCs w:val="24"/>
              </w:rPr>
            </w:pPr>
            <w:r>
              <w:rPr>
                <w:sz w:val="24"/>
                <w:szCs w:val="24"/>
              </w:rPr>
              <w:t xml:space="preserve">     </w:t>
            </w:r>
            <w:r w:rsidRPr="00E16161">
              <w:rPr>
                <w:sz w:val="24"/>
                <w:szCs w:val="24"/>
              </w:rPr>
              <w:t>privind reglementarea activitatii de solutionare a petitiilor</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Legea nr. 61/1991, pentru sancţionarea faptelor de încălcare a unor norme de convieţuire socială, a ordinii şi liniştii publice, republicată, cu modificări şi completări ulterioare</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Legea nr. 307/2006 privind apărarea împotriva incendiilor, cu modificările si completările ulterioare, potrivit căruia „organizatorul va asigura obligatoriu resursele umane şi logistica necesară, respectiv, materiale, instalaţii, echipamente etc., necesare pentru prevenirea şi apărarea împotriva incendiilor”</w:t>
            </w:r>
          </w:p>
          <w:p w:rsidR="00D63B64" w:rsidRPr="00EF639D" w:rsidRDefault="00D63B64" w:rsidP="00D63B64">
            <w:pPr>
              <w:pStyle w:val="FooterPMB1"/>
              <w:numPr>
                <w:ilvl w:val="0"/>
                <w:numId w:val="3"/>
              </w:numPr>
              <w:spacing w:after="0" w:line="240" w:lineRule="auto"/>
              <w:ind w:left="545" w:hanging="284"/>
              <w:jc w:val="both"/>
              <w:rPr>
                <w:sz w:val="24"/>
                <w:szCs w:val="24"/>
              </w:rPr>
            </w:pPr>
            <w:r w:rsidRPr="00E16161">
              <w:rPr>
                <w:sz w:val="24"/>
                <w:szCs w:val="24"/>
              </w:rPr>
              <w:t>OMENCS nr. 5.080 din 31 august 2016</w:t>
            </w:r>
            <w:r>
              <w:rPr>
                <w:sz w:val="24"/>
                <w:szCs w:val="24"/>
              </w:rPr>
              <w:t xml:space="preserve"> </w:t>
            </w:r>
            <w:r w:rsidRPr="00EF639D">
              <w:rPr>
                <w:sz w:val="24"/>
                <w:szCs w:val="24"/>
              </w:rPr>
              <w:t>pentru aprobarea Metodologiei privind organizarea şi desfăşurarea concursului pentru ocuparea funcţiilor de director şi director adjunct din unităţile de învăţământ preuniversitar</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OMENCS nr. 5.555 din 7 octombrie 2011 pentru aprobarea Regulamentului privind organizarea şi funcţionarea centrelor judeţene/al municipiului Bucureşti de resurse şi asistenţă educaţională, actualizat</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 xml:space="preserve">Ordinului nr. 5.805 din 23 noiembrie 2016 privind aprobarea metodologiei pentru evaluarea şi intervenţia integrată în vederea încadrării copiilor cu dizabilităţi în grad de handicap, a orientării şcolare şi profesionale a copiilor cu </w:t>
            </w:r>
            <w:r w:rsidRPr="00E16161">
              <w:rPr>
                <w:sz w:val="24"/>
                <w:szCs w:val="24"/>
              </w:rPr>
              <w:lastRenderedPageBreak/>
              <w:t>cerinţe educaţionale speciale, precum şi în vederea abilitării şi reabilitării copiilor cu dizabilităţi şi/sau cerinţe educaţionale speciale</w:t>
            </w:r>
          </w:p>
          <w:p w:rsidR="00D63B64" w:rsidRPr="00E16161" w:rsidRDefault="00D63B64" w:rsidP="00D63B64">
            <w:pPr>
              <w:pStyle w:val="FooterPMB1"/>
              <w:numPr>
                <w:ilvl w:val="0"/>
                <w:numId w:val="3"/>
              </w:numPr>
              <w:spacing w:after="0" w:line="240" w:lineRule="auto"/>
              <w:ind w:left="545" w:hanging="284"/>
              <w:jc w:val="both"/>
              <w:rPr>
                <w:sz w:val="24"/>
                <w:szCs w:val="24"/>
              </w:rPr>
            </w:pPr>
            <w:r w:rsidRPr="00E16161">
              <w:rPr>
                <w:sz w:val="24"/>
                <w:szCs w:val="24"/>
              </w:rPr>
              <w:t>Metodologia ORDA privind remuneraţiile pentru comunicarea publică a operelor muzicale în concerte, spectacole ori alte manifestări publice, publicată în MO nr. 314/2010</w:t>
            </w:r>
          </w:p>
          <w:p w:rsidR="00D63B64" w:rsidRPr="00E16161" w:rsidRDefault="00D63B64" w:rsidP="00D63B64">
            <w:pPr>
              <w:pStyle w:val="Listparagraf"/>
              <w:numPr>
                <w:ilvl w:val="0"/>
                <w:numId w:val="3"/>
              </w:numPr>
              <w:spacing w:after="0" w:line="240" w:lineRule="auto"/>
              <w:ind w:left="545" w:hanging="284"/>
              <w:jc w:val="both"/>
              <w:rPr>
                <w:rFonts w:ascii="Arial" w:hAnsi="Arial" w:cs="Arial"/>
                <w:b/>
                <w:bCs/>
                <w:sz w:val="24"/>
                <w:szCs w:val="24"/>
                <w:u w:val="single"/>
              </w:rPr>
            </w:pPr>
            <w:r w:rsidRPr="00E16161">
              <w:rPr>
                <w:rFonts w:ascii="Arial" w:hAnsi="Arial" w:cs="Arial"/>
                <w:sz w:val="24"/>
                <w:szCs w:val="24"/>
              </w:rPr>
              <w:t>Orice alt act normativ aplicabil domeniilor educaţie, sănătate, sport şi aflat în vigoare la la data desfăşurării activităţilor</w:t>
            </w:r>
          </w:p>
          <w:p w:rsidR="00D63B64" w:rsidRPr="00E16161" w:rsidRDefault="00D63B64" w:rsidP="00D63B64">
            <w:pPr>
              <w:pStyle w:val="Listparagraf"/>
              <w:spacing w:after="0" w:line="240" w:lineRule="auto"/>
              <w:ind w:left="545" w:hanging="284"/>
              <w:jc w:val="both"/>
              <w:rPr>
                <w:rFonts w:ascii="Arial" w:hAnsi="Arial" w:cs="Arial"/>
                <w:b/>
                <w:bCs/>
                <w:sz w:val="24"/>
                <w:szCs w:val="24"/>
                <w:u w:val="single"/>
              </w:rPr>
            </w:pPr>
            <w:r w:rsidRPr="00E16161">
              <w:rPr>
                <w:rFonts w:ascii="Arial" w:hAnsi="Arial" w:cs="Arial"/>
                <w:b/>
                <w:bCs/>
                <w:sz w:val="24"/>
                <w:szCs w:val="24"/>
                <w:u w:val="single"/>
              </w:rPr>
              <w:t>Domeniul Turism</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nr. 477/2004 privind Codul de conduita a personalului contractual din autoritatile si institutiile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215/2001 a administraţiei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O.G. nr. 80/2001 privind stabilirea unor normative de cheltuieli pentru autorităţile administraţiei publice şi instituţiile publice,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HG nr. 394/2016 din 2 iunie 2016 pentru aprobarea Normelor metodologice de aplicare a prevederilor referitoare la atribuirea contractului sectorial/acordului-cadru din Legea nr. 99/2016 privind achiziţiile sectoriale, publicata in  M.Of. nr. 393 din 23 mai 2016</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OG nr. 27/2002 privind reglementarea activitatii de solutionare a petitiilor , republicata, cu modificarile si completarile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nr. 98/2016 privind achiziţiile publice,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 G nr. 395/2016 pentru aprobarea Normelor metodologice de aplicare a prevederilor referitoare la atribuirea contractului de achiziţie publică/acordului-cadru din Legea nr. 98/2016 privind achiziţiile publice,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nr. 544/2001 – privind liberul acces la informaţiile de interes public (M.Of. nr. 663/2001)</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Legea 52/2003 – privind transparenţa decizională în administraţia publică, republicată (M.Of. nr.749/2013)</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D.P.G. nr. 1078/2007 privind deplasările în străinătate ale membrilor delegaţiilor din aparatul propriu de specialitate al PMB si membrii CGMB</w:t>
            </w:r>
          </w:p>
          <w:p w:rsidR="00D63B64" w:rsidRPr="00E16161" w:rsidRDefault="00D63B64" w:rsidP="00D63B64">
            <w:pPr>
              <w:pStyle w:val="Listparagraf"/>
              <w:numPr>
                <w:ilvl w:val="0"/>
                <w:numId w:val="3"/>
              </w:numPr>
              <w:spacing w:after="0" w:line="240" w:lineRule="auto"/>
              <w:ind w:left="545" w:hanging="284"/>
              <w:jc w:val="both"/>
              <w:rPr>
                <w:rFonts w:ascii="Arial" w:hAnsi="Arial" w:cs="Arial"/>
                <w:bCs/>
                <w:sz w:val="24"/>
                <w:szCs w:val="24"/>
              </w:rPr>
            </w:pPr>
            <w:r w:rsidRPr="00E16161">
              <w:rPr>
                <w:rFonts w:ascii="Arial" w:hAnsi="Arial" w:cs="Arial"/>
                <w:bCs/>
                <w:sz w:val="24"/>
                <w:szCs w:val="24"/>
              </w:rPr>
              <w:t>HCGMB nr. 78/2014 privind aprobarea participarii municipiului Bucuresti , in calitate de membru fondator, la constituirea Asociatiei pentru promovarea si dezvoltarea turismului in Municipiul Bucuresti –Bucharest Convention &amp; Visitors Bureau</w:t>
            </w:r>
          </w:p>
          <w:p w:rsidR="00D63B64" w:rsidRPr="00E16161" w:rsidRDefault="00D63B64" w:rsidP="00D63B64">
            <w:pPr>
              <w:pStyle w:val="FooterPMB1"/>
              <w:numPr>
                <w:ilvl w:val="0"/>
                <w:numId w:val="3"/>
              </w:numPr>
              <w:spacing w:after="0" w:line="240" w:lineRule="auto"/>
              <w:ind w:left="545" w:hanging="284"/>
              <w:jc w:val="both"/>
              <w:rPr>
                <w:b/>
                <w:bCs/>
                <w:sz w:val="24"/>
                <w:szCs w:val="24"/>
              </w:rPr>
            </w:pPr>
            <w:r w:rsidRPr="00E16161">
              <w:rPr>
                <w:bCs/>
                <w:sz w:val="24"/>
                <w:szCs w:val="24"/>
              </w:rPr>
              <w:t xml:space="preserve">HCGMB nr. 131/2016 privind aprobarea demarării </w:t>
            </w:r>
            <w:r w:rsidRPr="00E16161">
              <w:rPr>
                <w:bCs/>
                <w:sz w:val="24"/>
                <w:szCs w:val="24"/>
              </w:rPr>
              <w:lastRenderedPageBreak/>
              <w:t>procesului de elaborare a "Strategiei culturale a Municipiului Bucureşti 2017-2027" si a "Strategiei de dezvoltare multianuala a turismului in Municipiul Bucureşti 2017-2027"</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GENERALĂ MANAGEMENT PROIECTE CU FINANŢARE EXTERNĂ</w:t>
            </w:r>
          </w:p>
        </w:tc>
        <w:tc>
          <w:tcPr>
            <w:tcW w:w="6946" w:type="dxa"/>
          </w:tcPr>
          <w:p w:rsidR="00D63B64" w:rsidRPr="00E16161" w:rsidRDefault="00D63B64" w:rsidP="00D63B64">
            <w:pPr>
              <w:pStyle w:val="Listparagraf"/>
              <w:tabs>
                <w:tab w:val="left" w:pos="7035"/>
              </w:tabs>
              <w:spacing w:after="0" w:line="240" w:lineRule="auto"/>
              <w:ind w:left="545" w:hanging="284"/>
              <w:jc w:val="both"/>
              <w:rPr>
                <w:rFonts w:ascii="Arial" w:hAnsi="Arial" w:cs="Arial"/>
                <w:sz w:val="24"/>
                <w:szCs w:val="24"/>
              </w:rPr>
            </w:pP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b/>
                <w:sz w:val="24"/>
                <w:szCs w:val="24"/>
              </w:rPr>
              <w:t>Legislație privind gestionarea asistenței comunitare nerambursabile şi a proiectelor aferente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50/29.07.1991 privind autorizarea executării lucrărilor de construcții, republicată,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HG nr. 273/14.06.1994 privind aprobarea Regulamentului de recepție a lucrărilor de construcții şi instalații aferente acestora,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10/10.01.1995 privind calitatea în construcții, republicată, cu modificările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315/28.06.2004 privind dezvoltarea regională în România,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339/03.12.2007 privind promovarea aplicării strategiilor de management de proiect la nivelul unităților administrativ-teritoriale județene si locale,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OUG nr. 64/03.06.2009 privind gestionarea financiară a instrumentelor structurale și utilizarea acestora pentru obiectivul convergență,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HG 399/27.05.2015 privind regulile de eligibilitate a cheltuielilor efectuate în cadrul operațiunilor finanțate prin Fondul European de Dezvoltare Regională, Fondul Social European și Fondul de Coeziune  2014- 2020;</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OUG 40/23.09.2015 privind gestionarea financiara a fondurilor europene pentru perioada de programare 2014-2020,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 xml:space="preserve">HG 93/18.02.2016 pentru aprobarea Normelor metodologice de aplicare a prevederilor Ordonanței de urgență a Guvernului nr. 40/2015 privind gestionarea financiară a fondurilor europene pentru perioada de programare 2014-2020, cu modificările și completările ulterioare; </w:t>
            </w: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sz w:val="24"/>
                <w:szCs w:val="24"/>
              </w:rPr>
              <w:t>HG 907/29.11.2016 privind etapele de elaborare și conținutul-cadru al documentațiilor tehnico-economice aferente obiectivelor/proiectelor de investiții finanțate din fonduri publice.</w:t>
            </w:r>
          </w:p>
          <w:p w:rsidR="00D63B64" w:rsidRPr="00E16161" w:rsidRDefault="00D63B64" w:rsidP="00D63B64">
            <w:pPr>
              <w:tabs>
                <w:tab w:val="left" w:pos="7035"/>
              </w:tabs>
              <w:spacing w:after="0" w:line="240" w:lineRule="auto"/>
              <w:ind w:left="545" w:hanging="284"/>
              <w:jc w:val="both"/>
              <w:rPr>
                <w:sz w:val="24"/>
                <w:szCs w:val="24"/>
                <w:lang w:val="ro-RO"/>
              </w:rPr>
            </w:pP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b/>
                <w:sz w:val="24"/>
                <w:szCs w:val="24"/>
              </w:rPr>
              <w:lastRenderedPageBreak/>
              <w:t>Legislație privind controlul şi recuperarea fondurilor comunitare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94/08.09.1992 privind organizarea si funcționarea Curții de Conturi, republicată,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O.U.G. nr. 66/29.06.2011 privind prevenirea, constatarea și sancționarea neregulilor apărute în obținerea și utilizarea fondurilor europene și/sau a fondurilor publice naționale aferente acestora;</w:t>
            </w: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sz w:val="24"/>
                <w:szCs w:val="24"/>
              </w:rPr>
              <w:t>HG nr. 875/31.08.2011 pentru aprobarea Normelor metodologice de aplicare a prevederilor Ordonanței de urgență a Guvernului nr. 66/2011 privind prevenirea, constatarea şi sancționarea neregulilor apărute în obținerea și utilizarea fondurilor europene şi/sau a fondurilor publice naționale aferente acestora.</w:t>
            </w:r>
          </w:p>
          <w:p w:rsidR="00D63B64" w:rsidRPr="00E16161" w:rsidRDefault="00D63B64" w:rsidP="00D63B64">
            <w:pPr>
              <w:tabs>
                <w:tab w:val="left" w:pos="7035"/>
              </w:tabs>
              <w:spacing w:after="0" w:line="240" w:lineRule="auto"/>
              <w:ind w:left="545" w:hanging="284"/>
              <w:jc w:val="both"/>
              <w:rPr>
                <w:sz w:val="24"/>
                <w:szCs w:val="24"/>
                <w:lang w:val="ro-RO"/>
              </w:rPr>
            </w:pP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b/>
                <w:sz w:val="24"/>
                <w:szCs w:val="24"/>
              </w:rPr>
              <w:t>Legislație în domeniul achizițiilor publice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98/19.05.2016 privind achizițiile publice,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99/19.05.2016, privind achizițiile sectoriale,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101/ 19.05.2016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Hotărârea nr. 395/02.06.2016 pentru aprobarea Normelor metodologice de aplicare a prevederilor referitoare la atribuirea contractului de achiziție publică/acordului-cadru din Legea nr. 98/2016 privind achizițiile publice;</w:t>
            </w: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sz w:val="24"/>
                <w:szCs w:val="24"/>
              </w:rPr>
              <w:t>Hotărârea nr. 394/02.06.2016 pentru aprobarea Normelor metodologice de aplicare a prevederilor referitoare la atribuirea contractului sectorial/acordului-cadru din Legea nr. 99/2016 privind achizițiile sectoriale.</w:t>
            </w: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b/>
                <w:sz w:val="24"/>
                <w:szCs w:val="24"/>
              </w:rPr>
              <w:t>Legislație în domeniul finanțelor publice, pieței de capital și instituțiilor de credit</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500/11.07.2002 privind finanțele publice, cu  modificările și completările ulterioare;</w:t>
            </w:r>
          </w:p>
          <w:p w:rsidR="00D63B64"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Ordinul Ministrului Finanțelor Publice nr. 1792/2002 pentru aprobarea Normelor metodologice privind angajarea, lichidarea, ordonanțarea și plata cheltuielilor instituțiilor publice, precum și organizarea, evidenta și raportarea angajamentelor bugetare și legale, cu modificările și completările ulterioare;</w:t>
            </w:r>
          </w:p>
          <w:p w:rsidR="00D63B64" w:rsidRPr="00E16161" w:rsidRDefault="00D63B64" w:rsidP="00D63B64">
            <w:pPr>
              <w:spacing w:after="0" w:line="240" w:lineRule="auto"/>
              <w:ind w:left="283"/>
              <w:jc w:val="both"/>
              <w:rPr>
                <w:sz w:val="24"/>
                <w:szCs w:val="24"/>
                <w:lang w:val="ro-RO"/>
              </w:rPr>
            </w:pP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lastRenderedPageBreak/>
              <w:t>Legea nr. 297/28.06.2004 privind piața de capital,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Regulament CNVM nr. 1/06.04.2006 privind emitenții şi operațiunile cu valori mobiliare,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273/29.06.2006 privind finanțele publice locale,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 xml:space="preserve">OUG nr. 99/06.12.2006 privind instituțiile de credit şi adecvarea capitalului, cu modificările și completările ulterioare;  </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Hotărârea nr. 9/10.01.2007, privind constituirea, componența și funcționarea Comisiei de Autorizare a Împrumuturilor Locale, Norme și proceduri privind autorizarea contractării sau garantării de finanțări rambursabile de către unitățile administrativ-teritoriale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HG 534/03.05.2007, privind înființarea, atribuțiile, competentele și modul de funcționare ale Comitetului Interministerial de Finanțări, Garanții și Asigurări și reglementarea operațiunilor de finanțare, garantare și asigurare efectuate de Banca de Export-Import a României EXIMBANK - S.A. în numele și în contul statului,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OUG nr. 64/27.06.2007, privind datoria publică,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Hotărârea nr. 1470/06.12.2007, pentru aprobarea normelor metodologice de aplicare a OUG 64/2007,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Ordinul 1059/07.04.2008, privind aprobarea Normelor metodologice pentru înregistrarea și raportarea datoriei publice,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HG nr. 20/06.02.2012, pentru aprobarea Normei pentru analiza și avizarea solicitărilor de emitere de garanții de stat sau de acordare de sub împrumuturi de către Ministerul Finanțelor Publice (NI-CST-10-II/0);</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Ordinul Ministerului Finanțelor Publice nr. 923/11.07.2014 pentru aprobarea Normelor metodologice generale referitoare la exercitarea controlului financiar preventiv și a Codului specific de norme profesionale pentru persoanele care desfășoară activitatea de control financiar preventiv propriu, republicat, cu modificările și completările ulterioare;</w:t>
            </w:r>
          </w:p>
          <w:p w:rsidR="00D63B64" w:rsidRPr="006550C9"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sz w:val="24"/>
                <w:szCs w:val="24"/>
              </w:rPr>
              <w:t>Legea nr. 24/21.03.2017 privind emitenții de instrumente financiare și operațiuni de piață.</w:t>
            </w:r>
          </w:p>
          <w:p w:rsidR="00D63B64" w:rsidRPr="00396E53" w:rsidRDefault="00D63B64" w:rsidP="00D63B64">
            <w:pPr>
              <w:tabs>
                <w:tab w:val="left" w:pos="7035"/>
              </w:tabs>
              <w:spacing w:after="0" w:line="240" w:lineRule="auto"/>
              <w:ind w:left="283"/>
              <w:jc w:val="both"/>
              <w:rPr>
                <w:b/>
                <w:sz w:val="24"/>
                <w:szCs w:val="24"/>
              </w:rPr>
            </w:pPr>
          </w:p>
          <w:p w:rsidR="00D63B64" w:rsidRPr="00E16161" w:rsidRDefault="00D63B64" w:rsidP="00D63B64">
            <w:pPr>
              <w:tabs>
                <w:tab w:val="left" w:pos="317"/>
                <w:tab w:val="left" w:pos="7035"/>
              </w:tabs>
              <w:spacing w:after="0" w:line="240" w:lineRule="auto"/>
              <w:ind w:left="545" w:hanging="284"/>
              <w:jc w:val="both"/>
              <w:rPr>
                <w:sz w:val="24"/>
                <w:szCs w:val="24"/>
              </w:rPr>
            </w:pP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FINANCIAR CONTABILITATE</w:t>
            </w:r>
          </w:p>
        </w:tc>
        <w:tc>
          <w:tcPr>
            <w:tcW w:w="6946" w:type="dxa"/>
          </w:tcPr>
          <w:p w:rsidR="00D63B64" w:rsidRPr="00133F8A" w:rsidRDefault="00D63B64" w:rsidP="00D63B64">
            <w:pPr>
              <w:spacing w:after="0" w:line="240" w:lineRule="auto"/>
              <w:jc w:val="both"/>
              <w:rPr>
                <w:sz w:val="24"/>
                <w:szCs w:val="24"/>
              </w:rPr>
            </w:pPr>
            <w:r w:rsidRPr="00133F8A">
              <w:rPr>
                <w:sz w:val="24"/>
                <w:szCs w:val="24"/>
              </w:rPr>
              <w:t>- Legea nr.82/1991, republicată şi actualizată;</w:t>
            </w:r>
          </w:p>
          <w:p w:rsidR="00D63B64" w:rsidRPr="00133F8A" w:rsidRDefault="00D63B64" w:rsidP="00D63B64">
            <w:pPr>
              <w:spacing w:after="0" w:line="240" w:lineRule="auto"/>
              <w:jc w:val="both"/>
              <w:rPr>
                <w:sz w:val="24"/>
                <w:szCs w:val="24"/>
              </w:rPr>
            </w:pPr>
            <w:r w:rsidRPr="00133F8A">
              <w:rPr>
                <w:sz w:val="24"/>
                <w:szCs w:val="24"/>
              </w:rPr>
              <w:t xml:space="preserve">- OMFP nr.1917/12.12.2005 pentru aprobarea Normelor metodologice privind organizarea şi conducerea contabilităţii instituţiilor publice şi Planul de conturi pentru instituţiile publice şi instrucţiunile de aplicare a acestuia (Ordin modificat şi completat prin: </w:t>
            </w:r>
          </w:p>
          <w:p w:rsidR="00D63B64" w:rsidRPr="00133F8A" w:rsidRDefault="00D63B64" w:rsidP="00D63B64">
            <w:pPr>
              <w:spacing w:after="0" w:line="240" w:lineRule="auto"/>
              <w:jc w:val="both"/>
              <w:rPr>
                <w:sz w:val="24"/>
                <w:szCs w:val="24"/>
              </w:rPr>
            </w:pPr>
            <w:r w:rsidRPr="00133F8A">
              <w:rPr>
                <w:sz w:val="24"/>
                <w:szCs w:val="24"/>
              </w:rPr>
              <w:t>OMFP nr.556/07.04.2006,</w:t>
            </w:r>
          </w:p>
          <w:p w:rsidR="00D63B64" w:rsidRPr="00133F8A" w:rsidRDefault="00D63B64" w:rsidP="00D63B64">
            <w:pPr>
              <w:spacing w:after="0" w:line="240" w:lineRule="auto"/>
              <w:jc w:val="both"/>
              <w:rPr>
                <w:sz w:val="24"/>
                <w:szCs w:val="24"/>
              </w:rPr>
            </w:pPr>
            <w:r w:rsidRPr="00133F8A">
              <w:rPr>
                <w:sz w:val="24"/>
                <w:szCs w:val="24"/>
              </w:rPr>
              <w:t xml:space="preserve">OMFP nr.1649/06.10.2006, </w:t>
            </w:r>
          </w:p>
          <w:p w:rsidR="00D63B64" w:rsidRPr="00133F8A" w:rsidRDefault="00D63B64" w:rsidP="00D63B64">
            <w:pPr>
              <w:spacing w:after="0" w:line="240" w:lineRule="auto"/>
              <w:jc w:val="both"/>
              <w:rPr>
                <w:sz w:val="24"/>
                <w:szCs w:val="24"/>
              </w:rPr>
            </w:pPr>
            <w:r w:rsidRPr="00133F8A">
              <w:rPr>
                <w:sz w:val="24"/>
                <w:szCs w:val="24"/>
              </w:rPr>
              <w:t xml:space="preserve">OMFP nr.529/19.03.2009, </w:t>
            </w:r>
          </w:p>
          <w:p w:rsidR="00D63B64" w:rsidRPr="00133F8A" w:rsidRDefault="00D63B64" w:rsidP="00D63B64">
            <w:pPr>
              <w:spacing w:after="0" w:line="240" w:lineRule="auto"/>
              <w:jc w:val="both"/>
              <w:rPr>
                <w:sz w:val="24"/>
                <w:szCs w:val="24"/>
              </w:rPr>
            </w:pPr>
            <w:r w:rsidRPr="00133F8A">
              <w:rPr>
                <w:sz w:val="24"/>
                <w:szCs w:val="24"/>
              </w:rPr>
              <w:t xml:space="preserve">OMFP nr.2169/26.06.2009, </w:t>
            </w:r>
          </w:p>
          <w:p w:rsidR="00D63B64" w:rsidRPr="00133F8A" w:rsidRDefault="00D63B64" w:rsidP="00D63B64">
            <w:pPr>
              <w:spacing w:after="0" w:line="240" w:lineRule="auto"/>
              <w:jc w:val="both"/>
              <w:rPr>
                <w:sz w:val="24"/>
                <w:szCs w:val="24"/>
              </w:rPr>
            </w:pPr>
            <w:r w:rsidRPr="00133F8A">
              <w:rPr>
                <w:sz w:val="24"/>
                <w:szCs w:val="24"/>
              </w:rPr>
              <w:t xml:space="preserve">OMFP nr.3259/20.12.2017, </w:t>
            </w:r>
          </w:p>
          <w:p w:rsidR="00D63B64" w:rsidRPr="00133F8A" w:rsidRDefault="00D63B64" w:rsidP="00D63B64">
            <w:pPr>
              <w:spacing w:after="0" w:line="240" w:lineRule="auto"/>
              <w:jc w:val="both"/>
              <w:rPr>
                <w:sz w:val="24"/>
                <w:szCs w:val="24"/>
              </w:rPr>
            </w:pPr>
            <w:r w:rsidRPr="00133F8A">
              <w:rPr>
                <w:sz w:val="24"/>
                <w:szCs w:val="24"/>
              </w:rPr>
              <w:t>OMFP nr.1176/26.01.2018);</w:t>
            </w:r>
          </w:p>
          <w:p w:rsidR="00D63B64" w:rsidRPr="00133F8A" w:rsidRDefault="00D63B64" w:rsidP="00D63B64">
            <w:pPr>
              <w:spacing w:after="0" w:line="240" w:lineRule="auto"/>
              <w:jc w:val="both"/>
              <w:rPr>
                <w:sz w:val="24"/>
                <w:szCs w:val="24"/>
              </w:rPr>
            </w:pPr>
            <w:r w:rsidRPr="00133F8A">
              <w:rPr>
                <w:sz w:val="24"/>
                <w:szCs w:val="24"/>
              </w:rPr>
              <w:t>- Legea nr.22/18.11.1969 privind angajarea gestionarilor, constituirea de garanţii şi răspunderea în legătură cu gestionarea bunurilor agenţilor economici, autorităţilor sau instituţiilor publice (modificată prin Legea nr.54/08.07.1994 şi Legea nr.187/24.10.2012);</w:t>
            </w:r>
          </w:p>
          <w:p w:rsidR="00D63B64" w:rsidRPr="00133F8A" w:rsidRDefault="00D63B64" w:rsidP="00D63B64">
            <w:pPr>
              <w:spacing w:after="0" w:line="240" w:lineRule="auto"/>
              <w:jc w:val="both"/>
              <w:rPr>
                <w:sz w:val="24"/>
                <w:szCs w:val="24"/>
              </w:rPr>
            </w:pPr>
            <w:r w:rsidRPr="00133F8A">
              <w:rPr>
                <w:sz w:val="24"/>
                <w:szCs w:val="24"/>
              </w:rPr>
              <w:t>- HCM nr.2230/08.02.1969 privind gestionarea bunurilor materiale ale agenţilor economici, autorităţilor şi instituţiilor publice;</w:t>
            </w:r>
          </w:p>
          <w:p w:rsidR="00D63B64" w:rsidRPr="00133F8A" w:rsidRDefault="00D63B64" w:rsidP="00D63B64">
            <w:pPr>
              <w:spacing w:after="0" w:line="240" w:lineRule="auto"/>
              <w:jc w:val="both"/>
              <w:rPr>
                <w:sz w:val="24"/>
                <w:szCs w:val="24"/>
              </w:rPr>
            </w:pPr>
            <w:r w:rsidRPr="00133F8A">
              <w:rPr>
                <w:sz w:val="24"/>
                <w:szCs w:val="24"/>
              </w:rPr>
              <w:t>- HGR nr.1031/14.12.1999 pentru aprobarea Normelor metodologice privind înregistrarea în contabilitate a bunurilor care alcătuiesc domeniul public al statului şi al unităţilor administrativ-teritoriale (modificată prin Legea nr.259/19.07.2007);</w:t>
            </w:r>
          </w:p>
          <w:p w:rsidR="00D63B64" w:rsidRPr="00133F8A" w:rsidRDefault="00D63B64" w:rsidP="00D63B64">
            <w:pPr>
              <w:spacing w:after="0" w:line="240" w:lineRule="auto"/>
              <w:jc w:val="both"/>
              <w:rPr>
                <w:sz w:val="24"/>
                <w:szCs w:val="24"/>
              </w:rPr>
            </w:pPr>
            <w:r w:rsidRPr="00133F8A">
              <w:rPr>
                <w:sz w:val="24"/>
                <w:szCs w:val="24"/>
              </w:rPr>
              <w:t>- OMFP nr.2861/09.10.2009 pentru aprobarea Normelor privind organizarea şi efectuarea inventarierii elementelor de natura activelor, datoriilor şi capitalurilor proprii;</w:t>
            </w:r>
          </w:p>
          <w:p w:rsidR="00D63B64" w:rsidRPr="00133F8A" w:rsidRDefault="00D63B64" w:rsidP="00D63B64">
            <w:pPr>
              <w:spacing w:after="0" w:line="240" w:lineRule="auto"/>
              <w:jc w:val="both"/>
              <w:rPr>
                <w:sz w:val="24"/>
                <w:szCs w:val="24"/>
              </w:rPr>
            </w:pPr>
            <w:r w:rsidRPr="00133F8A">
              <w:rPr>
                <w:sz w:val="24"/>
                <w:szCs w:val="24"/>
              </w:rPr>
              <w:t>- OMFP nr.2634/05.11.2015 privind documentele financiar-contabile;</w:t>
            </w:r>
          </w:p>
          <w:p w:rsidR="00D63B64" w:rsidRPr="00133F8A" w:rsidRDefault="00D63B64" w:rsidP="00D63B64">
            <w:pPr>
              <w:spacing w:after="0" w:line="240" w:lineRule="auto"/>
              <w:jc w:val="both"/>
              <w:rPr>
                <w:sz w:val="24"/>
                <w:szCs w:val="24"/>
              </w:rPr>
            </w:pPr>
            <w:r w:rsidRPr="00133F8A">
              <w:rPr>
                <w:sz w:val="24"/>
                <w:szCs w:val="24"/>
              </w:rPr>
              <w:t>- Legea nr.213/17.11.1998 privind proprietatea publică şi regimul juridic al acesteia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Legea  nr.15/24.03.1994 privind amortizarea capitalului imobilizat în active corporale şi necorporale;</w:t>
            </w:r>
          </w:p>
          <w:p w:rsidR="00D63B64" w:rsidRPr="00133F8A" w:rsidRDefault="00D63B64" w:rsidP="00D63B64">
            <w:pPr>
              <w:spacing w:after="0" w:line="240" w:lineRule="auto"/>
              <w:jc w:val="both"/>
              <w:rPr>
                <w:sz w:val="24"/>
                <w:szCs w:val="24"/>
              </w:rPr>
            </w:pPr>
            <w:r w:rsidRPr="00133F8A">
              <w:rPr>
                <w:sz w:val="24"/>
                <w:szCs w:val="24"/>
              </w:rPr>
              <w:t>- HGR nr.909/29.12.1997 pentru aprobarea Normelor metodologice de aplicare a Legii nr. 15/1994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HGR nr.841/23.10.1995 privind procedurile de transmitere fără plată şi de valorificare a bunurilor aparţinând instituţiilor publice (modificată şi completată prin HGR nr.966/23.12.1998 şi HGR nr.411/05.05.2005;</w:t>
            </w:r>
          </w:p>
          <w:p w:rsidR="00D63B64" w:rsidRPr="00133F8A" w:rsidRDefault="00D63B64" w:rsidP="00D63B64">
            <w:pPr>
              <w:spacing w:after="0" w:line="240" w:lineRule="auto"/>
              <w:jc w:val="both"/>
              <w:rPr>
                <w:sz w:val="24"/>
                <w:szCs w:val="24"/>
              </w:rPr>
            </w:pPr>
            <w:r w:rsidRPr="00133F8A">
              <w:rPr>
                <w:sz w:val="24"/>
                <w:szCs w:val="24"/>
              </w:rPr>
              <w:t>- HGR nr.2139/30.11.2004 pentru aprobarea Catalogului privind clasificarea şi duratele normale de funcţionare a mijloacelor fixe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xml:space="preserve">- OG. nr.81/29.08.2003 privind reevaluarea şi amortizarea activelor fixe aflate în patrimonial instituţiilor publice (modificată </w:t>
            </w:r>
            <w:r w:rsidRPr="00133F8A">
              <w:rPr>
                <w:sz w:val="24"/>
                <w:szCs w:val="24"/>
              </w:rPr>
              <w:lastRenderedPageBreak/>
              <w:t>şi completată prin OUG. Nr. 103/25.10.2007, Legea nr.79/08.04.2008);</w:t>
            </w:r>
          </w:p>
          <w:p w:rsidR="00D63B64" w:rsidRPr="00133F8A" w:rsidRDefault="00D63B64" w:rsidP="00D63B64">
            <w:pPr>
              <w:spacing w:after="0" w:line="240" w:lineRule="auto"/>
              <w:jc w:val="both"/>
              <w:rPr>
                <w:sz w:val="24"/>
                <w:szCs w:val="24"/>
              </w:rPr>
            </w:pPr>
            <w:r w:rsidRPr="00133F8A">
              <w:rPr>
                <w:sz w:val="24"/>
                <w:szCs w:val="24"/>
              </w:rPr>
              <w:t>- OMEF nr.3471/25.11.2008 pentru aprobarea Normelor metodologice privind reevaluarea şi amortizarea activelor fixe corporale aflate în patrimonial instituţiilor publice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OG nr.112/31.08.2000 pentru reglementarea procesului de scoatere din funcțiune, casare şi valorificare a activelor corporale care alcătuiesc domeniul public al statului şi al unităților administrative-teritoriale;</w:t>
            </w:r>
          </w:p>
          <w:p w:rsidR="00D63B64" w:rsidRPr="00133F8A" w:rsidRDefault="00D63B64" w:rsidP="00D63B64">
            <w:pPr>
              <w:spacing w:after="0" w:line="240" w:lineRule="auto"/>
              <w:jc w:val="both"/>
              <w:rPr>
                <w:sz w:val="24"/>
                <w:szCs w:val="24"/>
              </w:rPr>
            </w:pPr>
            <w:r w:rsidRPr="00133F8A">
              <w:rPr>
                <w:sz w:val="24"/>
                <w:szCs w:val="24"/>
              </w:rPr>
              <w:t>- HGR nr.276/21.05.2013 privind stabilirea valorii de intrare a mijloacelor fixe;</w:t>
            </w:r>
          </w:p>
          <w:p w:rsidR="00D63B64" w:rsidRPr="00133F8A" w:rsidRDefault="00D63B64" w:rsidP="00D63B64">
            <w:pPr>
              <w:spacing w:after="0" w:line="240" w:lineRule="auto"/>
              <w:jc w:val="both"/>
              <w:rPr>
                <w:sz w:val="24"/>
                <w:szCs w:val="24"/>
              </w:rPr>
            </w:pPr>
            <w:r w:rsidRPr="00133F8A">
              <w:rPr>
                <w:sz w:val="24"/>
                <w:szCs w:val="24"/>
              </w:rPr>
              <w:t>- Legea nr.188/08.12.1999, republicată,</w:t>
            </w:r>
            <w:r>
              <w:rPr>
                <w:sz w:val="24"/>
                <w:szCs w:val="24"/>
              </w:rPr>
              <w:t xml:space="preserve"> </w:t>
            </w:r>
            <w:r w:rsidRPr="00133F8A">
              <w:rPr>
                <w:sz w:val="24"/>
                <w:szCs w:val="24"/>
              </w:rPr>
              <w:t>privind Statutul funcționarilor publici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Legea nr.273/29.06.2006 privind finanțele publice locale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Legea nr.227/08.09.2015 – Codul Fiscal;</w:t>
            </w:r>
          </w:p>
          <w:p w:rsidR="00D63B64" w:rsidRPr="00133F8A" w:rsidRDefault="00D63B64" w:rsidP="00D63B64">
            <w:pPr>
              <w:spacing w:after="0" w:line="240" w:lineRule="auto"/>
              <w:jc w:val="both"/>
              <w:rPr>
                <w:sz w:val="24"/>
                <w:szCs w:val="24"/>
              </w:rPr>
            </w:pPr>
            <w:r w:rsidRPr="00133F8A">
              <w:rPr>
                <w:sz w:val="24"/>
                <w:szCs w:val="24"/>
              </w:rPr>
              <w:t>- Legea nr.207/20.07.2015 privind Codul de procedură fiscală;</w:t>
            </w:r>
          </w:p>
          <w:p w:rsidR="00D63B64" w:rsidRPr="00133F8A" w:rsidRDefault="00D63B64" w:rsidP="00D63B64">
            <w:pPr>
              <w:spacing w:after="0" w:line="240" w:lineRule="auto"/>
              <w:jc w:val="both"/>
              <w:rPr>
                <w:sz w:val="24"/>
                <w:szCs w:val="24"/>
              </w:rPr>
            </w:pPr>
            <w:r w:rsidRPr="00133F8A">
              <w:rPr>
                <w:sz w:val="24"/>
                <w:szCs w:val="24"/>
              </w:rPr>
              <w:t>- HGR nr.264/13.03.2003, republicată, privind stabilirea acțiunilor şi categoriilor de cheltuieli, criteriilor, procedurilor şi limitelor pentru efectuarea de plăți în avans din fonduri publice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HGR nr.395/02.06.2016 pentru aprobarea Normelor de aplicare a prevederilor referitoare la atribuirea contractelor de achiziție publică din Legea nr.98/2016 privind achizițiile publice;</w:t>
            </w:r>
          </w:p>
          <w:p w:rsidR="00D63B64" w:rsidRPr="00133F8A" w:rsidRDefault="00D63B64" w:rsidP="00D63B64">
            <w:pPr>
              <w:spacing w:after="0" w:line="240" w:lineRule="auto"/>
              <w:jc w:val="both"/>
              <w:rPr>
                <w:sz w:val="24"/>
                <w:szCs w:val="24"/>
              </w:rPr>
            </w:pPr>
            <w:r w:rsidRPr="00133F8A">
              <w:rPr>
                <w:sz w:val="24"/>
                <w:szCs w:val="24"/>
              </w:rPr>
              <w:t>- HGR nr.518/10.07.1995 privind unele drepturi şi obligaţii ale personalului român trimis în străinătate pentru</w:t>
            </w:r>
            <w:r>
              <w:rPr>
                <w:sz w:val="24"/>
                <w:szCs w:val="24"/>
              </w:rPr>
              <w:t xml:space="preserve"> îndeplinirea unor misiuni cu c</w:t>
            </w:r>
            <w:r w:rsidRPr="00133F8A">
              <w:rPr>
                <w:sz w:val="24"/>
                <w:szCs w:val="24"/>
              </w:rPr>
              <w:t>aracter temporar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xml:space="preserve">- OG. nr.80/30.08.2001 privind stabilirea unor normative de cheltuieli pentru autorităţile admninistraţiei publice şi instituţiile publice cu modificările şi completările ulterioare; </w:t>
            </w:r>
          </w:p>
          <w:p w:rsidR="00D63B64" w:rsidRPr="00133F8A" w:rsidRDefault="00D63B64" w:rsidP="00D63B64">
            <w:pPr>
              <w:spacing w:after="0" w:line="240" w:lineRule="auto"/>
              <w:jc w:val="both"/>
              <w:rPr>
                <w:sz w:val="24"/>
                <w:szCs w:val="24"/>
              </w:rPr>
            </w:pPr>
            <w:r w:rsidRPr="00133F8A">
              <w:rPr>
                <w:sz w:val="24"/>
                <w:szCs w:val="24"/>
              </w:rPr>
              <w:t>- HGR nr.1860/21.12.2006 privind drepturile şi obligaţiile personalului autorităţilor şi instituţiilor publice pe perioada delegării şi detaşării în altă localitate, precum şi în cazul deplasării, cadrul localităţii, în interesul serviciului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OMFP nr.1792/24.12.2002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OMFP nr.1954/16.12.2005 pentru aprobarea Clasificaţiei indicatorilor privind finanţele publice;</w:t>
            </w:r>
          </w:p>
          <w:p w:rsidR="00D63B64" w:rsidRPr="00133F8A" w:rsidRDefault="00D63B64" w:rsidP="00D63B64">
            <w:pPr>
              <w:spacing w:after="0" w:line="240" w:lineRule="auto"/>
              <w:jc w:val="both"/>
              <w:rPr>
                <w:sz w:val="24"/>
                <w:szCs w:val="24"/>
              </w:rPr>
            </w:pPr>
            <w:r w:rsidRPr="00133F8A">
              <w:rPr>
                <w:sz w:val="24"/>
                <w:szCs w:val="24"/>
              </w:rPr>
              <w:t xml:space="preserve">- OMFP nr.1661 bis/28.11.2003 pentru aprobarea Normelor metodologice privind modul de încasare şi utilizare a fondurilor </w:t>
            </w:r>
            <w:r w:rsidRPr="00133F8A">
              <w:rPr>
                <w:sz w:val="24"/>
                <w:szCs w:val="24"/>
              </w:rPr>
              <w:lastRenderedPageBreak/>
              <w:t>băneşti primite sub forma donaţiilor şi sponsorizărilor de către instituţiile publice;</w:t>
            </w:r>
          </w:p>
          <w:p w:rsidR="00D63B64" w:rsidRPr="00133F8A" w:rsidRDefault="00D63B64" w:rsidP="00D63B64">
            <w:pPr>
              <w:spacing w:after="0" w:line="240" w:lineRule="auto"/>
              <w:jc w:val="both"/>
              <w:rPr>
                <w:sz w:val="24"/>
                <w:szCs w:val="24"/>
              </w:rPr>
            </w:pPr>
            <w:r w:rsidRPr="00133F8A">
              <w:rPr>
                <w:sz w:val="24"/>
                <w:szCs w:val="24"/>
              </w:rPr>
              <w:t>- Decretul CS nr.209/05.07.1976 pentru aprobarea Regulamentului operaţiunilor de casă;</w:t>
            </w:r>
          </w:p>
          <w:p w:rsidR="00D63B64" w:rsidRPr="00133F8A" w:rsidRDefault="00D63B64" w:rsidP="00D63B64">
            <w:pPr>
              <w:spacing w:after="0" w:line="240" w:lineRule="auto"/>
              <w:jc w:val="both"/>
              <w:rPr>
                <w:sz w:val="24"/>
                <w:szCs w:val="24"/>
              </w:rPr>
            </w:pPr>
            <w:r w:rsidRPr="00133F8A">
              <w:rPr>
                <w:sz w:val="24"/>
                <w:szCs w:val="24"/>
              </w:rPr>
              <w:t>- HGR nr.398/27.05.2015 pentru stabilirea cadrului instituţional de coordonare şi gestionare a fondurilor europene structurale şi de investiţii şi pentru asigurarea continuităţii cadrului instituţional de coordonare şi gestionare a instrumentelor structurale 2007-2013;</w:t>
            </w:r>
          </w:p>
          <w:p w:rsidR="00D63B64" w:rsidRPr="00133F8A" w:rsidRDefault="00D63B64" w:rsidP="00D63B64">
            <w:pPr>
              <w:spacing w:after="0" w:line="240" w:lineRule="auto"/>
              <w:jc w:val="both"/>
              <w:rPr>
                <w:sz w:val="24"/>
                <w:szCs w:val="24"/>
              </w:rPr>
            </w:pPr>
            <w:r w:rsidRPr="00133F8A">
              <w:rPr>
                <w:sz w:val="24"/>
                <w:szCs w:val="24"/>
              </w:rPr>
              <w:t>- HGR 250/08.05.1992, republicată, privind concediul de odihnă şi alte concedii ale salariaţiilor din administraţia publică, din regiile autonome cu specific deosebit şi din unităţile bugetare;</w:t>
            </w:r>
          </w:p>
          <w:p w:rsidR="00D63B64" w:rsidRPr="00133F8A" w:rsidRDefault="00D63B64" w:rsidP="00D63B64">
            <w:pPr>
              <w:spacing w:after="0" w:line="240" w:lineRule="auto"/>
              <w:jc w:val="both"/>
              <w:rPr>
                <w:sz w:val="24"/>
                <w:szCs w:val="24"/>
              </w:rPr>
            </w:pPr>
            <w:r w:rsidRPr="00133F8A">
              <w:rPr>
                <w:sz w:val="24"/>
                <w:szCs w:val="24"/>
              </w:rPr>
              <w:t>- Legea nr.76/16.01.2002 privind sistemul asigurărilor pentru şomaj şi stimulării ocupării forţei de muncă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OUG nr.158/17.11.2005 privind concediile şi indemnizaţiile de asigurări sociale de sănătate cu modificările şi completările ulterioare (Legea   nr.399/30.10.2006);</w:t>
            </w:r>
          </w:p>
          <w:p w:rsidR="00D63B64" w:rsidRPr="00133F8A" w:rsidRDefault="00D63B64" w:rsidP="00D63B64">
            <w:pPr>
              <w:spacing w:after="0" w:line="240" w:lineRule="auto"/>
              <w:jc w:val="both"/>
              <w:rPr>
                <w:sz w:val="24"/>
                <w:szCs w:val="24"/>
              </w:rPr>
            </w:pPr>
            <w:r w:rsidRPr="00133F8A">
              <w:rPr>
                <w:sz w:val="24"/>
                <w:szCs w:val="24"/>
              </w:rPr>
              <w:t>- Legea nr.448/06.12.2006, republicată, privind protecţia şi promovarea drepturilor persoanelor cu handicap;</w:t>
            </w:r>
          </w:p>
          <w:p w:rsidR="00D63B64" w:rsidRPr="00133F8A" w:rsidRDefault="00D63B64" w:rsidP="00D63B64">
            <w:pPr>
              <w:spacing w:after="0" w:line="240" w:lineRule="auto"/>
              <w:jc w:val="both"/>
              <w:rPr>
                <w:sz w:val="24"/>
                <w:szCs w:val="24"/>
              </w:rPr>
            </w:pPr>
            <w:r w:rsidRPr="00133F8A">
              <w:rPr>
                <w:sz w:val="24"/>
                <w:szCs w:val="24"/>
              </w:rPr>
              <w:t>- Legea nr.153/28.06.2017 privind salarizarea  personalului plătit din fonduri publice, cu modificările şi completările ulterioare;</w:t>
            </w:r>
          </w:p>
          <w:p w:rsidR="00D63B64" w:rsidRPr="00133F8A" w:rsidRDefault="00D63B64" w:rsidP="00D63B64">
            <w:pPr>
              <w:spacing w:after="0" w:line="240" w:lineRule="auto"/>
              <w:jc w:val="both"/>
              <w:rPr>
                <w:sz w:val="24"/>
                <w:szCs w:val="24"/>
              </w:rPr>
            </w:pPr>
            <w:r w:rsidRPr="00133F8A">
              <w:rPr>
                <w:sz w:val="24"/>
                <w:szCs w:val="24"/>
              </w:rPr>
              <w:t>- OUG nr.146/31.10.2002, republicată, privind formarea şi utilizarea resurselor derulate prin trezorerie statului cu modificările şi completările ulterioare, precum şi OMFP nr.1235/19.09.2003 pentru aplicarea Normelor metodologice de aplicare a prevederilor OUG nr.146/2002.</w:t>
            </w:r>
          </w:p>
          <w:p w:rsidR="00D63B64" w:rsidRPr="00133F8A" w:rsidRDefault="00D63B64" w:rsidP="00D63B64">
            <w:pPr>
              <w:spacing w:after="0" w:line="240" w:lineRule="auto"/>
              <w:jc w:val="both"/>
              <w:rPr>
                <w:sz w:val="24"/>
                <w:szCs w:val="24"/>
              </w:rPr>
            </w:pPr>
            <w:r w:rsidRPr="00133F8A">
              <w:rPr>
                <w:sz w:val="24"/>
                <w:szCs w:val="24"/>
              </w:rPr>
              <w:t>- Legea nr. 215/2001 privind administrația publică locală, cu modificările și completările ulterioare;</w:t>
            </w:r>
          </w:p>
          <w:p w:rsidR="00D63B64" w:rsidRPr="00133F8A" w:rsidRDefault="00D63B64" w:rsidP="00D63B64">
            <w:pPr>
              <w:spacing w:after="0" w:line="240" w:lineRule="auto"/>
              <w:jc w:val="both"/>
              <w:rPr>
                <w:sz w:val="24"/>
                <w:szCs w:val="24"/>
              </w:rPr>
            </w:pPr>
            <w:r w:rsidRPr="00133F8A">
              <w:rPr>
                <w:sz w:val="24"/>
                <w:szCs w:val="24"/>
              </w:rPr>
              <w:t>- Norme/precizări ale Ministerului Finanțelor Publice privind raportările referitoare la execuția bugetară și întocmirea situațiilor financiare;</w:t>
            </w:r>
          </w:p>
          <w:p w:rsidR="00D63B64" w:rsidRPr="00133F8A" w:rsidRDefault="00D63B64" w:rsidP="00D63B64">
            <w:pPr>
              <w:spacing w:after="0" w:line="240" w:lineRule="auto"/>
              <w:jc w:val="both"/>
              <w:rPr>
                <w:sz w:val="24"/>
                <w:szCs w:val="24"/>
              </w:rPr>
            </w:pPr>
            <w:r w:rsidRPr="00133F8A">
              <w:rPr>
                <w:sz w:val="24"/>
                <w:szCs w:val="24"/>
              </w:rPr>
              <w:t>- OUG nr. 48/2005 pentru stabilirea structurii raportărilor referitoare la cheltuielile de personal în sectorul bugetar;</w:t>
            </w:r>
          </w:p>
          <w:p w:rsidR="00D63B64" w:rsidRPr="00133F8A" w:rsidRDefault="00D63B64" w:rsidP="00D63B64">
            <w:pPr>
              <w:spacing w:after="0" w:line="240" w:lineRule="auto"/>
              <w:jc w:val="both"/>
              <w:rPr>
                <w:sz w:val="24"/>
                <w:szCs w:val="24"/>
              </w:rPr>
            </w:pPr>
            <w:r w:rsidRPr="00133F8A">
              <w:rPr>
                <w:sz w:val="24"/>
                <w:szCs w:val="24"/>
              </w:rPr>
              <w:t>- OMFP nr. 166/2006 pentru stabilirea structurii raportărilor referitoare la cheltuielile de personal;</w:t>
            </w:r>
          </w:p>
          <w:p w:rsidR="00D63B64" w:rsidRPr="00133F8A" w:rsidRDefault="00D63B64" w:rsidP="00D63B64">
            <w:pPr>
              <w:spacing w:after="0" w:line="240" w:lineRule="auto"/>
              <w:jc w:val="both"/>
              <w:rPr>
                <w:sz w:val="24"/>
                <w:szCs w:val="24"/>
              </w:rPr>
            </w:pPr>
            <w:r w:rsidRPr="00133F8A">
              <w:rPr>
                <w:sz w:val="24"/>
                <w:szCs w:val="24"/>
              </w:rPr>
              <w:t>- Legea nr. 544/2001 privind liberul acces la informațiile de interes public, cu modificările și completările ulterioare;</w:t>
            </w:r>
          </w:p>
          <w:p w:rsidR="00D63B64" w:rsidRPr="00133F8A" w:rsidRDefault="00D63B64" w:rsidP="00D63B64">
            <w:pPr>
              <w:spacing w:after="0" w:line="240" w:lineRule="auto"/>
              <w:jc w:val="both"/>
              <w:rPr>
                <w:sz w:val="24"/>
                <w:szCs w:val="24"/>
              </w:rPr>
            </w:pPr>
            <w:r w:rsidRPr="00133F8A">
              <w:rPr>
                <w:sz w:val="24"/>
                <w:szCs w:val="24"/>
              </w:rPr>
              <w:t>- Legile bugetare anuale, cu modificările și completările ulterioare;</w:t>
            </w:r>
          </w:p>
          <w:p w:rsidR="00D63B64" w:rsidRPr="00133F8A" w:rsidRDefault="00D63B64" w:rsidP="00D63B64">
            <w:pPr>
              <w:spacing w:after="0" w:line="240" w:lineRule="auto"/>
              <w:jc w:val="both"/>
              <w:rPr>
                <w:sz w:val="24"/>
                <w:szCs w:val="24"/>
              </w:rPr>
            </w:pPr>
            <w:r w:rsidRPr="00133F8A">
              <w:rPr>
                <w:sz w:val="24"/>
                <w:szCs w:val="24"/>
              </w:rPr>
              <w:t>- Norme metodologice de închidere a exercițiului bugetar;</w:t>
            </w:r>
          </w:p>
          <w:p w:rsidR="00D63B64" w:rsidRPr="00133F8A" w:rsidRDefault="00D63B64" w:rsidP="00D63B64">
            <w:pPr>
              <w:spacing w:after="0" w:line="240" w:lineRule="auto"/>
              <w:jc w:val="both"/>
              <w:rPr>
                <w:sz w:val="24"/>
                <w:szCs w:val="24"/>
              </w:rPr>
            </w:pPr>
            <w:r w:rsidRPr="00133F8A">
              <w:rPr>
                <w:sz w:val="24"/>
                <w:szCs w:val="24"/>
              </w:rPr>
              <w:t>- Legi, hotărâri de guvern, ordonanțe de guvern, precizări, norme cu privire la buget, finanțe publice și contabilitate publică;</w:t>
            </w:r>
          </w:p>
          <w:p w:rsidR="00D63B64" w:rsidRPr="00133F8A" w:rsidRDefault="00D63B64" w:rsidP="00D63B64">
            <w:pPr>
              <w:spacing w:after="0" w:line="240" w:lineRule="auto"/>
              <w:jc w:val="both"/>
              <w:rPr>
                <w:sz w:val="24"/>
                <w:szCs w:val="24"/>
              </w:rPr>
            </w:pPr>
            <w:r w:rsidRPr="00133F8A">
              <w:rPr>
                <w:sz w:val="24"/>
                <w:szCs w:val="24"/>
              </w:rPr>
              <w:t>- Scrisoare cadru privind contextul macroeconomic,</w:t>
            </w:r>
          </w:p>
          <w:p w:rsidR="00D63B64" w:rsidRPr="00133F8A" w:rsidRDefault="00D63B64" w:rsidP="00D63B64">
            <w:pPr>
              <w:spacing w:after="0" w:line="240" w:lineRule="auto"/>
              <w:jc w:val="both"/>
              <w:rPr>
                <w:sz w:val="24"/>
                <w:szCs w:val="24"/>
              </w:rPr>
            </w:pPr>
            <w:r w:rsidRPr="00133F8A">
              <w:rPr>
                <w:sz w:val="24"/>
                <w:szCs w:val="24"/>
              </w:rPr>
              <w:lastRenderedPageBreak/>
              <w:t>- OUG nr.88/2013 privind adoptarea unor măsuri fiscal-bugetare pentru îndeplinirea unor angajamente convenite cu organismele internaționale, precum şi pentru modificarea şi completarea unor acte normative, cu modificările și completările ulterioare;</w:t>
            </w:r>
          </w:p>
          <w:p w:rsidR="00D63B64" w:rsidRPr="00E16161" w:rsidRDefault="00D63B64" w:rsidP="00D63B64">
            <w:pPr>
              <w:spacing w:after="0" w:line="240" w:lineRule="auto"/>
              <w:jc w:val="both"/>
              <w:rPr>
                <w:sz w:val="24"/>
                <w:szCs w:val="24"/>
                <w:lang w:val="ro-RO"/>
              </w:rPr>
            </w:pPr>
            <w:r w:rsidRPr="00D0581B">
              <w:rPr>
                <w:sz w:val="24"/>
                <w:szCs w:val="24"/>
              </w:rPr>
              <w:t>- Legea nr.25/2014 pentru aprobarea Ordonanței de urgență a Guvernului nr. 88/2013 privind adoptarea unor măsuri fiscal-bugetare pentru îndeplinirea unor angajamente convenite cu organismele internaționale, precum şi pentru modificarea şi completarea unor acte normative, cu modificările și completările ulterioare.</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VENITURI</w:t>
            </w:r>
          </w:p>
        </w:tc>
        <w:tc>
          <w:tcPr>
            <w:tcW w:w="6946" w:type="dxa"/>
          </w:tcPr>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Legea nr. 273/2006 privind finanţele publice locale, cu modificările şi completările ulterioare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Legea nr. 227/2015 privind Codul fiscal, cu modificările şi completările ulterioare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Legea nr. 207/2015 privind Codul de procedură fiscal, cu modificările şi completările ulterioare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Legea nr. 287/2009 privind Codul civil republicat</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 xml:space="preserve">O.G. 2/2002 privind regimul juridic al contravenienţilor, cu modificările şi completările ulterioare </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O.G. 20/1994 privind măsuri pentru reducerea riscului seismic al construcţiilor existente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O.G. 27/2002 privind reglementarea activităţii de soluţionare a petiţiilor, cu modificările şi completările ulterioare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H.G. nr. 1/13.01.2016 pentru aprobarea Normelor metodologice de aplicare a Legii nr. 227/2015 privind Codul fiscal, cu modificările şi completările ulterioare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H.G. nr. 1.364/2001 privind aprobarea Normelor metodologice de aplicare a O.G. 20/1994 privind măsuri pentru reducerea riscului seismic, republicată</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H.G. nr. 465/2014 pentru modificarea Normelor metodologice de aplicare a O.G. nr. 20/1994 privind măsuri pentru reducerea riscului seismic al construcţiilor existente, republicată, aprobată prin H.G. nr. 1.364/2001</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Ordinul Ministrului Finanţelor Publice nr. 1.954/2005 pentru aprobarea Clasificaţiei Indicatorilor privind finanţele publice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Ordinul Ministrului Dezvoltării Regionale şi Administraţiei Publice nr. 2.068/2015 privind aprobarea unor formulare tipizate pentru activitatea de stabilire a impozitelor şi taxelor locale de către organele fiscal locale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 xml:space="preserve">Ordinul Ministrului Dezvoltării Regionale şi Administraţiei Publice nr. 144/2016 privind aprobarea unor formulare tipizate pentru activitatea de colectare a impozitelor şi taxelor locale, precum şi a altor venituri ale bugetelor </w:t>
            </w:r>
            <w:r w:rsidRPr="005B00A2">
              <w:rPr>
                <w:sz w:val="24"/>
                <w:szCs w:val="24"/>
                <w:lang w:val="it-IT"/>
              </w:rPr>
              <w:lastRenderedPageBreak/>
              <w:t>locale de către organele fiscal locale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Ordinul Ministrului Dezvoltării Regionale şi Administraţiei Publice nr. 2.594/2016 privind aprobarea unor formulare tipizate pentru activitatea de stabilire a impozitelor şi taxelor locale desfăşurată de către organele fiscal locale</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H.C.G.M.B. privind stabilirea nivelurilor impozitelor şi taxelor locale în Municipiul Bucureşti (anual)</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H.C.G.M.B. privind aprobarea structurii organizatorice şi a regulamentului de organizare şi funcţionare a aparatului de specialitate al primarului general</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H.C.G.M.B. nr. 32/2007privind reglementarea raporturilor contractuale privind spaţiile cu altă destinaţie decât aceea de locuinţă aflate în administrarea Consiliului General al Municipiului Bucureşti, precum şi abrogarea H.C.G.M.B. nr. 248/2006</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H.C.G.M.B. nr. 363/2001 privind plata comisionului pentru încasările efectuate prin intermediul  CEC şi C.N. Poşta Română S.A. aferent veniturilor C.G.M.B.</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H.C.G.M.B. nr. 106/2001 privind aprobarea reducerii taxei de concesionare a terenurilor aferente blocurilor de locuinţe finalizate prin asociere în baza H.G.R. nr.441/1991</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H.C.G.M.B. nr. 162/2001 privind modificarea H.C.G.M.B. nr.106/29.05.2001</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H.C.G.M.B. nr. 11/2003 privind stabilirea datelor scadente a taxei de concesionare a terenurilor prevăzute în contractele încheiate de C.G.M.B.</w:t>
            </w:r>
          </w:p>
          <w:p w:rsidR="00D63B64" w:rsidRPr="005B00A2" w:rsidRDefault="00D63B64" w:rsidP="00D63B64">
            <w:pPr>
              <w:numPr>
                <w:ilvl w:val="0"/>
                <w:numId w:val="3"/>
              </w:numPr>
              <w:spacing w:after="0" w:line="240" w:lineRule="auto"/>
              <w:jc w:val="both"/>
              <w:rPr>
                <w:sz w:val="24"/>
                <w:szCs w:val="24"/>
                <w:lang w:val="it-IT"/>
              </w:rPr>
            </w:pPr>
            <w:r w:rsidRPr="005B00A2">
              <w:rPr>
                <w:sz w:val="24"/>
                <w:szCs w:val="24"/>
                <w:lang w:val="it-IT"/>
              </w:rPr>
              <w:t>H.C.G.M.B. nr. 32/2003 privind modificarea H.C.G.M.B. nr. 162/2001</w:t>
            </w:r>
          </w:p>
          <w:p w:rsidR="00D63B64" w:rsidRPr="006F437D" w:rsidRDefault="00D63B64" w:rsidP="00D63B64">
            <w:pPr>
              <w:numPr>
                <w:ilvl w:val="0"/>
                <w:numId w:val="3"/>
              </w:numPr>
              <w:spacing w:after="0" w:line="240" w:lineRule="auto"/>
              <w:jc w:val="both"/>
              <w:rPr>
                <w:sz w:val="24"/>
                <w:szCs w:val="24"/>
                <w:lang w:val="it-IT"/>
              </w:rPr>
            </w:pPr>
            <w:r w:rsidRPr="005B00A2">
              <w:rPr>
                <w:sz w:val="24"/>
                <w:szCs w:val="24"/>
                <w:lang w:val="it-IT"/>
              </w:rPr>
              <w:t xml:space="preserve">H.C.G.M.B. nr. 76/2003 privind modificarea H.C.G.M.B. nr. 11/2003 privind stabilirea datelor scadente a taxei de concesionare a terenurilor prevăzute în contractele </w:t>
            </w:r>
            <w:r w:rsidRPr="006F437D">
              <w:rPr>
                <w:sz w:val="24"/>
                <w:szCs w:val="24"/>
                <w:lang w:val="it-IT"/>
              </w:rPr>
              <w:t>încheiate de C.G.M.B</w:t>
            </w:r>
          </w:p>
          <w:p w:rsidR="00D63B64" w:rsidRPr="00E16161" w:rsidRDefault="00D63B64" w:rsidP="00D63B64">
            <w:pPr>
              <w:pStyle w:val="Listparagraf1"/>
              <w:numPr>
                <w:ilvl w:val="0"/>
                <w:numId w:val="3"/>
              </w:numPr>
              <w:spacing w:after="0" w:line="240" w:lineRule="auto"/>
              <w:jc w:val="both"/>
              <w:rPr>
                <w:rFonts w:ascii="Arial" w:hAnsi="Arial" w:cs="Arial"/>
                <w:sz w:val="24"/>
                <w:szCs w:val="24"/>
                <w:lang w:val="es-ES"/>
              </w:rPr>
            </w:pPr>
            <w:r w:rsidRPr="006F437D">
              <w:rPr>
                <w:rFonts w:ascii="Arial" w:hAnsi="Arial" w:cs="Arial"/>
                <w:sz w:val="24"/>
                <w:szCs w:val="24"/>
                <w:lang w:val="it-IT"/>
              </w:rPr>
              <w:t>H.C.G.M.B. nr. 77/2003 privind modificarea H.C.G.M.B. nr. 32/2003</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Default="00D63B64" w:rsidP="00D63B64">
            <w:pPr>
              <w:spacing w:after="0" w:line="240" w:lineRule="auto"/>
              <w:jc w:val="center"/>
              <w:rPr>
                <w:b/>
                <w:sz w:val="24"/>
                <w:szCs w:val="24"/>
                <w:lang w:val="ro-RO"/>
              </w:rPr>
            </w:pPr>
            <w:r>
              <w:rPr>
                <w:b/>
                <w:sz w:val="24"/>
                <w:szCs w:val="24"/>
                <w:lang w:val="ro-RO"/>
              </w:rPr>
              <w:t xml:space="preserve">DIRECŢIA </w:t>
            </w:r>
          </w:p>
          <w:p w:rsidR="00D63B64" w:rsidRDefault="00D63B64" w:rsidP="00D63B64">
            <w:pPr>
              <w:spacing w:after="0" w:line="240" w:lineRule="auto"/>
              <w:jc w:val="center"/>
              <w:rPr>
                <w:b/>
                <w:sz w:val="24"/>
                <w:szCs w:val="24"/>
                <w:lang w:val="ro-RO"/>
              </w:rPr>
            </w:pPr>
            <w:r>
              <w:rPr>
                <w:b/>
                <w:sz w:val="24"/>
                <w:szCs w:val="24"/>
                <w:lang w:val="ro-RO"/>
              </w:rPr>
              <w:t>GENERALĂ LOGISTICĂ</w:t>
            </w:r>
          </w:p>
          <w:p w:rsidR="00D63B64"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r w:rsidRPr="00F626A9">
              <w:rPr>
                <w:b/>
                <w:sz w:val="24"/>
                <w:szCs w:val="24"/>
                <w:lang w:val="ro-RO"/>
              </w:rPr>
              <w:t>DIRECŢIA ADMINISTRATIVĂ</w:t>
            </w: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nr.215/2001 privind administraţia publică locală, republicată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nr.477/2004 privind codul de conduită a personalului contractual din autorităţile şi instituţiile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98/2016  privind achiziţiile publice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vanish/>
                <w:sz w:val="24"/>
                <w:szCs w:val="24"/>
                <w:specVanish/>
              </w:rPr>
            </w:pP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99/2016  privind achiziţiile sectoriale</w:t>
            </w:r>
          </w:p>
          <w:p w:rsidR="00D63B64" w:rsidRPr="00E16161" w:rsidRDefault="00D63B64" w:rsidP="00D63B64">
            <w:pPr>
              <w:pStyle w:val="Listparagraf"/>
              <w:numPr>
                <w:ilvl w:val="0"/>
                <w:numId w:val="3"/>
              </w:numPr>
              <w:spacing w:after="0" w:line="240" w:lineRule="auto"/>
              <w:ind w:left="545" w:hanging="284"/>
              <w:jc w:val="both"/>
              <w:rPr>
                <w:rStyle w:val="Robust"/>
                <w:rFonts w:ascii="Arial" w:hAnsi="Arial" w:cs="Arial"/>
                <w:b w:val="0"/>
                <w:sz w:val="24"/>
                <w:szCs w:val="24"/>
                <w:bdr w:val="none" w:sz="0" w:space="0" w:color="auto" w:frame="1"/>
                <w:shd w:val="clear" w:color="auto" w:fill="FFFFFF"/>
              </w:rPr>
            </w:pPr>
            <w:r w:rsidRPr="00E16161">
              <w:rPr>
                <w:rStyle w:val="Robust"/>
                <w:rFonts w:ascii="Arial" w:hAnsi="Arial" w:cs="Arial"/>
                <w:b w:val="0"/>
                <w:sz w:val="24"/>
                <w:szCs w:val="24"/>
                <w:bdr w:val="none" w:sz="0" w:space="0" w:color="auto" w:frame="1"/>
                <w:shd w:val="clear" w:color="auto" w:fill="FFFFFF"/>
              </w:rPr>
              <w:t xml:space="preserve">Legea nr. 100/2016 privind concesiunile de lucrări şi concesiunile de servicii </w:t>
            </w:r>
          </w:p>
          <w:p w:rsidR="00D63B64" w:rsidRPr="00E16161" w:rsidRDefault="00D63B64" w:rsidP="00D63B64">
            <w:pPr>
              <w:pStyle w:val="Titlu1"/>
              <w:numPr>
                <w:ilvl w:val="0"/>
                <w:numId w:val="3"/>
              </w:numPr>
              <w:shd w:val="clear" w:color="auto" w:fill="FFFFFF"/>
              <w:ind w:left="545" w:hanging="284"/>
              <w:jc w:val="both"/>
              <w:textAlignment w:val="baseline"/>
              <w:rPr>
                <w:rFonts w:ascii="Arial" w:hAnsi="Arial" w:cs="Arial"/>
                <w:b w:val="0"/>
                <w:bCs/>
                <w:spacing w:val="-15"/>
                <w:sz w:val="24"/>
                <w:szCs w:val="24"/>
              </w:rPr>
            </w:pPr>
            <w:r w:rsidRPr="00E16161">
              <w:rPr>
                <w:rFonts w:ascii="Arial" w:hAnsi="Arial" w:cs="Arial"/>
                <w:b w:val="0"/>
                <w:spacing w:val="-15"/>
                <w:sz w:val="24"/>
                <w:szCs w:val="24"/>
              </w:rPr>
              <w:t xml:space="preserve">Legea nr. 101/2016 privind remediile şi căile de atac în materie de </w:t>
            </w:r>
            <w:r w:rsidRPr="00E16161">
              <w:rPr>
                <w:rFonts w:ascii="Arial" w:hAnsi="Arial" w:cs="Arial"/>
                <w:b w:val="0"/>
                <w:spacing w:val="-15"/>
                <w:sz w:val="24"/>
                <w:szCs w:val="24"/>
              </w:rPr>
              <w:lastRenderedPageBreak/>
              <w:t>atribuire a contractelor de achiziţie publică, a contractelor sectoriale şi a contractelor de concesiune de lucrări şi concesiune de servicii, precum şi pentru organizarea şi funcţionarea Consiliului Naţional de Soluţionare a Contestaţiilor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pacing w:val="-15"/>
                <w:sz w:val="24"/>
                <w:szCs w:val="24"/>
              </w:rPr>
              <w:t>Hotărârea nr. 394/2016 pentru aprobarea Normelor metodologice de aplicare a prevederilor referitoare la atribuirea contractului sectorial/acordului-cadru din Legea nr. 99/2016 privind achizițiile sectoriale</w:t>
            </w:r>
            <w:r w:rsidRPr="00E16161">
              <w:rPr>
                <w:rFonts w:ascii="Arial" w:hAnsi="Arial" w:cs="Arial"/>
                <w:sz w:val="24"/>
                <w:szCs w:val="24"/>
              </w:rPr>
              <w:t xml:space="preserve">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shd w:val="clear" w:color="auto" w:fill="FFFFFF"/>
              </w:rPr>
            </w:pPr>
            <w:r w:rsidRPr="00E16161">
              <w:rPr>
                <w:rStyle w:val="Accentuat"/>
                <w:rFonts w:ascii="Arial" w:hAnsi="Arial" w:cs="Arial"/>
                <w:bCs/>
                <w:i w:val="0"/>
                <w:iCs w:val="0"/>
                <w:sz w:val="24"/>
                <w:szCs w:val="24"/>
                <w:shd w:val="clear" w:color="auto" w:fill="FFFFFF"/>
              </w:rPr>
              <w:t>Hotărârea</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Guvernului</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nr</w:t>
            </w:r>
            <w:r w:rsidRPr="00E16161">
              <w:rPr>
                <w:rFonts w:ascii="Arial" w:hAnsi="Arial" w:cs="Arial"/>
                <w:sz w:val="24"/>
                <w:szCs w:val="24"/>
                <w:shd w:val="clear" w:color="auto" w:fill="FFFFFF"/>
              </w:rPr>
              <w:t>.</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395/2016</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pentru</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aprobarea Normelor</w:t>
            </w:r>
            <w:r>
              <w:rPr>
                <w:rStyle w:val="Accentuat"/>
                <w:rFonts w:ascii="Arial" w:hAnsi="Arial" w:cs="Arial"/>
                <w:bCs/>
                <w:i w:val="0"/>
                <w:iCs w:val="0"/>
                <w:sz w:val="24"/>
                <w:szCs w:val="24"/>
                <w:shd w:val="clear" w:color="auto" w:fill="FFFFFF"/>
              </w:rPr>
              <w:t xml:space="preserve"> </w:t>
            </w:r>
            <w:r w:rsidRPr="00E16161">
              <w:rPr>
                <w:rStyle w:val="Accentuat"/>
                <w:rFonts w:ascii="Arial" w:hAnsi="Arial" w:cs="Arial"/>
                <w:bCs/>
                <w:i w:val="0"/>
                <w:iCs w:val="0"/>
                <w:sz w:val="24"/>
                <w:szCs w:val="24"/>
                <w:shd w:val="clear" w:color="auto" w:fill="FFFFFF"/>
              </w:rPr>
              <w:t>metodologice</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de</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aplicare</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a</w:t>
            </w:r>
            <w:r w:rsidRPr="00E16161">
              <w:rPr>
                <w:rStyle w:val="Accentuat"/>
                <w:rFonts w:ascii="Arial" w:hAnsi="Arial" w:cs="Arial"/>
                <w:bCs/>
                <w:i w:val="0"/>
                <w:iCs w:val="0"/>
                <w:sz w:val="24"/>
                <w:szCs w:val="24"/>
                <w:shd w:val="clear" w:color="auto" w:fill="FFFFFF"/>
              </w:rPr>
              <w:t>prevederilor referitoare</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la</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atribuirea contractului</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de achiziție publică/</w:t>
            </w:r>
            <w:r w:rsidRPr="00E16161">
              <w:rPr>
                <w:rStyle w:val="Accentuat"/>
                <w:rFonts w:ascii="Arial" w:hAnsi="Arial" w:cs="Arial"/>
                <w:bCs/>
                <w:i w:val="0"/>
                <w:iCs w:val="0"/>
                <w:sz w:val="24"/>
                <w:szCs w:val="24"/>
                <w:shd w:val="clear" w:color="auto" w:fill="FFFFFF"/>
              </w:rPr>
              <w:t>acordului</w:t>
            </w:r>
            <w:r w:rsidRPr="00E16161">
              <w:rPr>
                <w:rFonts w:ascii="Arial" w:hAnsi="Arial" w:cs="Arial"/>
                <w:sz w:val="24"/>
                <w:szCs w:val="24"/>
                <w:shd w:val="clear" w:color="auto" w:fill="FFFFFF"/>
              </w:rPr>
              <w:t>-</w:t>
            </w:r>
            <w:r w:rsidRPr="00E16161">
              <w:rPr>
                <w:rStyle w:val="Accentuat"/>
                <w:rFonts w:ascii="Arial" w:hAnsi="Arial" w:cs="Arial"/>
                <w:bCs/>
                <w:i w:val="0"/>
                <w:iCs w:val="0"/>
                <w:sz w:val="24"/>
                <w:szCs w:val="24"/>
                <w:shd w:val="clear" w:color="auto" w:fill="FFFFFF"/>
              </w:rPr>
              <w:t>cadru</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din</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Legea nr</w:t>
            </w:r>
            <w:r w:rsidRPr="00E16161">
              <w:rPr>
                <w:rFonts w:ascii="Arial" w:hAnsi="Arial" w:cs="Arial"/>
                <w:sz w:val="24"/>
                <w:szCs w:val="24"/>
                <w:shd w:val="clear" w:color="auto" w:fill="FFFFFF"/>
              </w:rPr>
              <w:t>. 98/2016</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privind achizițiile</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 xml:space="preserve">publice.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shd w:val="clear" w:color="auto" w:fill="FFFFFF"/>
              </w:rPr>
              <w:t>*Ordonanta de urgenta nr. 195/2002 actualizata privind circulatia pe drumurile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nr.2139/2004 actualizată , pentru aprobarea catalogului privind clasificarea şi duratele normale de funcţionare a mijloacelor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*Prescriptiile tehnice ISCIR in vigoare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nr.182/ 2002 actualizată privind protecţia informaţiilor clasificate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*Regulamentul (CE) nr.213/2008 al Comisiei din 28.11.2007 de modificare a Regulamentului (CE) nr.2195/2002 al Parlamentului European şi al Consiliului privind vocabularul comun privind achiziţiile publice (CPV) şi a  Directivelor 2004/17/CE şi 2004/18/CE ale Parlamentului European şi ale Consiliului în ceea ce priveşte procedurile de achiziţii publice,în ceea ce priveşte revizuire CPV..</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nr.211/10.2011 privind regimul deşeurilor – republicată</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*Ordonanta de Urgenta nr.195/22.12.2005 actualizata privind protecţia mediului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shd w:val="clear" w:color="auto" w:fill="FFFFFF"/>
              </w:rPr>
            </w:pPr>
            <w:r w:rsidRPr="00E16161">
              <w:rPr>
                <w:rStyle w:val="Accentuat"/>
                <w:rFonts w:ascii="Arial" w:hAnsi="Arial" w:cs="Arial"/>
                <w:b/>
                <w:bCs/>
                <w:i w:val="0"/>
                <w:iCs w:val="0"/>
                <w:sz w:val="24"/>
                <w:szCs w:val="24"/>
                <w:shd w:val="clear" w:color="auto" w:fill="FFFFFF"/>
              </w:rPr>
              <w:t>*</w:t>
            </w:r>
            <w:r w:rsidRPr="00E16161">
              <w:rPr>
                <w:rStyle w:val="Accentuat"/>
                <w:rFonts w:ascii="Arial" w:hAnsi="Arial" w:cs="Arial"/>
                <w:bCs/>
                <w:i w:val="0"/>
                <w:iCs w:val="0"/>
                <w:sz w:val="24"/>
                <w:szCs w:val="24"/>
                <w:shd w:val="clear" w:color="auto" w:fill="FFFFFF"/>
              </w:rPr>
              <w:t>ORDIN</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Nr.</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1184</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2006</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 xml:space="preserve">pentru aprobarea Normelor privind organizarea şi asigurarea activităţii de evacuare în situaţii de urgenţă.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shd w:val="clear" w:color="auto" w:fill="FFFFFF"/>
              </w:rPr>
            </w:pPr>
            <w:r w:rsidRPr="00E16161">
              <w:rPr>
                <w:rStyle w:val="Accentuat"/>
                <w:rFonts w:ascii="Arial" w:hAnsi="Arial" w:cs="Arial"/>
                <w:b/>
                <w:bCs/>
                <w:i w:val="0"/>
                <w:iCs w:val="0"/>
                <w:sz w:val="24"/>
                <w:szCs w:val="24"/>
                <w:shd w:val="clear" w:color="auto" w:fill="FFFFFF"/>
              </w:rPr>
              <w:t>*</w:t>
            </w:r>
            <w:r w:rsidRPr="00E16161">
              <w:rPr>
                <w:rStyle w:val="Accentuat"/>
                <w:rFonts w:ascii="Arial" w:hAnsi="Arial" w:cs="Arial"/>
                <w:bCs/>
                <w:i w:val="0"/>
                <w:iCs w:val="0"/>
                <w:sz w:val="24"/>
                <w:szCs w:val="24"/>
                <w:shd w:val="clear" w:color="auto" w:fill="FFFFFF"/>
              </w:rPr>
              <w:t>ORDIN</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nr.</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262</w:t>
            </w:r>
            <w:r w:rsidRPr="00E16161">
              <w:rPr>
                <w:rFonts w:ascii="Arial" w:hAnsi="Arial" w:cs="Arial"/>
                <w:sz w:val="24"/>
                <w:szCs w:val="24"/>
                <w:shd w:val="clear" w:color="auto" w:fill="FFFFFF"/>
              </w:rPr>
              <w:t>/.</w:t>
            </w:r>
            <w:r w:rsidRPr="00E16161">
              <w:rPr>
                <w:rStyle w:val="Accentuat"/>
                <w:rFonts w:ascii="Arial" w:hAnsi="Arial" w:cs="Arial"/>
                <w:bCs/>
                <w:i w:val="0"/>
                <w:iCs w:val="0"/>
                <w:sz w:val="24"/>
                <w:szCs w:val="24"/>
                <w:shd w:val="clear" w:color="auto" w:fill="FFFFFF"/>
              </w:rPr>
              <w:t>2010</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 xml:space="preserve">privind aprobarea Dispozitiilor generale de apărare împotriva incendiilor la spatii si constructii pentru birouri.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shd w:val="clear" w:color="auto" w:fill="FFFFFF"/>
              </w:rPr>
            </w:pPr>
            <w:r w:rsidRPr="00E16161">
              <w:rPr>
                <w:rStyle w:val="Accentuat"/>
                <w:rFonts w:ascii="Arial" w:hAnsi="Arial" w:cs="Arial"/>
                <w:bCs/>
                <w:i w:val="0"/>
                <w:iCs w:val="0"/>
                <w:sz w:val="24"/>
                <w:szCs w:val="24"/>
                <w:shd w:val="clear" w:color="auto" w:fill="FFFFFF"/>
              </w:rPr>
              <w:t>ORDIN</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nr. 95/ 2005 privind stabilirea criteriilor de acceptare şi procedurilor preliminare de acceptare a deşeurilor la depozitare şi lista naţională de deşeuri acceptate în fiecare clasă de depozit de deşeuri.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shd w:val="clear" w:color="auto" w:fill="FFFFFF"/>
              </w:rPr>
            </w:pPr>
            <w:r w:rsidRPr="00E16161">
              <w:rPr>
                <w:rStyle w:val="Accentuat"/>
                <w:rFonts w:ascii="Arial" w:hAnsi="Arial" w:cs="Arial"/>
                <w:bCs/>
                <w:i w:val="0"/>
                <w:iCs w:val="0"/>
                <w:sz w:val="24"/>
                <w:szCs w:val="24"/>
                <w:shd w:val="clear" w:color="auto" w:fill="FFFFFF"/>
              </w:rPr>
              <w:t>Legea</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nr.</w:t>
            </w:r>
            <w:r w:rsidRPr="00E16161">
              <w:rPr>
                <w:rStyle w:val="apple-converted-space"/>
                <w:rFonts w:ascii="Arial" w:hAnsi="Arial" w:cs="Arial"/>
                <w:sz w:val="24"/>
                <w:szCs w:val="24"/>
                <w:shd w:val="clear" w:color="auto" w:fill="FFFFFF"/>
              </w:rPr>
              <w:t> </w:t>
            </w:r>
            <w:r w:rsidRPr="00E16161">
              <w:rPr>
                <w:rStyle w:val="Accentuat"/>
                <w:rFonts w:ascii="Arial" w:hAnsi="Arial" w:cs="Arial"/>
                <w:bCs/>
                <w:i w:val="0"/>
                <w:iCs w:val="0"/>
                <w:sz w:val="24"/>
                <w:szCs w:val="24"/>
                <w:shd w:val="clear" w:color="auto" w:fill="FFFFFF"/>
              </w:rPr>
              <w:t>319/2006</w:t>
            </w:r>
            <w:r w:rsidRPr="00E16161">
              <w:rPr>
                <w:rStyle w:val="apple-converted-space"/>
                <w:rFonts w:ascii="Arial" w:hAnsi="Arial" w:cs="Arial"/>
                <w:sz w:val="24"/>
                <w:szCs w:val="24"/>
                <w:shd w:val="clear" w:color="auto" w:fill="FFFFFF"/>
              </w:rPr>
              <w:t> </w:t>
            </w:r>
            <w:r w:rsidRPr="00E16161">
              <w:rPr>
                <w:rFonts w:ascii="Arial" w:hAnsi="Arial" w:cs="Arial"/>
                <w:sz w:val="24"/>
                <w:szCs w:val="24"/>
                <w:shd w:val="clear" w:color="auto" w:fill="FFFFFF"/>
              </w:rPr>
              <w:t xml:space="preserve">securităţii şi sănătăţii în muncă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nr.265/.2006 actualizată  pentru  aprobarea Ordonanţei de urgenţă a Guvernului nr.195/2005 privind </w:t>
            </w:r>
            <w:r w:rsidRPr="00E16161">
              <w:rPr>
                <w:rFonts w:ascii="Arial" w:hAnsi="Arial" w:cs="Arial"/>
                <w:sz w:val="24"/>
                <w:szCs w:val="24"/>
              </w:rPr>
              <w:lastRenderedPageBreak/>
              <w:t>protecţia mediului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Hotararea CGMB nr.148 /2005 privind colectarea selectivă a ambalajelor reciclabile şi refolosibile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Hotararea nr 349/.2005 actualizata privind depozitarea deşeurilor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132/.2010 privind colectarea selectivă a deşeurilor în instituţiile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Ordin nr.234/.2010 pentru aprobarea procedurii de determinare a riscului de arson</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53/2003 republicată, actualizată- codul muncii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OMFP nr.2861/2009 pentru aprobarea Normelor privind organizarea şi efectuarea inventarierii elementelor de natură activelor, datoriilor şi capitalurilor proprii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OG nr.112/.2000 pentru reglementarea procesului de scoatere din funcţiune, casare şi valorificare a activelor corporale care alcătuiesc domeniul public al statului şi al unităţilor administrativ-teritoriale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HGR nr.105/.2007 privind stabilirea valorii de intrare a mijloacelor fixe.</w:t>
            </w: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rFonts w:eastAsia="Calibri"/>
                <w:sz w:val="24"/>
                <w:szCs w:val="24"/>
              </w:rPr>
            </w:pPr>
            <w:r w:rsidRPr="00F626A9">
              <w:rPr>
                <w:rFonts w:eastAsia="Calibri"/>
                <w:sz w:val="24"/>
                <w:szCs w:val="24"/>
              </w:rPr>
              <w:t xml:space="preserve">DIRECȚIA </w:t>
            </w:r>
          </w:p>
          <w:p w:rsidR="00D63B64" w:rsidRPr="00F626A9" w:rsidRDefault="00D63B64" w:rsidP="00D63B64">
            <w:pPr>
              <w:spacing w:after="0" w:line="240" w:lineRule="auto"/>
              <w:jc w:val="center"/>
              <w:rPr>
                <w:rFonts w:eastAsia="Calibri"/>
                <w:sz w:val="24"/>
                <w:szCs w:val="24"/>
              </w:rPr>
            </w:pPr>
            <w:r w:rsidRPr="00F626A9">
              <w:rPr>
                <w:rFonts w:eastAsia="Calibri"/>
                <w:sz w:val="24"/>
                <w:szCs w:val="24"/>
              </w:rPr>
              <w:t xml:space="preserve">GENERALĂ </w:t>
            </w:r>
          </w:p>
          <w:p w:rsidR="00D63B64" w:rsidRPr="00F626A9" w:rsidRDefault="00D63B64" w:rsidP="00D63B64">
            <w:pPr>
              <w:spacing w:after="0" w:line="240" w:lineRule="auto"/>
              <w:jc w:val="center"/>
              <w:rPr>
                <w:rFonts w:eastAsia="Calibri"/>
                <w:sz w:val="24"/>
                <w:szCs w:val="24"/>
              </w:rPr>
            </w:pPr>
            <w:r w:rsidRPr="00F626A9">
              <w:rPr>
                <w:rFonts w:eastAsia="Calibri"/>
                <w:sz w:val="24"/>
                <w:szCs w:val="24"/>
              </w:rPr>
              <w:t>ACHIZIȚII PUBLICE</w:t>
            </w:r>
          </w:p>
          <w:p w:rsidR="00D63B64" w:rsidRPr="00F626A9" w:rsidRDefault="00D63B64" w:rsidP="00D63B64">
            <w:pPr>
              <w:spacing w:after="0" w:line="240" w:lineRule="auto"/>
              <w:jc w:val="center"/>
              <w:rPr>
                <w:b/>
                <w:sz w:val="24"/>
                <w:szCs w:val="24"/>
                <w:lang w:val="ro-RO"/>
              </w:rPr>
            </w:pPr>
            <w:r w:rsidRPr="00F626A9">
              <w:rPr>
                <w:rFonts w:eastAsia="Calibri"/>
                <w:sz w:val="24"/>
                <w:szCs w:val="24"/>
              </w:rPr>
              <w:t>DIRECŢIA PLANIFICARE  ACHIZIŢII</w:t>
            </w:r>
          </w:p>
        </w:tc>
        <w:tc>
          <w:tcPr>
            <w:tcW w:w="6946" w:type="dxa"/>
          </w:tcPr>
          <w:p w:rsidR="00D63B64" w:rsidRPr="00FF2E1D" w:rsidRDefault="00D63B64" w:rsidP="00D63B64">
            <w:pPr>
              <w:pStyle w:val="Listparagraf"/>
              <w:numPr>
                <w:ilvl w:val="0"/>
                <w:numId w:val="10"/>
              </w:numPr>
              <w:tabs>
                <w:tab w:val="left" w:pos="1215"/>
              </w:tabs>
              <w:spacing w:after="0" w:line="240" w:lineRule="auto"/>
              <w:jc w:val="both"/>
              <w:rPr>
                <w:sz w:val="24"/>
                <w:szCs w:val="24"/>
              </w:rPr>
            </w:pPr>
            <w:r w:rsidRPr="00FF2E1D">
              <w:rPr>
                <w:sz w:val="24"/>
                <w:szCs w:val="24"/>
              </w:rPr>
              <w:t>Legea nr. 98/2016 din 19 mai 2016 privind achiziţiile publice, publicata in M. Of. nr. 390 din 23 mai 2016, cu modificările si completările ulterioare;</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99/2016 din 19 mai 2016 privind achiziţiile sectoriale,  publicata in M. Of. nr.391 din 23 mai 2016 cu modificările si completările ulterioare;</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OUG nr. 30/2006 privind functia de verificare a aspectelor procedurale aferente procesului de atribuire a contractelor de achizitie publica, a contractelor de concesiune lucrari publice si a contractelor de concesiune de servicii, aprobata cu modificari si completari prin Legea 228/2007, cu modificarile si completarile ulterioare;</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HG nr. 921/21.09.2011 pentru aprobarea Normelor de aplicare a OUG nr. 30/2006 privind functia de verificare a aspectelor procedurale aferente procesului de atribuire a contractelor de achizitie publica, a contractelor de concesiune lucrari publice si a contractelor de concesiune de servicii;</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100/2016 din 19 mai 2016 privind concesiunile de lucrări şi concesiunile de servicii, publicata in M. Of. nr. 392 din 23 mai 2016;</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 xml:space="preserve">Legea nr. 101/2016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w:t>
            </w:r>
            <w:r w:rsidRPr="006550C9">
              <w:rPr>
                <w:sz w:val="24"/>
                <w:szCs w:val="24"/>
              </w:rPr>
              <w:lastRenderedPageBreak/>
              <w:t>Soluţionare a Contestaţiilor, publicata in M.Of. nr. 393 din 23 mai 2016;</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554/2004 a contenciosului administrativ;</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215/2001 a adimministratie publice locale nr. 215/2001, republicata;</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188/1999 privind Statutul functionarilor publici, republicata;</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7/2004 privind Codul de conduita al fuctionarilor publici, republicata;</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477/2004 privind Codul de conduita al personalului contractual din Autoritatile si Institutiile publice;</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161/2003 privind unele masuri privind asigurarea transparentei in exercitarea demnitatii publice, a functiilor publice si in mediul de afaceri, prevenirea si sanctionarea coruptiei;</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Standardul SR EN ISO 9001:2008- Sistemul de management al calitatii. Cerinte;</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Standardul SR EN ISO 14001:2005- Sisteme de management de mediu. Specificatii si ghid de utilizare;</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OUG nr. 195/2005 privind protectia mediului;</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265/2006 pentru aprobarea OUG nr. 195/2005 privind protectia mediului;</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349/2002 pentru prevenirea si combaterea efectelor consumului produselor din tutun, modificata si completata;</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Ordinul nr. 1121/2006 privind stabilirea modalitatilor de identificare a containerelor pentru diferite tipuri de materiale in scopul aplicarii colectarii selective;</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Legea nr. 132/30.06.2010 privind colectarea selectiva a deseurilor in institutiile publice;</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HG nr. 394/2016 din 2 iunie 2016 pentru aprobarea Normelor metodologice de aplicare a prevederilor referitoare la atribuirea contractului sectorial/acordului-cadru din Legea nr. 99/2016 privind achiziţiile sectoriale, publicata in M.Of. nr. 393 din 23 mai 2016;</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HG nr. 395/2016 din 2 iunie 2016 pentru aprobarea Normelor metodologice de aplicare a prevederilor referitoare la atribuirea contractului de achiziţie publică/acordului-cadru din Legea nr. 98/2016 privind achiziţiile publice, publicata in M.Of. nr. 423 din 6 iunie 2016.</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 xml:space="preserve">Ordinul nr. 264/08.06.2016 privind stabilirea metodologiei de selectie pentru evaluarea ex-ante a documentatiilor de atribuire aferente contractelor/acordurilor-cadru de achizitie </w:t>
            </w:r>
            <w:r w:rsidRPr="006550C9">
              <w:rPr>
                <w:sz w:val="24"/>
                <w:szCs w:val="24"/>
              </w:rPr>
              <w:lastRenderedPageBreak/>
              <w:t>publica</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Ordinul nr. 281/22.06.2016 privind stabilirea formularelor standard ale Programului anual al achizitiilor publice si Programul anual al achizitiilor sectoriale</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HG nr. 866/2016 pentru modificarea si completarea Normelor metodologice de aplicare a prevederilor referitoare la atribuirea contractului sectorial/acordului cadru din Legea 99/2016 privind achizitiile sectoriale, aprobate prin HG nr. 394/2016, precum si pentru modificarea si completarea Normelor Metodologice de aplicare a prevederilor referitoare la atribuirea contractului de achizitie publica/acord cadru din Legea nr. 98/2016 privind achizitiile publice, aprobate prin HG nr. 395/2016;</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HG nr. 867/2016 pentru aprobarea normelor metodologice de aplicare a prevederilor referitoare la atribuirea contractelor de concesiune de lucrari si servicii din Legea nr. 100/2016 privind concesiunile de lucrari si concesiunile de servicii;</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Instructiunea ANAP nr. 1/2017 emisa in aplicarea prevederilor art. 179 lit. g si art. 187 alin.8, lit. a din Legea nr. 98/2016 privind achizitiile publice, respectiv art. 192 lit. g și a art.209 alin.8 din Legea nr. 99/2016 privind achizitiile sectoriale;</w:t>
            </w:r>
          </w:p>
          <w:p w:rsidR="00D63B64" w:rsidRPr="006550C9" w:rsidRDefault="00D63B64" w:rsidP="00D63B64">
            <w:pPr>
              <w:pStyle w:val="Listparagraf"/>
              <w:numPr>
                <w:ilvl w:val="0"/>
                <w:numId w:val="6"/>
              </w:numPr>
              <w:tabs>
                <w:tab w:val="left" w:pos="1215"/>
              </w:tabs>
              <w:spacing w:after="0" w:line="240" w:lineRule="auto"/>
              <w:ind w:hanging="436"/>
              <w:jc w:val="both"/>
              <w:rPr>
                <w:sz w:val="24"/>
                <w:szCs w:val="24"/>
              </w:rPr>
            </w:pPr>
            <w:r w:rsidRPr="006550C9">
              <w:rPr>
                <w:sz w:val="24"/>
                <w:szCs w:val="24"/>
              </w:rPr>
              <w:t>Instructiunea ANAP nr. 2/2017 emisa in aplicarea prevederilor art. 178 si art. 179 lit. a si b din Legea nr. 98/2016 privind achizitiile publice, respectiv a prevederilor art. 191 si 192 lit. a si b din Legea nr. 99/2016;</w:t>
            </w:r>
          </w:p>
          <w:p w:rsidR="00D63B64" w:rsidRPr="006550C9"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Instructiunea ANAP nr. 3/2017 privind modificarile contractului de achizitie publica/contractului de achizitie sectoriala/acordului cadru si incadrarea acestor modificari ca fiind substantiale sau nesubstantiale;</w:t>
            </w:r>
          </w:p>
          <w:p w:rsidR="00D63B64" w:rsidRPr="006550C9" w:rsidRDefault="00D63B64" w:rsidP="00D63B64">
            <w:pPr>
              <w:pStyle w:val="Listparagraf"/>
              <w:numPr>
                <w:ilvl w:val="0"/>
                <w:numId w:val="6"/>
              </w:numPr>
              <w:tabs>
                <w:tab w:val="left" w:pos="1215"/>
              </w:tabs>
              <w:spacing w:after="0" w:line="240" w:lineRule="auto"/>
              <w:ind w:hanging="294"/>
              <w:jc w:val="both"/>
              <w:rPr>
                <w:sz w:val="24"/>
                <w:szCs w:val="24"/>
              </w:rPr>
            </w:pPr>
            <w:r w:rsidRPr="006550C9">
              <w:rPr>
                <w:sz w:val="24"/>
                <w:szCs w:val="24"/>
              </w:rPr>
              <w:t>ORDIN ANAP nr. 121/2017 privind acordarea de consiliere metodologica;</w:t>
            </w:r>
          </w:p>
          <w:p w:rsidR="00D63B64" w:rsidRDefault="00D63B64" w:rsidP="00D63B64">
            <w:pPr>
              <w:pStyle w:val="Listparagraf"/>
              <w:numPr>
                <w:ilvl w:val="0"/>
                <w:numId w:val="6"/>
              </w:numPr>
              <w:tabs>
                <w:tab w:val="left" w:pos="1215"/>
              </w:tabs>
              <w:spacing w:after="0" w:line="240" w:lineRule="auto"/>
              <w:jc w:val="both"/>
              <w:rPr>
                <w:sz w:val="24"/>
                <w:szCs w:val="24"/>
              </w:rPr>
            </w:pPr>
            <w:r w:rsidRPr="006550C9">
              <w:rPr>
                <w:sz w:val="24"/>
                <w:szCs w:val="24"/>
              </w:rPr>
              <w:t xml:space="preserve">ORDIN ANAP nr. 141/2017 privind aprobarea Metodologiei de selecție si modului de interactiune a autoritatilor/entitatilor contractante cu Agentia Nationala pentru Achizitii Publice in legatura cu intentia de modificare a contractelor/acordurilor cadru de achiziție publica, respectiv a contractelor/acordurilor cadru sectoriale, in conditiile prevazute la art. 221 alin 1 din Legea nr. 98/2016 si la art. 238 din Legea nr. 99/2016. </w:t>
            </w:r>
          </w:p>
          <w:p w:rsidR="00D63B64" w:rsidRDefault="00D63B64" w:rsidP="00D63B64">
            <w:pPr>
              <w:tabs>
                <w:tab w:val="left" w:pos="1215"/>
              </w:tabs>
              <w:spacing w:after="0" w:line="240" w:lineRule="auto"/>
              <w:jc w:val="both"/>
              <w:rPr>
                <w:sz w:val="24"/>
                <w:szCs w:val="24"/>
              </w:rPr>
            </w:pPr>
          </w:p>
          <w:p w:rsidR="00D63B64" w:rsidRPr="00396E53" w:rsidRDefault="00D63B64" w:rsidP="00D63B64">
            <w:pPr>
              <w:tabs>
                <w:tab w:val="left" w:pos="1215"/>
              </w:tabs>
              <w:spacing w:after="0" w:line="240" w:lineRule="auto"/>
              <w:jc w:val="both"/>
              <w:rPr>
                <w:sz w:val="24"/>
                <w:szCs w:val="24"/>
              </w:rPr>
            </w:pPr>
          </w:p>
          <w:p w:rsidR="00D63B64" w:rsidRPr="003317C7" w:rsidRDefault="00D63B64" w:rsidP="00D63B64">
            <w:pPr>
              <w:tabs>
                <w:tab w:val="left" w:pos="1215"/>
              </w:tabs>
              <w:spacing w:after="0" w:line="240" w:lineRule="auto"/>
              <w:ind w:left="306"/>
              <w:jc w:val="both"/>
              <w:rPr>
                <w:sz w:val="24"/>
                <w:szCs w:val="24"/>
              </w:rPr>
            </w:pPr>
          </w:p>
          <w:p w:rsidR="00D63B64" w:rsidRPr="003317C7" w:rsidRDefault="00D63B64" w:rsidP="00D63B64">
            <w:pPr>
              <w:tabs>
                <w:tab w:val="left" w:pos="1215"/>
              </w:tabs>
              <w:spacing w:after="0" w:line="240" w:lineRule="auto"/>
              <w:ind w:left="306"/>
              <w:jc w:val="both"/>
              <w:rPr>
                <w:sz w:val="24"/>
                <w:szCs w:val="24"/>
              </w:rPr>
            </w:pPr>
          </w:p>
        </w:tc>
      </w:tr>
      <w:tr w:rsidR="00D63B64" w:rsidRPr="00F626A9" w:rsidTr="00D63B64">
        <w:tc>
          <w:tcPr>
            <w:tcW w:w="1008" w:type="dxa"/>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564CE2" w:rsidRDefault="00D63B64" w:rsidP="00D63B64">
            <w:pPr>
              <w:spacing w:after="0" w:line="240" w:lineRule="auto"/>
              <w:jc w:val="center"/>
              <w:rPr>
                <w:rFonts w:eastAsia="Calibri"/>
                <w:b/>
                <w:sz w:val="24"/>
                <w:szCs w:val="24"/>
              </w:rPr>
            </w:pPr>
            <w:r w:rsidRPr="00564CE2">
              <w:rPr>
                <w:rFonts w:eastAsia="Calibri"/>
                <w:b/>
                <w:sz w:val="24"/>
                <w:szCs w:val="24"/>
              </w:rPr>
              <w:t xml:space="preserve">DIRECȚIA </w:t>
            </w:r>
          </w:p>
          <w:p w:rsidR="00D63B64" w:rsidRPr="00564CE2" w:rsidRDefault="00D63B64" w:rsidP="00D63B64">
            <w:pPr>
              <w:spacing w:after="0" w:line="240" w:lineRule="auto"/>
              <w:jc w:val="center"/>
              <w:rPr>
                <w:rFonts w:eastAsia="Calibri"/>
                <w:b/>
                <w:sz w:val="24"/>
                <w:szCs w:val="24"/>
              </w:rPr>
            </w:pPr>
            <w:r w:rsidRPr="00564CE2">
              <w:rPr>
                <w:rFonts w:eastAsia="Calibri"/>
                <w:b/>
                <w:sz w:val="24"/>
                <w:szCs w:val="24"/>
              </w:rPr>
              <w:t xml:space="preserve">GENERALĂ </w:t>
            </w:r>
          </w:p>
          <w:p w:rsidR="00D63B64" w:rsidRPr="00564CE2" w:rsidRDefault="00D63B64" w:rsidP="00D63B64">
            <w:pPr>
              <w:spacing w:after="0" w:line="240" w:lineRule="auto"/>
              <w:jc w:val="center"/>
              <w:rPr>
                <w:rFonts w:eastAsia="Calibri"/>
                <w:b/>
                <w:sz w:val="24"/>
                <w:szCs w:val="24"/>
              </w:rPr>
            </w:pPr>
            <w:r w:rsidRPr="00564CE2">
              <w:rPr>
                <w:rFonts w:eastAsia="Calibri"/>
                <w:b/>
                <w:sz w:val="24"/>
                <w:szCs w:val="24"/>
              </w:rPr>
              <w:t>ACHIZIȚII PUBLICE</w:t>
            </w:r>
          </w:p>
          <w:p w:rsidR="00D63B64" w:rsidRPr="00F626A9" w:rsidRDefault="00D63B64" w:rsidP="00D63B64">
            <w:pPr>
              <w:spacing w:after="0" w:line="240" w:lineRule="auto"/>
              <w:jc w:val="center"/>
              <w:rPr>
                <w:b/>
                <w:sz w:val="24"/>
                <w:szCs w:val="24"/>
                <w:lang w:val="ro-RO"/>
              </w:rPr>
            </w:pPr>
            <w:r w:rsidRPr="00564CE2">
              <w:rPr>
                <w:rFonts w:eastAsia="Calibri"/>
                <w:b/>
                <w:sz w:val="24"/>
                <w:szCs w:val="24"/>
              </w:rPr>
              <w:t>DIRECŢIA PROCEDURI</w:t>
            </w:r>
          </w:p>
        </w:tc>
        <w:tc>
          <w:tcPr>
            <w:tcW w:w="6946" w:type="dxa"/>
          </w:tcPr>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98/2016 din 19 mai 2016 privind achiziţiile publice, publicata in M. Of. nr. 390 din 23 mai 2016, cu modificările si completările ulterioare;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99/2016 din 19 mai 2016 privind achiziţiile sectoriale,  publicata in M. Of. nr.391 din 23 mai 2016 cu modificările si completările ulterioare;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OUG nr. 30/2006 privind functia de verificare a aspectelor procedurale aferente procesului de atribuire a contractelor de achizitie publica, a contractelor de concesiune lucrari publice si a contractelor de concesiune de servicii, aprobata cu modificari si completari prin Legea 228/2007, cu modificarile si completarile ulterioare;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HG nr. 921/21.09.2011 pentru aprobarea Normelor de aplicare a OUG nr. 30/2006 privind functia de verificare a aspectelor procedurale aferente procesului de atribuire a contractelor de achizitie publica, a contractelor de concesiune lucrari publice si a contractelor de concesiune de servicii;</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100/2016 din 19 mai 2016 privind concesiunile de lucrări şi concesiunile de servicii, publicata in M. Of. nr. 392 din 23 mai 2016;</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101/2016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publicata in M.Of. nr. 393 din 23 mai 2016;</w:t>
            </w:r>
          </w:p>
          <w:p w:rsidR="00D63B64" w:rsidRPr="006550C9" w:rsidRDefault="00D63B64" w:rsidP="00D63B64">
            <w:pPr>
              <w:tabs>
                <w:tab w:val="left" w:pos="1215"/>
              </w:tabs>
              <w:spacing w:after="0" w:line="240" w:lineRule="auto"/>
              <w:ind w:left="306"/>
              <w:jc w:val="both"/>
              <w:rPr>
                <w:sz w:val="24"/>
                <w:szCs w:val="24"/>
              </w:rPr>
            </w:pP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554/2004 a contenciosului administrativ;</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Pr>
                <w:rFonts w:ascii="Arial" w:hAnsi="Arial" w:cs="Arial"/>
                <w:sz w:val="24"/>
                <w:szCs w:val="24"/>
              </w:rPr>
              <w:t>Legea nr. 215/2001 a ad</w:t>
            </w:r>
            <w:r w:rsidRPr="00E16161">
              <w:rPr>
                <w:rFonts w:ascii="Arial" w:hAnsi="Arial" w:cs="Arial"/>
                <w:sz w:val="24"/>
                <w:szCs w:val="24"/>
              </w:rPr>
              <w:t>ministratie</w:t>
            </w:r>
            <w:r>
              <w:rPr>
                <w:rFonts w:ascii="Arial" w:hAnsi="Arial" w:cs="Arial"/>
                <w:sz w:val="24"/>
                <w:szCs w:val="24"/>
              </w:rPr>
              <w:t>i</w:t>
            </w:r>
            <w:r w:rsidRPr="00E16161">
              <w:rPr>
                <w:rFonts w:ascii="Arial" w:hAnsi="Arial" w:cs="Arial"/>
                <w:sz w:val="24"/>
                <w:szCs w:val="24"/>
              </w:rPr>
              <w:t xml:space="preserve"> publice locale nr. 215/2001, republicata;</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188/1999 privind Statutul functionarilor publici, republicata;</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7/2004 privind Codul de conduita al fuctionarilor publici, republicata;</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477/2004 privind Codul de conduita al personalului contractual din Autoritatile si Institutiile publice;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161/2003 privind unele masuri privind asigurarea transparentei in exercitarea demnitatii publice, a functiilor publice si in mediul de afaceri, prevenirea si sanctionarea coruptiei;</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Standardul SR EN ISO 9001:2008- Sistemul de management al calitatii. Cerinte;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lastRenderedPageBreak/>
              <w:t>Standardul SR EN ISO 14001:2005- Sisteme de management de mediu. Specificatii si ghid de utilizare;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OUG nr. 195/2005 privind protectia mediului;</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265/2006 pentru aprobarea OUG        nr. 195/2005 privind protectia mediului;</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349/2002 pentru pervenirea si combaterea efectelor consumului produselor din tutun, modificata si completata;</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Ordinul nr. 1121/2006 privind stabilirea modalitatilor de identificare a containerelor pentru diferite tipuri de materiale in scopul aplicarii colectarii selective;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Legea nr. 132/30.06.2010 privind colectarea selectiva a deseurilor in institutiile publice;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HG nr. 394/2016 din 2 iunie 2016 pentru aprobarea Normelor metodologice de aplicare a prevederilor referitoare la atribuirea contractului sectorial/acordului-cadru din Legea nr. 99/2016 privind achiziţiile sectoriale, publicata in M.Of. nr. 393 din 23 mai 2016;</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HG nr. 395/2016 din 2 iunie 2016 pentru aprobarea Normelor metodologice de aplicare a prevederilor referitoare la atribuirea contractului de achiziţie publică/acordului-cadru din Legea nr. 98/2016 privind achiziţiile publice, publicata in M.Of. nr. 423 din 6 iunie 2016.</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Ordinul nr. 264/08.06.2016 privind stabilirea metodologiei de selectie pentru evaluarea ex-ante a documentatiilor de atribuire aferente contractelor/acordurilor-cadru de achizitie publica</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Ordinul nr. 281/22.06.2016 privind stabilirea formulare</w:t>
            </w:r>
            <w:r>
              <w:rPr>
                <w:rFonts w:ascii="Arial" w:hAnsi="Arial" w:cs="Arial"/>
                <w:sz w:val="24"/>
                <w:szCs w:val="24"/>
              </w:rPr>
              <w:t>lor standard ale Programului an</w:t>
            </w:r>
            <w:r w:rsidRPr="00E16161">
              <w:rPr>
                <w:rFonts w:ascii="Arial" w:hAnsi="Arial" w:cs="Arial"/>
                <w:sz w:val="24"/>
                <w:szCs w:val="24"/>
              </w:rPr>
              <w:t>ual al achiz</w:t>
            </w:r>
            <w:r>
              <w:rPr>
                <w:rFonts w:ascii="Arial" w:hAnsi="Arial" w:cs="Arial"/>
                <w:sz w:val="24"/>
                <w:szCs w:val="24"/>
              </w:rPr>
              <w:t>itiilor publice si Programul an</w:t>
            </w:r>
            <w:r w:rsidRPr="00E16161">
              <w:rPr>
                <w:rFonts w:ascii="Arial" w:hAnsi="Arial" w:cs="Arial"/>
                <w:sz w:val="24"/>
                <w:szCs w:val="24"/>
              </w:rPr>
              <w:t>ual al achizitiilor sectoriale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HG nr. 866/2016 pentru modificarea si completarea Normelor metodologice de aplicare a prevederilor referitoare la atribuirea contractului sectorial/acordului cadru din Legea 99/2016 privind achizitiile sectoriale, aprobate prin HG nr. 394/2016, precum si pentru modificarea si completarea Normelor Metodologice de aplicare a prevederilor referitoare la atribuirea contractului de achizitie publica/acord cadru din Legea nr. 98/2016 privind achizitiile publice, aprobate prin HG nr. 395/2016;</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HG nr. 867/2016 pentru aprobarea normelor metodologice de aplicare a prevederilor referitoare la atribuirea contractelor de concesiune de lucrari si servicii din Legea nr. 100/2016 privind concesiunile de lucrari si concesiunile de servicii;</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lastRenderedPageBreak/>
              <w:t>Instructiunea ANAP nr. 1/2017 emisa in aplicarea prevederilor art. 179 lit. g si art. 187 alin.8, lit. a din Legea nr. 98/2016 privind achizitiile publice, respectiv art. 192 lit. g și a art.209 alin.8 din Legea nr. 99/2016 privind achizitiile sectoriale;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Instructiunea ANAP nr. 2/2017 emisa in aplicarea prevederilor art. 178 si art. 179 lit. a si b din Legea nr. 98/2016 privind achizitiile publice, respectiv a prevederilor art. 191 si 192 lit. a si b din Legea nr. 99/2016;</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Instructiunea ANAP nr. 3/2017 privind modificarile contractului de achizitie publica/contractului de achizitie sectoriala/acordului cadru si incadrarea acestor modificari ca fiind substantiale sau nesubstantiale;</w:t>
            </w:r>
          </w:p>
          <w:p w:rsidR="00D63B64" w:rsidRPr="00E16161" w:rsidRDefault="00D63B64" w:rsidP="00D63B64">
            <w:pPr>
              <w:pStyle w:val="Listparagraf"/>
              <w:numPr>
                <w:ilvl w:val="0"/>
                <w:numId w:val="6"/>
              </w:numPr>
              <w:tabs>
                <w:tab w:val="left" w:pos="1215"/>
              </w:tabs>
              <w:spacing w:after="0" w:line="240" w:lineRule="auto"/>
              <w:jc w:val="both"/>
              <w:rPr>
                <w:rFonts w:ascii="Arial" w:hAnsi="Arial" w:cs="Arial"/>
                <w:sz w:val="24"/>
                <w:szCs w:val="24"/>
              </w:rPr>
            </w:pPr>
            <w:r w:rsidRPr="00E16161">
              <w:rPr>
                <w:rFonts w:ascii="Arial" w:hAnsi="Arial" w:cs="Arial"/>
                <w:sz w:val="24"/>
                <w:szCs w:val="24"/>
              </w:rPr>
              <w:t>ORDIN ANAP nr. 121/2017 privind acordarea de consiliere metodologica;</w:t>
            </w:r>
          </w:p>
          <w:p w:rsidR="00D63B64" w:rsidRPr="00E16161" w:rsidRDefault="00D63B64" w:rsidP="00D63B64">
            <w:pPr>
              <w:numPr>
                <w:ilvl w:val="0"/>
                <w:numId w:val="6"/>
              </w:numPr>
              <w:tabs>
                <w:tab w:val="left" w:pos="1215"/>
              </w:tabs>
              <w:spacing w:after="0" w:line="240" w:lineRule="auto"/>
              <w:jc w:val="both"/>
              <w:rPr>
                <w:sz w:val="24"/>
                <w:szCs w:val="24"/>
              </w:rPr>
            </w:pPr>
            <w:r w:rsidRPr="00E16161">
              <w:rPr>
                <w:sz w:val="24"/>
                <w:szCs w:val="24"/>
              </w:rPr>
              <w:t>ORDIN ANAP nr. 141/2017 privind aprobarea Metodologiei de selecție si modului de interactiune a autoritatilor/entitatilor contractante cu Agentia Nationala pentru Achizitii Publice in legatura cu intentia de modificare a contractelor/acordurilor cadru de achiziție publica, respectiv a contractelor/acordurilor cadru sectoriale, in conditiile prevazute la art. 221 alin 1 din Legea nr. 98/2016 si la art. 238 din Legea nr. 99/2016.</w:t>
            </w:r>
          </w:p>
        </w:tc>
      </w:tr>
      <w:tr w:rsidR="00D63B64" w:rsidRPr="00F626A9" w:rsidTr="00D63B64">
        <w:tc>
          <w:tcPr>
            <w:tcW w:w="1008" w:type="dxa"/>
            <w:vAlign w:val="center"/>
          </w:tcPr>
          <w:p w:rsidR="00D63B64" w:rsidRPr="00F626A9" w:rsidRDefault="00D63B64" w:rsidP="00D63B64">
            <w:pPr>
              <w:spacing w:after="0" w:line="240" w:lineRule="auto"/>
              <w:ind w:left="360"/>
              <w:jc w:val="both"/>
              <w:rPr>
                <w:b/>
                <w:sz w:val="24"/>
                <w:szCs w:val="24"/>
              </w:rPr>
            </w:pPr>
            <w:r>
              <w:rPr>
                <w:b/>
                <w:sz w:val="24"/>
                <w:szCs w:val="24"/>
              </w:rPr>
              <w:lastRenderedPageBreak/>
              <w:t>19.</w:t>
            </w:r>
          </w:p>
        </w:tc>
        <w:tc>
          <w:tcPr>
            <w:tcW w:w="2644" w:type="dxa"/>
            <w:vAlign w:val="center"/>
          </w:tcPr>
          <w:p w:rsidR="00D63B64" w:rsidRPr="00F626A9" w:rsidRDefault="00D63B64" w:rsidP="00D63B64">
            <w:pPr>
              <w:spacing w:after="0" w:line="240" w:lineRule="auto"/>
              <w:jc w:val="center"/>
              <w:rPr>
                <w:rFonts w:eastAsia="Calibri"/>
                <w:sz w:val="24"/>
                <w:szCs w:val="24"/>
              </w:rPr>
            </w:pPr>
          </w:p>
          <w:p w:rsidR="00D63B64" w:rsidRPr="00564CE2" w:rsidRDefault="00D63B64" w:rsidP="00D63B64">
            <w:pPr>
              <w:spacing w:after="0" w:line="240" w:lineRule="auto"/>
              <w:jc w:val="center"/>
              <w:rPr>
                <w:rFonts w:eastAsia="Calibri"/>
                <w:b/>
                <w:sz w:val="24"/>
                <w:szCs w:val="24"/>
              </w:rPr>
            </w:pPr>
            <w:r w:rsidRPr="00564CE2">
              <w:rPr>
                <w:rFonts w:eastAsia="Calibri"/>
                <w:b/>
                <w:sz w:val="24"/>
                <w:szCs w:val="24"/>
              </w:rPr>
              <w:t xml:space="preserve">DIRECȚIA </w:t>
            </w:r>
          </w:p>
          <w:p w:rsidR="00D63B64" w:rsidRPr="00564CE2" w:rsidRDefault="00D63B64" w:rsidP="00D63B64">
            <w:pPr>
              <w:spacing w:after="0" w:line="240" w:lineRule="auto"/>
              <w:jc w:val="center"/>
              <w:rPr>
                <w:rFonts w:eastAsia="Calibri"/>
                <w:b/>
                <w:sz w:val="24"/>
                <w:szCs w:val="24"/>
              </w:rPr>
            </w:pPr>
            <w:r w:rsidRPr="00564CE2">
              <w:rPr>
                <w:rFonts w:eastAsia="Calibri"/>
                <w:b/>
                <w:sz w:val="24"/>
                <w:szCs w:val="24"/>
              </w:rPr>
              <w:t xml:space="preserve">GENERALĂ </w:t>
            </w:r>
          </w:p>
          <w:p w:rsidR="00D63B64" w:rsidRPr="00564CE2" w:rsidRDefault="00D63B64" w:rsidP="00D63B64">
            <w:pPr>
              <w:spacing w:after="0" w:line="240" w:lineRule="auto"/>
              <w:jc w:val="center"/>
              <w:rPr>
                <w:rFonts w:eastAsia="Calibri"/>
                <w:b/>
                <w:sz w:val="24"/>
                <w:szCs w:val="24"/>
              </w:rPr>
            </w:pPr>
            <w:r w:rsidRPr="00564CE2">
              <w:rPr>
                <w:rFonts w:eastAsia="Calibri"/>
                <w:b/>
                <w:sz w:val="24"/>
                <w:szCs w:val="24"/>
              </w:rPr>
              <w:t>ACHIZIȚII PUBLICE</w:t>
            </w:r>
          </w:p>
          <w:p w:rsidR="00D63B64" w:rsidRPr="00F626A9" w:rsidRDefault="00D63B64" w:rsidP="00D63B64">
            <w:pPr>
              <w:spacing w:after="0" w:line="240" w:lineRule="auto"/>
              <w:jc w:val="center"/>
              <w:rPr>
                <w:b/>
                <w:sz w:val="24"/>
                <w:szCs w:val="24"/>
                <w:lang w:val="ro-RO"/>
              </w:rPr>
            </w:pPr>
            <w:r w:rsidRPr="00564CE2">
              <w:rPr>
                <w:rFonts w:eastAsia="Calibri"/>
                <w:b/>
                <w:sz w:val="24"/>
                <w:szCs w:val="24"/>
              </w:rPr>
              <w:t>SERVICIUL MONITORIZARE DERULARE  CONTRACTE</w:t>
            </w:r>
          </w:p>
        </w:tc>
        <w:tc>
          <w:tcPr>
            <w:tcW w:w="6946" w:type="dxa"/>
          </w:tcPr>
          <w:p w:rsidR="00D63B64" w:rsidRPr="00E447C4" w:rsidRDefault="00D63B64" w:rsidP="00D63B64">
            <w:pPr>
              <w:pStyle w:val="Listparagraf"/>
              <w:numPr>
                <w:ilvl w:val="0"/>
                <w:numId w:val="8"/>
              </w:numPr>
              <w:tabs>
                <w:tab w:val="left" w:pos="1215"/>
              </w:tabs>
              <w:spacing w:after="0" w:line="240" w:lineRule="auto"/>
              <w:ind w:left="545" w:hanging="284"/>
              <w:jc w:val="both"/>
              <w:rPr>
                <w:sz w:val="24"/>
                <w:szCs w:val="24"/>
              </w:rPr>
            </w:pPr>
            <w:r w:rsidRPr="00E447C4">
              <w:rPr>
                <w:sz w:val="24"/>
                <w:szCs w:val="24"/>
              </w:rPr>
              <w:t>Legea nr. 98/2016 din 19 mai 2016 privind achiziţiile publice, publicata in M. Of. nr. 390 din 23 mai 2016, cu modificările si completările ulterioare;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99/2016 din 19 mai 2016 privind achiziţiile sectoriale,  publicata in M. Of. nr.391 din 23 mai 2016 cu modificările si completările ulterioare;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OUG nr. 30/2006 privind functia de verificare a aspectelor procedurale aferente procesului de atribuire a contractelor de achizitie publica, a contractelor de concesiune lucrari publice si a contractelor de concesiune de servicii, aprobata cu modificari si completari prin Legea 228/2007, cu modificarile si completarile ulterioare;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HG nr. 921/21.09.2011 pentru aprobarea Normelor de aplicare a OUG nr. 30/2006 privind functia de verificare a aspectelor procedurale aferente procesului de atribuire a contractelor de achizitie publica, a contractelor de concesiune lucrari publice si a contractelor de concesiune de servicii;</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100/2016 din 19 mai 2016 privind concesiunile de lucrări şi concesiunile de servicii, publicata in M. Of. nr. 392 din 23 mai 2016;</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 101/2016 din 19 mai 2016 privind remediile şi </w:t>
            </w:r>
            <w:r w:rsidRPr="00E16161">
              <w:rPr>
                <w:rFonts w:ascii="Arial" w:hAnsi="Arial" w:cs="Arial"/>
                <w:sz w:val="24"/>
                <w:szCs w:val="24"/>
              </w:rPr>
              <w:lastRenderedPageBreak/>
              <w:t>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publicata in M.Of. nr. 393 din 23 mai 2016;</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554/2004 a contenciosului administrative;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215/2001 a adimministratie publice locale nr. 215/2001, republicata;</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188/1999 privind Statutul functionarilor publici, republicata;</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7/2004 privind Codul de conduita al fuctionarilor publici, republicata;</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477/2004 privind Codul de conduita al personalului contractual din Autoritatile si Institutiile publice;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161/2003 privind unele masuri privind asigurarea transparentei in exercitarea demnitatii publice, a functiilor publice si in mediul de afaceri, prevenirea si sanctionarea coruptiei;</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Standardul SR EN ISO 9001:2008- Sistemul de management al calitatii. Cerinte;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Standardul SR EN ISO 14001:2005- Sisteme de management de mediu. Specificatii si ghid de utilizare;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OUG nr. 195/2005 privind protectia mediului;</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265/2006 pentru aprobarea OUG        nr. 195/2005 privind protectia mediului;</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Pr>
                <w:rFonts w:ascii="Arial" w:hAnsi="Arial" w:cs="Arial"/>
                <w:sz w:val="24"/>
                <w:szCs w:val="24"/>
              </w:rPr>
              <w:t>Legea nr. 349/2002 pentru pre</w:t>
            </w:r>
            <w:r w:rsidRPr="00E16161">
              <w:rPr>
                <w:rFonts w:ascii="Arial" w:hAnsi="Arial" w:cs="Arial"/>
                <w:sz w:val="24"/>
                <w:szCs w:val="24"/>
              </w:rPr>
              <w:t>venirea si combaterea efectelor consumului produselor din tutun, modificata si completata;</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Ordinul nr. 1121/2006 privind stabilirea modalitatilor de identificare a containerelor pentru diferite tipuri de materiale in scopul aplicarii colectarii selective;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Legea nr. 132/30.06.2010 privind colectarea selectiva a deseurilor in institutiile publice;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HG nr. 394/2016 din 2 iunie 2016 pentru aprobarea Normelor metodologice de aplicare a prevederilor referitoare la atribuirea contractului sectorial/acordului-cadru din Legea nr. 99/2016 privind achiziţiile sectoriale, publicata in M.Of. nr. 393 din 23 mai 2016;</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HG nr. 395/2016 din 2 iunie 2016 pentru aprobarea Normelor metodologice de aplicare a prevederilor referitoare la atribuirea contractului de achiziţie publică/acordului-cadru din Legea nr. 98/2016 privind achiziţiile publice, publicata in M.Of. nr. 423 din 6 iunie 2016.</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Ordinul nr. 264/08.06.2016 privind stabilirea metodologiei de selectie pentru evaluarea ex-ante a documentatiilor de atribuire aferente contractelor/acordurilor-cadru de achizitie publica</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Ordinul nr. 281/22.06.2016 privind stabilirea formular</w:t>
            </w:r>
            <w:r>
              <w:rPr>
                <w:rFonts w:ascii="Arial" w:hAnsi="Arial" w:cs="Arial"/>
                <w:sz w:val="24"/>
                <w:szCs w:val="24"/>
              </w:rPr>
              <w:t>elor standard ale Programului a</w:t>
            </w:r>
            <w:r w:rsidRPr="00E16161">
              <w:rPr>
                <w:rFonts w:ascii="Arial" w:hAnsi="Arial" w:cs="Arial"/>
                <w:sz w:val="24"/>
                <w:szCs w:val="24"/>
              </w:rPr>
              <w:t>nual al achiz</w:t>
            </w:r>
            <w:r>
              <w:rPr>
                <w:rFonts w:ascii="Arial" w:hAnsi="Arial" w:cs="Arial"/>
                <w:sz w:val="24"/>
                <w:szCs w:val="24"/>
              </w:rPr>
              <w:t>itiilor publice si Programul an</w:t>
            </w:r>
            <w:r w:rsidRPr="00E16161">
              <w:rPr>
                <w:rFonts w:ascii="Arial" w:hAnsi="Arial" w:cs="Arial"/>
                <w:sz w:val="24"/>
                <w:szCs w:val="24"/>
              </w:rPr>
              <w:t>ual al achizitiilor sectoriale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HG nr. 866/2016 pentru modificarea si completarea Normelor metodologice de aplicare a prevederilor referitoare la atribuirea contractului sectorial/acordului cadru din Legea 99/2016 privind achizitiile sectoriale, aprobate prin HG nr. 394/2016, precum si pentru modificarea si completarea Normelor Metodologice de aplicare a prevederilor referitoare la atribuirea contractului de achizitie publica/acord cadru din Legea nr. 98/2016 privind achizitiile publice, aprobate prin HG nr. 395/2016;</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HG nr. 867/2016 pentru aprobarea normelor metodologice de aplicare a prevederilor referitoare la atribuirea contractelor de concesiune de lucrari si servicii din Legea nr. 100/2016 privind concesiunile de lucrari si concesiunile de servicii;</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Instructiunea ANAP nr. 1/2017 emisa in aplicarea prevederilor art. 179 lit. g si art. 187 alin.8, lit. a din Legea nr. 98/2016 privind achizitiile publice, respectiv art. 192 lit. g și a art.209 alin.8 din Legea nr. 99/2016 privind achizitiile sectoriale;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Instructiunea ANAP nr. 2/2017 emisa in aplicarea prevederilor art. 178 si art. 179 lit. a si b din Legea nr. 98/2016 privind achizitiile publice, respectiv a prevederilor art. 191 si 192 lit. a si b din Legea nr. 99/2016;</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Instructiunea ANAP nr. 3/2017 privind modificarile contractului de achizitie publica/contractului de achizitie sectoriala/acordului cadru si incadrarea acestor modificari ca fiind substantiale sau nesubstantiale;</w:t>
            </w:r>
          </w:p>
          <w:p w:rsidR="00D63B64" w:rsidRPr="00E16161"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ORDIN ANAP nr. 121/2017 privind acordarea de consiliere metodologica;</w:t>
            </w:r>
          </w:p>
          <w:p w:rsidR="00D63B64" w:rsidRDefault="00D63B64" w:rsidP="00D63B64">
            <w:pPr>
              <w:pStyle w:val="Listparagraf"/>
              <w:numPr>
                <w:ilvl w:val="0"/>
                <w:numId w:val="7"/>
              </w:numPr>
              <w:tabs>
                <w:tab w:val="left" w:pos="1215"/>
              </w:tabs>
              <w:spacing w:after="0" w:line="240" w:lineRule="auto"/>
              <w:ind w:left="545" w:hanging="284"/>
              <w:jc w:val="both"/>
              <w:rPr>
                <w:rFonts w:ascii="Arial" w:hAnsi="Arial" w:cs="Arial"/>
                <w:sz w:val="24"/>
                <w:szCs w:val="24"/>
              </w:rPr>
            </w:pPr>
            <w:r w:rsidRPr="00E16161">
              <w:rPr>
                <w:rFonts w:ascii="Arial" w:hAnsi="Arial" w:cs="Arial"/>
                <w:sz w:val="24"/>
                <w:szCs w:val="24"/>
              </w:rPr>
              <w:t>ORDIN ANAP nr. 141/2017 privind aprobarea Metodologiei de selecție si modului de interactiune a autoritatilor/entitatilor contractante cu Agentia Nationala pentru Achizitii Publice in legatura cu intentia de modificare a contractelor/acordurilor cadru de achiziție publica, respectiv a contractelor/acordurilor cadru sectoriale, in conditiile prevazute la art. 221 alin 1 din Legea nr. 98/2016 si la art. 238 din Legea nr. 99/2016.</w:t>
            </w:r>
          </w:p>
          <w:p w:rsidR="00D63B64" w:rsidRDefault="00D63B64" w:rsidP="00D63B64">
            <w:pPr>
              <w:tabs>
                <w:tab w:val="left" w:pos="1215"/>
              </w:tabs>
              <w:spacing w:after="0" w:line="240" w:lineRule="auto"/>
              <w:jc w:val="both"/>
              <w:rPr>
                <w:sz w:val="24"/>
                <w:szCs w:val="24"/>
              </w:rPr>
            </w:pPr>
          </w:p>
          <w:p w:rsidR="00D63B64" w:rsidRPr="00396E53" w:rsidRDefault="00D63B64" w:rsidP="00D63B64">
            <w:pPr>
              <w:tabs>
                <w:tab w:val="left" w:pos="1215"/>
              </w:tabs>
              <w:spacing w:after="0" w:line="240" w:lineRule="auto"/>
              <w:jc w:val="both"/>
              <w:rPr>
                <w:sz w:val="24"/>
                <w:szCs w:val="24"/>
              </w:rPr>
            </w:pP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lastRenderedPageBreak/>
              <w:t>20.</w:t>
            </w:r>
          </w:p>
        </w:tc>
        <w:tc>
          <w:tcPr>
            <w:tcW w:w="2644" w:type="dxa"/>
            <w:vAlign w:val="center"/>
          </w:tcPr>
          <w:p w:rsidR="00D63B64" w:rsidRPr="00F626A9" w:rsidRDefault="00D63B64" w:rsidP="00D63B64">
            <w:pPr>
              <w:spacing w:after="0" w:line="240" w:lineRule="auto"/>
              <w:jc w:val="center"/>
              <w:rPr>
                <w:b/>
                <w:sz w:val="24"/>
                <w:szCs w:val="24"/>
                <w:lang w:val="ro-RO"/>
              </w:rPr>
            </w:pPr>
            <w:r w:rsidRPr="007427C6">
              <w:rPr>
                <w:b/>
                <w:sz w:val="24"/>
                <w:szCs w:val="24"/>
                <w:lang w:val="ro-RO"/>
              </w:rPr>
              <w:t>DIRECŢIA GENERALĂ URBANISM ȘI AMENAJAREA TERITORIULUI</w:t>
            </w:r>
          </w:p>
        </w:tc>
        <w:tc>
          <w:tcPr>
            <w:tcW w:w="6946" w:type="dxa"/>
          </w:tcPr>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215/23.04.2001</w:t>
            </w:r>
            <w:r w:rsidRPr="00E16161">
              <w:rPr>
                <w:sz w:val="24"/>
                <w:szCs w:val="24"/>
                <w:lang w:val="ro-RO"/>
              </w:rPr>
              <w:t xml:space="preserve"> privind administraţia publica locala,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nr.188/08.12.1999</w:t>
            </w:r>
            <w:r w:rsidRPr="00E16161">
              <w:rPr>
                <w:sz w:val="24"/>
                <w:szCs w:val="24"/>
                <w:lang w:val="ro-RO"/>
              </w:rPr>
              <w:t xml:space="preserve"> </w:t>
            </w:r>
            <w:r w:rsidRPr="00E16161">
              <w:rPr>
                <w:bCs/>
                <w:sz w:val="24"/>
                <w:szCs w:val="24"/>
                <w:lang w:val="ro-RO"/>
              </w:rPr>
              <w:t>privind Statutul funcţionarilor publici,</w:t>
            </w:r>
            <w:r w:rsidRPr="00E16161">
              <w:rPr>
                <w:sz w:val="24"/>
                <w:szCs w:val="24"/>
                <w:lang w:val="ro-RO"/>
              </w:rPr>
              <w:t xml:space="preserve">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544/12.10.2001</w:t>
            </w:r>
            <w:r w:rsidRPr="00E16161">
              <w:rPr>
                <w:sz w:val="24"/>
                <w:szCs w:val="24"/>
                <w:lang w:val="ro-RO"/>
              </w:rPr>
              <w:t xml:space="preserve"> </w:t>
            </w:r>
            <w:r w:rsidRPr="00E16161">
              <w:rPr>
                <w:bCs/>
                <w:sz w:val="24"/>
                <w:szCs w:val="24"/>
                <w:lang w:val="ro-RO"/>
              </w:rPr>
              <w:t xml:space="preserve">privind liberul acces la informaţiile de interes public, </w:t>
            </w:r>
            <w:r w:rsidRPr="00E16161">
              <w:rPr>
                <w:sz w:val="24"/>
                <w:szCs w:val="24"/>
                <w:lang w:val="ro-RO"/>
              </w:rPr>
              <w:t>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50/1991</w:t>
            </w:r>
            <w:r w:rsidRPr="00E16161">
              <w:rPr>
                <w:sz w:val="24"/>
                <w:szCs w:val="24"/>
                <w:lang w:val="ro-RO"/>
              </w:rPr>
              <w:t xml:space="preserve"> </w:t>
            </w:r>
            <w:r w:rsidRPr="00E16161">
              <w:rPr>
                <w:bCs/>
                <w:sz w:val="24"/>
                <w:szCs w:val="24"/>
                <w:lang w:val="ro-RO"/>
              </w:rPr>
              <w:t>privind autorizarea executării lucrărilor de construcţii,</w:t>
            </w:r>
            <w:r w:rsidRPr="00E16161">
              <w:rPr>
                <w:sz w:val="24"/>
                <w:szCs w:val="24"/>
                <w:lang w:val="ro-RO"/>
              </w:rPr>
              <w:t xml:space="preserve">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10/18.01.1995</w:t>
            </w:r>
            <w:r w:rsidRPr="00E16161">
              <w:rPr>
                <w:sz w:val="24"/>
                <w:szCs w:val="24"/>
                <w:lang w:val="ro-RO"/>
              </w:rPr>
              <w:t xml:space="preserve"> privind calitatea in construcţii, cu modificările şi completările ulterioare;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Legea nr. 350/06.06.2001</w:t>
            </w:r>
            <w:r w:rsidRPr="00E16161">
              <w:rPr>
                <w:sz w:val="24"/>
                <w:szCs w:val="24"/>
                <w:lang w:val="ro-RO"/>
              </w:rPr>
              <w:t xml:space="preserve"> privind amenajarea teritoriului si urbanismul, cu modificările şi completă rile ulterioare;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Norme metodologice de aplicare a Legii nr. 350/2001</w:t>
            </w:r>
            <w:r w:rsidRPr="00E16161">
              <w:rPr>
                <w:sz w:val="24"/>
                <w:szCs w:val="24"/>
                <w:lang w:val="ro-RO"/>
              </w:rPr>
              <w:t xml:space="preserve"> privind amenajarea teritoriului şi urbanismul şi de elaborare şi actualizare a documentaţiilor de urbanism, din 26 februarie 2016;</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Ordinul nr. 2.701/2010</w:t>
            </w:r>
            <w:r w:rsidRPr="00E16161">
              <w:rPr>
                <w:sz w:val="24"/>
                <w:szCs w:val="24"/>
                <w:lang w:val="ro-RO"/>
              </w:rPr>
              <w:t xml:space="preserve"> pentru aprobarea Metodologiei de informare şi consultare a publicului cu privire la elaborarea sau revizuirea planurilor de amenajare a teritoriului şi de urbanism; </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H.C.G.M.B. nr. 269/2000</w:t>
            </w:r>
            <w:r w:rsidRPr="00E16161">
              <w:rPr>
                <w:sz w:val="24"/>
                <w:szCs w:val="24"/>
                <w:lang w:val="ro-RO"/>
              </w:rPr>
              <w:t xml:space="preserve"> privind aprobarea Planului Urbanistic General al Municipiului Bucureşti, prelungit prin HCGMB nr. 224/2015;</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H.G. nr. 525/1996</w:t>
            </w:r>
            <w:r w:rsidRPr="00E16161">
              <w:rPr>
                <w:sz w:val="24"/>
                <w:szCs w:val="24"/>
                <w:lang w:val="ro-RO"/>
              </w:rPr>
              <w:t xml:space="preserve"> pentru aprobarea Regulamentului general de urbanism,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422/18.07.2001</w:t>
            </w:r>
            <w:r w:rsidRPr="00E16161">
              <w:rPr>
                <w:sz w:val="24"/>
                <w:szCs w:val="24"/>
                <w:lang w:val="ro-RO"/>
              </w:rPr>
              <w:t xml:space="preserve"> privind protejarea monumentelor istorice,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137/1995</w:t>
            </w:r>
            <w:r w:rsidRPr="00E16161">
              <w:rPr>
                <w:sz w:val="24"/>
                <w:szCs w:val="24"/>
                <w:lang w:val="ro-RO"/>
              </w:rPr>
              <w:t xml:space="preserve"> privind protecţia mediului,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213/1998</w:t>
            </w:r>
            <w:r w:rsidRPr="00E16161">
              <w:rPr>
                <w:sz w:val="24"/>
                <w:szCs w:val="24"/>
                <w:lang w:val="ro-RO"/>
              </w:rPr>
              <w:t xml:space="preserve"> privind proprietatea publica si regimul juridic al acesteia,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247/2005</w:t>
            </w:r>
            <w:r w:rsidRPr="00E16161">
              <w:rPr>
                <w:sz w:val="24"/>
                <w:szCs w:val="24"/>
                <w:lang w:val="ro-RO"/>
              </w:rPr>
              <w:t xml:space="preserve"> privind reforma in domeniile proprietăţii si justiţiei, precum si unele masuri adiacente, cu modificările şi completările ulterioare;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rStyle w:val="panchor2"/>
                <w:rFonts w:ascii="Arial" w:hAnsi="Arial" w:cs="Arial"/>
                <w:b/>
                <w:color w:val="auto"/>
                <w:sz w:val="24"/>
                <w:szCs w:val="24"/>
                <w:lang w:val="ro-RO"/>
              </w:rPr>
              <w:t>H.G. nr. 853/1998</w:t>
            </w:r>
            <w:r w:rsidRPr="00E16161">
              <w:rPr>
                <w:rStyle w:val="panchor2"/>
                <w:rFonts w:ascii="Arial" w:hAnsi="Arial" w:cs="Arial"/>
                <w:color w:val="auto"/>
                <w:sz w:val="24"/>
                <w:szCs w:val="24"/>
                <w:lang w:val="ro-RO"/>
              </w:rPr>
              <w:t xml:space="preserve"> </w:t>
            </w:r>
            <w:r w:rsidRPr="00E16161">
              <w:rPr>
                <w:sz w:val="24"/>
                <w:szCs w:val="24"/>
                <w:lang w:val="ro-RO"/>
              </w:rPr>
              <w:t xml:space="preserve">privind autorizarea Ministerului </w:t>
            </w:r>
            <w:r w:rsidRPr="00E16161">
              <w:rPr>
                <w:sz w:val="24"/>
                <w:szCs w:val="24"/>
                <w:lang w:val="ro-RO"/>
              </w:rPr>
              <w:lastRenderedPageBreak/>
              <w:t xml:space="preserve">Lucrărilor Publice şi Amenajării Teritoriului de a constitui şi gestiona banca de date cuprinzând lucrările publice şi construcţiile; </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Ordinul comun M.L.P.A.T, C.N.S şi D.A.P.L. nr. 58/1999</w:t>
            </w:r>
            <w:r w:rsidRPr="00E16161">
              <w:rPr>
                <w:sz w:val="24"/>
                <w:szCs w:val="24"/>
                <w:lang w:val="ro-RO"/>
              </w:rPr>
              <w:t xml:space="preserve"> pentru aprobarea Metodologiei privind actualizarea trimestriala a băncii de date cuprinzând lucrările publice şi construcţiile; </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Legea nr. 226/2009</w:t>
            </w:r>
            <w:r w:rsidRPr="00E16161">
              <w:rPr>
                <w:sz w:val="24"/>
                <w:szCs w:val="24"/>
                <w:lang w:val="ro-RO"/>
              </w:rPr>
              <w:t xml:space="preserve">  legea organizării şi funcţionării statisticii oficiale în România, cu modificările şi completările ulterioare;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Legea nr. 481/08.11.2004</w:t>
            </w:r>
            <w:r w:rsidRPr="00E16161">
              <w:rPr>
                <w:sz w:val="24"/>
                <w:szCs w:val="24"/>
                <w:lang w:val="ro-RO"/>
              </w:rPr>
              <w:t xml:space="preserve"> privind protecţia civila a cetăţenilor,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18/1991</w:t>
            </w:r>
            <w:r w:rsidRPr="00E16161">
              <w:rPr>
                <w:sz w:val="24"/>
                <w:szCs w:val="24"/>
                <w:lang w:val="ro-RO"/>
              </w:rPr>
              <w:t xml:space="preserve"> legea fondului funciar,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184/12.04.2001</w:t>
            </w:r>
            <w:r w:rsidRPr="00E16161">
              <w:rPr>
                <w:sz w:val="24"/>
                <w:szCs w:val="24"/>
                <w:lang w:val="ro-RO"/>
              </w:rPr>
              <w:t xml:space="preserve"> privind organizarea si exercitarea profesiei de arhitect, cu modificările şi completările ulterioare;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H.G. nr. 273/14 iunie 1994</w:t>
            </w:r>
            <w:r w:rsidRPr="00E16161">
              <w:rPr>
                <w:sz w:val="24"/>
                <w:szCs w:val="24"/>
                <w:lang w:val="ro-RO"/>
              </w:rPr>
              <w:t xml:space="preserve"> privind aprobarea Regulamentului de recepţie a lucrărilor de construcţii şi instalaţii aferente acestora,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Ordinul nr. 668/26 aprilie 2002</w:t>
            </w:r>
            <w:r w:rsidRPr="00E16161">
              <w:rPr>
                <w:sz w:val="24"/>
                <w:szCs w:val="24"/>
                <w:lang w:val="ro-RO"/>
              </w:rPr>
              <w:t xml:space="preserve"> privind participarea Inspectoratului de Stat în Construcţii - I.S.C. la recepţia lucrărilor de construcţii finanţate prin bugetul Ministerului Lucrărilor Publice, Transporturilor şi Locuinţei;</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287/2009</w:t>
            </w:r>
            <w:r w:rsidRPr="00E16161">
              <w:rPr>
                <w:sz w:val="24"/>
                <w:szCs w:val="24"/>
                <w:lang w:val="ro-RO"/>
              </w:rPr>
              <w:t xml:space="preserve"> Codul Civil,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571/2003</w:t>
            </w:r>
            <w:r w:rsidRPr="00E16161">
              <w:rPr>
                <w:sz w:val="24"/>
                <w:szCs w:val="24"/>
                <w:lang w:val="ro-RO"/>
              </w:rPr>
              <w:t xml:space="preserve"> privind Codul Fiscal, cu modificările şi completările ulterioare;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 xml:space="preserve">Ordinul nr. 860/2002 </w:t>
            </w:r>
            <w:r w:rsidRPr="00E16161">
              <w:rPr>
                <w:sz w:val="24"/>
                <w:szCs w:val="24"/>
                <w:lang w:val="ro-RO"/>
              </w:rPr>
              <w:t>pentru aprobarea Procedurii de evaluare a impactului asupra mediului şi de emitere a acordului de mediu, cu modificările şi completările ulterioare;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HG nr. 1076/2004</w:t>
            </w:r>
            <w:r w:rsidRPr="00E16161">
              <w:rPr>
                <w:sz w:val="24"/>
                <w:szCs w:val="24"/>
                <w:lang w:val="ro-RO"/>
              </w:rPr>
              <w:t xml:space="preserve"> privind stabilirea procedurii de realizare a evaluării de mediu pentru planuri si programe;</w:t>
            </w:r>
          </w:p>
          <w:p w:rsidR="00D63B64" w:rsidRPr="00E16161" w:rsidRDefault="00277E6A" w:rsidP="00D63B64">
            <w:pPr>
              <w:numPr>
                <w:ilvl w:val="0"/>
                <w:numId w:val="7"/>
              </w:numPr>
              <w:tabs>
                <w:tab w:val="left" w:pos="918"/>
                <w:tab w:val="left" w:pos="9108"/>
              </w:tabs>
              <w:spacing w:before="120" w:after="0" w:line="240" w:lineRule="auto"/>
              <w:ind w:left="545" w:hanging="284"/>
              <w:jc w:val="both"/>
              <w:rPr>
                <w:sz w:val="24"/>
                <w:szCs w:val="24"/>
                <w:lang w:val="ro-RO"/>
              </w:rPr>
            </w:pPr>
            <w:hyperlink r:id="rId15" w:history="1">
              <w:r w:rsidR="00D63B64" w:rsidRPr="00E16161">
                <w:rPr>
                  <w:rStyle w:val="Hyperlink"/>
                  <w:b/>
                  <w:color w:val="auto"/>
                  <w:sz w:val="24"/>
                  <w:szCs w:val="24"/>
                </w:rPr>
                <w:t>HG nr. 445/2009</w:t>
              </w:r>
            </w:hyperlink>
            <w:r w:rsidR="00D63B64" w:rsidRPr="00E16161">
              <w:rPr>
                <w:sz w:val="24"/>
                <w:szCs w:val="24"/>
                <w:lang w:val="ro-RO"/>
              </w:rPr>
              <w:t xml:space="preserve"> privind evaluarea impactului anumitor proiecte publice şi private asupra mediului;</w:t>
            </w:r>
          </w:p>
          <w:p w:rsidR="00D63B64" w:rsidRPr="00E16161" w:rsidRDefault="00277E6A" w:rsidP="00D63B64">
            <w:pPr>
              <w:numPr>
                <w:ilvl w:val="0"/>
                <w:numId w:val="7"/>
              </w:numPr>
              <w:tabs>
                <w:tab w:val="left" w:pos="918"/>
                <w:tab w:val="left" w:pos="9108"/>
              </w:tabs>
              <w:spacing w:before="120" w:after="0" w:line="240" w:lineRule="auto"/>
              <w:ind w:left="545" w:hanging="284"/>
              <w:jc w:val="both"/>
              <w:rPr>
                <w:sz w:val="24"/>
                <w:szCs w:val="24"/>
                <w:lang w:val="ro-RO"/>
              </w:rPr>
            </w:pPr>
            <w:hyperlink r:id="rId16" w:history="1">
              <w:r w:rsidR="00D63B64" w:rsidRPr="00E16161">
                <w:rPr>
                  <w:rStyle w:val="Hyperlink"/>
                  <w:b/>
                  <w:color w:val="auto"/>
                  <w:sz w:val="24"/>
                  <w:szCs w:val="24"/>
                </w:rPr>
                <w:t>OM nr. 135/2010</w:t>
              </w:r>
            </w:hyperlink>
            <w:r w:rsidR="00D63B64" w:rsidRPr="00E16161">
              <w:rPr>
                <w:sz w:val="24"/>
                <w:szCs w:val="24"/>
                <w:lang w:val="ro-RO"/>
              </w:rPr>
              <w:t xml:space="preserve"> privind aprobarea Metodologiei de aplicare a evaluării impactului asupra mediului pentru proiecte publice şi private;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rStyle w:val="do1"/>
                <w:sz w:val="24"/>
                <w:szCs w:val="24"/>
              </w:rPr>
              <w:lastRenderedPageBreak/>
              <w:t>Legea nr. 24/2007 privind reglementarea şi administrarea spaţiilor verzi din zonele urbane,</w:t>
            </w:r>
            <w:r w:rsidRPr="00E16161">
              <w:rPr>
                <w:sz w:val="24"/>
                <w:szCs w:val="24"/>
                <w:lang w:val="ro-RO"/>
              </w:rPr>
              <w:t xml:space="preserve">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Legea nr. 255/2010</w:t>
            </w:r>
            <w:r w:rsidRPr="00E16161">
              <w:rPr>
                <w:sz w:val="24"/>
                <w:szCs w:val="24"/>
                <w:lang w:val="ro-RO"/>
              </w:rPr>
              <w:t xml:space="preserve"> privind exproprierea pentru cauză de utilitate publică, necesară realizării unor obiective de interes naţional, judeţean şi local, cu modificările şi completările ulterioare;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Legea nr. 148/2000</w:t>
            </w:r>
            <w:r w:rsidRPr="00E16161">
              <w:rPr>
                <w:sz w:val="24"/>
                <w:szCs w:val="24"/>
                <w:lang w:val="ro-RO"/>
              </w:rPr>
              <w:t xml:space="preserve"> privind publicitatea, cu modificările şi completările ulterioare;</w:t>
            </w:r>
          </w:p>
          <w:p w:rsidR="00D63B64" w:rsidRPr="00E16161" w:rsidRDefault="00D63B64" w:rsidP="00D63B64">
            <w:pPr>
              <w:pStyle w:val="Titlu5"/>
              <w:keepLines w:val="0"/>
              <w:numPr>
                <w:ilvl w:val="0"/>
                <w:numId w:val="7"/>
              </w:numPr>
              <w:spacing w:before="120" w:line="240" w:lineRule="auto"/>
              <w:ind w:left="545" w:hanging="284"/>
              <w:jc w:val="both"/>
              <w:rPr>
                <w:rFonts w:ascii="Arial" w:hAnsi="Arial" w:cs="Arial"/>
                <w:color w:val="auto"/>
                <w:sz w:val="24"/>
                <w:szCs w:val="24"/>
                <w:lang w:val="ro-RO"/>
              </w:rPr>
            </w:pPr>
            <w:r w:rsidRPr="00E16161">
              <w:rPr>
                <w:rFonts w:ascii="Arial" w:hAnsi="Arial" w:cs="Arial"/>
                <w:b/>
                <w:color w:val="auto"/>
                <w:sz w:val="24"/>
                <w:szCs w:val="24"/>
                <w:lang w:val="ro-RO"/>
              </w:rPr>
              <w:t>Legea nr. 185/2013</w:t>
            </w:r>
            <w:r w:rsidRPr="00E16161">
              <w:rPr>
                <w:rFonts w:ascii="Arial" w:hAnsi="Arial" w:cs="Arial"/>
                <w:color w:val="auto"/>
                <w:sz w:val="24"/>
                <w:szCs w:val="24"/>
                <w:lang w:val="ro-RO"/>
              </w:rPr>
              <w:t xml:space="preserve"> privind amplasarea şi autorizarea mijloacelor de publicitate,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 xml:space="preserve">Legea nr. 98/2016 </w:t>
            </w:r>
            <w:r w:rsidRPr="00E16161">
              <w:rPr>
                <w:sz w:val="24"/>
                <w:szCs w:val="24"/>
                <w:lang w:val="ro-RO"/>
              </w:rPr>
              <w:t>privind achiziţiile publice, cu modificările şi completările ulterioare;</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bCs/>
                <w:sz w:val="24"/>
                <w:szCs w:val="24"/>
                <w:lang w:val="ro-RO"/>
              </w:rPr>
              <w:t>Ordin nr. 119/2014</w:t>
            </w:r>
            <w:r w:rsidRPr="00E16161">
              <w:rPr>
                <w:bCs/>
                <w:sz w:val="24"/>
                <w:szCs w:val="24"/>
                <w:lang w:val="ro-RO"/>
              </w:rPr>
              <w:t xml:space="preserve"> pentru aprobarea Normelor de igienă şi sănătate publică privind mediul de viaţă al populaţiei emitent Ministerul Sanatatii;</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Legea nr. 153/2011</w:t>
            </w:r>
            <w:r w:rsidRPr="00E16161">
              <w:rPr>
                <w:bCs/>
                <w:sz w:val="24"/>
                <w:szCs w:val="24"/>
                <w:lang w:val="ro-RO"/>
              </w:rPr>
              <w:t xml:space="preserve"> privind măsuri de creştere a calităţii arhitectural-ambientale a clădirilor,</w:t>
            </w:r>
            <w:r w:rsidRPr="00E16161">
              <w:rPr>
                <w:sz w:val="24"/>
                <w:szCs w:val="24"/>
                <w:lang w:val="ro-RO"/>
              </w:rPr>
              <w:t xml:space="preserve"> cu modificările şi completările ulterioare;</w:t>
            </w:r>
          </w:p>
          <w:p w:rsidR="00D63B64" w:rsidRPr="00E16161" w:rsidRDefault="00D63B64" w:rsidP="00D63B64">
            <w:pPr>
              <w:numPr>
                <w:ilvl w:val="0"/>
                <w:numId w:val="7"/>
              </w:numPr>
              <w:autoSpaceDE w:val="0"/>
              <w:autoSpaceDN w:val="0"/>
              <w:adjustRightInd w:val="0"/>
              <w:spacing w:before="120" w:after="0" w:line="240" w:lineRule="auto"/>
              <w:ind w:left="545" w:hanging="284"/>
              <w:jc w:val="both"/>
              <w:rPr>
                <w:sz w:val="24"/>
                <w:szCs w:val="24"/>
                <w:lang w:val="ro-RO"/>
              </w:rPr>
            </w:pPr>
            <w:r w:rsidRPr="00E16161">
              <w:rPr>
                <w:b/>
                <w:sz w:val="24"/>
                <w:szCs w:val="24"/>
                <w:lang w:val="ro-RO"/>
              </w:rPr>
              <w:t>H.G. nr. 363/2010</w:t>
            </w:r>
            <w:r w:rsidRPr="00E16161">
              <w:rPr>
                <w:sz w:val="24"/>
                <w:szCs w:val="24"/>
                <w:lang w:val="ro-RO"/>
              </w:rPr>
              <w:t xml:space="preserve"> privind aprobarea standardelor de cost pentru obiective de investiţii finanţate din fonduri publice, cu modificările şi completările ulterioare;</w:t>
            </w:r>
          </w:p>
          <w:p w:rsidR="00D63B64" w:rsidRPr="00E16161" w:rsidRDefault="00D63B64" w:rsidP="00D63B64">
            <w:pPr>
              <w:numPr>
                <w:ilvl w:val="0"/>
                <w:numId w:val="7"/>
              </w:numPr>
              <w:autoSpaceDE w:val="0"/>
              <w:autoSpaceDN w:val="0"/>
              <w:adjustRightInd w:val="0"/>
              <w:spacing w:before="120" w:after="0" w:line="240" w:lineRule="auto"/>
              <w:ind w:left="545" w:hanging="284"/>
              <w:jc w:val="both"/>
              <w:rPr>
                <w:sz w:val="24"/>
                <w:szCs w:val="24"/>
                <w:lang w:val="ro-RO"/>
              </w:rPr>
            </w:pPr>
            <w:r w:rsidRPr="00E16161">
              <w:rPr>
                <w:b/>
                <w:sz w:val="24"/>
                <w:szCs w:val="24"/>
                <w:lang w:val="ro-RO"/>
              </w:rPr>
              <w:t>O.G. nr. 43/1997</w:t>
            </w:r>
            <w:r w:rsidRPr="00E16161">
              <w:rPr>
                <w:sz w:val="24"/>
                <w:szCs w:val="24"/>
                <w:lang w:val="ro-RO"/>
              </w:rPr>
              <w:t xml:space="preserve"> privind regimul drumurilor, cu modificările şi completările ulterioare;</w:t>
            </w:r>
          </w:p>
          <w:p w:rsidR="00D63B64" w:rsidRPr="00E16161" w:rsidRDefault="00D63B64" w:rsidP="00D63B64">
            <w:pPr>
              <w:numPr>
                <w:ilvl w:val="0"/>
                <w:numId w:val="7"/>
              </w:numPr>
              <w:autoSpaceDE w:val="0"/>
              <w:autoSpaceDN w:val="0"/>
              <w:adjustRightInd w:val="0"/>
              <w:spacing w:before="120" w:after="0" w:line="240" w:lineRule="auto"/>
              <w:ind w:left="545" w:hanging="284"/>
              <w:jc w:val="both"/>
              <w:rPr>
                <w:sz w:val="24"/>
                <w:szCs w:val="24"/>
                <w:lang w:val="ro-RO"/>
              </w:rPr>
            </w:pPr>
            <w:r w:rsidRPr="00E16161">
              <w:rPr>
                <w:b/>
                <w:sz w:val="24"/>
                <w:szCs w:val="24"/>
                <w:lang w:val="ro-RO"/>
              </w:rPr>
              <w:t>O.U.G nr. 195/2002</w:t>
            </w:r>
            <w:r w:rsidRPr="00E16161">
              <w:rPr>
                <w:sz w:val="24"/>
                <w:szCs w:val="24"/>
                <w:lang w:val="ro-RO"/>
              </w:rPr>
              <w:t xml:space="preserve"> privind circulaţia pe drumurile publice, cu modificările şi completările ulterioare;</w:t>
            </w:r>
          </w:p>
          <w:p w:rsidR="00D63B64" w:rsidRPr="00E16161" w:rsidRDefault="00D63B64" w:rsidP="00D63B64">
            <w:pPr>
              <w:numPr>
                <w:ilvl w:val="0"/>
                <w:numId w:val="7"/>
              </w:numPr>
              <w:autoSpaceDE w:val="0"/>
              <w:autoSpaceDN w:val="0"/>
              <w:adjustRightInd w:val="0"/>
              <w:spacing w:before="120" w:after="0" w:line="240" w:lineRule="auto"/>
              <w:ind w:left="545" w:hanging="284"/>
              <w:jc w:val="both"/>
              <w:rPr>
                <w:sz w:val="24"/>
                <w:szCs w:val="24"/>
                <w:lang w:val="ro-RO"/>
              </w:rPr>
            </w:pPr>
            <w:r w:rsidRPr="00E16161">
              <w:rPr>
                <w:b/>
                <w:sz w:val="24"/>
                <w:szCs w:val="24"/>
                <w:lang w:val="ro-RO"/>
              </w:rPr>
              <w:t>O.U.G. nr. 7/2016</w:t>
            </w:r>
            <w:r w:rsidRPr="00E16161">
              <w:rPr>
                <w:sz w:val="24"/>
                <w:szCs w:val="24"/>
                <w:lang w:val="ro-RO"/>
              </w:rPr>
              <w:t xml:space="preserve"> privind unele măsuri pentru accelerarea implementării proiectelor de infrastructură transeuropeană de transport, precum şi pentru modificarea şi completarea unor acte normative, cu modificările şi completările ulterioare;</w:t>
            </w:r>
          </w:p>
          <w:p w:rsidR="00D63B64" w:rsidRPr="00E16161" w:rsidRDefault="00D63B64" w:rsidP="00D63B64">
            <w:pPr>
              <w:numPr>
                <w:ilvl w:val="0"/>
                <w:numId w:val="7"/>
              </w:numPr>
              <w:autoSpaceDE w:val="0"/>
              <w:autoSpaceDN w:val="0"/>
              <w:adjustRightInd w:val="0"/>
              <w:spacing w:before="120" w:after="0" w:line="240" w:lineRule="auto"/>
              <w:ind w:left="545" w:hanging="284"/>
              <w:jc w:val="both"/>
              <w:rPr>
                <w:sz w:val="24"/>
                <w:szCs w:val="24"/>
                <w:lang w:val="ro-RO"/>
              </w:rPr>
            </w:pPr>
            <w:r w:rsidRPr="00E16161">
              <w:rPr>
                <w:b/>
                <w:sz w:val="24"/>
                <w:szCs w:val="24"/>
                <w:lang w:val="ro-RO"/>
              </w:rPr>
              <w:t>HCGMB nr.136/2002</w:t>
            </w:r>
            <w:r w:rsidRPr="00E16161">
              <w:rPr>
                <w:sz w:val="24"/>
                <w:szCs w:val="24"/>
                <w:lang w:val="ro-RO"/>
              </w:rPr>
              <w:t xml:space="preserve"> privind stabilirea tarifelor practicate pentru eliberarea avizelor de consultanta preliminara in urbanism, circulaţie si amenajarea teritoriului;</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HCLMB nr. 16/1994</w:t>
            </w:r>
            <w:r w:rsidRPr="00E16161">
              <w:rPr>
                <w:sz w:val="24"/>
                <w:szCs w:val="24"/>
                <w:lang w:val="ro-RO"/>
              </w:rPr>
              <w:t xml:space="preserve"> privind aprobarea Normelor pentru avizarea, autorizarea, coordonarea si execuţia lucrărilor tehnico-edilitare de pe teritoriul municipiului Bucureşti, cu modificările şi completările ulterioare;</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HCGMB nr. 136/2012</w:t>
            </w:r>
            <w:r w:rsidRPr="00E16161">
              <w:rPr>
                <w:sz w:val="24"/>
                <w:szCs w:val="24"/>
                <w:lang w:val="ro-RO"/>
              </w:rPr>
              <w:t xml:space="preserve"> privind aprobarea Regulamentului </w:t>
            </w:r>
            <w:r w:rsidRPr="00E16161">
              <w:rPr>
                <w:sz w:val="24"/>
                <w:szCs w:val="24"/>
                <w:lang w:val="ro-RO"/>
              </w:rPr>
              <w:lastRenderedPageBreak/>
              <w:t>local de implicare a publicului in elaborarea sau revizuirea planurilor de urbanism si de amenajare a teritoriului ce intra in competenta de aprobare a CGMB;</w:t>
            </w:r>
          </w:p>
          <w:p w:rsidR="00D63B64" w:rsidRPr="00E16161" w:rsidRDefault="00D63B64" w:rsidP="00D63B64">
            <w:pPr>
              <w:numPr>
                <w:ilvl w:val="0"/>
                <w:numId w:val="7"/>
              </w:numPr>
              <w:spacing w:before="120" w:after="0" w:line="240" w:lineRule="auto"/>
              <w:ind w:left="545" w:hanging="284"/>
              <w:jc w:val="both"/>
              <w:rPr>
                <w:sz w:val="24"/>
                <w:szCs w:val="24"/>
                <w:lang w:val="ro-RO"/>
              </w:rPr>
            </w:pPr>
            <w:r w:rsidRPr="00E16161">
              <w:rPr>
                <w:b/>
                <w:sz w:val="24"/>
                <w:szCs w:val="24"/>
                <w:lang w:val="ro-RO"/>
              </w:rPr>
              <w:t>HCGMB nr. 66/2006</w:t>
            </w:r>
            <w:r w:rsidRPr="00E16161">
              <w:rPr>
                <w:sz w:val="24"/>
                <w:szCs w:val="24"/>
                <w:lang w:val="ro-RO"/>
              </w:rPr>
              <w:t xml:space="preserve"> – privind asigurarea numărului minim de locuri de parcare pentru noile construcţii si amenajări autorizate pe teritoriul municipiului Bucureşti si a prospectelor necesare unei corecte funcţionari a arterelor de circulaţie pe teritoriul Municipiului Bucureşti;</w:t>
            </w:r>
          </w:p>
          <w:p w:rsidR="00D63B64" w:rsidRPr="00E16161" w:rsidRDefault="00D63B64" w:rsidP="00D63B64">
            <w:pPr>
              <w:numPr>
                <w:ilvl w:val="0"/>
                <w:numId w:val="7"/>
              </w:numPr>
              <w:tabs>
                <w:tab w:val="left" w:pos="918"/>
                <w:tab w:val="left" w:pos="9108"/>
              </w:tabs>
              <w:spacing w:before="120" w:after="0" w:line="240" w:lineRule="auto"/>
              <w:ind w:left="545" w:hanging="284"/>
              <w:jc w:val="both"/>
              <w:rPr>
                <w:sz w:val="24"/>
                <w:szCs w:val="24"/>
                <w:lang w:val="ro-RO"/>
              </w:rPr>
            </w:pPr>
            <w:r w:rsidRPr="00E16161">
              <w:rPr>
                <w:b/>
                <w:sz w:val="24"/>
                <w:szCs w:val="24"/>
                <w:lang w:val="ro-RO"/>
              </w:rPr>
              <w:t>HCGMB nr. 194/2004</w:t>
            </w:r>
            <w:r w:rsidRPr="00E16161">
              <w:rPr>
                <w:sz w:val="24"/>
                <w:szCs w:val="24"/>
                <w:lang w:val="ro-RO"/>
              </w:rPr>
              <w:t xml:space="preserve"> – privind stabilirea limitei intravilanului Municipiului Bucureşti;</w:t>
            </w:r>
          </w:p>
          <w:p w:rsidR="00D63B64" w:rsidRPr="00E16161" w:rsidRDefault="00D63B64" w:rsidP="00D63B64">
            <w:pPr>
              <w:pStyle w:val="Listparagraf"/>
              <w:numPr>
                <w:ilvl w:val="0"/>
                <w:numId w:val="7"/>
              </w:numPr>
              <w:spacing w:after="0" w:line="240" w:lineRule="auto"/>
              <w:ind w:left="545" w:hanging="284"/>
              <w:jc w:val="both"/>
              <w:rPr>
                <w:rFonts w:ascii="Arial" w:hAnsi="Arial" w:cs="Arial"/>
                <w:sz w:val="24"/>
                <w:szCs w:val="24"/>
              </w:rPr>
            </w:pPr>
            <w:r w:rsidRPr="00E16161">
              <w:rPr>
                <w:rFonts w:ascii="Arial" w:hAnsi="Arial" w:cs="Arial"/>
                <w:b/>
                <w:sz w:val="24"/>
                <w:szCs w:val="24"/>
              </w:rPr>
              <w:t>HCGMB nr. 169/2004</w:t>
            </w:r>
            <w:r w:rsidRPr="00E16161">
              <w:rPr>
                <w:rFonts w:ascii="Arial" w:hAnsi="Arial" w:cs="Arial"/>
                <w:sz w:val="24"/>
                <w:szCs w:val="24"/>
              </w:rPr>
              <w:t xml:space="preserve"> – privind aprobarea proiectului «Zonele centrale si de interes din Municipiul Bucureşti».</w:t>
            </w:r>
          </w:p>
        </w:tc>
      </w:tr>
      <w:tr w:rsidR="00D63B64" w:rsidRPr="00F626A9" w:rsidTr="00D63B64">
        <w:trPr>
          <w:trHeight w:val="3251"/>
        </w:trPr>
        <w:tc>
          <w:tcPr>
            <w:tcW w:w="1008" w:type="dxa"/>
            <w:vMerge w:val="restart"/>
            <w:vAlign w:val="center"/>
          </w:tcPr>
          <w:p w:rsidR="00D63B64" w:rsidRPr="00564CE2" w:rsidRDefault="00D63B64" w:rsidP="00D63B64">
            <w:pPr>
              <w:spacing w:after="0" w:line="240" w:lineRule="auto"/>
              <w:ind w:left="360"/>
              <w:jc w:val="both"/>
              <w:rPr>
                <w:b/>
                <w:sz w:val="24"/>
                <w:szCs w:val="24"/>
              </w:rPr>
            </w:pPr>
            <w:r>
              <w:rPr>
                <w:b/>
                <w:sz w:val="24"/>
                <w:szCs w:val="24"/>
              </w:rPr>
              <w:lastRenderedPageBreak/>
              <w:t>21.</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PATRIMONIU</w:t>
            </w:r>
          </w:p>
        </w:tc>
        <w:tc>
          <w:tcPr>
            <w:tcW w:w="6946" w:type="dxa"/>
            <w:vMerge w:val="restart"/>
          </w:tcPr>
          <w:tbl>
            <w:tblPr>
              <w:tblpPr w:leftFromText="180" w:rightFromText="180" w:vertAnchor="text" w:tblpY="886"/>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D63B64" w:rsidRPr="00E16161" w:rsidTr="00D63B64">
              <w:trPr>
                <w:trHeight w:val="945"/>
              </w:trPr>
              <w:tc>
                <w:tcPr>
                  <w:tcW w:w="6804" w:type="dxa"/>
                  <w:tcBorders>
                    <w:top w:val="nil"/>
                    <w:left w:val="nil"/>
                    <w:bottom w:val="nil"/>
                    <w:right w:val="nil"/>
                  </w:tcBorders>
                  <w:vAlign w:val="center"/>
                </w:tcPr>
                <w:p w:rsidR="00D63B64" w:rsidRDefault="00D63B64" w:rsidP="00D63B64">
                  <w:pPr>
                    <w:pStyle w:val="Listparagraf"/>
                    <w:numPr>
                      <w:ilvl w:val="0"/>
                      <w:numId w:val="3"/>
                    </w:numPr>
                    <w:spacing w:after="0" w:line="240" w:lineRule="auto"/>
                    <w:ind w:left="318" w:right="-2092" w:hanging="57"/>
                    <w:jc w:val="both"/>
                    <w:rPr>
                      <w:rFonts w:ascii="Arial" w:hAnsi="Arial" w:cs="Arial"/>
                      <w:sz w:val="24"/>
                      <w:szCs w:val="24"/>
                    </w:rPr>
                  </w:pPr>
                  <w:r w:rsidRPr="00E16161">
                    <w:rPr>
                      <w:rFonts w:ascii="Arial" w:hAnsi="Arial" w:cs="Arial"/>
                      <w:b/>
                      <w:sz w:val="24"/>
                      <w:szCs w:val="24"/>
                    </w:rPr>
                    <w:t>Legea 215/2001</w:t>
                  </w:r>
                  <w:r w:rsidRPr="00E16161">
                    <w:rPr>
                      <w:rFonts w:ascii="Arial" w:hAnsi="Arial" w:cs="Arial"/>
                      <w:sz w:val="24"/>
                      <w:szCs w:val="24"/>
                    </w:rPr>
                    <w:t xml:space="preserve"> a administraţiei publice locale </w:t>
                  </w:r>
                </w:p>
                <w:p w:rsidR="00D63B64" w:rsidRPr="00E447C4" w:rsidRDefault="00D63B64" w:rsidP="00D63B64">
                  <w:pPr>
                    <w:spacing w:after="0" w:line="240" w:lineRule="auto"/>
                    <w:ind w:left="283" w:right="-2092"/>
                    <w:jc w:val="both"/>
                    <w:rPr>
                      <w:sz w:val="24"/>
                      <w:szCs w:val="24"/>
                    </w:rPr>
                  </w:pPr>
                  <w:r w:rsidRPr="00E447C4">
                    <w:rPr>
                      <w:sz w:val="24"/>
                      <w:szCs w:val="24"/>
                    </w:rPr>
                    <w:t>republicata cu modificările şi  completările ulterioare</w:t>
                  </w:r>
                </w:p>
              </w:tc>
            </w:tr>
            <w:tr w:rsidR="00D63B64" w:rsidRPr="00E16161" w:rsidTr="00D63B64">
              <w:trPr>
                <w:trHeight w:val="270"/>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Legea 188/1999</w:t>
                  </w:r>
                  <w:r w:rsidRPr="00E16161">
                    <w:rPr>
                      <w:rFonts w:ascii="Arial" w:hAnsi="Arial" w:cs="Arial"/>
                      <w:sz w:val="24"/>
                      <w:szCs w:val="24"/>
                    </w:rPr>
                    <w:t xml:space="preserve"> privind statutul funcţionarilor publici cu modificările şi completările ulterioare</w:t>
                  </w:r>
                </w:p>
              </w:tc>
            </w:tr>
            <w:tr w:rsidR="00D63B64" w:rsidRPr="00E16161" w:rsidTr="00D63B64">
              <w:trPr>
                <w:trHeight w:val="31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Legea 7/2004</w:t>
                  </w:r>
                  <w:r w:rsidRPr="00E16161">
                    <w:rPr>
                      <w:rFonts w:ascii="Arial" w:hAnsi="Arial" w:cs="Arial"/>
                      <w:sz w:val="24"/>
                      <w:szCs w:val="24"/>
                    </w:rPr>
                    <w:t xml:space="preserve"> privind codul de conduită a funcţionarilor publici republicată</w:t>
                  </w:r>
                </w:p>
              </w:tc>
            </w:tr>
            <w:tr w:rsidR="00D63B64" w:rsidRPr="00E16161" w:rsidTr="00D63B64">
              <w:trPr>
                <w:trHeight w:val="34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lastRenderedPageBreak/>
                    <w:t>Legea 114/1996</w:t>
                  </w:r>
                  <w:r w:rsidRPr="00E16161">
                    <w:rPr>
                      <w:rFonts w:ascii="Arial" w:hAnsi="Arial" w:cs="Arial"/>
                      <w:sz w:val="24"/>
                      <w:szCs w:val="24"/>
                    </w:rPr>
                    <w:t xml:space="preserve"> privind locuinţele republicată cu modificările şi completările ulterioare şi </w:t>
                  </w:r>
                  <w:r w:rsidRPr="00E16161">
                    <w:rPr>
                      <w:rFonts w:ascii="Arial" w:hAnsi="Arial" w:cs="Arial"/>
                      <w:b/>
                      <w:sz w:val="24"/>
                      <w:szCs w:val="24"/>
                    </w:rPr>
                    <w:t>Legea nr. 143/16.06.2017</w:t>
                  </w:r>
                  <w:r w:rsidRPr="00E16161">
                    <w:rPr>
                      <w:rFonts w:ascii="Arial" w:hAnsi="Arial" w:cs="Arial"/>
                      <w:sz w:val="24"/>
                      <w:szCs w:val="24"/>
                    </w:rPr>
                    <w:t xml:space="preserve"> pentru completarea legii locuinţei nr. 114/1996</w:t>
                  </w:r>
                </w:p>
              </w:tc>
            </w:tr>
            <w:tr w:rsidR="00D63B64" w:rsidRPr="00E16161" w:rsidTr="00D63B64">
              <w:trPr>
                <w:trHeight w:val="390"/>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OG 26/2000</w:t>
                  </w:r>
                  <w:r w:rsidRPr="00E16161">
                    <w:rPr>
                      <w:rFonts w:ascii="Arial" w:hAnsi="Arial" w:cs="Arial"/>
                      <w:sz w:val="24"/>
                      <w:szCs w:val="24"/>
                    </w:rPr>
                    <w:t xml:space="preserve"> cu privire la asociaţii, fundaţii, actualizată</w:t>
                  </w:r>
                </w:p>
              </w:tc>
            </w:tr>
            <w:tr w:rsidR="00D63B64" w:rsidRPr="00E16161" w:rsidTr="00D63B64">
              <w:trPr>
                <w:trHeight w:val="390"/>
              </w:trPr>
              <w:tc>
                <w:tcPr>
                  <w:tcW w:w="6804" w:type="dxa"/>
                  <w:tcBorders>
                    <w:top w:val="nil"/>
                    <w:left w:val="nil"/>
                    <w:bottom w:val="nil"/>
                    <w:right w:val="nil"/>
                  </w:tcBorders>
                  <w:vAlign w:val="center"/>
                </w:tcPr>
                <w:p w:rsidR="00D63B64" w:rsidRPr="00E16161" w:rsidRDefault="00D63B64" w:rsidP="00D63B64">
                  <w:pPr>
                    <w:pStyle w:val="NormalWeb"/>
                    <w:numPr>
                      <w:ilvl w:val="0"/>
                      <w:numId w:val="3"/>
                    </w:numPr>
                    <w:spacing w:beforeAutospacing="0" w:after="0" w:afterAutospacing="0"/>
                    <w:ind w:left="545" w:hanging="284"/>
                    <w:jc w:val="both"/>
                    <w:rPr>
                      <w:rFonts w:ascii="Arial" w:hAnsi="Arial" w:cs="Arial"/>
                      <w:color w:val="auto"/>
                    </w:rPr>
                  </w:pPr>
                  <w:r w:rsidRPr="00E16161">
                    <w:rPr>
                      <w:rFonts w:ascii="Arial" w:hAnsi="Arial" w:cs="Arial"/>
                      <w:b/>
                      <w:color w:val="auto"/>
                    </w:rPr>
                    <w:t>Legea nr. 477/2004</w:t>
                  </w:r>
                  <w:r w:rsidRPr="00E16161">
                    <w:rPr>
                      <w:rFonts w:ascii="Arial" w:hAnsi="Arial" w:cs="Arial"/>
                      <w:color w:val="auto"/>
                    </w:rPr>
                    <w:t xml:space="preserve"> privind Codul de conduita a personalului contractual din autorităţile şi instituţiile publice</w:t>
                  </w:r>
                </w:p>
              </w:tc>
            </w:tr>
            <w:tr w:rsidR="00D63B64" w:rsidRPr="00E16161" w:rsidTr="00D63B64">
              <w:trPr>
                <w:trHeight w:val="390"/>
              </w:trPr>
              <w:tc>
                <w:tcPr>
                  <w:tcW w:w="6804" w:type="dxa"/>
                  <w:tcBorders>
                    <w:top w:val="nil"/>
                    <w:left w:val="nil"/>
                    <w:bottom w:val="nil"/>
                    <w:right w:val="nil"/>
                  </w:tcBorders>
                  <w:vAlign w:val="center"/>
                </w:tcPr>
                <w:p w:rsidR="00D63B64" w:rsidRPr="00E16161" w:rsidRDefault="00D63B64" w:rsidP="00D63B64">
                  <w:pPr>
                    <w:pStyle w:val="NormalWeb"/>
                    <w:numPr>
                      <w:ilvl w:val="0"/>
                      <w:numId w:val="3"/>
                    </w:numPr>
                    <w:spacing w:beforeAutospacing="0" w:after="0" w:afterAutospacing="0"/>
                    <w:ind w:left="545" w:hanging="284"/>
                    <w:jc w:val="both"/>
                    <w:rPr>
                      <w:rFonts w:ascii="Arial" w:hAnsi="Arial" w:cs="Arial"/>
                      <w:color w:val="auto"/>
                    </w:rPr>
                  </w:pPr>
                  <w:r w:rsidRPr="00E16161">
                    <w:rPr>
                      <w:rFonts w:ascii="Arial" w:hAnsi="Arial" w:cs="Arial"/>
                      <w:b/>
                      <w:color w:val="auto"/>
                    </w:rPr>
                    <w:t xml:space="preserve">Legea nr. 53/ 24 ianuarie 2003 </w:t>
                  </w:r>
                  <w:r w:rsidRPr="00E16161">
                    <w:rPr>
                      <w:rFonts w:ascii="Arial" w:hAnsi="Arial" w:cs="Arial"/>
                      <w:color w:val="auto"/>
                    </w:rPr>
                    <w:t>Codul Muncii - republicată, cu modificările şi completările ulterioare</w:t>
                  </w:r>
                </w:p>
              </w:tc>
            </w:tr>
            <w:tr w:rsidR="00D63B64" w:rsidRPr="00E16161" w:rsidTr="00D63B64">
              <w:trPr>
                <w:trHeight w:val="390"/>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b/>
                      <w:sz w:val="24"/>
                      <w:szCs w:val="24"/>
                    </w:rPr>
                  </w:pPr>
                  <w:r w:rsidRPr="00E16161">
                    <w:rPr>
                      <w:rFonts w:ascii="Arial" w:hAnsi="Arial" w:cs="Arial"/>
                      <w:b/>
                      <w:sz w:val="24"/>
                      <w:szCs w:val="24"/>
                    </w:rPr>
                    <w:t xml:space="preserve">Legea 334/17.07.2006 </w:t>
                  </w:r>
                  <w:r w:rsidRPr="00E16161">
                    <w:rPr>
                      <w:rFonts w:ascii="Arial" w:hAnsi="Arial" w:cs="Arial"/>
                      <w:sz w:val="24"/>
                      <w:szCs w:val="24"/>
                    </w:rPr>
                    <w:t>privind finanţarea activităţii partidelor politice şi a campaniilor electorale</w:t>
                  </w:r>
                </w:p>
              </w:tc>
            </w:tr>
            <w:tr w:rsidR="00D63B64" w:rsidRPr="00E16161" w:rsidTr="00D63B64">
              <w:trPr>
                <w:trHeight w:val="390"/>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b/>
                      <w:sz w:val="24"/>
                      <w:szCs w:val="24"/>
                    </w:rPr>
                  </w:pPr>
                  <w:r w:rsidRPr="00E16161">
                    <w:rPr>
                      <w:rFonts w:ascii="Arial" w:hAnsi="Arial" w:cs="Arial"/>
                      <w:b/>
                      <w:sz w:val="24"/>
                      <w:szCs w:val="24"/>
                    </w:rPr>
                    <w:t xml:space="preserve">OU nr. 74/2007 </w:t>
                  </w:r>
                  <w:r w:rsidRPr="00E16161">
                    <w:rPr>
                      <w:rFonts w:ascii="Arial" w:hAnsi="Arial" w:cs="Arial"/>
                      <w:sz w:val="24"/>
                      <w:szCs w:val="24"/>
                    </w:rPr>
                    <w:t>privind asigurarea fondului de locuinţe destinate chiriaşilor evacuaţi sau care urmează a fi evacuaţi din locuinţele retrocedate foştilor proprietari</w:t>
                  </w:r>
                </w:p>
              </w:tc>
            </w:tr>
            <w:tr w:rsidR="00D63B64" w:rsidRPr="00E16161" w:rsidTr="00D63B64">
              <w:trPr>
                <w:trHeight w:val="390"/>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b/>
                      <w:sz w:val="24"/>
                      <w:szCs w:val="24"/>
                    </w:rPr>
                  </w:pPr>
                  <w:r w:rsidRPr="00E16161">
                    <w:rPr>
                      <w:rFonts w:ascii="Arial" w:hAnsi="Arial" w:cs="Arial"/>
                      <w:b/>
                      <w:sz w:val="24"/>
                      <w:szCs w:val="24"/>
                    </w:rPr>
                    <w:t xml:space="preserve">Legea 96/21.04.2006 </w:t>
                  </w:r>
                  <w:r w:rsidRPr="00E16161">
                    <w:rPr>
                      <w:rFonts w:ascii="Arial" w:hAnsi="Arial" w:cs="Arial"/>
                      <w:sz w:val="24"/>
                      <w:szCs w:val="24"/>
                    </w:rPr>
                    <w:t>privind Statutul deputaţilor şi senatorilor</w:t>
                  </w:r>
                </w:p>
              </w:tc>
            </w:tr>
            <w:tr w:rsidR="00D63B64" w:rsidRPr="00E16161" w:rsidTr="00D63B64">
              <w:trPr>
                <w:trHeight w:val="46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Legea 341/2004</w:t>
                  </w:r>
                  <w:r w:rsidRPr="00E16161">
                    <w:rPr>
                      <w:rFonts w:ascii="Arial" w:hAnsi="Arial" w:cs="Arial"/>
                      <w:sz w:val="24"/>
                      <w:szCs w:val="24"/>
                    </w:rPr>
                    <w:t xml:space="preserve"> privind recunoştinţa faţă de eroii martiri şi de luptătorii care au contribuit la Victoria Revoluţiei Române din decembrie 1989</w:t>
                  </w:r>
                </w:p>
              </w:tc>
            </w:tr>
            <w:tr w:rsidR="00D63B64" w:rsidRPr="00E16161" w:rsidTr="00D63B64">
              <w:trPr>
                <w:trHeight w:val="510"/>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HG 1275/2000</w:t>
                  </w:r>
                  <w:r w:rsidRPr="00E16161">
                    <w:rPr>
                      <w:rFonts w:ascii="Arial" w:hAnsi="Arial" w:cs="Arial"/>
                      <w:sz w:val="24"/>
                      <w:szCs w:val="24"/>
                    </w:rPr>
                    <w:t xml:space="preserve"> privind aprobarea normelor metodologice pentru legea 114/1996</w:t>
                  </w:r>
                </w:p>
              </w:tc>
            </w:tr>
            <w:tr w:rsidR="00D63B64" w:rsidRPr="00E16161" w:rsidTr="00D63B64">
              <w:trPr>
                <w:trHeight w:val="34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b/>
                      <w:sz w:val="24"/>
                      <w:szCs w:val="24"/>
                    </w:rPr>
                  </w:pPr>
                  <w:r w:rsidRPr="00E16161">
                    <w:rPr>
                      <w:rFonts w:ascii="Arial" w:hAnsi="Arial" w:cs="Arial"/>
                      <w:b/>
                      <w:sz w:val="24"/>
                      <w:szCs w:val="24"/>
                    </w:rPr>
                    <w:t>H.C.G.M.B 18/2007</w:t>
                  </w:r>
                  <w:r w:rsidRPr="00E16161">
                    <w:rPr>
                      <w:rFonts w:ascii="Arial" w:hAnsi="Arial" w:cs="Arial"/>
                      <w:sz w:val="24"/>
                      <w:szCs w:val="24"/>
                    </w:rPr>
                    <w:t xml:space="preserve"> privind achiziţionarea de imobile cu destinaţie de locuinţe de la persoanele fizice sau juridice modificată prin </w:t>
                  </w:r>
                  <w:r w:rsidRPr="00E16161">
                    <w:rPr>
                      <w:rFonts w:ascii="Arial" w:hAnsi="Arial" w:cs="Arial"/>
                      <w:b/>
                      <w:sz w:val="24"/>
                      <w:szCs w:val="24"/>
                    </w:rPr>
                    <w:t>HC.G.M.B 380/2007</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iCs/>
                      <w:sz w:val="24"/>
                      <w:szCs w:val="24"/>
                    </w:rPr>
                  </w:pPr>
                  <w:r w:rsidRPr="00E16161">
                    <w:rPr>
                      <w:rStyle w:val="CitareHTML"/>
                      <w:rFonts w:ascii="Arial" w:hAnsi="Arial" w:cs="Arial"/>
                      <w:b/>
                      <w:i w:val="0"/>
                      <w:sz w:val="24"/>
                      <w:szCs w:val="24"/>
                    </w:rPr>
                    <w:t xml:space="preserve">H.C.G.M.B 330/2009 </w:t>
                  </w:r>
                  <w:r w:rsidRPr="00E16161">
                    <w:rPr>
                      <w:rStyle w:val="CitareHTML"/>
                      <w:rFonts w:ascii="Arial" w:hAnsi="Arial" w:cs="Arial"/>
                      <w:i w:val="0"/>
                      <w:sz w:val="24"/>
                      <w:szCs w:val="24"/>
                    </w:rPr>
                    <w:t>privind repartizarea</w:t>
                  </w:r>
                  <w:r w:rsidRPr="00E16161">
                    <w:rPr>
                      <w:rStyle w:val="CitareHTML"/>
                      <w:rFonts w:ascii="Arial" w:hAnsi="Arial" w:cs="Arial"/>
                      <w:sz w:val="24"/>
                      <w:szCs w:val="24"/>
                    </w:rPr>
                    <w:t xml:space="preserve"> </w:t>
                  </w:r>
                  <w:r w:rsidRPr="00E16161">
                    <w:rPr>
                      <w:rStyle w:val="CitareHTML"/>
                      <w:rFonts w:ascii="Arial" w:hAnsi="Arial" w:cs="Arial"/>
                      <w:i w:val="0"/>
                      <w:sz w:val="24"/>
                      <w:szCs w:val="24"/>
                    </w:rPr>
                    <w:t>locuinţelor achiziţionate din fonduri proprii ale Municipiului Bucureşti, modificată prin HC.G.M.B nr.13/2010, modificată prin HC.G.M.B nr. 252/2013</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Style w:val="CitareHTML"/>
                      <w:rFonts w:ascii="Arial" w:hAnsi="Arial" w:cs="Arial"/>
                      <w:b/>
                      <w:i w:val="0"/>
                      <w:sz w:val="24"/>
                      <w:szCs w:val="24"/>
                    </w:rPr>
                  </w:pPr>
                  <w:r w:rsidRPr="00E16161">
                    <w:rPr>
                      <w:rStyle w:val="CitareHTML"/>
                      <w:rFonts w:ascii="Arial" w:hAnsi="Arial" w:cs="Arial"/>
                      <w:b/>
                      <w:i w:val="0"/>
                      <w:sz w:val="24"/>
                      <w:szCs w:val="24"/>
                    </w:rPr>
                    <w:t xml:space="preserve">H.C.G.M.B. nr. 296/29.09.2016 </w:t>
                  </w:r>
                  <w:r w:rsidRPr="00E16161">
                    <w:rPr>
                      <w:rStyle w:val="CitareHTML"/>
                      <w:rFonts w:ascii="Arial" w:hAnsi="Arial" w:cs="Arial"/>
                      <w:i w:val="0"/>
                      <w:sz w:val="24"/>
                      <w:szCs w:val="24"/>
                    </w:rPr>
                    <w:t>privind completarea Art.III din Hotărârea C.G.M.B. nr. 252/31.10.2013 pentru modificarea şi completarea Hotărârii C.G.M.B. 330/2009 privind repartizarea locuinţelor achiziţionate din fonduri proprii ale municipilui Bucureşti</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Ordonanţa 27/2002</w:t>
                  </w:r>
                  <w:r w:rsidRPr="00E16161">
                    <w:rPr>
                      <w:rFonts w:ascii="Arial" w:hAnsi="Arial" w:cs="Arial"/>
                      <w:sz w:val="24"/>
                      <w:szCs w:val="24"/>
                    </w:rPr>
                    <w:t xml:space="preserve"> privind reglementarea activităţii de soluţionare a petiţiilor</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Legea 544/12.10.2001</w:t>
                  </w:r>
                  <w:r w:rsidRPr="00E16161">
                    <w:rPr>
                      <w:rFonts w:ascii="Arial" w:hAnsi="Arial" w:cs="Arial"/>
                      <w:sz w:val="24"/>
                      <w:szCs w:val="24"/>
                    </w:rPr>
                    <w:t xml:space="preserve"> privind liberul acces la informaţiile de interes public</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Legea 14/ 9.01.2003</w:t>
                  </w:r>
                  <w:r w:rsidRPr="00E16161">
                    <w:rPr>
                      <w:rFonts w:ascii="Arial" w:hAnsi="Arial" w:cs="Arial"/>
                      <w:sz w:val="24"/>
                      <w:szCs w:val="24"/>
                    </w:rPr>
                    <w:t xml:space="preserve"> a partidelor politice</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Legea 132/2010</w:t>
                  </w:r>
                  <w:r w:rsidRPr="00E16161">
                    <w:rPr>
                      <w:rFonts w:ascii="Arial" w:hAnsi="Arial" w:cs="Arial"/>
                      <w:sz w:val="24"/>
                      <w:szCs w:val="24"/>
                    </w:rPr>
                    <w:t xml:space="preserve"> colectarea selectivă a deşeurilor în instituţiile publice</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Legea 33/27.05.1994</w:t>
                  </w:r>
                  <w:r w:rsidRPr="00E16161">
                    <w:rPr>
                      <w:rFonts w:ascii="Arial" w:hAnsi="Arial" w:cs="Arial"/>
                      <w:sz w:val="24"/>
                      <w:szCs w:val="24"/>
                    </w:rPr>
                    <w:t xml:space="preserve"> privind expropriere pentru cauză de utilitate publică</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b/>
                      <w:sz w:val="24"/>
                      <w:szCs w:val="24"/>
                    </w:rPr>
                  </w:pPr>
                  <w:r w:rsidRPr="00E16161">
                    <w:rPr>
                      <w:rFonts w:ascii="Arial" w:hAnsi="Arial" w:cs="Arial"/>
                      <w:b/>
                      <w:sz w:val="24"/>
                      <w:szCs w:val="24"/>
                    </w:rPr>
                    <w:t xml:space="preserve">Legea nr. 255 din 14.12.2010 </w:t>
                  </w:r>
                  <w:r w:rsidRPr="00E16161">
                    <w:rPr>
                      <w:rFonts w:ascii="Arial" w:hAnsi="Arial" w:cs="Arial"/>
                      <w:sz w:val="24"/>
                      <w:szCs w:val="24"/>
                    </w:rPr>
                    <w:t xml:space="preserve">privind exproprierea </w:t>
                  </w:r>
                  <w:r w:rsidRPr="00E16161">
                    <w:rPr>
                      <w:rFonts w:ascii="Arial" w:hAnsi="Arial" w:cs="Arial"/>
                      <w:sz w:val="24"/>
                      <w:szCs w:val="24"/>
                    </w:rPr>
                    <w:lastRenderedPageBreak/>
                    <w:t>pentru cauză de utilitate publică, necesară realizării unor obiective de interes naţional, judeţean şi local</w:t>
                  </w:r>
                </w:p>
              </w:tc>
            </w:tr>
            <w:tr w:rsidR="00D63B64" w:rsidRPr="00E16161" w:rsidTr="00D63B64">
              <w:trPr>
                <w:trHeight w:val="12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lastRenderedPageBreak/>
                    <w:t>H.C.G.M.B 242/2005</w:t>
                  </w:r>
                  <w:r w:rsidRPr="00E16161">
                    <w:rPr>
                      <w:rFonts w:ascii="Arial" w:hAnsi="Arial" w:cs="Arial"/>
                      <w:sz w:val="24"/>
                      <w:szCs w:val="24"/>
                    </w:rPr>
                    <w:t xml:space="preserve"> privind aprobarea documentelor obligatorii, procedurilor şi a criteriilor de întocmire a listei privind atribuirea de spaţii cu altă destinaţie decât aceea de locuinţă beneficiarilor prevederilor legii recunoştinţei faţă de eroii martiri şi luptători care au contribuit la Victoria Revoluţiei Române din decembrie 1989 Nr. 341/2004</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 xml:space="preserve">H.C.G.M.B. nr. 494/31.10.2017  privind modificarea HC.G.M.B nr. 162/31.08.2015 </w:t>
                  </w:r>
                  <w:r w:rsidRPr="00E16161">
                    <w:rPr>
                      <w:rFonts w:ascii="Arial" w:hAnsi="Arial" w:cs="Arial"/>
                      <w:sz w:val="24"/>
                      <w:szCs w:val="24"/>
                    </w:rPr>
                    <w:t>privind aprobarea listei documentelor necesare, criteriilor şi punctajelor necesare pentru repartizarea locuinţelor sociale</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Legea 448/2006</w:t>
                  </w:r>
                  <w:r w:rsidRPr="00E16161">
                    <w:rPr>
                      <w:rFonts w:ascii="Arial" w:hAnsi="Arial" w:cs="Arial"/>
                      <w:sz w:val="24"/>
                      <w:szCs w:val="24"/>
                    </w:rPr>
                    <w:t xml:space="preserve"> privind protecţia şi promovarea drepturilor persoanelor cu handicap</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b/>
                      <w:sz w:val="24"/>
                      <w:szCs w:val="24"/>
                    </w:rPr>
                  </w:pPr>
                  <w:r w:rsidRPr="00E16161">
                    <w:rPr>
                      <w:rFonts w:ascii="Arial" w:hAnsi="Arial" w:cs="Arial"/>
                      <w:b/>
                      <w:sz w:val="24"/>
                      <w:szCs w:val="24"/>
                    </w:rPr>
                    <w:t xml:space="preserve">H.C.G.M.B. nr. 329/30.08.2017 </w:t>
                  </w:r>
                  <w:r w:rsidRPr="00E16161">
                    <w:rPr>
                      <w:rFonts w:ascii="Arial" w:hAnsi="Arial" w:cs="Arial"/>
                      <w:sz w:val="24"/>
                      <w:szCs w:val="24"/>
                    </w:rPr>
                    <w:t>privind demararea procedurilor pentru identificarea de locuinţe de pe piaţa liberă în vederea închirierii de către Municipiul Bucureşti</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b/>
                      <w:sz w:val="24"/>
                      <w:szCs w:val="24"/>
                    </w:rPr>
                  </w:pPr>
                  <w:r w:rsidRPr="00E16161">
                    <w:rPr>
                      <w:rFonts w:ascii="Arial" w:hAnsi="Arial" w:cs="Arial"/>
                      <w:b/>
                      <w:sz w:val="24"/>
                      <w:szCs w:val="24"/>
                    </w:rPr>
                    <w:t xml:space="preserve">H.C.G.M.B. nr. 113/29.03.2017 </w:t>
                  </w:r>
                  <w:r w:rsidRPr="00E16161">
                    <w:rPr>
                      <w:rFonts w:ascii="Arial" w:hAnsi="Arial" w:cs="Arial"/>
                      <w:sz w:val="24"/>
                      <w:szCs w:val="24"/>
                    </w:rPr>
                    <w:t>privind aprobarea criteriilor şi punctajelor pentru evaluarea persoanelor juridice constituite în temeiul Ordonanţei nr. 26/200 cu privire la asociaţii şi fundaţii şi a legii nr. 14/2003 a partidelor politice în vederea înscrierii pe listele de priorităţi pentru atribuirea unui spaţiu cu altă destinaţie pentru sediu</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b/>
                      <w:sz w:val="24"/>
                      <w:szCs w:val="24"/>
                    </w:rPr>
                  </w:pPr>
                  <w:r w:rsidRPr="00E16161">
                    <w:rPr>
                      <w:rFonts w:ascii="Arial" w:hAnsi="Arial" w:cs="Arial"/>
                      <w:b/>
                      <w:sz w:val="24"/>
                      <w:szCs w:val="24"/>
                    </w:rPr>
                    <w:t>H.C.G.M.B 161/2010</w:t>
                  </w:r>
                  <w:r w:rsidRPr="00E16161">
                    <w:rPr>
                      <w:rFonts w:ascii="Arial" w:hAnsi="Arial" w:cs="Arial"/>
                      <w:sz w:val="24"/>
                      <w:szCs w:val="24"/>
                    </w:rPr>
                    <w:t xml:space="preserve"> privind aprobarea listelor cu ordinea de atribuire a spaţiilor cu altă destinaţie dacât aceea de locuinţă beneficiarilor legii nr. 341/2004 a recunoştinţei faţă de eroii martiri şi luptătorii care au contribuit la victoria revoluţiei române din decembrie 1989, precum şi faţă de persoanele care şi-au jertfit viaţa sau au avut de suferit în urma revoltei muncitoreşti anticomuniste de la Braşov din noiembrie 1987,</w:t>
                  </w:r>
                  <w:r w:rsidRPr="00E16161">
                    <w:rPr>
                      <w:rFonts w:ascii="Arial" w:hAnsi="Arial" w:cs="Arial"/>
                      <w:b/>
                      <w:sz w:val="24"/>
                      <w:szCs w:val="24"/>
                    </w:rPr>
                    <w:t xml:space="preserve"> completată cu H.C.G.M.B nr. 8/02.02.2015, completată cu H.C.G.M.B nr. 210/26.11.2015, completată cu H.C.G.M.B nr. 18/30.01.2017, completată cu H.C.G.M.B nr. 308/19.07.2017</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b/>
                      <w:sz w:val="24"/>
                      <w:szCs w:val="24"/>
                    </w:rPr>
                    <w:t xml:space="preserve">H.C.G.M.B nr. 305/18.12.2013 </w:t>
                  </w:r>
                  <w:r w:rsidRPr="00E16161">
                    <w:rPr>
                      <w:rFonts w:ascii="Arial" w:hAnsi="Arial" w:cs="Arial"/>
                      <w:sz w:val="24"/>
                      <w:szCs w:val="24"/>
                    </w:rPr>
                    <w:t xml:space="preserve">privind punerea în aplicarea prevederilor Ordonanţei de Urgenţă nr. 77/2013 pentru stabilirea unor măsuri privind asigurarea funcţionalităţii administraţiei publice locale, a numărului de posturi şi reducerea cheltuielilor la instituţiile şi autorităţile publice din subordinea, sub autoritatea sau în coordonarea Guvernului ori a ministerelor la aparatul de specialitate al Primarului general, aparatul permanent de lucru al C.G.M.B şi la serviciile/instituţiile publice de </w:t>
                  </w:r>
                  <w:r w:rsidRPr="00E16161">
                    <w:rPr>
                      <w:rFonts w:ascii="Arial" w:hAnsi="Arial" w:cs="Arial"/>
                      <w:sz w:val="24"/>
                      <w:szCs w:val="24"/>
                    </w:rPr>
                    <w:lastRenderedPageBreak/>
                    <w:t>interes local ale Municipiului Bucureşti</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b/>
                      <w:sz w:val="24"/>
                      <w:szCs w:val="24"/>
                    </w:rPr>
                  </w:pPr>
                  <w:r w:rsidRPr="00E16161">
                    <w:rPr>
                      <w:rFonts w:ascii="Arial" w:hAnsi="Arial" w:cs="Arial"/>
                      <w:b/>
                      <w:sz w:val="24"/>
                      <w:szCs w:val="24"/>
                    </w:rPr>
                    <w:lastRenderedPageBreak/>
                    <w:t xml:space="preserve">H.C.G.M.B nr. 54/31.03.2016 </w:t>
                  </w:r>
                  <w:r w:rsidRPr="00E16161">
                    <w:rPr>
                      <w:rFonts w:ascii="Arial" w:hAnsi="Arial" w:cs="Arial"/>
                      <w:sz w:val="24"/>
                      <w:szCs w:val="24"/>
                    </w:rPr>
                    <w:t>privind modificarea şi completarea H.C.G.M.B. nr. 305/18.12.2013</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i/>
                      <w:iCs/>
                      <w:sz w:val="24"/>
                      <w:szCs w:val="24"/>
                    </w:rPr>
                  </w:pPr>
                  <w:r w:rsidRPr="00E16161">
                    <w:rPr>
                      <w:rStyle w:val="CitareHTML"/>
                      <w:rFonts w:ascii="Arial" w:hAnsi="Arial" w:cs="Arial"/>
                      <w:b/>
                      <w:i w:val="0"/>
                      <w:sz w:val="24"/>
                      <w:szCs w:val="24"/>
                    </w:rPr>
                    <w:t>D.P.G.</w:t>
                  </w:r>
                  <w:r w:rsidRPr="00E16161">
                    <w:rPr>
                      <w:rStyle w:val="CitareHTML"/>
                      <w:rFonts w:ascii="Arial" w:hAnsi="Arial" w:cs="Arial"/>
                      <w:i w:val="0"/>
                      <w:sz w:val="24"/>
                      <w:szCs w:val="24"/>
                    </w:rPr>
                    <w:t xml:space="preserve"> </w:t>
                  </w:r>
                  <w:r w:rsidRPr="00E16161">
                    <w:rPr>
                      <w:rStyle w:val="CitareHTML"/>
                      <w:rFonts w:ascii="Arial" w:hAnsi="Arial" w:cs="Arial"/>
                      <w:b/>
                      <w:i w:val="0"/>
                      <w:sz w:val="24"/>
                      <w:szCs w:val="24"/>
                    </w:rPr>
                    <w:t xml:space="preserve">nr. 1625/04.11.2016 </w:t>
                  </w:r>
                  <w:r w:rsidRPr="00E16161">
                    <w:rPr>
                      <w:rStyle w:val="CitareHTML"/>
                      <w:rFonts w:ascii="Arial" w:hAnsi="Arial" w:cs="Arial"/>
                      <w:i w:val="0"/>
                      <w:sz w:val="24"/>
                      <w:szCs w:val="24"/>
                    </w:rPr>
                    <w:t xml:space="preserve">privind componenţa </w:t>
                  </w:r>
                  <w:r w:rsidRPr="00E16161">
                    <w:rPr>
                      <w:rStyle w:val="CitareHTML"/>
                      <w:rFonts w:ascii="Arial" w:hAnsi="Arial" w:cs="Arial"/>
                      <w:sz w:val="24"/>
                      <w:szCs w:val="24"/>
                    </w:rPr>
                    <w:t>Comisiei de analiză a solicitanţilor de locuinţe sociale şi de spaţii cu altă destinaţie decât aceea de locuinţă, beneficiari ai Legii nr. 341/2004</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i/>
                      <w:sz w:val="24"/>
                      <w:szCs w:val="24"/>
                    </w:rPr>
                  </w:pPr>
                  <w:r w:rsidRPr="00E16161">
                    <w:rPr>
                      <w:rFonts w:ascii="Arial" w:hAnsi="Arial" w:cs="Arial"/>
                      <w:b/>
                      <w:sz w:val="24"/>
                      <w:szCs w:val="24"/>
                    </w:rPr>
                    <w:t>D.P.G. nr. 1624/04.11.2016</w:t>
                  </w:r>
                  <w:r w:rsidRPr="00E16161">
                    <w:rPr>
                      <w:rFonts w:ascii="Arial" w:hAnsi="Arial" w:cs="Arial"/>
                      <w:sz w:val="24"/>
                      <w:szCs w:val="24"/>
                    </w:rPr>
                    <w:t xml:space="preserve"> privind componenţa </w:t>
                  </w:r>
                  <w:r w:rsidRPr="00E16161">
                    <w:rPr>
                      <w:rFonts w:ascii="Arial" w:hAnsi="Arial" w:cs="Arial"/>
                      <w:i/>
                      <w:sz w:val="24"/>
                      <w:szCs w:val="24"/>
                    </w:rPr>
                    <w:t xml:space="preserve">Comisiei de evaluare a situaţiilor sociale deosebite în care se găsesc cetăţenii Municipiului Bucureşti, </w:t>
                  </w:r>
                  <w:r w:rsidRPr="00E16161">
                    <w:rPr>
                      <w:rFonts w:ascii="Arial" w:hAnsi="Arial" w:cs="Arial"/>
                      <w:sz w:val="24"/>
                      <w:szCs w:val="24"/>
                    </w:rPr>
                    <w:t>solicitanţi de locuinţe sociale</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i/>
                      <w:sz w:val="24"/>
                      <w:szCs w:val="24"/>
                    </w:rPr>
                  </w:pPr>
                  <w:r w:rsidRPr="00E16161">
                    <w:rPr>
                      <w:rFonts w:ascii="Arial" w:hAnsi="Arial" w:cs="Arial"/>
                      <w:b/>
                      <w:sz w:val="24"/>
                      <w:szCs w:val="24"/>
                    </w:rPr>
                    <w:t>D.P.G. nr. 1623/04.11.2016</w:t>
                  </w:r>
                  <w:r w:rsidRPr="00E16161">
                    <w:rPr>
                      <w:rFonts w:ascii="Arial" w:hAnsi="Arial" w:cs="Arial"/>
                      <w:sz w:val="24"/>
                      <w:szCs w:val="24"/>
                    </w:rPr>
                    <w:t xml:space="preserve"> privind componenţa </w:t>
                  </w:r>
                  <w:r w:rsidRPr="00E16161">
                    <w:rPr>
                      <w:rFonts w:ascii="Arial" w:hAnsi="Arial" w:cs="Arial"/>
                      <w:i/>
                      <w:sz w:val="24"/>
                      <w:szCs w:val="24"/>
                    </w:rPr>
                    <w:t>Comisiei de repartizare a locuinţelor pentru persoanele evacuate sau aflate în curs de evacuare din Zona Pilot A din Centrul Istoric al Municipiului Bucureşti</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i/>
                      <w:sz w:val="24"/>
                      <w:szCs w:val="24"/>
                    </w:rPr>
                  </w:pPr>
                  <w:r w:rsidRPr="00E16161">
                    <w:rPr>
                      <w:rFonts w:ascii="Arial" w:hAnsi="Arial" w:cs="Arial"/>
                      <w:b/>
                      <w:sz w:val="24"/>
                      <w:szCs w:val="24"/>
                    </w:rPr>
                    <w:t xml:space="preserve">D.P.G. nr. 1627/04.11.2016 </w:t>
                  </w:r>
                  <w:r w:rsidRPr="00E16161">
                    <w:rPr>
                      <w:rFonts w:ascii="Arial" w:hAnsi="Arial" w:cs="Arial"/>
                      <w:sz w:val="24"/>
                      <w:szCs w:val="24"/>
                    </w:rPr>
                    <w:t xml:space="preserve">pentru modificarea Dispoziţiei nr. 1370/26.08.2015 privind componenţa </w:t>
                  </w:r>
                  <w:r w:rsidRPr="00E16161">
                    <w:rPr>
                      <w:rFonts w:ascii="Arial" w:hAnsi="Arial" w:cs="Arial"/>
                      <w:i/>
                      <w:sz w:val="24"/>
                      <w:szCs w:val="24"/>
                    </w:rPr>
                    <w:t>Comisiei de repartizare a locuinţelor pentru persoanele expropriate pentru cauză de utilitate publică</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i/>
                      <w:sz w:val="24"/>
                      <w:szCs w:val="24"/>
                    </w:rPr>
                  </w:pPr>
                  <w:r w:rsidRPr="00E16161">
                    <w:rPr>
                      <w:rFonts w:ascii="Arial" w:hAnsi="Arial" w:cs="Arial"/>
                      <w:b/>
                      <w:sz w:val="24"/>
                      <w:szCs w:val="24"/>
                    </w:rPr>
                    <w:t xml:space="preserve">D.P.G. nr. 1626/04.11.2016 </w:t>
                  </w:r>
                  <w:r w:rsidRPr="00E16161">
                    <w:rPr>
                      <w:rFonts w:ascii="Arial" w:hAnsi="Arial" w:cs="Arial"/>
                      <w:sz w:val="24"/>
                      <w:szCs w:val="24"/>
                    </w:rPr>
                    <w:t xml:space="preserve">privind constituirea </w:t>
                  </w:r>
                  <w:r w:rsidRPr="00E16161">
                    <w:rPr>
                      <w:rFonts w:ascii="Arial" w:hAnsi="Arial" w:cs="Arial"/>
                      <w:i/>
                      <w:sz w:val="24"/>
                      <w:szCs w:val="24"/>
                    </w:rPr>
                    <w:t>Comisiei de analiză a dosarelor solicitanţilor de spaţii cu altă destinaţie decât aceea de locuinţă, alţii decât beneficiarii Legii nr. 341/2004</w:t>
                  </w:r>
                </w:p>
              </w:tc>
            </w:tr>
            <w:tr w:rsidR="00D63B64" w:rsidRPr="00E16161" w:rsidTr="00D63B64">
              <w:trPr>
                <w:trHeight w:val="435"/>
              </w:trPr>
              <w:tc>
                <w:tcPr>
                  <w:tcW w:w="6804" w:type="dxa"/>
                  <w:tcBorders>
                    <w:top w:val="nil"/>
                    <w:left w:val="nil"/>
                    <w:bottom w:val="nil"/>
                    <w:right w:val="nil"/>
                  </w:tcBorders>
                  <w:vAlign w:val="center"/>
                </w:tcPr>
                <w:p w:rsidR="00D63B64" w:rsidRPr="00E16161" w:rsidRDefault="00D63B64" w:rsidP="00D63B64">
                  <w:pPr>
                    <w:pStyle w:val="Listparagraf"/>
                    <w:numPr>
                      <w:ilvl w:val="0"/>
                      <w:numId w:val="3"/>
                    </w:numPr>
                    <w:spacing w:after="0" w:line="240" w:lineRule="auto"/>
                    <w:ind w:left="545" w:hanging="284"/>
                    <w:jc w:val="both"/>
                    <w:rPr>
                      <w:rFonts w:ascii="Arial" w:hAnsi="Arial" w:cs="Arial"/>
                      <w:i/>
                      <w:sz w:val="24"/>
                      <w:szCs w:val="24"/>
                    </w:rPr>
                  </w:pPr>
                  <w:r w:rsidRPr="00E16161">
                    <w:rPr>
                      <w:rFonts w:ascii="Arial" w:hAnsi="Arial" w:cs="Arial"/>
                      <w:b/>
                      <w:sz w:val="24"/>
                      <w:szCs w:val="24"/>
                    </w:rPr>
                    <w:t xml:space="preserve">D.P.G. nr. 1622/04.11.2016 </w:t>
                  </w:r>
                  <w:r w:rsidRPr="00E16161">
                    <w:rPr>
                      <w:rFonts w:ascii="Arial" w:hAnsi="Arial" w:cs="Arial"/>
                      <w:sz w:val="24"/>
                      <w:szCs w:val="24"/>
                    </w:rPr>
                    <w:t>privind componenţa</w:t>
                  </w:r>
                  <w:r w:rsidRPr="00E16161">
                    <w:rPr>
                      <w:rFonts w:ascii="Arial" w:hAnsi="Arial" w:cs="Arial"/>
                      <w:i/>
                      <w:sz w:val="24"/>
                      <w:szCs w:val="24"/>
                    </w:rPr>
                    <w:t xml:space="preserve"> Comisiei de repartizare a locuinţelor pentru persoanele din imobilele ce vor fi supuse lucrărilor de consolidare</w:t>
                  </w:r>
                </w:p>
                <w:p w:rsidR="00D63B64" w:rsidRPr="00E16161" w:rsidRDefault="00D63B64" w:rsidP="00D63B64">
                  <w:pPr>
                    <w:pStyle w:val="Listparagraf"/>
                    <w:numPr>
                      <w:ilvl w:val="0"/>
                      <w:numId w:val="3"/>
                    </w:numPr>
                    <w:spacing w:after="0" w:line="240" w:lineRule="auto"/>
                    <w:ind w:left="545" w:hanging="284"/>
                    <w:jc w:val="both"/>
                    <w:rPr>
                      <w:rFonts w:ascii="Arial" w:hAnsi="Arial" w:cs="Arial"/>
                      <w:i/>
                      <w:sz w:val="24"/>
                      <w:szCs w:val="24"/>
                    </w:rPr>
                  </w:pPr>
                  <w:r w:rsidRPr="00E16161">
                    <w:rPr>
                      <w:rFonts w:ascii="Arial" w:hAnsi="Arial" w:cs="Arial"/>
                      <w:b/>
                      <w:sz w:val="24"/>
                      <w:szCs w:val="24"/>
                    </w:rPr>
                    <w:t>H.C.G.M.B. nr. 545/2017</w:t>
                  </w:r>
                  <w:r w:rsidRPr="00E16161">
                    <w:rPr>
                      <w:rFonts w:ascii="Arial" w:hAnsi="Arial" w:cs="Arial"/>
                      <w:i/>
                      <w:sz w:val="24"/>
                      <w:szCs w:val="24"/>
                    </w:rPr>
                    <w:t xml:space="preserve"> privind desemnarea reprezentanţilor Consiliului General al Municipiului Bucureşti ca membri în Comisia mixtă pentru identificarea şi selecţia de locuinţe de pe piaţa liberă în vederea închirierii de către municipiul Bucureşti pentru cazurile sociale şi celede urgenţă</w:t>
                  </w:r>
                </w:p>
                <w:p w:rsidR="00D63B64" w:rsidRPr="00E16161" w:rsidRDefault="00D63B64" w:rsidP="00D63B64">
                  <w:pPr>
                    <w:pStyle w:val="Listparagraf"/>
                    <w:numPr>
                      <w:ilvl w:val="0"/>
                      <w:numId w:val="3"/>
                    </w:numPr>
                    <w:spacing w:after="0" w:line="240" w:lineRule="auto"/>
                    <w:ind w:left="545" w:hanging="284"/>
                    <w:jc w:val="both"/>
                    <w:rPr>
                      <w:rFonts w:ascii="Arial" w:hAnsi="Arial" w:cs="Arial"/>
                      <w:i/>
                      <w:sz w:val="24"/>
                      <w:szCs w:val="24"/>
                    </w:rPr>
                  </w:pPr>
                  <w:r w:rsidRPr="00E16161">
                    <w:rPr>
                      <w:rFonts w:ascii="Arial" w:hAnsi="Arial" w:cs="Arial"/>
                      <w:b/>
                      <w:sz w:val="24"/>
                      <w:szCs w:val="24"/>
                    </w:rPr>
                    <w:t>D.P.G. nr. 27/2018</w:t>
                  </w:r>
                  <w:r w:rsidRPr="00E16161">
                    <w:rPr>
                      <w:rFonts w:ascii="Arial" w:hAnsi="Arial" w:cs="Arial"/>
                      <w:i/>
                      <w:sz w:val="24"/>
                      <w:szCs w:val="24"/>
                    </w:rPr>
                    <w:t xml:space="preserve"> privind constituirea Comisiei mixte pentru identificarea şi selecţia de locuinţe de pe piaţa liberă în vederea închirierii de către municipiul Bucureşti pentru cazurile sociale şi cele de urgenţă</w:t>
                  </w:r>
                </w:p>
              </w:tc>
            </w:tr>
          </w:tbl>
          <w:p w:rsidR="00D63B64" w:rsidRPr="00E16161" w:rsidRDefault="00D63B64" w:rsidP="00D63B64">
            <w:pPr>
              <w:spacing w:after="0" w:line="240" w:lineRule="auto"/>
              <w:ind w:left="545" w:hanging="284"/>
              <w:jc w:val="both"/>
              <w:rPr>
                <w:sz w:val="24"/>
                <w:szCs w:val="24"/>
                <w:lang w:val="ro-RO"/>
              </w:rPr>
            </w:pPr>
          </w:p>
        </w:tc>
      </w:tr>
      <w:tr w:rsidR="00D63B64" w:rsidRPr="00F626A9" w:rsidTr="00D63B64">
        <w:trPr>
          <w:trHeight w:val="6223"/>
        </w:trPr>
        <w:tc>
          <w:tcPr>
            <w:tcW w:w="1008" w:type="dxa"/>
            <w:vMerge/>
            <w:vAlign w:val="center"/>
          </w:tcPr>
          <w:p w:rsidR="00D63B64" w:rsidRPr="001B3753" w:rsidRDefault="00D63B64" w:rsidP="00D63B64">
            <w:pPr>
              <w:pStyle w:val="Listparagraf"/>
              <w:numPr>
                <w:ilvl w:val="0"/>
                <w:numId w:val="5"/>
              </w:numPr>
              <w:spacing w:after="0" w:line="240" w:lineRule="auto"/>
              <w:jc w:val="both"/>
              <w:rPr>
                <w:b/>
                <w:sz w:val="24"/>
                <w:szCs w:val="24"/>
              </w:rPr>
            </w:pP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SERVICIUL SPAŢIUL LOCATIV ŞI CU ALTĂ DESTINAŢIE</w:t>
            </w:r>
          </w:p>
        </w:tc>
        <w:tc>
          <w:tcPr>
            <w:tcW w:w="6946" w:type="dxa"/>
            <w:vMerge/>
          </w:tcPr>
          <w:p w:rsidR="00D63B64" w:rsidRPr="00E16161" w:rsidRDefault="00D63B64" w:rsidP="00D63B64">
            <w:pPr>
              <w:pStyle w:val="Listparagraf"/>
              <w:numPr>
                <w:ilvl w:val="0"/>
                <w:numId w:val="3"/>
              </w:numPr>
              <w:spacing w:after="0" w:line="240" w:lineRule="auto"/>
              <w:ind w:left="545" w:hanging="284"/>
              <w:rPr>
                <w:rFonts w:ascii="Arial" w:hAnsi="Arial" w:cs="Arial"/>
                <w:b/>
                <w:sz w:val="24"/>
                <w:szCs w:val="24"/>
              </w:rPr>
            </w:pP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lastRenderedPageBreak/>
              <w:t>22.</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DE MEDIU</w:t>
            </w:r>
          </w:p>
        </w:tc>
        <w:tc>
          <w:tcPr>
            <w:tcW w:w="6946" w:type="dxa"/>
          </w:tcPr>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Ordonanţa de Urgenţă nr.195/2005 privind protecţia mediului, aprobată cu Legea nr.265/2006 cu modificările şi completările ulterioare;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nr.104/2011 privind calitatea aerului </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Directiva 2008/50/ UE a Parlamentului European şi a Consiliului din 21 mai 2008 privind calitatea aerului şi un aer mai curat pentru Europa</w:t>
            </w:r>
          </w:p>
          <w:p w:rsidR="00D63B64" w:rsidRPr="00F55F74" w:rsidRDefault="00D63B64" w:rsidP="00D63B64">
            <w:pPr>
              <w:pStyle w:val="Listparagraf"/>
              <w:numPr>
                <w:ilvl w:val="0"/>
                <w:numId w:val="3"/>
              </w:numPr>
              <w:spacing w:after="0" w:line="240" w:lineRule="auto"/>
              <w:ind w:left="545" w:hanging="284"/>
              <w:jc w:val="both"/>
              <w:rPr>
                <w:rFonts w:ascii="Arial" w:hAnsi="Arial" w:cs="Arial"/>
                <w:sz w:val="24"/>
                <w:szCs w:val="24"/>
              </w:rPr>
            </w:pPr>
            <w:r w:rsidRPr="00F55F74">
              <w:rPr>
                <w:rFonts w:ascii="Arial" w:hAnsi="Arial" w:cs="Arial"/>
                <w:sz w:val="24"/>
                <w:szCs w:val="24"/>
              </w:rPr>
              <w:t xml:space="preserve">Directiva 2002/49/CE a Parlamentului European şi a Consiliului din </w:t>
            </w:r>
            <w:r>
              <w:rPr>
                <w:rFonts w:ascii="Arial" w:hAnsi="Arial" w:cs="Arial"/>
                <w:sz w:val="24"/>
                <w:szCs w:val="24"/>
              </w:rPr>
              <w:t xml:space="preserve"> </w:t>
            </w:r>
            <w:r w:rsidRPr="00F55F74">
              <w:rPr>
                <w:rFonts w:ascii="Arial" w:hAnsi="Arial" w:cs="Arial"/>
                <w:sz w:val="24"/>
                <w:szCs w:val="24"/>
              </w:rPr>
              <w:t>25 iunie 2002 privind  evaluarea şi gestiunea zgomotului ambiental ;</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 xml:space="preserve">H.G. nr. 321/2005 privind evaluarea şi gestionarea zgomotului ambiant, modificată şi  republicată; </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674/2007, pentru modificarea şi completarea HG nr. 321/2005 privind evaluarea şi gestionarea zgomotului ambiental (M. Of. Nr. 495/2007,</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1260/2012, pentru modificarea şi completarea HG nr. 321/2005 privind evaluarea şi gestionarea zgomotului ambiant (M. Of. Nr. 15/2013),</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HG nr. 944/2016 pentru modificarea şi completarea HG nr. 321/2005 privind evaluarea şi gestionarea zgomotului ambiant </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Ordinul Ministerului Sănătăţii nr.119/2014 privind Normele de igienă şi sănătate publică privind mediul de viaţă al populaţiei,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Ordinul MMGA/MTCT/MS/MAI nr. 678/1344/915/ 1397/2006  pentru aprobarea Ghidului privind metodele interimare de calcul al indicatorilor de zgomot pentru zgomotul produs de activităţile din zonele industriale, de traficul rutier, feroviar şi aerian din vecinătatea aeroporturilor (M. Of. nr. 730/2006);</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Ordinul MMDD nr. 1830/2007 pentru aprobarea Ghidului privind Analizarea şi Evaluarea Hărţilor Strategice de Zgomot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O.M.nr.152/558/1119/532-2008 pentru aprobarea Ghidului privind adoptarea valorilor limită şi a modului de aplicare a acestora atunci cand se elaborează planurile de acţiune, pentru indicatorii Lzsn si Lnoapte în cazul zgomotului produs de traficul rutier pe drumurile principale şi în aglomerări, traficul feroviar pe căile ferate principale şi în  aglomerări, traficul aerian pe aeroporturile mari şi/sau urbane şi pentru zgomotul produs în zonele de aglomerări unde se desfăşoară activităţi industriale prevăzute în anexa nr.1 la O.U.G nr.152/2005 privind prevenirea şi controlul integrat al poluării, aprobată cu modificări şi completări prin Legea nr. 84/2006.</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nr.24/2007 privind reglementarea şi administrarea spaţiilor verzi din intravilanul localităţilor, completată şi modificată cu Legea nr.47/2012</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nr.54/2012 privind desfăşurarea activităţilor de picnic;</w:t>
            </w:r>
          </w:p>
          <w:p w:rsidR="00D63B64" w:rsidRPr="001B322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1B3221">
              <w:rPr>
                <w:rFonts w:ascii="Arial" w:hAnsi="Arial" w:cs="Arial"/>
                <w:sz w:val="24"/>
                <w:szCs w:val="24"/>
              </w:rPr>
              <w:t>Legea nr.46/2008- Codul Silvic, cu modificările şi completările</w:t>
            </w:r>
            <w:r>
              <w:rPr>
                <w:rFonts w:ascii="Arial" w:hAnsi="Arial" w:cs="Arial"/>
                <w:sz w:val="24"/>
                <w:szCs w:val="24"/>
              </w:rPr>
              <w:t xml:space="preserve"> </w:t>
            </w:r>
            <w:r w:rsidRPr="001B3221">
              <w:rPr>
                <w:rFonts w:ascii="Arial" w:hAnsi="Arial" w:cs="Arial"/>
                <w:sz w:val="24"/>
                <w:szCs w:val="24"/>
              </w:rPr>
              <w:t>ulterioare;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Legea nr.462/2002 de aprobare a OG nr.50/2000 privind măsurile de colaborare între Ministerul Sănătăţii şi autorităţile administraţiei publice locale în aplicarea reglementărilor din domeniul sănătăţii publice;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Legea nr.107/1996- Legea apelor, modificată cu Legea nr.310/2004,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nr.458/2002 privind calitatea apei potabile, cu modificările şi completările ulterioare;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nr.878/28.07.2005 privind accesul publicului la informaţia privind mediul, cu modificările şi completările ulterioare;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nr.258/30.06.2017 privind aprobarea proiectului ″Biciclişti în Bucureşti″</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nr.371/11.05.2017 privind suplimentarea cu 25.000 de vouchere a proiectului ″Biciclişti în Bucureşti″</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nr.304/2009 privind aprobarea Normelor de protectie a spatiilor verzi pe teritoriul municipiului Bucuresti;</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nr.234/2010 privind aprobarea Programului Integrat de Gestionarea Calităţii Aerului revizuit;</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nr.120/2010 privind aprobarea Normelor de salubrizare şi igienizare ale municipiului Bucureşti, modificată  şi completată prin HCGMB nr.181/2017;</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nr.121/2010 privind unele măsuri de asigurare a îngrădirii, salubrizării şi igienizării terenurilor virane în municipiul Bucureşti, modificată  şi completată prin HCGMB nr.189/2013;</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nr.122/2010 privind aprobarea unor măsuri şi acţiuni pentru organizarea de şantiere de construcţii şi demolări din municipiul Bucureşti, modificată şi completată prin HCGMB nr.190/2013;</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nr.123/2010 privind unele măsuri de asigurare a salubrizării prin spălarea cu jet de apă sub presiune a carosabilului, modificată şi completată prin HCGMB nr.191/2013;</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nr.124/2010 privind transmiterea unor terenuri cu destinaţie de spaţii verzi din administrarea Consiliului Local al sectorului 5 în administrarea ALPAB;</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nr.246/2013 privind eliminarea exemplarelor de arbori uscaţi 100% şi a exemplarelor în declin biologic din specia Populus de pe domeniul public/privat al municipiului Bucureşti;</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HCGMB nr.114/2004 privind interzicerea circulaţiei vehiculelor în parcurile şi grădinile publice din municipiul Bucureşti;</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10009:2017 Acustică. Limite admisibile ale nivelului de zgomot din mediul ambiant;</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STAS 6156-86 Acustica în construcţii. Protecţia împotriva zgomotului în construcţii civile şi social-culturale. Limite admisibile şi parametrii de izolare acustică.</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SR 6161-1:2008 Acustica în construcţii. Partea 1: </w:t>
            </w:r>
            <w:r w:rsidRPr="00E16161">
              <w:rPr>
                <w:rFonts w:ascii="Arial" w:hAnsi="Arial" w:cs="Arial"/>
                <w:sz w:val="24"/>
                <w:szCs w:val="24"/>
              </w:rPr>
              <w:lastRenderedPageBreak/>
              <w:t>Măsurarea nivelului de zgomot în construcţii civile. Metode de măsurare.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ISO 1996-1/2016 Acustică.  Descrierea, măsurarea şi evaluarea zgomotului din mediul ambiant. Partea 1:Mărimi fundamentale şi metode de  evaluare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STAS 6161/3-82 Acustica în construcţii. Determinarea nivelului de zgomot în localităţile urbane. Metoda de determinare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STAS 7150-77  Acustica în industrie.  Metode de măsurare a nivelului de zgomot în industrie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ISO 1996-2:2008/C91:2009 Acustica. Descrierea, măsurarea şi evaluarea zgomotului din mediul ambiant. Partea 2: Determinarea nivelurilor de zgomot din mediul ambiant;</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ISO 9614-1:2010 Acustică. Determinarea nivelurilor de putere acustică  a surselor de zgomot utilizând intensitatea acustică.   Partea 1: Măsurarea în puncte discrete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ISO 1996-3 Acustică .Caracterizarea şi măsurarea zgomotului din mediul înconjurător Partea 3: Aplicaţii la limitele de zgomot</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EN ISO 3095/2007 Aplicaţii feroviare Acustică Măsurarea zgomotului emis de vehicule care circulă pe şine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EN 14211:2012 Calitatea aerului înconjurător Metodă standardizată  pentru măsurarea concentraţiei de dioxid de azot şi monoxid de azot prin chemiluminescenţă</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EN 14212 :2012 Calitatea aerului înconjurător Metodă standardizată  pentru măsurarea concentraţiei de dioxid de sulf prin fluorescenţă in ultraviolet</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EN 14625:2012 Calitatea aerului înconjurător Metodă standardizată pentru măsurarea concentraţiei de ozon prin fotometrie în ultraviolet</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EN 14626:2012 Calitatea aerului înconjurător Metodă standardizată pentru măsurarea concentraţiei de monoxid carbon prin spectroscopie în infraroşu nedispersiv</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SR ISO 10523:2012  Calitatea apei Determinarea ph-ului  </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EN 12341:2002 Calitatea aerului. Determinarea fracţiei PM10</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-SR EN ISO 9001:2008 – Sisteme de management al calităţii. Cerinţe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EN ISO 14001:2005/AC:2009 – Sisteme de management de mediu.Cerinţe cu ghid de utilizare.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SR EN ISO 14001:2005– Sisteme de management de mediu.Cerinţe cu ghid de utilizare.</w:t>
            </w:r>
          </w:p>
          <w:p w:rsidR="00D63B64" w:rsidRPr="00E16161" w:rsidRDefault="00D63B64" w:rsidP="00D63B64">
            <w:pPr>
              <w:pStyle w:val="Listparagraf"/>
              <w:numPr>
                <w:ilvl w:val="0"/>
                <w:numId w:val="3"/>
              </w:numPr>
              <w:autoSpaceDE w:val="0"/>
              <w:autoSpaceDN w:val="0"/>
              <w:adjustRightInd w:val="0"/>
              <w:spacing w:after="0" w:line="240" w:lineRule="auto"/>
              <w:ind w:left="545" w:hanging="284"/>
              <w:jc w:val="both"/>
              <w:rPr>
                <w:rFonts w:ascii="Arial" w:hAnsi="Arial" w:cs="Arial"/>
                <w:i/>
                <w:sz w:val="24"/>
                <w:szCs w:val="24"/>
              </w:rPr>
            </w:pPr>
            <w:r w:rsidRPr="00E16161">
              <w:rPr>
                <w:rFonts w:ascii="Arial" w:hAnsi="Arial" w:cs="Arial"/>
                <w:sz w:val="24"/>
                <w:szCs w:val="24"/>
              </w:rPr>
              <w:t>- SR EN ISO 14001:2005/C91:2005 – Sisteme de management de mediu.Cerinţe cu ghid de utilizare</w:t>
            </w:r>
            <w:r w:rsidRPr="00E16161">
              <w:rPr>
                <w:rFonts w:ascii="Arial" w:hAnsi="Arial" w:cs="Arial"/>
                <w:b/>
                <w:sz w:val="24"/>
                <w:szCs w:val="24"/>
              </w:rPr>
              <w:t xml:space="preserve">  </w:t>
            </w:r>
          </w:p>
        </w:tc>
      </w:tr>
      <w:tr w:rsidR="00D63B64" w:rsidRPr="00F626A9" w:rsidTr="00D63B64">
        <w:tc>
          <w:tcPr>
            <w:tcW w:w="1008" w:type="dxa"/>
            <w:vAlign w:val="center"/>
          </w:tcPr>
          <w:p w:rsidR="00D63B64" w:rsidRPr="00564CE2" w:rsidRDefault="00D63B64" w:rsidP="00D63B64">
            <w:pPr>
              <w:spacing w:after="0" w:line="240" w:lineRule="auto"/>
              <w:ind w:left="360"/>
              <w:jc w:val="both"/>
              <w:rPr>
                <w:sz w:val="24"/>
                <w:szCs w:val="24"/>
              </w:rPr>
            </w:pPr>
            <w:r w:rsidRPr="00564CE2">
              <w:rPr>
                <w:b/>
                <w:sz w:val="24"/>
                <w:szCs w:val="24"/>
              </w:rPr>
              <w:lastRenderedPageBreak/>
              <w:t>23</w:t>
            </w:r>
            <w:r>
              <w:rPr>
                <w:sz w:val="24"/>
                <w:szCs w:val="24"/>
              </w:rPr>
              <w:t>.</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ADMINISTRAŢIE PUBLICĂ</w:t>
            </w:r>
          </w:p>
        </w:tc>
        <w:tc>
          <w:tcPr>
            <w:tcW w:w="6946" w:type="dxa"/>
          </w:tcPr>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215/2001, privind administrația publică, locală, republicată cu modificările și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16/1996, republicată</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358/2002</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60/1991, republicată</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H.C.G.M.B. nr. 130/2011, privind procedura publicării actelor cu caracter normativ în Monitorul Oficial al Municipiului București și modalitatea de difuzare a acestuia</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O.G. nr. 75/2003</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534/2003, privind aprobarea O.G. nr.75/2003</w:t>
            </w: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t>24.</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ASISTENŢĂ TEHNICĂ ŞI JURIDICĂ</w:t>
            </w:r>
          </w:p>
        </w:tc>
        <w:tc>
          <w:tcPr>
            <w:tcW w:w="6946" w:type="dxa"/>
          </w:tcPr>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215/2001 privind administraţia publică locală, republicată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188/1999 privind statutul funcţionarilor publici, republicată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7/2004 privind Codul de conduită a funcţionarilor publici republicată;</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 xml:space="preserve">HCGMB nr. </w:t>
            </w:r>
            <w:r>
              <w:rPr>
                <w:sz w:val="24"/>
                <w:szCs w:val="24"/>
                <w:lang w:val="ro-RO"/>
              </w:rPr>
              <w:t>10</w:t>
            </w:r>
            <w:r w:rsidRPr="00E16161">
              <w:rPr>
                <w:sz w:val="24"/>
                <w:szCs w:val="24"/>
                <w:lang w:val="ro-RO"/>
              </w:rPr>
              <w:t>/201</w:t>
            </w:r>
            <w:r>
              <w:rPr>
                <w:sz w:val="24"/>
                <w:szCs w:val="24"/>
                <w:lang w:val="ro-RO"/>
              </w:rPr>
              <w:t>8</w:t>
            </w:r>
            <w:r w:rsidRPr="00E16161">
              <w:rPr>
                <w:sz w:val="24"/>
                <w:szCs w:val="24"/>
                <w:lang w:val="ro-RO"/>
              </w:rPr>
              <w:t>;</w:t>
            </w:r>
            <w:r>
              <w:rPr>
                <w:sz w:val="24"/>
                <w:szCs w:val="24"/>
                <w:lang w:val="ro-RO"/>
              </w:rPr>
              <w:t xml:space="preserve"> </w:t>
            </w:r>
            <w:r w:rsidRPr="00E16161">
              <w:rPr>
                <w:sz w:val="24"/>
                <w:szCs w:val="24"/>
                <w:lang w:val="ro-RO"/>
              </w:rPr>
              <w:t xml:space="preserve">HCGMB nr. </w:t>
            </w:r>
            <w:r>
              <w:rPr>
                <w:sz w:val="24"/>
                <w:szCs w:val="24"/>
                <w:lang w:val="ro-RO"/>
              </w:rPr>
              <w:t>84</w:t>
            </w:r>
            <w:r w:rsidRPr="00E16161">
              <w:rPr>
                <w:sz w:val="24"/>
                <w:szCs w:val="24"/>
                <w:lang w:val="ro-RO"/>
              </w:rPr>
              <w:t>/201</w:t>
            </w:r>
            <w:r>
              <w:rPr>
                <w:sz w:val="24"/>
                <w:szCs w:val="24"/>
                <w:lang w:val="ro-RO"/>
              </w:rPr>
              <w:t>8;</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52/2003 privind transparenţa decizională în administraţia publică;</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544/2001 privind liberul acces la informaţiile de interes public,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H.G. nr. 123/2002 pentru aprobarea Normelor metodologice de aplicare a Legii nr.  544/2001 privind liberul acces la informaţiile de interes public;</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144/2007 privind înfiinţarea, organizarea şi funcţionarea Agenţiei Naţionale de Integritate;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161/2003 privind unele măsuri pentru asigurarea transparenţei în exercitarea demnităţilor publice, a funcţiilor publice şi în mediul de afaceri, prevenirea şi sancţionarea corupţiei;</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OTA nr. 35/2002 pentru aprobarea Regulamentului – cadru de organizare şi funcţionare a consiliilor locale;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393/2004 privind Statutul aleşilor locali;</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HCGMB nr. 52/2017 privind aprobarea regulamentului de organizare şi funcţionare a Consiliului General al Municipiului Bucureşti;</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24/2000 privind normele de tehnică legislativă şi elaborarea actelor normative, republicată cu modificările şi completările ulterioare;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OTA nr. 27/2002 privind reglementarea activităţii de soluţionare a petiţiilor;</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OTU nr. 27/2003 privind procedura tacită;</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Legea nr. 16/1996 a Arhivelor Naţionale.</w:t>
            </w: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t>25.</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DE PRESĂ</w:t>
            </w: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Legislație specifică:</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 xml:space="preserve">Legea nr. 544/2001, privind liberul acces la informaţii de interes public, cu modificările şi completările ulterioare;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123/2002 pentru aprobarea Normelor metodologice de aplicare a Legii nr. 544/2001 privind liberul acces la informaţiile de interes public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 215/2001 privind administratia publica locala, republicată cu completările ulterioare ;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188/1999, Actualizata 2017, privind Statutul functionarilor publici;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Legislație general:</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nr.7/2004 privind Codul de conduită a funcţionarilor publici, republicată ;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53/2003 (Codul Muncii), cu modificările şi completările ulterioare;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H.G. nr. 611/2008 pentru aprobarea normelor privind organizarea si dezvoltarea carierei functionarilor publici cu modificările şi completările ulterioare ;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 52/2003 privind transparenţa decizională în administraţia publică cu modificările şi completările ulterioare;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477/2004 privind Codul de conduită a personalului contractual din autoritățile și instituțiile publice.</w:t>
            </w: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lastRenderedPageBreak/>
              <w:t>26.</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AUDIT PUBLIC INTERN</w:t>
            </w:r>
          </w:p>
        </w:tc>
        <w:tc>
          <w:tcPr>
            <w:tcW w:w="6946" w:type="dxa"/>
          </w:tcPr>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rPr>
              <w:t>Legea nr.672/19.12.2002 (**republicată**) (*actualizată*) privind auditul  public intern;</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OG nr. 119/31.08.1999 (**republicată**) (*actualizată*) privind controlul intern şi controlul financiar preventiv;</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bCs/>
                <w:sz w:val="24"/>
                <w:szCs w:val="24"/>
                <w:lang w:val="es-ES"/>
              </w:rPr>
              <w:t>O.M.F.P. nr. 252/03.02.2004 pentru aprobarea Codului privind conduita etică a auditorului intern</w:t>
            </w:r>
            <w:r w:rsidRPr="00E16161">
              <w:rPr>
                <w:sz w:val="24"/>
                <w:szCs w:val="24"/>
              </w:rPr>
              <w:t xml:space="preserve">; </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es-ES"/>
              </w:rPr>
              <w:t xml:space="preserve">H.G nr.1259/12.12.2012 </w:t>
            </w:r>
            <w:r w:rsidRPr="00E16161">
              <w:rPr>
                <w:bCs/>
                <w:sz w:val="24"/>
                <w:szCs w:val="24"/>
                <w:lang w:val="es-ES"/>
              </w:rPr>
              <w:t>pentru aprobarea Normelor privind coordonarea si desfasurarea proceselor de atestare natională si de pregătire profesională continuă a auditorilor interni din sectorul public si a persoanelor fizice;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es-ES"/>
              </w:rPr>
              <w:t>O.S.G.G. nr. 400/12.06.2015 (*actualizat*) pentru aprobarea Codului controlului intern managerial al entităţilor publice;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HG nr. 1086/11.12.2013 pentru aprobarea Normelor generale privind exercitarea activităţii de audit public intern;</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ro-RO"/>
              </w:rPr>
              <w:t>OMFP nr. 659/08.06.2015 pentru aprobarea cadrului general de echivalare a competenţelor profesionale necesare pentru obţinerea certificatului de atestare;</w:t>
            </w:r>
          </w:p>
          <w:p w:rsidR="00D63B64" w:rsidRPr="00E16161" w:rsidRDefault="00D63B64" w:rsidP="00D63B64">
            <w:pPr>
              <w:numPr>
                <w:ilvl w:val="0"/>
                <w:numId w:val="3"/>
              </w:numPr>
              <w:spacing w:after="0" w:line="240" w:lineRule="auto"/>
              <w:ind w:left="545" w:hanging="284"/>
              <w:jc w:val="both"/>
              <w:rPr>
                <w:sz w:val="24"/>
                <w:szCs w:val="24"/>
                <w:lang w:val="ro-RO"/>
              </w:rPr>
            </w:pPr>
            <w:r w:rsidRPr="00E16161">
              <w:rPr>
                <w:sz w:val="24"/>
                <w:szCs w:val="24"/>
                <w:lang w:val="es-ES"/>
              </w:rPr>
              <w:t xml:space="preserve">D.P.G. nr. 1.527/ 26.11.2014 privind aprobarea “Normelor metodologice specifice privind exercitarea activităţii de </w:t>
            </w:r>
            <w:r w:rsidRPr="00E16161">
              <w:rPr>
                <w:sz w:val="24"/>
                <w:szCs w:val="24"/>
                <w:lang w:val="es-ES"/>
              </w:rPr>
              <w:lastRenderedPageBreak/>
              <w:t>audit public intern în cadrul P.M.B., serviciilor/ instituţiilor publice de interes local ale M.B., aflate în subordinea/ în coordonarea/ sub autoritatea acestuia şi regiilor autonome de interes local R.A.D.E.T. Bucureşti şi R.A.T.B.”.</w:t>
            </w: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sidRPr="00564CE2">
              <w:rPr>
                <w:b/>
                <w:sz w:val="24"/>
                <w:szCs w:val="24"/>
              </w:rPr>
              <w:lastRenderedPageBreak/>
              <w:t>27.</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RELAŢII EXTERNE ŞI PROTOCOL</w:t>
            </w: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273/2006 privind finanţele publice locale;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 nr. 518/1995 privind unele drepturi şi obligaţii ale personalului român trimis în străinătate pentru îndeplinirea unor misiuni cu caracter temporar;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 nr. 80/2001 privind stabilirea unor normative de cheltuieli pentru autorităţile  administraţiei publice locale;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75/1994 privind arborarea drapelului României, intonarea imnului naţional şi folosirea sigiliilor cu stema României de către autorităţile şi instituţiile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 4/2009 privind reglementarea unor măsuri în domeniul bugetar;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DPG nr. 1078/2007 privind deplasările în străinătate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DPG nr. 466/17.04.2015 privind modificarea DPG nr. 1078/2007 privind deplasările în străinătate ale membrilor delegaţiilor din aparatul propriu de specialitate al PMB şi  membrii CGMB</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OUG 26/2012 privind unele măsuri de reducere a cheltuielilor publice şi întărirea disciplinei financiare şi de modificare şi completare a unor acte normative  </w:t>
            </w:r>
          </w:p>
          <w:p w:rsidR="00D63B64" w:rsidRPr="00E16161" w:rsidRDefault="00D63B64" w:rsidP="00D63B64">
            <w:pPr>
              <w:spacing w:after="0" w:line="240" w:lineRule="auto"/>
              <w:ind w:left="545" w:hanging="284"/>
              <w:jc w:val="both"/>
              <w:rPr>
                <w:sz w:val="24"/>
                <w:szCs w:val="24"/>
                <w:lang w:val="ro-RO"/>
              </w:rPr>
            </w:pPr>
          </w:p>
        </w:tc>
      </w:tr>
      <w:tr w:rsidR="00D63B64" w:rsidRPr="00F626A9" w:rsidTr="00D63B64">
        <w:trPr>
          <w:trHeight w:val="414"/>
        </w:trPr>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t>28.</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MANAGEMENTUL RESURSELOR UMANE</w:t>
            </w:r>
          </w:p>
        </w:tc>
        <w:tc>
          <w:tcPr>
            <w:tcW w:w="6946" w:type="dxa"/>
          </w:tcPr>
          <w:p w:rsidR="00D63B64" w:rsidRPr="001868A0" w:rsidRDefault="00D63B64" w:rsidP="00D63B64">
            <w:pPr>
              <w:pStyle w:val="Listparagraf"/>
              <w:numPr>
                <w:ilvl w:val="0"/>
                <w:numId w:val="3"/>
              </w:numPr>
              <w:spacing w:after="0" w:line="240" w:lineRule="auto"/>
              <w:ind w:left="545" w:hanging="284"/>
              <w:jc w:val="both"/>
              <w:rPr>
                <w:rFonts w:ascii="Arial" w:hAnsi="Arial" w:cs="Arial"/>
                <w:sz w:val="24"/>
                <w:szCs w:val="24"/>
              </w:rPr>
            </w:pPr>
            <w:r w:rsidRPr="001868A0">
              <w:rPr>
                <w:rFonts w:ascii="Arial" w:hAnsi="Arial" w:cs="Arial"/>
                <w:sz w:val="24"/>
                <w:szCs w:val="24"/>
              </w:rPr>
              <w:t>H.G. nr. 250/1992 *republicată* privind concediul de odihnă şi alte concedii ale salariaţilor din administraţie publică, din regiile autonome cu specific deosebit şi din  unităţile bugetare</w:t>
            </w:r>
          </w:p>
          <w:p w:rsidR="00D63B64" w:rsidRPr="001868A0" w:rsidRDefault="00D63B64" w:rsidP="00D63B64">
            <w:pPr>
              <w:pStyle w:val="Listparagraf"/>
              <w:numPr>
                <w:ilvl w:val="0"/>
                <w:numId w:val="3"/>
              </w:numPr>
              <w:spacing w:after="0" w:line="240" w:lineRule="auto"/>
              <w:ind w:left="545" w:hanging="284"/>
              <w:jc w:val="both"/>
              <w:rPr>
                <w:rFonts w:ascii="Arial" w:hAnsi="Arial" w:cs="Arial"/>
                <w:sz w:val="24"/>
                <w:szCs w:val="24"/>
              </w:rPr>
            </w:pPr>
            <w:r w:rsidRPr="001868A0">
              <w:rPr>
                <w:rFonts w:ascii="Arial" w:hAnsi="Arial" w:cs="Arial"/>
                <w:sz w:val="24"/>
                <w:szCs w:val="24"/>
              </w:rPr>
              <w:t>Legea nr. 168/1999*actualizată* la 12.05.2011privind soluţionarea conflictelor de muncă</w:t>
            </w:r>
          </w:p>
          <w:p w:rsidR="00D63B64" w:rsidRPr="001868A0" w:rsidRDefault="00D63B64" w:rsidP="00D63B64">
            <w:pPr>
              <w:pStyle w:val="Listparagraf"/>
              <w:spacing w:after="0" w:line="240" w:lineRule="auto"/>
              <w:ind w:left="545"/>
              <w:jc w:val="both"/>
              <w:rPr>
                <w:rFonts w:ascii="Arial" w:hAnsi="Arial" w:cs="Arial"/>
                <w:sz w:val="24"/>
                <w:szCs w:val="24"/>
              </w:rPr>
            </w:pPr>
            <w:r w:rsidRPr="001868A0">
              <w:rPr>
                <w:rFonts w:ascii="Arial" w:hAnsi="Arial" w:cs="Arial"/>
                <w:sz w:val="24"/>
                <w:szCs w:val="24"/>
              </w:rPr>
              <w:t>LEGE nr. 53 din 24 ianuarie 2003 (**republicata**) Codul muncii*) (actualizata pana la data de 15 februarie 2013*)</w:t>
            </w:r>
          </w:p>
          <w:p w:rsidR="00D63B64" w:rsidRPr="001868A0" w:rsidRDefault="00D63B64" w:rsidP="00D63B64">
            <w:pPr>
              <w:pStyle w:val="Listparagraf"/>
              <w:numPr>
                <w:ilvl w:val="0"/>
                <w:numId w:val="3"/>
              </w:numPr>
              <w:spacing w:after="0" w:line="240" w:lineRule="auto"/>
              <w:jc w:val="both"/>
              <w:rPr>
                <w:rFonts w:ascii="Arial" w:hAnsi="Arial" w:cs="Arial"/>
                <w:sz w:val="24"/>
                <w:szCs w:val="24"/>
              </w:rPr>
            </w:pPr>
            <w:r w:rsidRPr="001868A0">
              <w:rPr>
                <w:rFonts w:ascii="Arial" w:hAnsi="Arial" w:cs="Arial"/>
                <w:sz w:val="24"/>
                <w:szCs w:val="24"/>
              </w:rPr>
              <w:t>Legea nr.12 din 20 ianuarie 2015 -  pentru modificarea şi completarea Legii nr.53/2003 – CODUL MUNCII</w:t>
            </w:r>
          </w:p>
          <w:p w:rsidR="00D63B64" w:rsidRPr="001868A0" w:rsidRDefault="00D63B64" w:rsidP="00D63B64">
            <w:pPr>
              <w:pStyle w:val="Listparagraf"/>
              <w:numPr>
                <w:ilvl w:val="0"/>
                <w:numId w:val="3"/>
              </w:numPr>
              <w:spacing w:after="0" w:line="240" w:lineRule="auto"/>
              <w:ind w:left="545" w:hanging="284"/>
              <w:jc w:val="both"/>
              <w:rPr>
                <w:rFonts w:ascii="Arial" w:hAnsi="Arial" w:cs="Arial"/>
                <w:sz w:val="24"/>
                <w:szCs w:val="24"/>
              </w:rPr>
            </w:pPr>
            <w:r w:rsidRPr="001868A0">
              <w:rPr>
                <w:rFonts w:ascii="Arial" w:hAnsi="Arial" w:cs="Arial"/>
                <w:sz w:val="24"/>
                <w:szCs w:val="24"/>
              </w:rPr>
              <w:t>Legea nr. 161/2003 (*actualizată*) privind unele masuri pentru asigurarea transparentei in exercitarea demnităților publice, a funcțiilor publice si in mediul de afaceri, prevenirea si sancționarea corupției</w:t>
            </w:r>
          </w:p>
          <w:p w:rsidR="00D63B64" w:rsidRPr="001868A0" w:rsidRDefault="00D63B64" w:rsidP="00D63B64">
            <w:pPr>
              <w:pStyle w:val="Listparagraf"/>
              <w:numPr>
                <w:ilvl w:val="0"/>
                <w:numId w:val="1"/>
              </w:numPr>
              <w:spacing w:after="0" w:line="240" w:lineRule="auto"/>
              <w:ind w:left="545" w:hanging="284"/>
              <w:jc w:val="both"/>
              <w:rPr>
                <w:rFonts w:ascii="Arial" w:hAnsi="Arial" w:cs="Arial"/>
                <w:sz w:val="24"/>
                <w:szCs w:val="24"/>
              </w:rPr>
            </w:pPr>
            <w:r w:rsidRPr="001868A0">
              <w:rPr>
                <w:rFonts w:ascii="Arial" w:hAnsi="Arial" w:cs="Arial"/>
                <w:sz w:val="24"/>
                <w:szCs w:val="24"/>
              </w:rPr>
              <w:t>Legea nr. 477/2004 privind Codul de conduită a personalului contractual din autorităţile şi instituţiile publice</w:t>
            </w:r>
          </w:p>
          <w:p w:rsidR="00D63B64" w:rsidRPr="001868A0" w:rsidRDefault="00D63B64" w:rsidP="00D63B64">
            <w:pPr>
              <w:pStyle w:val="Listparagraf"/>
              <w:numPr>
                <w:ilvl w:val="0"/>
                <w:numId w:val="1"/>
              </w:numPr>
              <w:spacing w:after="0" w:line="240" w:lineRule="auto"/>
              <w:ind w:left="545" w:hanging="284"/>
              <w:jc w:val="both"/>
              <w:rPr>
                <w:rFonts w:ascii="Arial" w:hAnsi="Arial" w:cs="Arial"/>
                <w:sz w:val="24"/>
                <w:szCs w:val="24"/>
              </w:rPr>
            </w:pPr>
            <w:r w:rsidRPr="001868A0">
              <w:rPr>
                <w:rFonts w:ascii="Arial" w:hAnsi="Arial" w:cs="Arial"/>
                <w:sz w:val="24"/>
                <w:szCs w:val="24"/>
              </w:rPr>
              <w:t>Legea nr. 7/2004 *republicata* privind Codul de conduita a funcţionarilor publici</w:t>
            </w:r>
          </w:p>
          <w:p w:rsidR="00D63B64" w:rsidRPr="001868A0" w:rsidRDefault="00D63B64" w:rsidP="00D63B64">
            <w:pPr>
              <w:pStyle w:val="Listparagraf"/>
              <w:numPr>
                <w:ilvl w:val="0"/>
                <w:numId w:val="1"/>
              </w:numPr>
              <w:spacing w:after="0" w:line="240" w:lineRule="auto"/>
              <w:ind w:left="545" w:hanging="284"/>
              <w:jc w:val="both"/>
              <w:rPr>
                <w:rFonts w:ascii="Arial" w:hAnsi="Arial" w:cs="Arial"/>
                <w:sz w:val="24"/>
                <w:szCs w:val="24"/>
              </w:rPr>
            </w:pPr>
            <w:r w:rsidRPr="001868A0">
              <w:rPr>
                <w:rFonts w:ascii="Arial" w:hAnsi="Arial" w:cs="Arial"/>
                <w:sz w:val="24"/>
                <w:szCs w:val="24"/>
              </w:rPr>
              <w:t xml:space="preserve">H.G. nr. 432/2004 *actualizată* la 13.06.2007 privind dosarul profesional al funcţionarilor publici, modificat prin </w:t>
            </w:r>
            <w:r w:rsidRPr="001868A0">
              <w:rPr>
                <w:rFonts w:ascii="Arial" w:hAnsi="Arial" w:cs="Arial"/>
                <w:sz w:val="24"/>
                <w:szCs w:val="24"/>
              </w:rPr>
              <w:lastRenderedPageBreak/>
              <w:t>522/2007</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O.U.G. nr.148/2005 prin legea 166/09.10.2012 privind susținerea familiei in vederea creșterii copilului</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Ordin  ANFP nr. 7660/2006 privind aprobarea Instrucţiunilor pentru elaborarea Planului de ocupare a funcţiilor publice</w:t>
            </w:r>
          </w:p>
          <w:p w:rsidR="00D63B64" w:rsidRPr="001868A0"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1344/2007 *actualizată*prin OUG nr.35 din 11.04.2009</w:t>
            </w:r>
            <w:r>
              <w:rPr>
                <w:rFonts w:ascii="Arial" w:hAnsi="Arial" w:cs="Arial"/>
                <w:sz w:val="24"/>
                <w:szCs w:val="24"/>
              </w:rPr>
              <w:t xml:space="preserve"> </w:t>
            </w:r>
            <w:r w:rsidRPr="001868A0">
              <w:rPr>
                <w:rFonts w:ascii="Arial" w:hAnsi="Arial" w:cs="Arial"/>
                <w:sz w:val="24"/>
                <w:szCs w:val="24"/>
              </w:rPr>
              <w:t>privind organizarea şi funcţionarea comisiilor de disciplină actualizată</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H.G.nr.611/2008 pentru aprobarea normelor privind organizarea si dezvoltarea carierei funcționarilor publici (*actualizata*) prin Lege cadru 284/28.12.2010 (actualizată pâna la data de 1 ianuarie 2011*) - H.G.761/11.10.2017</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LEGE nr. 144 din 21 mai 2007 (**republicata**)(*actualizată*)  privind înființarea, organizarea si funcționarea Agenției Naționale de Integritate, cu modificările şi completările ulterioare – Legea cadru 153/28.06.2017</w:t>
            </w:r>
          </w:p>
          <w:p w:rsidR="00D63B64" w:rsidRPr="002D5DC0" w:rsidRDefault="00D63B64" w:rsidP="00D63B64">
            <w:pPr>
              <w:pStyle w:val="Listparagraf"/>
              <w:numPr>
                <w:ilvl w:val="0"/>
                <w:numId w:val="3"/>
              </w:numPr>
              <w:spacing w:after="0" w:line="240" w:lineRule="auto"/>
              <w:ind w:left="545" w:hanging="284"/>
              <w:jc w:val="both"/>
              <w:rPr>
                <w:rFonts w:ascii="Arial" w:hAnsi="Arial" w:cs="Arial"/>
                <w:sz w:val="24"/>
                <w:szCs w:val="24"/>
              </w:rPr>
            </w:pPr>
            <w:r w:rsidRPr="002D5DC0">
              <w:rPr>
                <w:rFonts w:ascii="Arial" w:hAnsi="Arial" w:cs="Arial"/>
                <w:sz w:val="24"/>
                <w:szCs w:val="24"/>
              </w:rPr>
              <w:t>LEGE nr. 115 /1996 (*actualizata*) prin legea nr.176/2010</w:t>
            </w:r>
            <w:r>
              <w:rPr>
                <w:rFonts w:ascii="Arial" w:hAnsi="Arial" w:cs="Arial"/>
                <w:sz w:val="24"/>
                <w:szCs w:val="24"/>
              </w:rPr>
              <w:t xml:space="preserve"> </w:t>
            </w:r>
            <w:r w:rsidRPr="002D5DC0">
              <w:rPr>
                <w:rFonts w:ascii="Arial" w:hAnsi="Arial" w:cs="Arial"/>
                <w:sz w:val="24"/>
                <w:szCs w:val="24"/>
              </w:rPr>
              <w:t>pentru declararea si controlul averii demnitarilor, magistraților, a unor persoane cu funcții de conducere si de control si a funcționarilor publici**)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188/1999 (**republicata**) (*actualizata*) privind Statutul funcționarilor publici – 11.06.2017</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215 din 23 aprilie 2001 (**republicată**)(*actualizată*) administraţiei publice locale – Lega 140/16.06.2017</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571 din 14 decembrie 2004 privind protecția personalului din autoritățile publice, instițutiile publice și din alte unitati care semnaleaza incalcari ale legii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O.U.G. nr.96 din 14 octombrie 2003 **) (*actualizata*) prin OUG nr.154/2015 privind protectia maternitatii la locurile de munca </w:t>
            </w:r>
          </w:p>
          <w:p w:rsidR="00D63B64" w:rsidRPr="001868A0"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LEGE nr. 154 din 18 iunie 2015</w:t>
            </w:r>
            <w:r>
              <w:rPr>
                <w:rFonts w:ascii="Arial" w:hAnsi="Arial" w:cs="Arial"/>
                <w:sz w:val="24"/>
                <w:szCs w:val="24"/>
              </w:rPr>
              <w:t xml:space="preserve"> </w:t>
            </w:r>
            <w:r w:rsidRPr="001868A0">
              <w:rPr>
                <w:rFonts w:ascii="Arial" w:hAnsi="Arial" w:cs="Arial"/>
                <w:sz w:val="24"/>
                <w:szCs w:val="24"/>
              </w:rPr>
              <w:t>pentru modificarea şi completarea Ordonanţei de urgenţă a Guvernului nr. 96/2003 privind protecţia maternităţii la locurile de muncă</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Ordin 1932/2009(*actualizat*)  privind aprobarea Regulamentului cadru pentru organizarea şi desfăşurarea examenului de promovare în clasă a funcţionarilor publici încadraţi pe funcţii publice cu nivel de studii inferior, care absolvă o formă de învăţământ superior de lungă sau scurtă durată în specialitatea în care îşi desfăşoară activitatea – Ordin 4763/2012</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nr.553/2009 privind stabilirea unor măsuri cu privire la evidenţa funcţiilor publice şi a funcţionarilor publici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Ordin nr.1355/2009 pentru aprobarea Instrucţiunilor de </w:t>
            </w:r>
            <w:r w:rsidRPr="00E16161">
              <w:rPr>
                <w:rFonts w:ascii="Arial" w:hAnsi="Arial" w:cs="Arial"/>
                <w:sz w:val="24"/>
                <w:szCs w:val="24"/>
              </w:rPr>
              <w:lastRenderedPageBreak/>
              <w:t>completare a formatelor-standard şi de transmitere a datelor şi informaţiilor cu privire la evidenţa funcţiilor publice şi a funcţionarilor publici</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H.G.1066/2008 pentru aprobarea normelor privind formarea profesională a funcţionarilor publici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ORDIN nr. 13.601 din 23 decembrie 2008 (*actualizat*) pentru aprobarea termenelor şi a formatului standard de transmiterea a datelor şi informaţiilor privind Planul anual de perfecţionare profesională şi fondurile alocate în scopul instruirii funcţionarilor publici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nr.96/2003(*actualizata*)  privind protecţia maternităţii la locurile de muncă</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1860/2006 (*actualizata*) la 21.01.2015 privind drepturile si obligatiile personalului autoritatilor si institutiilor publice pe perioada delegarii si detasarii in alta localitate, precum si in cazul deplasarii, in cadrul localitatii, in interesul serviciului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 105 din 6 octombrie 2009 (actualizată) privind unele masuri in domeniul functiei publice, precum si pentru intarirea capacitatii manageriale la nivelul serviciilor publice deconcentrate ale ministerelor si ale celorlalte organe ale administratiei publice centrale din unitatile administrativ-teritoriale si ale altor servicii publice, precum si pentru reglementarea unor masuri privind cabinetul demnitarului din administratia publica centrala si locala, cancelaria prefectului si cabinetul alesului local</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 90 din 30 iunie 2009 (*actualizata*) la 06.10.2009 privind reglementarea unor masuri in domeniul administratiei publice</w:t>
            </w:r>
          </w:p>
          <w:p w:rsidR="00D63B64" w:rsidRPr="001868A0"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118 din 30 iunie 2010(*actualizata*) la 18 mai 2012</w:t>
            </w:r>
            <w:r>
              <w:rPr>
                <w:rFonts w:ascii="Arial" w:hAnsi="Arial" w:cs="Arial"/>
                <w:sz w:val="24"/>
                <w:szCs w:val="24"/>
              </w:rPr>
              <w:t xml:space="preserve"> </w:t>
            </w:r>
            <w:r w:rsidRPr="001868A0">
              <w:rPr>
                <w:rFonts w:ascii="Arial" w:hAnsi="Arial" w:cs="Arial"/>
                <w:sz w:val="24"/>
                <w:szCs w:val="24"/>
              </w:rPr>
              <w:t>privind unele masuri necesare in vederea restabilirii echilibrului bugetar</w:t>
            </w:r>
          </w:p>
          <w:p w:rsidR="00D63B64" w:rsidRPr="008D18F3" w:rsidRDefault="00D63B64" w:rsidP="00D63B64">
            <w:pPr>
              <w:pStyle w:val="Listparagraf"/>
              <w:numPr>
                <w:ilvl w:val="0"/>
                <w:numId w:val="3"/>
              </w:numPr>
              <w:spacing w:after="0" w:line="240" w:lineRule="auto"/>
              <w:ind w:left="545" w:hanging="284"/>
              <w:jc w:val="both"/>
              <w:rPr>
                <w:rFonts w:ascii="Arial" w:hAnsi="Arial" w:cs="Arial"/>
                <w:sz w:val="24"/>
                <w:szCs w:val="24"/>
              </w:rPr>
            </w:pPr>
            <w:r w:rsidRPr="008D18F3">
              <w:rPr>
                <w:rFonts w:ascii="Arial" w:hAnsi="Arial" w:cs="Arial"/>
                <w:sz w:val="24"/>
                <w:szCs w:val="24"/>
              </w:rPr>
              <w:t>O.U.G. nr. 63 din 30 iunie 2010(*actualizata*) la 14.03.2017</w:t>
            </w:r>
            <w:r>
              <w:rPr>
                <w:rFonts w:ascii="Arial" w:hAnsi="Arial" w:cs="Arial"/>
                <w:sz w:val="24"/>
                <w:szCs w:val="24"/>
              </w:rPr>
              <w:t xml:space="preserve"> </w:t>
            </w:r>
            <w:r w:rsidRPr="008D18F3">
              <w:rPr>
                <w:rFonts w:ascii="Arial" w:hAnsi="Arial" w:cs="Arial"/>
                <w:sz w:val="24"/>
                <w:szCs w:val="24"/>
              </w:rPr>
              <w:t>pentru modificarea si completarea Legii nr. 273/2006 privind finantele publice locale, precum si pentru stabilirea unor masuri financiare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140 din 7 iulie 2010 pentru modificarea si completarea Legii nr. 188/1999 privind Statutul functionarilor publici</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ORDIN NR.865 din 13.07.2010 privind modificarea art.8 alin (1) din Ordinul preşedintelui A.N.F.P. nr.4500 pentru stabilirea unui cadru unitar privind metodele de completare şi transmitere a datelor şi informaţiilor referitoare la rspectarea normelor de conduită de către F.P. şi la implementarea procedurilor disciplinare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LEGE nr. 176 din 1 septembrie 2010 (*actualizata*) – </w:t>
            </w:r>
            <w:r w:rsidRPr="00E16161">
              <w:rPr>
                <w:rFonts w:ascii="Arial" w:hAnsi="Arial" w:cs="Arial"/>
                <w:sz w:val="24"/>
                <w:szCs w:val="24"/>
              </w:rPr>
              <w:lastRenderedPageBreak/>
              <w:t>03.07.2014 privind integritatea în exercitarea funcţiilor şi demnităţilor publice pentru modificarea şi completarea Legii nr.144/2007 privind înfiinţarea, organizarea şi funcţionarea A.N.I. precum pentru modificarea şi completarea altor acte normative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Ordinul nr.42/77 din13.01.2011 privind aprobarea Normelor metodologice pentru aplicarea prevederilor Legii nr. 285/2010 privind salarizarea în anul 2011 a personalului plătit din fonduri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286 din 23 martie 2011(*actualizata*) pentru aprobarea Regulamentului-cadru privind stabilirea principiilor generale de ocupare a unui post vacant sau temporar vacant corespunzator functiilor contractuale si a criteriilor de promovare in grade sau trepte profesionale imediat superioare a personalului contractual din sectorul bugetar platit din fonduri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500 din 18 mai 2011(*actualizat*) la10.11.2011privind registrul general de evidenta a salariatilor</w:t>
            </w:r>
          </w:p>
          <w:p w:rsidR="00D63B64" w:rsidRPr="00D631FA" w:rsidRDefault="00D63B64" w:rsidP="00D63B64">
            <w:pPr>
              <w:pStyle w:val="Listparagraf"/>
              <w:numPr>
                <w:ilvl w:val="0"/>
                <w:numId w:val="3"/>
              </w:numPr>
              <w:spacing w:after="0" w:line="240" w:lineRule="auto"/>
              <w:ind w:left="545" w:hanging="284"/>
              <w:jc w:val="both"/>
              <w:rPr>
                <w:rFonts w:ascii="Arial" w:hAnsi="Arial" w:cs="Arial"/>
                <w:sz w:val="24"/>
                <w:szCs w:val="24"/>
              </w:rPr>
            </w:pPr>
            <w:r w:rsidRPr="00D631FA">
              <w:rPr>
                <w:rFonts w:ascii="Arial" w:hAnsi="Arial" w:cs="Arial"/>
                <w:sz w:val="24"/>
                <w:szCs w:val="24"/>
              </w:rPr>
              <w:t>LEGE nr. 283 din 14 decembrie 2011 (*actualizat*) – O.U.G.53/04.08.2017</w:t>
            </w:r>
            <w:r>
              <w:rPr>
                <w:rFonts w:ascii="Arial" w:hAnsi="Arial" w:cs="Arial"/>
                <w:sz w:val="24"/>
                <w:szCs w:val="24"/>
              </w:rPr>
              <w:t xml:space="preserve"> </w:t>
            </w:r>
            <w:r w:rsidRPr="00D631FA">
              <w:rPr>
                <w:rFonts w:ascii="Arial" w:hAnsi="Arial" w:cs="Arial"/>
                <w:sz w:val="24"/>
                <w:szCs w:val="24"/>
              </w:rPr>
              <w:t>privind aprobarea Ordonantei de urgenta a Guvernului nr. 80/2010 pentru completarea art. 11 din Ordonanta de urgenta a Guvernului nr. 37/2008 privind reglementarea unor masuri financiare in domeniul bugetar</w:t>
            </w:r>
          </w:p>
          <w:p w:rsidR="00D63B64" w:rsidRPr="00D631FA" w:rsidRDefault="00D63B64" w:rsidP="00D63B64">
            <w:pPr>
              <w:pStyle w:val="Listparagraf"/>
              <w:numPr>
                <w:ilvl w:val="0"/>
                <w:numId w:val="3"/>
              </w:numPr>
              <w:spacing w:after="0" w:line="240" w:lineRule="auto"/>
              <w:ind w:left="545" w:hanging="284"/>
              <w:jc w:val="both"/>
              <w:rPr>
                <w:rFonts w:ascii="Arial" w:hAnsi="Arial" w:cs="Arial"/>
                <w:sz w:val="24"/>
                <w:szCs w:val="24"/>
              </w:rPr>
            </w:pPr>
            <w:r w:rsidRPr="00D631FA">
              <w:rPr>
                <w:rFonts w:ascii="Arial" w:hAnsi="Arial" w:cs="Arial"/>
                <w:sz w:val="24"/>
                <w:szCs w:val="24"/>
              </w:rPr>
              <w:t>O.U.G. nr. 111 din 8 decembrie 2010 (*actualizata*) – 08.11.2017</w:t>
            </w:r>
            <w:r>
              <w:rPr>
                <w:rFonts w:ascii="Arial" w:hAnsi="Arial" w:cs="Arial"/>
                <w:sz w:val="24"/>
                <w:szCs w:val="24"/>
              </w:rPr>
              <w:t xml:space="preserve"> </w:t>
            </w:r>
            <w:r w:rsidRPr="00D631FA">
              <w:rPr>
                <w:rFonts w:ascii="Arial" w:hAnsi="Arial" w:cs="Arial"/>
                <w:sz w:val="24"/>
                <w:szCs w:val="24"/>
              </w:rPr>
              <w:t>privind concediul si indemnizatia lunara pentru cresterea copiilor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ORDIN nr. 4.040 din 4 octombrie 2012 actualizat prin Ordin 2408/12.07.2013 privind aprobarea listei documentelor necesare pentru obtinerea avizului Agentiei Nationale a Functionarilor Publici, precum si a modalitatii de transmitere a acestora de catre autoritatile si institutiile publice si pentru aprobarea modelului-cadru de stat de functii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 84 din 12 decembrie 2012 actualizată privind stabilirea salariilor personalului din sectorul bugetar in anul 2013, prorogarea unor termene din acte normative, precum si unele masuri fiscal-bugetare – prin Legea cadru nr.153/28.06.2017</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LEGE nr. 334 din 31 mai 2002 (**republicata**)  (*actualizata*) legea bibliotecilor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191/2002 (*actualizata*)a grădinilor zoologice si acvariilor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O.G. nr. 84 din 30 august 2001 (*actualizata*) privind înființarea, organizarea si funcționarea serviciilor publice </w:t>
            </w:r>
            <w:r w:rsidRPr="00E16161">
              <w:rPr>
                <w:rFonts w:ascii="Arial" w:hAnsi="Arial" w:cs="Arial"/>
                <w:sz w:val="24"/>
                <w:szCs w:val="24"/>
              </w:rPr>
              <w:lastRenderedPageBreak/>
              <w:t>comunitare de evidenta a persoanelor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227/2002 pentru aprobarea O.U.G. nr. 155/2001  privind aprobarea programului de gestionare a câinilor fără stăpân</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nr.311/2003 a muzeelor şi colecţiilor publice, republicată,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nr.319/2003 privind statutul personalului de cercetare-dezvoltare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O.G. nr. 42/2004 privind organizarea activităţii veterinare și pentru siguranța alimentelor – O.U.G. 71/2017</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205/2004 (republicată) privind protecţia animalelor, modificată şi completată prin Legea nr.171/2017</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nr.118/2006 actualizată prin OUG/58/2014privind înfiinţarea, organizarea şi desfăşurarea activităţii aşezămintelor culturale, aprobată prin Legea nr. 143/2007,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51/2006 a serviciilor comunitare de utilităţi publice **republicată** - prin Legea 174/2017</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O.G. nr. 21/2007 (*actualizata*) prin OUG 48/31.08.2016privind instituţiile publice de spectacole şi concerte, precum şi desfăşurarea activităţii de impresariat artistic</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 189/2008 actualizată privind managementul instituţiilor publice de cultură** - prin Legea 185/29.12.2014</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372/2002 pentru aprobarea O.G nr. 84/2001 privind înfiinţarea, organizarea şi funcţionarea serviciilor publice comunitare de evidenţă a persoanelor, cu modificările şi completările ulterioare – prin OUG 50/2004;</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371/2004  Abrogată  Excepţie art.20 şi 21 privind înfiintarea, organizarea şi funcţionarea Poliţiei Comunitare,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 23/2005 pentru modificarea si completarea Legii nr. 371/2004 privind înfiintarea, organizarea şi funcţionarea Poliţiei Comunitare,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nr.155/12 iulie 2010 Legea poliţiei locale **republicată** prin OUG 69/2017</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HOTARARE nr. 1.332 din 23 decembrie 2010 privind aprobarea Regulamentului-cadru de organizare si functionare a politiei locale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95/2006 (*republicată*) prin OUG 88/29.11.2017 privind reforma in domeniul sanatatii,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O.U.G. nr.162/2008 actualizată prin OUG 18/27.02.2017 </w:t>
            </w:r>
            <w:r w:rsidRPr="00E16161">
              <w:rPr>
                <w:rFonts w:ascii="Arial" w:hAnsi="Arial" w:cs="Arial"/>
                <w:sz w:val="24"/>
                <w:szCs w:val="24"/>
              </w:rPr>
              <w:lastRenderedPageBreak/>
              <w:t>privind transferul ansamblului de atributii si competente exercitate de Ministerul Sanatatii catre autoritatile administratiei publice locale,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31/1990 privind societăţile comerciale, republicată, cu modificările şi completările ulterioare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 U.G. nr. 109 din 30 noiembrie 2011 actualizată prin OUG 29/30.03.2017privind guvernanta corporativa a întreprinderilor publice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 nr. 91 din 1 iulie 2014 privind acordarea unei zile lucrătoare libere pe an pentru îngrijirea sănătăţii copilului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DECRET nr. 496 din 1 iulie 2014 pentru promulgarea Legii privind respingerea Ordonanţei de urgenţă a Guvernului nr. 77/2013 pentru stabilirea unor măsuri privind asigurarea funcţionalităţii administraţiei publice locale, a numărului de posturi şi reducerea cheltuielilor la instituţiile şi autorităţile publice din subordinea, sub autoritatea sau în coordonarea Guvernului ori a ministerelor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D.P.G. nr.1179/20.08.2017  privind constituirea grupului de lucru abilitat să monitorizeze, coordoneze şi îndrume metodologic implementarea/dezvoltarea sistemului de control intern/managerial la nivelul Primăriei Municipiului Bucureşti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ORDIN nr. 3.753 din 3 noiembrie 2015 privind monitorizarea respectării normelor de conduită de către funcţionarii publici şi a implementării procedurilor disciplinare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LEGE nr. 271 din 10 noiembrie 2015 pentru stabilirea unor măsuri privind asigurarea funcţionalităţii instituţiilor şi autorităţilor publice centrale şi locale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O.U.G. nr. 57 din 9 decembrie 2015 actualizată prin Legea cadru 153/28.06.2017 privind salarizarea personalului plătit din fonduri publice în anul 2016, prorogarea unor termene, precum şi unele măsuri fiscal-bugetare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Ordinul 2799/2015 contract de management pentru  aprobarea Regulamentului- cadru de organizare si desfășurare concurs de management- evaluare management, model cadru caiet de obiective/ raport de activitate/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O.U.G. nr. 14 din 27 mai 2015 pentru completarea Legii administraţiei publice locale nr. 215/2001 şi pentru modificarea art. 39 alin. (7^2) din Legea nr. 273/2006privind finanţele publice locale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ORDIN nr. 200 din 26 februarie 2016 privind modificarea şi completarea Ordinului secretarului general al Guvernului </w:t>
            </w:r>
            <w:r w:rsidRPr="00E16161">
              <w:rPr>
                <w:rFonts w:ascii="Arial" w:hAnsi="Arial" w:cs="Arial"/>
                <w:sz w:val="24"/>
                <w:szCs w:val="24"/>
              </w:rPr>
              <w:lastRenderedPageBreak/>
              <w:t xml:space="preserve">nr. 400/2015 pentru aprobarea Codului controlului intern/managerial al entităţilor publice  </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ORDIN nr. 201 din 26 februarie 2016 pentru aprobarea Normelor metodologice privind coordonarea, îndrumarea metodologică şi supravegherea stadiului implementării şi dezvoltării sistemului de control intern managerial la entităţile publice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376 din 18 mai 2016 actualizată prin HG nr.654/14.09.2016privind aprobarea Nomenclatorului domeniilor şi al specializărilor/programelor de studii universitare şi a structurii instituţiilor de învăţământ superior pentru anul universitar 2016-2017</w:t>
            </w:r>
          </w:p>
          <w:p w:rsidR="00D63B64" w:rsidRPr="001868A0"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O.U.G. nr. 89 din 29 noiembrie 2017</w:t>
            </w:r>
            <w:r>
              <w:rPr>
                <w:rFonts w:ascii="Arial" w:hAnsi="Arial" w:cs="Arial"/>
                <w:sz w:val="24"/>
                <w:szCs w:val="24"/>
              </w:rPr>
              <w:t xml:space="preserve"> </w:t>
            </w:r>
            <w:r w:rsidRPr="001868A0">
              <w:rPr>
                <w:rFonts w:ascii="Arial" w:hAnsi="Arial" w:cs="Arial"/>
                <w:sz w:val="24"/>
                <w:szCs w:val="24"/>
              </w:rPr>
              <w:t>pentru modificarea şi completarea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63B64" w:rsidRPr="001868A0"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O.U.G. nr. 90 din 6 decembrie 2017</w:t>
            </w:r>
            <w:r>
              <w:rPr>
                <w:rFonts w:ascii="Arial" w:hAnsi="Arial" w:cs="Arial"/>
                <w:sz w:val="24"/>
                <w:szCs w:val="24"/>
              </w:rPr>
              <w:t xml:space="preserve"> </w:t>
            </w:r>
            <w:r w:rsidRPr="001868A0">
              <w:rPr>
                <w:rFonts w:ascii="Arial" w:hAnsi="Arial" w:cs="Arial"/>
                <w:sz w:val="24"/>
                <w:szCs w:val="24"/>
              </w:rPr>
              <w:t>privind unele măsuri fiscal-bugetare, modificarea şi completarea unor acte normative şi prorogarea unor termene</w:t>
            </w:r>
          </w:p>
          <w:p w:rsidR="00D63B64" w:rsidRPr="00432EC8"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O.U.G. nr. 91 din 6 decembrie 2017</w:t>
            </w:r>
            <w:r>
              <w:rPr>
                <w:rFonts w:ascii="Arial" w:hAnsi="Arial" w:cs="Arial"/>
                <w:sz w:val="24"/>
                <w:szCs w:val="24"/>
              </w:rPr>
              <w:t xml:space="preserve"> </w:t>
            </w:r>
            <w:r w:rsidRPr="00432EC8">
              <w:rPr>
                <w:rFonts w:ascii="Arial" w:hAnsi="Arial" w:cs="Arial"/>
                <w:sz w:val="24"/>
                <w:szCs w:val="24"/>
              </w:rPr>
              <w:t>pentru modificarea şi completarea Legii-cadru nr. 153/2017 privind salarizarea personalului plătit din fonduri publice</w:t>
            </w:r>
          </w:p>
          <w:p w:rsidR="00D63B64" w:rsidRPr="00432EC8"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LEGE-CADRU nr. 153 din 28 iunie 2017</w:t>
            </w:r>
            <w:r>
              <w:rPr>
                <w:rFonts w:ascii="Arial" w:hAnsi="Arial" w:cs="Arial"/>
                <w:sz w:val="24"/>
                <w:szCs w:val="24"/>
              </w:rPr>
              <w:t xml:space="preserve"> </w:t>
            </w:r>
            <w:r w:rsidRPr="00432EC8">
              <w:rPr>
                <w:rFonts w:ascii="Arial" w:hAnsi="Arial" w:cs="Arial"/>
                <w:sz w:val="24"/>
                <w:szCs w:val="24"/>
              </w:rPr>
              <w:t>privind salarizarea personalului plătit din fonduri publice</w:t>
            </w:r>
          </w:p>
          <w:p w:rsidR="00D63B64" w:rsidRPr="00432EC8"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833 din 25 iulie 2007 (*actualizată*)</w:t>
            </w:r>
            <w:r>
              <w:rPr>
                <w:rFonts w:ascii="Arial" w:hAnsi="Arial" w:cs="Arial"/>
                <w:sz w:val="24"/>
                <w:szCs w:val="24"/>
              </w:rPr>
              <w:t xml:space="preserve"> </w:t>
            </w:r>
            <w:r w:rsidRPr="00432EC8">
              <w:rPr>
                <w:rFonts w:ascii="Arial" w:hAnsi="Arial" w:cs="Arial"/>
                <w:sz w:val="24"/>
                <w:szCs w:val="24"/>
              </w:rPr>
              <w:t>privind normele de organizare şi funcţionare a comisiilor paritare şi încheierea acordurilor colective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LEGE nr. 98 din 19 mai 2016 privind achiziţiile publice</w:t>
            </w:r>
          </w:p>
          <w:p w:rsidR="00D63B64" w:rsidRPr="00432EC8"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395 din 2 iunie 2016 (*actualizată*)</w:t>
            </w:r>
            <w:r>
              <w:rPr>
                <w:rFonts w:ascii="Arial" w:hAnsi="Arial" w:cs="Arial"/>
                <w:sz w:val="24"/>
                <w:szCs w:val="24"/>
              </w:rPr>
              <w:t xml:space="preserve"> </w:t>
            </w:r>
            <w:r w:rsidRPr="00432EC8">
              <w:rPr>
                <w:rFonts w:ascii="Arial" w:hAnsi="Arial" w:cs="Arial"/>
                <w:sz w:val="24"/>
                <w:szCs w:val="24"/>
              </w:rPr>
              <w:t>pentru aprobarea Normelor metodologice de aplicare a prevederilor referitoare la atribuirea contractului de achiziţie publică/acordului-cadru din Legea nr. 98/2016 privind achiziţiile publice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140 din 16 martie 2017 privind aprobarea Nomenclatorului domeniilor şi al specializărilor/programelor de studii universitare şi a structurii instituţiilor de învăţământ superior pentru anul universitar 2017-2018</w:t>
            </w:r>
          </w:p>
          <w:p w:rsidR="00D63B64" w:rsidRPr="00432EC8"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615 din 30 august 2017</w:t>
            </w:r>
            <w:r>
              <w:rPr>
                <w:rFonts w:ascii="Arial" w:hAnsi="Arial" w:cs="Arial"/>
                <w:sz w:val="24"/>
                <w:szCs w:val="24"/>
              </w:rPr>
              <w:t xml:space="preserve"> </w:t>
            </w:r>
            <w:r w:rsidRPr="00432EC8">
              <w:rPr>
                <w:rFonts w:ascii="Arial" w:hAnsi="Arial" w:cs="Arial"/>
                <w:sz w:val="24"/>
                <w:szCs w:val="24"/>
              </w:rPr>
              <w:t xml:space="preserve">pentru modificarea şi completarea Hotărârii Guvernului nr. 140/2017 privind aprobarea Nomenclatorului domeniilor şi al specializărilor/programelor de studii universitare şi a </w:t>
            </w:r>
            <w:r w:rsidRPr="00432EC8">
              <w:rPr>
                <w:rFonts w:ascii="Arial" w:hAnsi="Arial" w:cs="Arial"/>
                <w:sz w:val="24"/>
                <w:szCs w:val="24"/>
              </w:rPr>
              <w:lastRenderedPageBreak/>
              <w:t>structurii instituţiilor de învăţământ superior pentru anul universitar 2017-2018</w:t>
            </w:r>
          </w:p>
          <w:p w:rsidR="00D63B64" w:rsidRPr="00432EC8"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H.G. nr. 569 din 4 august 2017</w:t>
            </w:r>
            <w:r>
              <w:rPr>
                <w:rFonts w:ascii="Arial" w:hAnsi="Arial" w:cs="Arial"/>
                <w:sz w:val="24"/>
                <w:szCs w:val="24"/>
              </w:rPr>
              <w:t xml:space="preserve"> </w:t>
            </w:r>
            <w:r w:rsidRPr="00432EC8">
              <w:rPr>
                <w:rFonts w:ascii="Arial" w:hAnsi="Arial" w:cs="Arial"/>
                <w:sz w:val="24"/>
                <w:szCs w:val="24"/>
              </w:rPr>
              <w:t>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LEGE nr. 69 din 28 aprilie 2000 (*actualizatã*)educaţiei fizice şi sportului – completată prin O.U.G nr.38/18 mai 2017</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O.U.G. nr. 8 din 18 februarie 2009 (*actualizat*)privind acordarea voucherelor de vacanţă**)- completată prin O.U.G. nr. 46/30 iunie 2017</w:t>
            </w:r>
          </w:p>
          <w:p w:rsidR="00D63B64" w:rsidRPr="00AB5CEB"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ORDIN nr. 2.193 din 17 martie 2004</w:t>
            </w:r>
            <w:r>
              <w:rPr>
                <w:rFonts w:ascii="Arial" w:hAnsi="Arial" w:cs="Arial"/>
                <w:sz w:val="24"/>
                <w:szCs w:val="24"/>
              </w:rPr>
              <w:t xml:space="preserve"> </w:t>
            </w:r>
            <w:r w:rsidRPr="00AB5CEB">
              <w:rPr>
                <w:rFonts w:ascii="Arial" w:hAnsi="Arial" w:cs="Arial"/>
                <w:sz w:val="24"/>
                <w:szCs w:val="24"/>
              </w:rPr>
              <w:t>pentru aprobarea regulamentelor-cadru de organizare şi funcţionare a aşezămintelor culturale</w:t>
            </w:r>
          </w:p>
          <w:p w:rsidR="00D63B64" w:rsidRPr="00E16161" w:rsidRDefault="00D63B64" w:rsidP="00D63B64">
            <w:pPr>
              <w:pStyle w:val="Listparagraf"/>
              <w:numPr>
                <w:ilvl w:val="0"/>
                <w:numId w:val="1"/>
              </w:numPr>
              <w:spacing w:after="0" w:line="240" w:lineRule="auto"/>
              <w:ind w:left="545" w:hanging="284"/>
              <w:jc w:val="both"/>
              <w:rPr>
                <w:rFonts w:ascii="Arial" w:hAnsi="Arial" w:cs="Arial"/>
                <w:sz w:val="24"/>
                <w:szCs w:val="24"/>
              </w:rPr>
            </w:pPr>
            <w:r w:rsidRPr="00E16161">
              <w:rPr>
                <w:rFonts w:ascii="Arial" w:hAnsi="Arial" w:cs="Arial"/>
                <w:sz w:val="24"/>
                <w:szCs w:val="24"/>
              </w:rPr>
              <w:t>LEGE nr. 292 din 20 decembrie 2011 (*actualizatã*) asistenţei sociale – completată prin legea 79/26.04.2017 și Legea 110/2017 art.2</w:t>
            </w:r>
          </w:p>
          <w:p w:rsidR="00D63B64" w:rsidRPr="00E16161" w:rsidRDefault="00D63B64" w:rsidP="00D63B64">
            <w:pPr>
              <w:spacing w:after="0" w:line="240" w:lineRule="auto"/>
              <w:ind w:left="545" w:hanging="284"/>
              <w:jc w:val="both"/>
              <w:rPr>
                <w:bCs/>
                <w:sz w:val="24"/>
                <w:szCs w:val="24"/>
                <w:lang w:val="ro-RO"/>
              </w:rPr>
            </w:pP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lastRenderedPageBreak/>
              <w:t>29.</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PATRIMONIU</w:t>
            </w:r>
          </w:p>
        </w:tc>
        <w:tc>
          <w:tcPr>
            <w:tcW w:w="6946" w:type="dxa"/>
          </w:tcPr>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OG nr. 124/1998 privind organizarea si functionarea cabinetelor medicale, republicata;</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HG nr. 884/2004 privind concesionarea unor spatii cu destinatia de cabinet medicale, cu modificarile si completarile ulterioare;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OUG nr. 68/2008 privind vanzarea spatiilor proprietate private a statului sau a unitatilor administrative-teritoriale cu destinatia de cabinete medicale, precum si a spatiilor in care se desfasoara activitati conexe actului medical;</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50/1991 privind autorizarea executării lucrarilor de constructii, republicata, cu modificarile si completarile ulterioare;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OUG nr. 54/2006 privind regimul contractelor de concesiune de bunuri proprietate publica;</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HG nr. 168/2007 privind aprobarea Normelor Metodologice de aplicare a OUG nr. 54/2006;</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 xml:space="preserve">Legea nr. 550/2002 privind vanzarea spatiilor comerciale, proprietatea private a statului si a celor de prestari de servicii, aflate in administrarea consiliilor </w:t>
            </w:r>
            <w:r w:rsidRPr="00396E53">
              <w:rPr>
                <w:rFonts w:ascii="Arial" w:hAnsi="Arial" w:cs="Arial"/>
                <w:sz w:val="24"/>
                <w:szCs w:val="24"/>
              </w:rPr>
              <w:lastRenderedPageBreak/>
              <w:t>locale, precum si a celor din patrimonial regiilor autonome de interes local;</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HCGMB 211/2006 privind aprobarea metodologiei de evaluare a terenurilor apartinand domeniului public si privat al municipiului Bucuresti si a documentatiei cadru de elaborare a ofertelor pentru procedurile de concesionare;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HCGMB nr. 40/2011 privind aprobarea redeventei anuale pentru spatiile cu destinatia de cabinet medicale, concesionate conform HG nr. 884/2004, cu modificarile si completarile ulterioare;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 xml:space="preserve">HCGMB nr. 175/2011 privind completarea hotararii CGMB nr. 40/2011; </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HG nr. 1341/2002 pentru aprobarea Normelor metodologice de aplicare a Legii nr. 550/2002 privind vânzarea spaţiilor comerciale proprietate privată a statului şi a celor de prestări de servicii, aflate în administrarea consiliilor judeţene sau a consiliilor locale, precum şi a celor aflate în patrimoniul regiilor autonome de interes local;</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HCGMB nr. 187/2004 privind concesionarea, fara licitatie publica, a unor spatii cu destinatia de cabinete medicale;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HCGMB nr. 297/2008 privind aprobarea listei spatiilor proprietate privata a municipiului bucuresti, cu destinatie de cabinete medicale, supuse vanzarii in conditiile ordonantei de urgenta a guvernului nr. 68/2008;</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HCGMB nr. 289/2014 privind completarea listei spatiilor proprietate privata a municipiului Bucuresti cu destinatia de cabinete medicale, precum si a spatiilor in care se desfasoara activitati conexe actului medical, aprobate prin hotararea c.g.m.b. nr. 297/29.08.2008 si care urmeaza a fi supuse vanzarii conform prevederilor OUG                        nr. 68/2008;</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 xml:space="preserve">HCGMB nr. 195/2011 privind aprobarea metodologiei pentru punerea in aplicare a Ordonantei de Urgenta a guvernului nr. 68/2008 privind vanzarea spatiilor proprietate privata a statului sau a unitatilor administrativ - teritoriale, cu destinatia de cabinete medicale, precum </w:t>
            </w:r>
            <w:r w:rsidRPr="00396E53">
              <w:rPr>
                <w:rFonts w:ascii="Arial" w:hAnsi="Arial" w:cs="Arial"/>
                <w:sz w:val="24"/>
                <w:szCs w:val="24"/>
              </w:rPr>
              <w:lastRenderedPageBreak/>
              <w:t>si a spatiilor in care se desfasoara activitati conexe actului medical;</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215/2001 a administratiei publice locale;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188/1999 privind Statutul functionarilor publici, republicata;</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7/2004 privind Codul de conduită a functionarilor publici, republicata;</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477/2004 privind codul de conduită a personalului contractual din autoritatile si institutiile publice;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161/2003 privind unele masuri pentru asigurarea transparentei in exercitarea demnitatii publice, a functiilor publice si in mediul de afaceri, prevenirea si sanctionarea coruptiei;</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544/2001 privind liberal acces la informatiile de interes public, actualizata;</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OUG nr. 195/2005 privind protectia mediului;</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Standardul SR EN ISO 9001:2015- Sistemul de management al calitatii. Cerinte;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Standardul SR EN ISO 14001:2015- Sisteme de management de mediu. Specificatii si ghid de utilizare;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1"/>
                <w:numId w:val="12"/>
              </w:numPr>
              <w:spacing w:after="0" w:line="240" w:lineRule="auto"/>
              <w:ind w:left="742" w:hanging="425"/>
              <w:jc w:val="both"/>
              <w:rPr>
                <w:rFonts w:ascii="Arial" w:hAnsi="Arial" w:cs="Arial"/>
                <w:sz w:val="24"/>
                <w:szCs w:val="24"/>
              </w:rPr>
            </w:pPr>
            <w:r w:rsidRPr="00396E53">
              <w:rPr>
                <w:rFonts w:ascii="Arial" w:hAnsi="Arial" w:cs="Arial"/>
                <w:sz w:val="24"/>
                <w:szCs w:val="24"/>
              </w:rPr>
              <w:t>Legea nr. 132/30.06.2010 privind colectarea selectiva a deseurilor in institutiile publice;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349/2002 pentru prevenirea si combaterea efectelor consumului produselor din tutun, cu modificarile si completarile ulterioare.</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213/1998 privind bunurile proprietate publica;</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H.G.R. nr. 548/08.07.1999 privind aprobarea Normelor tehnice pentru intocmirea inventarului bunurilor care alcatuiesc domeniul public al comunelor, oraselor, municipiilor si judetelor;</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 xml:space="preserve">Legea nr. 33/1994 privind exproprierea pentru cauza de </w:t>
            </w:r>
            <w:r w:rsidRPr="00396E53">
              <w:rPr>
                <w:rFonts w:ascii="Arial" w:hAnsi="Arial" w:cs="Arial"/>
                <w:sz w:val="24"/>
                <w:szCs w:val="24"/>
              </w:rPr>
              <w:lastRenderedPageBreak/>
              <w:t>utilitate publica;</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H.G.R. nr. 583/1994 de aprobare a regulamentului privind procedura de lucru a comisiilor pentru efectuarea cercetarii prealabile in vederea declararii utilitatii publice pentru lucrari de interes national sau de interes local;</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Legea nr. 7/2006 privind cadastrul si publicitatea imobiliara, republicata si modificata;</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Ordinul nr. 2861/2009 emis de catre M.F.P. pentru aprobarea Normelor privind organizarea si efectuarea inventarierii elementelor de natura activelor, datoriilor si capitalurilor proprii;</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H.G.R. nr. 834/1991 privind stabilirea şi evaluarea unor terenuri deţinute de societăţile comerciale cu capital de stat;</w:t>
            </w:r>
          </w:p>
          <w:p w:rsidR="00D63B64" w:rsidRPr="00396E53" w:rsidRDefault="00D63B64" w:rsidP="00D63B64">
            <w:pPr>
              <w:spacing w:after="0" w:line="240" w:lineRule="auto"/>
              <w:ind w:left="283"/>
              <w:jc w:val="both"/>
              <w:rPr>
                <w:sz w:val="24"/>
                <w:szCs w:val="24"/>
                <w:lang w:val="ro-RO"/>
              </w:rPr>
            </w:pPr>
          </w:p>
          <w:p w:rsidR="00D63B64" w:rsidRPr="00396E53" w:rsidRDefault="00D63B64" w:rsidP="00D63B64">
            <w:pPr>
              <w:pStyle w:val="Listparagraf"/>
              <w:numPr>
                <w:ilvl w:val="0"/>
                <w:numId w:val="12"/>
              </w:numPr>
              <w:spacing w:after="0" w:line="240" w:lineRule="auto"/>
              <w:jc w:val="both"/>
              <w:rPr>
                <w:rFonts w:ascii="Arial" w:hAnsi="Arial" w:cs="Arial"/>
                <w:sz w:val="24"/>
                <w:szCs w:val="24"/>
              </w:rPr>
            </w:pPr>
            <w:r w:rsidRPr="00396E53">
              <w:rPr>
                <w:rFonts w:ascii="Arial" w:hAnsi="Arial" w:cs="Arial"/>
                <w:sz w:val="24"/>
                <w:szCs w:val="24"/>
              </w:rPr>
              <w:t>Ordinul Directorului General al A.N.C.P.I. nr. 700/09.07.2014 privind aprobarea regulamentului de avizare, receptie si inscriere in evidentele de cadastru si carte funciara;</w:t>
            </w:r>
          </w:p>
          <w:p w:rsidR="00D63B64" w:rsidRPr="00396E53" w:rsidRDefault="00D63B64" w:rsidP="00D63B64">
            <w:pPr>
              <w:spacing w:after="0" w:line="240" w:lineRule="auto"/>
              <w:ind w:left="643"/>
              <w:jc w:val="both"/>
              <w:rPr>
                <w:sz w:val="24"/>
                <w:szCs w:val="24"/>
                <w:lang w:val="ro-RO"/>
              </w:rPr>
            </w:pPr>
          </w:p>
          <w:p w:rsidR="00D63B64" w:rsidRPr="00E757B1" w:rsidRDefault="00D63B64" w:rsidP="00D63B64">
            <w:pPr>
              <w:pStyle w:val="Listparagraf"/>
              <w:numPr>
                <w:ilvl w:val="0"/>
                <w:numId w:val="12"/>
              </w:numPr>
              <w:spacing w:after="0" w:line="240" w:lineRule="auto"/>
              <w:jc w:val="both"/>
              <w:rPr>
                <w:sz w:val="24"/>
                <w:szCs w:val="24"/>
              </w:rPr>
            </w:pPr>
            <w:r w:rsidRPr="00396E53">
              <w:rPr>
                <w:rFonts w:ascii="Arial" w:hAnsi="Arial" w:cs="Arial"/>
                <w:sz w:val="24"/>
                <w:szCs w:val="24"/>
              </w:rPr>
              <w:t>H.C.G.M.B. nr. 31/06.02.2003 privind aprobarea Regulamentului privind atribuirea sau schimbarea de denumiri si atribuirea numerelor postale de imobile in Municipiul Bucuresti.</w:t>
            </w: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lastRenderedPageBreak/>
              <w:t>30.</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DIRECŢIA JURIDIC</w:t>
            </w:r>
            <w:r w:rsidRPr="00F626A9">
              <w:rPr>
                <w:b/>
                <w:noProof/>
                <w:sz w:val="24"/>
                <w:szCs w:val="24"/>
                <w:lang w:val="ro-RO"/>
              </w:rPr>
              <w:t xml:space="preserve"> Serviciul evidență, analiză, soluționare și gestiune notificări – Legea nr. 10/2001</w:t>
            </w:r>
          </w:p>
        </w:tc>
        <w:tc>
          <w:tcPr>
            <w:tcW w:w="6946" w:type="dxa"/>
          </w:tcPr>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Regulamentul de organizare și funcționare a aparatului de specialitate al Primarului General , aprobat prin H.C.G.M.B. nr. 84/2018</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Legea nr. 10/2001 privind regimul juridic al unor imobile preluate în mod abuziv în perioada 6 martie 1945 - 22 decembrie 1989, republicată cu modificările şi completările ulterioare.</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Titlul VII din Legea nr. 247/2005 privind reforma in domeniile proprietatii si justitiei, precum si unele masuri adiacente.</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Hotărârea Guvernului nr. 1095/2005 pentru aprobarea Normelor metodologice de aplicare a titlului VII "Regimul stabilirii si platii despagubirilor aferente imobilelor preluate in mod abuziv" din Legea nr. 247/2005 privind reforma in domeniile proprietatii si justitiei, precum si unele masuri adiacente.</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 xml:space="preserve">Ordonanţa de Urgenţă nr. 81/2007 pentru accelerarea procedurii de acordare a despăgubirilor aferente </w:t>
            </w:r>
            <w:r w:rsidRPr="00E16161">
              <w:rPr>
                <w:sz w:val="24"/>
                <w:szCs w:val="24"/>
                <w:lang w:val="ro-RO"/>
              </w:rPr>
              <w:lastRenderedPageBreak/>
              <w:t>imobilelor preluate în mod abuziv.</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Hotărârea Guvernului nr. 250/2007, pentru aprobarea Normelor metodologice de aplicare unitară a Legii nr. 10/2001 privind regimul juridic al unor imobile preluate în mod abuziv în perioada 6 martie 1945 - 22 decembrie 1989.</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Legea nr. 1/2009 pentru modificarea şi completarea Legii nr. 10/2001 privind regimul juridic al unor imobile preluate în mod abuziv în perioada 6 martie 1945 - 22 decembrie 1989.</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Hotărârea Guvernului nr. 923/2010 pentru modificarea si completarea Normelor metodologice de aplicare unitară a Legii nr. 10/2001 privind regimul juridic al unor imobile preluate în mod abuziv în perioada 6 martie 1945 - 22 decembrie 1989, aprobate prin Hotararea Guvernului nr. 250/2007.</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Legea nr. 165/2013 privind măsurile pentru finalizarea procesului de restituire, în natură sau prin echivalent, a imobilelor preluate în mod abuziv în perioada regimului comunist în România, cu modificările şi completările ulterioare.</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Hotărârea Guvernului nr. 401/2013 pentru aprobarea Normelor de aplicare a Legii nr. 165/2013 privind măsurile pentru finalizarea procesului de restituire, în natură sau prin echivalent, a imobilelor preluate în mod abuziv în perioada regimului comunist în România.</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Legea nr. 368/2013 pentru</w:t>
            </w:r>
            <w:r>
              <w:rPr>
                <w:sz w:val="24"/>
                <w:szCs w:val="24"/>
                <w:lang w:val="ro-RO"/>
              </w:rPr>
              <w:t xml:space="preserve"> modificarea şi completarea Leg</w:t>
            </w:r>
            <w:r w:rsidRPr="00E16161">
              <w:rPr>
                <w:sz w:val="24"/>
                <w:szCs w:val="24"/>
                <w:lang w:val="ro-RO"/>
              </w:rPr>
              <w:t>ii nr. 165/2013 privind măsurile pentru finalizarea procesului de restituire, în natură sau prin echivalent, a imobilelor preluate în mod abuziv în perioada regimului comunist în România.</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Hotărârea Guvernului nr. 89/2014 pentru completarea Normelor de aplicare a Legii nr. 165/2013 privind măsurile pentru finalizarea procesului de restituire, în natură sau prin echivalent, a imobilelor preluate în mod abuziv în perioada regimului comunist în România.</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Legea nr. 18/1991 privind fondul funciar, republicată, cu modificările şi completările ulterioare.</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Legea nr. 215/2001 privind administrația publică locală, republicată, cu modificările și completările ulterioare;</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Legea nr. 24/2000 privind normele de tehnică legislativă, republicată, cu modificările și completările ulterioare.</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Legea nr. 544/2001 privind liberul acces la informațiile de interes public, cu modificările și completările ulterioare.</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 xml:space="preserve">Hotărârea Guvernului nr. 123/2002 pentru aprobarea Normelor metodologice de aplicare unitară a Legii nr. </w:t>
            </w:r>
            <w:r w:rsidRPr="00E16161">
              <w:rPr>
                <w:sz w:val="24"/>
                <w:szCs w:val="24"/>
                <w:lang w:val="ro-RO"/>
              </w:rPr>
              <w:lastRenderedPageBreak/>
              <w:t>544/2001, privind liberul acces la informațiile de interes public, cu modificările și completările ulterioare.</w:t>
            </w:r>
          </w:p>
          <w:p w:rsidR="00D63B64" w:rsidRPr="00E16161" w:rsidRDefault="00D63B64" w:rsidP="00D63B64">
            <w:pPr>
              <w:numPr>
                <w:ilvl w:val="0"/>
                <w:numId w:val="12"/>
              </w:numPr>
              <w:spacing w:after="0" w:line="240" w:lineRule="auto"/>
              <w:jc w:val="both"/>
              <w:rPr>
                <w:sz w:val="24"/>
                <w:szCs w:val="24"/>
                <w:lang w:val="ro-RO"/>
              </w:rPr>
            </w:pPr>
            <w:r w:rsidRPr="00E16161">
              <w:rPr>
                <w:sz w:val="24"/>
                <w:szCs w:val="24"/>
                <w:lang w:val="ro-RO"/>
              </w:rPr>
              <w:t>Ordonanța Guvernului nr. 27/2002 privind reglementarea activității de soluționare a petițiilor, cu modificările și completările ulterioare.</w:t>
            </w: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lastRenderedPageBreak/>
              <w:t>31.</w:t>
            </w:r>
          </w:p>
        </w:tc>
        <w:tc>
          <w:tcPr>
            <w:tcW w:w="2644" w:type="dxa"/>
            <w:vAlign w:val="center"/>
          </w:tcPr>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p>
          <w:p w:rsidR="00D63B64" w:rsidRPr="00F626A9" w:rsidRDefault="00D63B64" w:rsidP="00D63B64">
            <w:pPr>
              <w:spacing w:after="0" w:line="240" w:lineRule="auto"/>
              <w:jc w:val="center"/>
              <w:rPr>
                <w:b/>
                <w:sz w:val="24"/>
                <w:szCs w:val="24"/>
                <w:lang w:val="ro-RO"/>
              </w:rPr>
            </w:pPr>
            <w:r w:rsidRPr="00F626A9">
              <w:rPr>
                <w:b/>
                <w:sz w:val="24"/>
                <w:szCs w:val="24"/>
                <w:lang w:val="ro-RO"/>
              </w:rPr>
              <w:t>DIRECŢIA</w:t>
            </w:r>
          </w:p>
          <w:p w:rsidR="00D63B64" w:rsidRPr="00F626A9" w:rsidRDefault="00D63B64" w:rsidP="00D63B64">
            <w:pPr>
              <w:spacing w:after="0" w:line="240" w:lineRule="auto"/>
              <w:jc w:val="center"/>
              <w:rPr>
                <w:b/>
                <w:sz w:val="24"/>
                <w:szCs w:val="24"/>
                <w:lang w:val="ro-RO"/>
              </w:rPr>
            </w:pPr>
            <w:r w:rsidRPr="00F626A9">
              <w:rPr>
                <w:b/>
                <w:sz w:val="24"/>
                <w:szCs w:val="24"/>
                <w:lang w:val="ro-RO"/>
              </w:rPr>
              <w:t>RELAŢIA CU ONG, SINDICATE ŞI PATRONATE</w:t>
            </w:r>
          </w:p>
        </w:tc>
        <w:tc>
          <w:tcPr>
            <w:tcW w:w="6946" w:type="dxa"/>
          </w:tcPr>
          <w:p w:rsidR="00D63B64" w:rsidRPr="00E16161" w:rsidRDefault="00D63B64" w:rsidP="00D63B64">
            <w:pPr>
              <w:spacing w:after="0" w:line="240" w:lineRule="auto"/>
              <w:ind w:left="545" w:hanging="284"/>
              <w:jc w:val="both"/>
              <w:rPr>
                <w:bCs/>
                <w:sz w:val="24"/>
                <w:szCs w:val="24"/>
              </w:rPr>
            </w:pPr>
            <w:r w:rsidRPr="00E16161">
              <w:rPr>
                <w:bCs/>
                <w:sz w:val="24"/>
                <w:szCs w:val="24"/>
              </w:rPr>
              <w:t>1. Regulamentul de organizare şi funcţionare  al D.R.O.S.P.;</w:t>
            </w:r>
          </w:p>
          <w:p w:rsidR="00D63B64" w:rsidRPr="00E16161" w:rsidRDefault="00D63B64" w:rsidP="00D63B64">
            <w:pPr>
              <w:spacing w:after="0" w:line="240" w:lineRule="auto"/>
              <w:ind w:left="545" w:hanging="284"/>
              <w:jc w:val="both"/>
              <w:rPr>
                <w:bCs/>
                <w:sz w:val="24"/>
                <w:szCs w:val="24"/>
              </w:rPr>
            </w:pPr>
            <w:r w:rsidRPr="00E16161">
              <w:rPr>
                <w:bCs/>
                <w:sz w:val="24"/>
                <w:szCs w:val="24"/>
              </w:rPr>
              <w:t>2. Ordinul nr. 400/2015 pentru aprobarea Codului controlului</w:t>
            </w:r>
          </w:p>
          <w:p w:rsidR="00D63B64" w:rsidRPr="00E16161" w:rsidRDefault="00D63B64" w:rsidP="00D63B64">
            <w:pPr>
              <w:spacing w:after="0" w:line="240" w:lineRule="auto"/>
              <w:ind w:left="545" w:hanging="284"/>
              <w:jc w:val="both"/>
              <w:rPr>
                <w:bCs/>
                <w:sz w:val="24"/>
                <w:szCs w:val="24"/>
              </w:rPr>
            </w:pPr>
            <w:r w:rsidRPr="00E16161">
              <w:rPr>
                <w:bCs/>
                <w:sz w:val="24"/>
                <w:szCs w:val="24"/>
              </w:rPr>
              <w:t>intern/managerial al entităţilor publice (în vigoare de la 22 iunie 2015)</w:t>
            </w:r>
          </w:p>
          <w:p w:rsidR="00D63B64" w:rsidRPr="00E16161" w:rsidRDefault="00D63B64" w:rsidP="00D63B64">
            <w:pPr>
              <w:spacing w:after="0" w:line="240" w:lineRule="auto"/>
              <w:ind w:left="545" w:hanging="284"/>
              <w:jc w:val="both"/>
              <w:rPr>
                <w:bCs/>
                <w:sz w:val="24"/>
                <w:szCs w:val="24"/>
              </w:rPr>
            </w:pPr>
            <w:r w:rsidRPr="00E16161">
              <w:rPr>
                <w:bCs/>
                <w:sz w:val="24"/>
                <w:szCs w:val="24"/>
              </w:rPr>
              <w:t>3. SR EN ISO 9001: 2015- Sistemul de management  al calităţii</w:t>
            </w:r>
          </w:p>
          <w:p w:rsidR="00D63B64" w:rsidRPr="00E16161" w:rsidRDefault="00D63B64" w:rsidP="00D63B64">
            <w:pPr>
              <w:spacing w:after="0" w:line="240" w:lineRule="auto"/>
              <w:ind w:left="545" w:hanging="284"/>
              <w:jc w:val="both"/>
              <w:rPr>
                <w:bCs/>
                <w:sz w:val="24"/>
                <w:szCs w:val="24"/>
              </w:rPr>
            </w:pPr>
            <w:r w:rsidRPr="00E16161">
              <w:rPr>
                <w:bCs/>
                <w:sz w:val="24"/>
                <w:szCs w:val="24"/>
              </w:rPr>
              <w:t>4.  ORDONANŢĂ Nr. 26 din 30 ianuarie 2000 cu privire la asociaţii şi fundaţii modificată prin Legea 246/2005</w:t>
            </w:r>
          </w:p>
          <w:p w:rsidR="00D63B64" w:rsidRPr="00E16161" w:rsidRDefault="00D63B64" w:rsidP="00D63B64">
            <w:pPr>
              <w:spacing w:after="0" w:line="240" w:lineRule="auto"/>
              <w:ind w:left="545" w:hanging="284"/>
              <w:jc w:val="both"/>
              <w:rPr>
                <w:bCs/>
                <w:sz w:val="24"/>
                <w:szCs w:val="24"/>
              </w:rPr>
            </w:pPr>
            <w:r w:rsidRPr="00E16161">
              <w:rPr>
                <w:bCs/>
                <w:sz w:val="24"/>
                <w:szCs w:val="24"/>
              </w:rPr>
              <w:t>5. Ordinul nr. 400/2015 pentru aprobarea Codului controlului</w:t>
            </w:r>
          </w:p>
          <w:p w:rsidR="00D63B64" w:rsidRPr="00E16161" w:rsidRDefault="00D63B64" w:rsidP="00D63B64">
            <w:pPr>
              <w:spacing w:after="0" w:line="240" w:lineRule="auto"/>
              <w:ind w:left="545" w:hanging="284"/>
              <w:jc w:val="both"/>
              <w:rPr>
                <w:bCs/>
                <w:sz w:val="24"/>
                <w:szCs w:val="24"/>
              </w:rPr>
            </w:pPr>
            <w:r w:rsidRPr="00E16161">
              <w:rPr>
                <w:bCs/>
                <w:sz w:val="24"/>
                <w:szCs w:val="24"/>
              </w:rPr>
              <w:t>intern/managerial al entităţilor publice (în vigoare de la 22 iunie 2015)</w:t>
            </w:r>
          </w:p>
          <w:p w:rsidR="00D63B64" w:rsidRPr="00E16161" w:rsidRDefault="00D63B64" w:rsidP="00D63B64">
            <w:pPr>
              <w:spacing w:after="0" w:line="240" w:lineRule="auto"/>
              <w:ind w:left="545" w:hanging="284"/>
              <w:jc w:val="both"/>
              <w:rPr>
                <w:bCs/>
                <w:sz w:val="24"/>
                <w:szCs w:val="24"/>
              </w:rPr>
            </w:pPr>
            <w:r w:rsidRPr="00E16161">
              <w:rPr>
                <w:bCs/>
                <w:sz w:val="24"/>
                <w:szCs w:val="24"/>
              </w:rPr>
              <w:t>6.  SR EN ISO 9001: 2015- Sistemul de management  al calităţii.Cerinţe</w:t>
            </w:r>
          </w:p>
          <w:p w:rsidR="00D63B64" w:rsidRPr="00E16161" w:rsidRDefault="00D63B64" w:rsidP="00D63B64">
            <w:pPr>
              <w:spacing w:after="0" w:line="240" w:lineRule="auto"/>
              <w:ind w:left="545" w:hanging="284"/>
              <w:jc w:val="both"/>
              <w:rPr>
                <w:bCs/>
                <w:sz w:val="24"/>
                <w:szCs w:val="24"/>
              </w:rPr>
            </w:pPr>
            <w:r w:rsidRPr="00E16161">
              <w:rPr>
                <w:bCs/>
                <w:sz w:val="24"/>
                <w:szCs w:val="24"/>
              </w:rPr>
              <w:t>7. Contractul colectiv de muncă de la nivelul PMB</w:t>
            </w:r>
          </w:p>
          <w:p w:rsidR="00D63B64" w:rsidRPr="00E16161" w:rsidRDefault="00D63B64" w:rsidP="00D63B64">
            <w:pPr>
              <w:spacing w:after="0" w:line="240" w:lineRule="auto"/>
              <w:ind w:left="545" w:hanging="284"/>
              <w:jc w:val="both"/>
              <w:rPr>
                <w:bCs/>
                <w:sz w:val="24"/>
                <w:szCs w:val="24"/>
              </w:rPr>
            </w:pPr>
            <w:r w:rsidRPr="00E16161">
              <w:rPr>
                <w:bCs/>
                <w:sz w:val="24"/>
                <w:szCs w:val="24"/>
              </w:rPr>
              <w:t>8. Acordul colectiv de muncă încheiat la nivelul PMB</w:t>
            </w:r>
          </w:p>
          <w:p w:rsidR="00D63B64" w:rsidRPr="00E16161" w:rsidRDefault="00D63B64" w:rsidP="00D63B64">
            <w:pPr>
              <w:spacing w:after="0" w:line="240" w:lineRule="auto"/>
              <w:ind w:left="545" w:hanging="284"/>
              <w:jc w:val="both"/>
              <w:rPr>
                <w:bCs/>
                <w:sz w:val="24"/>
                <w:szCs w:val="24"/>
              </w:rPr>
            </w:pPr>
            <w:r w:rsidRPr="00E16161">
              <w:rPr>
                <w:bCs/>
                <w:sz w:val="24"/>
                <w:szCs w:val="24"/>
              </w:rPr>
              <w:t>9.  Legea administrației publice locale nr. 215/2001</w:t>
            </w:r>
          </w:p>
          <w:p w:rsidR="00D63B64" w:rsidRPr="00E16161" w:rsidRDefault="00D63B64" w:rsidP="00D63B64">
            <w:pPr>
              <w:spacing w:after="0" w:line="240" w:lineRule="auto"/>
              <w:ind w:left="545" w:hanging="284"/>
              <w:jc w:val="both"/>
              <w:rPr>
                <w:bCs/>
                <w:sz w:val="24"/>
                <w:szCs w:val="24"/>
              </w:rPr>
            </w:pPr>
            <w:r w:rsidRPr="00E16161">
              <w:rPr>
                <w:bCs/>
                <w:sz w:val="24"/>
                <w:szCs w:val="24"/>
              </w:rPr>
              <w:t>10..   HG 833/2007 privind normele de organizare şi funcţionare a comisiilor paritare şi încheierea acordurilor colective</w:t>
            </w:r>
          </w:p>
          <w:p w:rsidR="00D63B64" w:rsidRPr="00E16161" w:rsidRDefault="00D63B64" w:rsidP="00D63B64">
            <w:pPr>
              <w:spacing w:after="0" w:line="240" w:lineRule="auto"/>
              <w:ind w:left="545" w:hanging="284"/>
              <w:jc w:val="both"/>
              <w:rPr>
                <w:bCs/>
                <w:sz w:val="24"/>
                <w:szCs w:val="24"/>
              </w:rPr>
            </w:pPr>
            <w:r w:rsidRPr="00E16161">
              <w:rPr>
                <w:bCs/>
                <w:sz w:val="24"/>
                <w:szCs w:val="24"/>
              </w:rPr>
              <w:t>11.   Legea 188/1999 privind statutul funcţionarilor publici, republicată, cu modificările şi completările ulterioare</w:t>
            </w:r>
          </w:p>
          <w:p w:rsidR="00D63B64" w:rsidRPr="00E16161" w:rsidRDefault="00D63B64" w:rsidP="00D63B64">
            <w:pPr>
              <w:spacing w:after="0" w:line="240" w:lineRule="auto"/>
              <w:ind w:left="545" w:hanging="284"/>
              <w:jc w:val="both"/>
              <w:rPr>
                <w:bCs/>
                <w:sz w:val="24"/>
                <w:szCs w:val="24"/>
              </w:rPr>
            </w:pPr>
            <w:r w:rsidRPr="00E16161">
              <w:rPr>
                <w:bCs/>
                <w:sz w:val="24"/>
                <w:szCs w:val="24"/>
              </w:rPr>
              <w:t>12. Legea 62/2011 a dialogului social republicată, modificată şi completată cu Legea 1/2016</w:t>
            </w:r>
          </w:p>
          <w:p w:rsidR="00D63B64" w:rsidRPr="00E16161" w:rsidRDefault="00D63B64" w:rsidP="00D63B64">
            <w:pPr>
              <w:spacing w:after="0" w:line="240" w:lineRule="auto"/>
              <w:ind w:left="545" w:hanging="284"/>
              <w:jc w:val="both"/>
              <w:rPr>
                <w:bCs/>
                <w:sz w:val="24"/>
                <w:szCs w:val="24"/>
              </w:rPr>
            </w:pPr>
            <w:r w:rsidRPr="00E16161">
              <w:rPr>
                <w:bCs/>
                <w:sz w:val="24"/>
                <w:szCs w:val="24"/>
              </w:rPr>
              <w:t>13. Legea 168/1999 privind soluţionarea conflictelor de muncă</w:t>
            </w:r>
          </w:p>
          <w:p w:rsidR="00D63B64" w:rsidRPr="00E16161" w:rsidRDefault="00D63B64" w:rsidP="00D63B64">
            <w:pPr>
              <w:spacing w:after="0" w:line="240" w:lineRule="auto"/>
              <w:ind w:left="545" w:hanging="284"/>
              <w:jc w:val="both"/>
              <w:rPr>
                <w:bCs/>
                <w:sz w:val="24"/>
                <w:szCs w:val="24"/>
              </w:rPr>
            </w:pPr>
            <w:r w:rsidRPr="00E16161">
              <w:rPr>
                <w:bCs/>
                <w:sz w:val="24"/>
                <w:szCs w:val="24"/>
              </w:rPr>
              <w:t>14. Legea 319/2006 a securităţii şi sănătăţii în muncă cu modificările şi completările ulterioare</w:t>
            </w:r>
          </w:p>
          <w:p w:rsidR="00D63B64" w:rsidRPr="00E16161" w:rsidRDefault="00D63B64" w:rsidP="00D63B64">
            <w:pPr>
              <w:spacing w:after="0" w:line="240" w:lineRule="auto"/>
              <w:ind w:left="545" w:hanging="284"/>
              <w:jc w:val="both"/>
              <w:rPr>
                <w:bCs/>
                <w:sz w:val="24"/>
                <w:szCs w:val="24"/>
              </w:rPr>
            </w:pPr>
            <w:r w:rsidRPr="00E16161">
              <w:rPr>
                <w:bCs/>
                <w:sz w:val="24"/>
                <w:szCs w:val="24"/>
              </w:rPr>
              <w:t>15.Legea cadru 153/2017 privind salarizarea personalului plătit din fonduri publice</w:t>
            </w:r>
          </w:p>
          <w:p w:rsidR="00D63B64" w:rsidRPr="00E16161" w:rsidRDefault="00D63B64" w:rsidP="00D63B64">
            <w:pPr>
              <w:spacing w:after="0" w:line="240" w:lineRule="auto"/>
              <w:ind w:left="545" w:hanging="284"/>
              <w:jc w:val="both"/>
              <w:rPr>
                <w:bCs/>
                <w:sz w:val="24"/>
                <w:szCs w:val="24"/>
              </w:rPr>
            </w:pPr>
            <w:r w:rsidRPr="00E16161">
              <w:rPr>
                <w:bCs/>
                <w:sz w:val="24"/>
                <w:szCs w:val="24"/>
              </w:rPr>
              <w:t>16.HG 611/2008 privind organizarea şi dezvoltarea carierei funcţionarilor publici</w:t>
            </w:r>
          </w:p>
          <w:p w:rsidR="00D63B64" w:rsidRPr="00E16161" w:rsidRDefault="00D63B64" w:rsidP="00D63B64">
            <w:pPr>
              <w:spacing w:after="0" w:line="240" w:lineRule="auto"/>
              <w:ind w:left="545" w:hanging="284"/>
              <w:jc w:val="both"/>
              <w:rPr>
                <w:bCs/>
                <w:sz w:val="24"/>
                <w:szCs w:val="24"/>
              </w:rPr>
            </w:pPr>
            <w:r w:rsidRPr="00E16161">
              <w:rPr>
                <w:bCs/>
                <w:sz w:val="24"/>
                <w:szCs w:val="24"/>
              </w:rPr>
              <w:t>17. Constituţia României art. 41 alin 5</w:t>
            </w:r>
          </w:p>
          <w:p w:rsidR="00D63B64" w:rsidRPr="00E16161" w:rsidRDefault="00D63B64" w:rsidP="00D63B64">
            <w:pPr>
              <w:spacing w:after="0" w:line="240" w:lineRule="auto"/>
              <w:ind w:left="545" w:hanging="284"/>
              <w:jc w:val="both"/>
              <w:rPr>
                <w:bCs/>
                <w:sz w:val="24"/>
                <w:szCs w:val="24"/>
              </w:rPr>
            </w:pPr>
            <w:r w:rsidRPr="00E16161">
              <w:rPr>
                <w:bCs/>
                <w:sz w:val="24"/>
                <w:szCs w:val="24"/>
              </w:rPr>
              <w:t>18. Legea cadru 195/2006 a descentralizării</w:t>
            </w:r>
          </w:p>
          <w:p w:rsidR="00D63B64" w:rsidRDefault="00D63B64" w:rsidP="00D63B64">
            <w:pPr>
              <w:spacing w:after="0" w:line="240" w:lineRule="auto"/>
              <w:ind w:left="545" w:hanging="284"/>
              <w:jc w:val="both"/>
              <w:rPr>
                <w:bCs/>
                <w:sz w:val="24"/>
                <w:szCs w:val="24"/>
              </w:rPr>
            </w:pPr>
            <w:r w:rsidRPr="00E16161">
              <w:rPr>
                <w:bCs/>
                <w:sz w:val="24"/>
                <w:szCs w:val="24"/>
              </w:rPr>
              <w:t>19. Legea 53/2003, Codul Muncii republicată, cu modificările şi completările ulterioare.</w:t>
            </w:r>
          </w:p>
          <w:p w:rsidR="00D63B64" w:rsidRDefault="00D63B64" w:rsidP="00D63B64">
            <w:pPr>
              <w:spacing w:after="0" w:line="240" w:lineRule="auto"/>
              <w:ind w:left="545" w:hanging="284"/>
              <w:jc w:val="both"/>
              <w:rPr>
                <w:bCs/>
                <w:sz w:val="24"/>
                <w:szCs w:val="24"/>
              </w:rPr>
            </w:pPr>
          </w:p>
          <w:p w:rsidR="00D63B64" w:rsidRPr="00E16161" w:rsidRDefault="00D63B64" w:rsidP="00D63B64">
            <w:pPr>
              <w:spacing w:after="0" w:line="240" w:lineRule="auto"/>
              <w:ind w:left="545" w:hanging="284"/>
              <w:jc w:val="both"/>
              <w:rPr>
                <w:bCs/>
                <w:sz w:val="24"/>
                <w:szCs w:val="24"/>
              </w:rPr>
            </w:pP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t>32.</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SERVICIUL SĂNĂTATE ŞI SECURITATE ÎN MUNCĂ</w:t>
            </w: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319/2006 a securităţii şi sănătăţii în muncă, cu modificările şi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H.G. 1425/2006 pentru aprobarea Normelor metodologice de aplicare a prevederilor legii securităţii şi sănătăţii în </w:t>
            </w:r>
            <w:r w:rsidRPr="00E16161">
              <w:rPr>
                <w:rFonts w:ascii="Arial" w:hAnsi="Arial" w:cs="Arial"/>
                <w:sz w:val="24"/>
                <w:szCs w:val="24"/>
              </w:rPr>
              <w:lastRenderedPageBreak/>
              <w:t>muncă nr. 319/2006,</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580/2000 pentru aprobarea normelor metodologice de aplicare a prevederilor O.U.G. nr. 99/2000 privind măsurile ce pot fi aplicate în perioadele cu temperaturi extreme pentru protecţia persoanelor încadrate în muncă,</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355/2007 privind supravegherea sănătăţii lucrătorilor,</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1048/2006 privind cerinţele minime de securitate şi sănătate pentru utilizarea de către lucrători a echipamentelor individuale de protecţie la locul de muncă,</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767/2016 pentru modificarea si completarea unor acte normative din domeniul securitatii si sanatatii in munca,</w:t>
            </w:r>
          </w:p>
          <w:p w:rsidR="00D63B64" w:rsidRPr="00E16161" w:rsidRDefault="00D63B64" w:rsidP="00D63B64">
            <w:pPr>
              <w:spacing w:after="0" w:line="240" w:lineRule="auto"/>
              <w:ind w:left="545" w:hanging="284"/>
              <w:jc w:val="both"/>
              <w:rPr>
                <w:sz w:val="24"/>
                <w:szCs w:val="24"/>
              </w:rPr>
            </w:pPr>
          </w:p>
          <w:p w:rsidR="00D63B64" w:rsidRPr="00E16161" w:rsidRDefault="00D63B64" w:rsidP="00D63B64">
            <w:pPr>
              <w:spacing w:after="0" w:line="240" w:lineRule="auto"/>
              <w:ind w:left="545" w:hanging="284"/>
              <w:jc w:val="both"/>
              <w:rPr>
                <w:sz w:val="24"/>
                <w:szCs w:val="24"/>
              </w:rPr>
            </w:pP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lastRenderedPageBreak/>
              <w:t>33.</w:t>
            </w:r>
          </w:p>
        </w:tc>
        <w:tc>
          <w:tcPr>
            <w:tcW w:w="2644" w:type="dxa"/>
            <w:vAlign w:val="center"/>
          </w:tcPr>
          <w:p w:rsidR="00D63B64" w:rsidRPr="00F626A9" w:rsidRDefault="00D63B64" w:rsidP="00D63B64">
            <w:pPr>
              <w:spacing w:after="0" w:line="240" w:lineRule="auto"/>
              <w:jc w:val="both"/>
              <w:rPr>
                <w:b/>
                <w:sz w:val="24"/>
                <w:szCs w:val="24"/>
                <w:lang w:val="ro-RO"/>
              </w:rPr>
            </w:pPr>
            <w:r w:rsidRPr="00F626A9">
              <w:rPr>
                <w:b/>
                <w:sz w:val="24"/>
                <w:szCs w:val="24"/>
                <w:lang w:val="ro-RO"/>
              </w:rPr>
              <w:t>DIRECŢIA DE INTEGRITATE</w:t>
            </w:r>
          </w:p>
        </w:tc>
        <w:tc>
          <w:tcPr>
            <w:tcW w:w="6946" w:type="dxa"/>
          </w:tcPr>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sz w:val="24"/>
                <w:szCs w:val="24"/>
              </w:rPr>
            </w:pPr>
            <w:r w:rsidRPr="00E16161">
              <w:rPr>
                <w:rFonts w:ascii="Arial" w:hAnsi="Arial" w:cs="Arial"/>
                <w:sz w:val="24"/>
                <w:szCs w:val="24"/>
              </w:rPr>
              <w:t>Legea nr. 215/2001 privind administraţia publică locală, republicată, cu modificările şi completările ulterioare</w:t>
            </w: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sz w:val="24"/>
                <w:szCs w:val="24"/>
              </w:rPr>
            </w:pPr>
            <w:r w:rsidRPr="00E16161">
              <w:rPr>
                <w:rFonts w:ascii="Arial" w:hAnsi="Arial" w:cs="Arial"/>
                <w:sz w:val="24"/>
                <w:szCs w:val="24"/>
              </w:rPr>
              <w:t>HG nr. 583</w:t>
            </w:r>
            <w:r w:rsidRPr="00E16161">
              <w:rPr>
                <w:rFonts w:ascii="Arial" w:hAnsi="Arial" w:cs="Arial"/>
                <w:sz w:val="24"/>
                <w:szCs w:val="24"/>
                <w:lang w:val="en-US"/>
              </w:rPr>
              <w:t>/</w:t>
            </w:r>
            <w:r w:rsidRPr="00E16161">
              <w:rPr>
                <w:rFonts w:ascii="Arial" w:hAnsi="Arial" w:cs="Arial"/>
                <w:sz w:val="24"/>
                <w:szCs w:val="24"/>
              </w:rPr>
              <w:t xml:space="preserve">2016 privind aprobarea Strategiei Naţionale Anticorupţie 2016 </w:t>
            </w:r>
            <w:r w:rsidRPr="00E16161">
              <w:rPr>
                <w:rFonts w:ascii="Arial" w:hAnsi="Arial" w:cs="Arial"/>
                <w:sz w:val="24"/>
                <w:szCs w:val="24"/>
                <w:lang w:val="en-US"/>
              </w:rPr>
              <w:t>–</w:t>
            </w:r>
            <w:r w:rsidRPr="00E16161">
              <w:rPr>
                <w:rFonts w:ascii="Arial" w:hAnsi="Arial" w:cs="Arial"/>
                <w:sz w:val="24"/>
                <w:szCs w:val="24"/>
              </w:rPr>
              <w:t xml:space="preserve"> 2020, a seturilor de indicatori de performanţă,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 cu modificările şi completările ulterioare</w:t>
            </w: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sz w:val="24"/>
                <w:szCs w:val="24"/>
              </w:rPr>
              <w:t>HCGMB nr. 90</w:t>
            </w:r>
            <w:r w:rsidRPr="00E16161">
              <w:rPr>
                <w:rFonts w:ascii="Arial" w:hAnsi="Arial" w:cs="Arial"/>
                <w:sz w:val="24"/>
                <w:szCs w:val="24"/>
                <w:lang w:val="en-US"/>
              </w:rPr>
              <w:t xml:space="preserve">/22.02.2018 </w:t>
            </w:r>
            <w:r w:rsidRPr="00E16161">
              <w:rPr>
                <w:rFonts w:ascii="Arial" w:hAnsi="Arial" w:cs="Arial"/>
                <w:sz w:val="24"/>
                <w:szCs w:val="24"/>
              </w:rPr>
              <w:t>privind aderarea la valorile fundamentale, principiile, obiectivele şi mecanismul de monitorizare a Strategiei Naţionale Anticorupţie 2016 – 2020</w:t>
            </w: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b/>
                <w:sz w:val="24"/>
                <w:szCs w:val="24"/>
              </w:rPr>
            </w:pPr>
            <w:r w:rsidRPr="00E16161">
              <w:rPr>
                <w:rFonts w:ascii="Arial" w:hAnsi="Arial" w:cs="Arial"/>
                <w:sz w:val="24"/>
                <w:szCs w:val="24"/>
              </w:rPr>
              <w:t>HCGMB nr. 84</w:t>
            </w:r>
            <w:r w:rsidRPr="00E16161">
              <w:rPr>
                <w:rFonts w:ascii="Arial" w:hAnsi="Arial" w:cs="Arial"/>
                <w:sz w:val="24"/>
                <w:szCs w:val="24"/>
                <w:lang w:val="en-US"/>
              </w:rPr>
              <w:t xml:space="preserve">/22.02.2018 </w:t>
            </w:r>
            <w:r w:rsidRPr="00E16161">
              <w:rPr>
                <w:rFonts w:ascii="Arial" w:hAnsi="Arial" w:cs="Arial"/>
                <w:sz w:val="24"/>
                <w:szCs w:val="24"/>
              </w:rPr>
              <w:t xml:space="preserve">privind aprobarea ROF al aparatului de specialitate al Primarului General  </w:t>
            </w: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t>34.</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CORPUL DE CONTROL AL PRIMARULUI GENERAL AL MUNICIPIULUI BUCUREŞTI</w:t>
            </w:r>
          </w:p>
        </w:tc>
        <w:tc>
          <w:tcPr>
            <w:tcW w:w="6946" w:type="dxa"/>
          </w:tcPr>
          <w:p w:rsidR="00D63B64" w:rsidRPr="00E16161" w:rsidRDefault="00D63B64" w:rsidP="00D63B64">
            <w:pPr>
              <w:pStyle w:val="Listparagraf"/>
              <w:numPr>
                <w:ilvl w:val="0"/>
                <w:numId w:val="1"/>
              </w:numPr>
              <w:tabs>
                <w:tab w:val="left" w:pos="7035"/>
              </w:tabs>
              <w:spacing w:after="0" w:line="240" w:lineRule="auto"/>
              <w:ind w:left="545" w:hanging="284"/>
              <w:jc w:val="both"/>
              <w:rPr>
                <w:rFonts w:ascii="Arial" w:hAnsi="Arial" w:cs="Arial"/>
                <w:sz w:val="24"/>
                <w:szCs w:val="24"/>
              </w:rPr>
            </w:pPr>
            <w:r w:rsidRPr="00E16161">
              <w:rPr>
                <w:rFonts w:ascii="Arial" w:hAnsi="Arial" w:cs="Arial"/>
                <w:sz w:val="24"/>
                <w:szCs w:val="24"/>
              </w:rPr>
              <w:t>Legea 215/2001 privind administraţia publică locală, republicată, cu modificările şi completările ulterioare;</w:t>
            </w:r>
          </w:p>
          <w:p w:rsidR="00D63B64" w:rsidRPr="00E16161" w:rsidRDefault="00D63B64" w:rsidP="00D63B64">
            <w:pPr>
              <w:pStyle w:val="Listparagraf"/>
              <w:numPr>
                <w:ilvl w:val="0"/>
                <w:numId w:val="1"/>
              </w:numPr>
              <w:tabs>
                <w:tab w:val="left" w:pos="7035"/>
              </w:tabs>
              <w:spacing w:after="0" w:line="240" w:lineRule="auto"/>
              <w:ind w:left="545" w:hanging="284"/>
              <w:jc w:val="both"/>
              <w:rPr>
                <w:rFonts w:ascii="Arial" w:hAnsi="Arial" w:cs="Arial"/>
                <w:sz w:val="24"/>
                <w:szCs w:val="24"/>
              </w:rPr>
            </w:pPr>
            <w:r w:rsidRPr="00E16161">
              <w:rPr>
                <w:rFonts w:ascii="Arial" w:hAnsi="Arial" w:cs="Arial"/>
                <w:sz w:val="24"/>
                <w:szCs w:val="24"/>
              </w:rPr>
              <w:t>Ordinul 400/2015 al Secretarului General al Guvernului, privind aprobarea codului intern managerial al entităţilor publice, cu modificările şi completările ulterioare;</w:t>
            </w:r>
          </w:p>
          <w:p w:rsidR="00D63B64" w:rsidRPr="00E16161" w:rsidRDefault="00D63B64" w:rsidP="00D63B64">
            <w:pPr>
              <w:pStyle w:val="Listparagraf"/>
              <w:numPr>
                <w:ilvl w:val="0"/>
                <w:numId w:val="3"/>
              </w:numPr>
              <w:tabs>
                <w:tab w:val="left" w:pos="252"/>
              </w:tabs>
              <w:autoSpaceDE w:val="0"/>
              <w:autoSpaceDN w:val="0"/>
              <w:adjustRightInd w:val="0"/>
              <w:spacing w:after="0" w:line="240" w:lineRule="auto"/>
              <w:ind w:left="545" w:hanging="284"/>
              <w:jc w:val="both"/>
              <w:rPr>
                <w:rFonts w:ascii="Arial" w:hAnsi="Arial" w:cs="Arial"/>
                <w:sz w:val="24"/>
                <w:szCs w:val="24"/>
              </w:rPr>
            </w:pPr>
            <w:r w:rsidRPr="00E16161">
              <w:rPr>
                <w:rFonts w:ascii="Arial" w:hAnsi="Arial" w:cs="Arial"/>
                <w:sz w:val="24"/>
                <w:szCs w:val="24"/>
              </w:rPr>
              <w:t>- Regulamentul de Organizare şi Funcţionare al aparatului de specialitate al Primarului General al Municipiului Bucureşti, aprobat prin H.C.G.M.B. nr. 54/2018;</w:t>
            </w:r>
          </w:p>
        </w:tc>
      </w:tr>
      <w:tr w:rsidR="00D63B64" w:rsidRPr="00F626A9" w:rsidTr="00D63B64">
        <w:tc>
          <w:tcPr>
            <w:tcW w:w="1008" w:type="dxa"/>
            <w:vAlign w:val="center"/>
          </w:tcPr>
          <w:p w:rsidR="00D63B64" w:rsidRPr="00564CE2" w:rsidRDefault="00D63B64" w:rsidP="00D63B64">
            <w:pPr>
              <w:spacing w:after="0" w:line="240" w:lineRule="auto"/>
              <w:ind w:left="360"/>
              <w:jc w:val="both"/>
              <w:rPr>
                <w:b/>
                <w:sz w:val="24"/>
                <w:szCs w:val="24"/>
              </w:rPr>
            </w:pPr>
            <w:r>
              <w:rPr>
                <w:b/>
                <w:sz w:val="24"/>
                <w:szCs w:val="24"/>
              </w:rPr>
              <w:t>35.</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DIRECȚIA GUVERNANȚĂ CORPORATIVĂ</w:t>
            </w:r>
          </w:p>
        </w:tc>
        <w:tc>
          <w:tcPr>
            <w:tcW w:w="6946" w:type="dxa"/>
          </w:tcPr>
          <w:p w:rsidR="00D63B64" w:rsidRPr="00E16161" w:rsidRDefault="00D63B64" w:rsidP="00D63B64">
            <w:pPr>
              <w:pStyle w:val="Listparagraf"/>
              <w:numPr>
                <w:ilvl w:val="0"/>
                <w:numId w:val="1"/>
              </w:numPr>
              <w:tabs>
                <w:tab w:val="left" w:pos="7035"/>
              </w:tabs>
              <w:spacing w:after="0" w:line="240" w:lineRule="auto"/>
              <w:ind w:left="545" w:hanging="284"/>
              <w:jc w:val="both"/>
              <w:rPr>
                <w:rFonts w:ascii="Arial" w:hAnsi="Arial" w:cs="Arial"/>
                <w:sz w:val="24"/>
                <w:szCs w:val="24"/>
              </w:rPr>
            </w:pPr>
            <w:r w:rsidRPr="00E16161">
              <w:rPr>
                <w:rFonts w:ascii="Arial" w:hAnsi="Arial" w:cs="Arial"/>
                <w:sz w:val="24"/>
                <w:szCs w:val="24"/>
              </w:rPr>
              <w:t>OUG nr. 109/2011 privind guvernanța corporativă a întreprinderilor publice</w:t>
            </w:r>
          </w:p>
          <w:p w:rsidR="00D63B64" w:rsidRPr="00E16161" w:rsidRDefault="00D63B64" w:rsidP="00D63B64">
            <w:pPr>
              <w:pStyle w:val="Listparagraf"/>
              <w:numPr>
                <w:ilvl w:val="0"/>
                <w:numId w:val="1"/>
              </w:numPr>
              <w:tabs>
                <w:tab w:val="left" w:pos="7035"/>
              </w:tabs>
              <w:spacing w:after="0" w:line="240" w:lineRule="auto"/>
              <w:ind w:left="545" w:hanging="284"/>
              <w:jc w:val="both"/>
              <w:rPr>
                <w:rFonts w:ascii="Arial" w:hAnsi="Arial" w:cs="Arial"/>
                <w:sz w:val="24"/>
                <w:szCs w:val="24"/>
              </w:rPr>
            </w:pPr>
            <w:r w:rsidRPr="00E16161">
              <w:rPr>
                <w:rFonts w:ascii="Arial" w:hAnsi="Arial" w:cs="Arial"/>
                <w:sz w:val="24"/>
                <w:szCs w:val="24"/>
              </w:rPr>
              <w:t>Legea nr. 111/2016 pentru aprobarea OUG nr. 109/2011 privind guvernanța corporativă a întreprinderilor publice</w:t>
            </w:r>
          </w:p>
          <w:p w:rsidR="00D63B64" w:rsidRPr="00E16161" w:rsidRDefault="00D63B64" w:rsidP="00D63B64">
            <w:pPr>
              <w:pStyle w:val="Listparagraf"/>
              <w:numPr>
                <w:ilvl w:val="0"/>
                <w:numId w:val="1"/>
              </w:numPr>
              <w:tabs>
                <w:tab w:val="left" w:pos="7035"/>
              </w:tabs>
              <w:spacing w:after="0" w:line="240" w:lineRule="auto"/>
              <w:ind w:left="545" w:hanging="284"/>
              <w:jc w:val="both"/>
              <w:rPr>
                <w:rFonts w:ascii="Arial" w:hAnsi="Arial" w:cs="Arial"/>
                <w:sz w:val="24"/>
                <w:szCs w:val="24"/>
              </w:rPr>
            </w:pPr>
            <w:r w:rsidRPr="00E16161">
              <w:rPr>
                <w:rFonts w:ascii="Arial" w:hAnsi="Arial" w:cs="Arial"/>
                <w:sz w:val="24"/>
                <w:szCs w:val="24"/>
              </w:rPr>
              <w:t xml:space="preserve">HG nr. 722/2016 pentru aprobarea normelor metodologice de aplicare a unor prevederi din OUG nr. 109/2011 privind </w:t>
            </w:r>
            <w:r w:rsidRPr="00E16161">
              <w:rPr>
                <w:rFonts w:ascii="Arial" w:hAnsi="Arial" w:cs="Arial"/>
                <w:sz w:val="24"/>
                <w:szCs w:val="24"/>
              </w:rPr>
              <w:lastRenderedPageBreak/>
              <w:t>guvernanța corporativă a întreprinderilor publice</w:t>
            </w:r>
          </w:p>
          <w:p w:rsidR="00D63B64" w:rsidRPr="00E16161" w:rsidRDefault="00D63B64" w:rsidP="00D63B64">
            <w:pPr>
              <w:tabs>
                <w:tab w:val="left" w:pos="7035"/>
              </w:tabs>
              <w:spacing w:after="0" w:line="240" w:lineRule="auto"/>
              <w:ind w:left="545" w:hanging="284"/>
              <w:jc w:val="both"/>
              <w:rPr>
                <w:sz w:val="24"/>
                <w:szCs w:val="24"/>
              </w:rPr>
            </w:pPr>
          </w:p>
        </w:tc>
      </w:tr>
      <w:tr w:rsidR="00D63B64" w:rsidRPr="00F626A9" w:rsidTr="00D63B64">
        <w:tc>
          <w:tcPr>
            <w:tcW w:w="1008" w:type="dxa"/>
            <w:vAlign w:val="center"/>
          </w:tcPr>
          <w:p w:rsidR="00D63B64" w:rsidRPr="00E1211A" w:rsidRDefault="00D63B64" w:rsidP="00D63B64">
            <w:pPr>
              <w:spacing w:after="0" w:line="240" w:lineRule="auto"/>
              <w:ind w:left="360"/>
              <w:jc w:val="both"/>
              <w:rPr>
                <w:b/>
                <w:sz w:val="24"/>
                <w:szCs w:val="24"/>
              </w:rPr>
            </w:pPr>
            <w:r>
              <w:rPr>
                <w:b/>
                <w:sz w:val="24"/>
                <w:szCs w:val="24"/>
              </w:rPr>
              <w:lastRenderedPageBreak/>
              <w:t>36.</w:t>
            </w:r>
          </w:p>
        </w:tc>
        <w:tc>
          <w:tcPr>
            <w:tcW w:w="2644" w:type="dxa"/>
            <w:vAlign w:val="center"/>
          </w:tcPr>
          <w:p w:rsidR="00D63B64" w:rsidRPr="00F626A9" w:rsidRDefault="00D63B64" w:rsidP="00D63B64">
            <w:pPr>
              <w:spacing w:after="0" w:line="240" w:lineRule="auto"/>
              <w:jc w:val="center"/>
              <w:rPr>
                <w:b/>
                <w:sz w:val="24"/>
                <w:szCs w:val="24"/>
                <w:lang w:val="ro-RO"/>
              </w:rPr>
            </w:pPr>
            <w:r w:rsidRPr="00F626A9">
              <w:rPr>
                <w:b/>
                <w:sz w:val="24"/>
                <w:szCs w:val="24"/>
                <w:lang w:val="ro-RO"/>
              </w:rPr>
              <w:t>DIRECȚIA</w:t>
            </w:r>
          </w:p>
          <w:p w:rsidR="00D63B64" w:rsidRDefault="00D63B64" w:rsidP="00D63B64">
            <w:pPr>
              <w:spacing w:after="0" w:line="240" w:lineRule="auto"/>
              <w:jc w:val="center"/>
              <w:rPr>
                <w:b/>
                <w:sz w:val="24"/>
                <w:szCs w:val="24"/>
                <w:lang w:val="ro-RO"/>
              </w:rPr>
            </w:pPr>
            <w:r w:rsidRPr="00F626A9">
              <w:rPr>
                <w:b/>
                <w:sz w:val="24"/>
                <w:szCs w:val="24"/>
                <w:lang w:val="ro-RO"/>
              </w:rPr>
              <w:t>GENERALĂ</w:t>
            </w:r>
          </w:p>
          <w:p w:rsidR="00D63B64" w:rsidRPr="00F626A9" w:rsidRDefault="00D63B64" w:rsidP="00D63B64">
            <w:pPr>
              <w:spacing w:after="0" w:line="240" w:lineRule="auto"/>
              <w:jc w:val="center"/>
              <w:rPr>
                <w:b/>
                <w:sz w:val="24"/>
                <w:szCs w:val="24"/>
                <w:lang w:val="ro-RO"/>
              </w:rPr>
            </w:pPr>
            <w:r w:rsidRPr="00F626A9">
              <w:rPr>
                <w:b/>
                <w:sz w:val="24"/>
                <w:szCs w:val="24"/>
                <w:lang w:val="ro-RO"/>
              </w:rPr>
              <w:t>SITUAȚII DE URGENȚĂ,</w:t>
            </w:r>
          </w:p>
          <w:p w:rsidR="00D63B64" w:rsidRPr="00F626A9" w:rsidRDefault="00D63B64" w:rsidP="00D63B64">
            <w:pPr>
              <w:spacing w:after="0" w:line="240" w:lineRule="auto"/>
              <w:jc w:val="center"/>
              <w:rPr>
                <w:b/>
                <w:sz w:val="24"/>
                <w:szCs w:val="24"/>
                <w:lang w:val="ro-RO"/>
              </w:rPr>
            </w:pPr>
            <w:r w:rsidRPr="00F626A9">
              <w:rPr>
                <w:b/>
                <w:sz w:val="24"/>
                <w:szCs w:val="24"/>
                <w:lang w:val="ro-RO"/>
              </w:rPr>
              <w:t>STATISTICI ȘI STRATEGII</w:t>
            </w:r>
          </w:p>
          <w:p w:rsidR="00D63B64" w:rsidRPr="00F626A9" w:rsidRDefault="00D63B64" w:rsidP="00D63B64">
            <w:pPr>
              <w:spacing w:after="0" w:line="240" w:lineRule="auto"/>
              <w:jc w:val="center"/>
              <w:rPr>
                <w:b/>
                <w:sz w:val="24"/>
                <w:szCs w:val="24"/>
                <w:lang w:val="ro-RO"/>
              </w:rPr>
            </w:pPr>
            <w:r w:rsidRPr="00F626A9">
              <w:rPr>
                <w:b/>
                <w:sz w:val="24"/>
                <w:szCs w:val="24"/>
                <w:lang w:val="ro-RO"/>
              </w:rPr>
              <w:t>SERVICIUL</w:t>
            </w:r>
          </w:p>
          <w:p w:rsidR="00D63B64" w:rsidRPr="00F626A9" w:rsidRDefault="00D63B64" w:rsidP="00D63B64">
            <w:pPr>
              <w:spacing w:after="0" w:line="240" w:lineRule="auto"/>
              <w:jc w:val="center"/>
              <w:rPr>
                <w:b/>
                <w:sz w:val="24"/>
                <w:szCs w:val="24"/>
                <w:lang w:val="ro-RO"/>
              </w:rPr>
            </w:pPr>
            <w:r w:rsidRPr="00F626A9">
              <w:rPr>
                <w:b/>
                <w:sz w:val="24"/>
                <w:szCs w:val="24"/>
                <w:lang w:val="ro-RO"/>
              </w:rPr>
              <w:t>INTEGRARE MULTICULTURALĂ</w:t>
            </w: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OG nr. 27/2002 privind reglementarea activității de soluționare a petițiilor,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 194/2002 privind regimul străinilor în Romania,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OG nr. 25/2014 privind încadrarea în muncă și detașarea străinilor pe teritoriul României și pentru modificarea și completarea unor acte normative privind regimul străinilor în România,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OG nr. 44/2004 privind integrarea socială a străinilor care au dobândit protecție internațională sau un drept de ședere în România, precum și a cetățenilor statelor membre ale Uniunii Europene și Spațiului Economic European, republicată, cu modificările și completările ulterioare; </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 102/2005 privind libera  circulație pe teritoriul României a cetățenilor statelor membre ale Uniunii Europene, Spațiului Economic European și a cetățenilor Confederației Elvețiene,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122/2006 privind azilul în România,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21/1991 a cetățeniei române,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OUG nr. 65/2017 pentru modificarea și completarea Legii cetățeniei române nr. 21/1991 (acordare cetățenie minori);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248/2005 privind regimul liberei circulații a  cetățenilor români în străinătate,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Educației Naționale nr. 1/2011,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119/1996 cu privire la  actele de stare civilă,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Hotărârea nr. 64/2011 pentru aprobarea Metodologiei cu privire la aplicarea unitară a dispozițiilor în materie de stare civilă,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Legea nr. 544/2001 privind liberul acces la informațiile de interes public,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 xml:space="preserve">Legea nr. 677/2001 pentru protecția persoanelor cu privire la prelucrarea datelor cu caracter personal și libera </w:t>
            </w:r>
            <w:r w:rsidRPr="00E16161">
              <w:rPr>
                <w:rFonts w:ascii="Arial" w:hAnsi="Arial" w:cs="Arial"/>
                <w:sz w:val="24"/>
                <w:szCs w:val="24"/>
              </w:rPr>
              <w:lastRenderedPageBreak/>
              <w:t>circulație a acestor date, republicată, cu modificările și 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Pr>
                <w:rFonts w:ascii="Arial" w:hAnsi="Arial" w:cs="Arial"/>
                <w:sz w:val="24"/>
                <w:szCs w:val="24"/>
              </w:rPr>
              <w:t>Strategia Națională</w:t>
            </w:r>
            <w:r w:rsidRPr="00E16161">
              <w:rPr>
                <w:rFonts w:ascii="Arial" w:hAnsi="Arial" w:cs="Arial"/>
                <w:sz w:val="24"/>
                <w:szCs w:val="24"/>
              </w:rPr>
              <w:t xml:space="preserve"> privind Imigrația pentru perioada 2015 – 2018, aprobată prin H.G. nr.  780/2015;</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H.C.G.M.B. nr. 10/2018 privind aprobarea organigramei și a statului de funcții ale aparatului de specialitate al primarului general;</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H.C.G.M.B. nr. 84/2018 privind probarea regulamentului de organizare și funcționare al aparatului de specialitate a primarului general.</w:t>
            </w:r>
          </w:p>
          <w:p w:rsidR="00D63B64" w:rsidRPr="00E16161" w:rsidRDefault="00D63B64" w:rsidP="00D63B64">
            <w:pPr>
              <w:pStyle w:val="Listparagraf"/>
              <w:numPr>
                <w:ilvl w:val="0"/>
                <w:numId w:val="3"/>
              </w:numPr>
              <w:spacing w:before="240" w:after="0" w:line="240" w:lineRule="auto"/>
              <w:ind w:left="545" w:hanging="284"/>
              <w:jc w:val="both"/>
              <w:rPr>
                <w:rFonts w:ascii="Arial" w:hAnsi="Arial" w:cs="Arial"/>
                <w:b/>
                <w:sz w:val="24"/>
                <w:szCs w:val="24"/>
              </w:rPr>
            </w:pPr>
            <w:r w:rsidRPr="00E16161">
              <w:rPr>
                <w:rFonts w:ascii="Arial" w:hAnsi="Arial" w:cs="Arial"/>
                <w:b/>
                <w:sz w:val="24"/>
                <w:szCs w:val="24"/>
              </w:rPr>
              <w:t>PROBLEMATICA EUROPEANĂ</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Tratatul privind Uniunea Europeană (versiunea consolidată 2012);</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Tratatul privind funcționarea Uniunii Europene (versiunea consolidată 2012);</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Agenda europeană pentru migrație;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Convenția Europeană asupra Cetățeniei;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Convenția pentru apărarea Drepturilor Omului și a Libertăților fundamentale, Roma 4 noiembrie 1950;</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Regulamentul (CE) nr.539/2001 al Consiliului din 15 martie 2001 de stabilire a limitei țărilor terțe ai căror resortisanți trebuie să dețină viză pentru trecerea frontierelor externe și a listei țărilor terțe ai căror resortisanți sunt exonerați de această obligație;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Regulamentul (CE) nr.562/2006 al Parlamentului European și al Consiliului din 15 martie 2006 de instituire a unui Cod comunitar privind regimul de trecere a frontierelor de către persoane (Codul Frontierelor Schengen);</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Regulamentul (UE) 2016/679 privind protecția persoanelor fizice în ceea ce privește prelucrarea datelor cu caracter personal și privind libera circulație a acestor date, aplicabil din 25 mai 2018;</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Acord între Uniunea Europeana și Emiratele Arabe Unite privind exonerarea de obligația de a deține viza de scurta ședere (06 mai 2015);</w:t>
            </w:r>
          </w:p>
          <w:p w:rsidR="00D63B64" w:rsidRPr="00E16161" w:rsidRDefault="00D63B64" w:rsidP="00D63B64">
            <w:pPr>
              <w:pStyle w:val="Listparagraf"/>
              <w:numPr>
                <w:ilvl w:val="0"/>
                <w:numId w:val="3"/>
              </w:numPr>
              <w:tabs>
                <w:tab w:val="left" w:pos="7035"/>
              </w:tabs>
              <w:spacing w:after="0" w:line="240" w:lineRule="auto"/>
              <w:ind w:left="545" w:hanging="284"/>
              <w:jc w:val="both"/>
              <w:rPr>
                <w:rFonts w:ascii="Arial" w:hAnsi="Arial" w:cs="Arial"/>
                <w:sz w:val="24"/>
                <w:szCs w:val="24"/>
              </w:rPr>
            </w:pPr>
            <w:r w:rsidRPr="00E16161">
              <w:rPr>
                <w:rFonts w:ascii="Arial" w:hAnsi="Arial" w:cs="Arial"/>
                <w:sz w:val="24"/>
                <w:szCs w:val="24"/>
              </w:rPr>
              <w:t>Directiva 2004/38/CE a Parlamentului European și a Consiliului din 29 aprilie 2004 privind dreptul la libera circulație și ședere pe teritoriul statelor membre pentru cetățenii Uniunii și membrii familiilor acestora, de modificare a Regulamentului (CEE) nr. 1612/68 și de abrogare a Directivelor 64/221/CEE, 68/360/CEE, 72/194/CEE, 73/148/CEE, 75/34/CEE, 75/35/CEE, 90/364/CEE, 90/365/CEE și 93/96/CEE.</w:t>
            </w:r>
          </w:p>
        </w:tc>
      </w:tr>
      <w:tr w:rsidR="00D63B64" w:rsidRPr="00F626A9" w:rsidTr="00D63B64">
        <w:tc>
          <w:tcPr>
            <w:tcW w:w="1008" w:type="dxa"/>
            <w:vAlign w:val="center"/>
          </w:tcPr>
          <w:p w:rsidR="00D63B64" w:rsidRPr="005A430F" w:rsidRDefault="00D63B64" w:rsidP="00D63B64">
            <w:pPr>
              <w:spacing w:after="0" w:line="240" w:lineRule="auto"/>
              <w:ind w:left="360"/>
              <w:jc w:val="both"/>
              <w:rPr>
                <w:b/>
                <w:sz w:val="24"/>
                <w:szCs w:val="24"/>
              </w:rPr>
            </w:pPr>
            <w:r>
              <w:rPr>
                <w:b/>
                <w:sz w:val="24"/>
                <w:szCs w:val="24"/>
              </w:rPr>
              <w:lastRenderedPageBreak/>
              <w:t>37.</w:t>
            </w:r>
          </w:p>
        </w:tc>
        <w:tc>
          <w:tcPr>
            <w:tcW w:w="2644" w:type="dxa"/>
            <w:vAlign w:val="center"/>
          </w:tcPr>
          <w:p w:rsidR="00D63B64" w:rsidRDefault="00D63B64" w:rsidP="00D63B64">
            <w:pPr>
              <w:spacing w:after="0" w:line="240" w:lineRule="auto"/>
              <w:jc w:val="center"/>
              <w:rPr>
                <w:b/>
                <w:sz w:val="24"/>
                <w:szCs w:val="24"/>
                <w:lang w:val="ro-RO"/>
              </w:rPr>
            </w:pPr>
            <w:r w:rsidRPr="007427C6">
              <w:rPr>
                <w:b/>
                <w:sz w:val="24"/>
                <w:szCs w:val="24"/>
                <w:lang w:val="ro-RO"/>
              </w:rPr>
              <w:t>DIRECȚIA</w:t>
            </w:r>
          </w:p>
          <w:p w:rsidR="00D63B64" w:rsidRDefault="00D63B64" w:rsidP="00D63B64">
            <w:pPr>
              <w:spacing w:after="0" w:line="240" w:lineRule="auto"/>
              <w:jc w:val="center"/>
              <w:rPr>
                <w:b/>
                <w:sz w:val="24"/>
                <w:szCs w:val="24"/>
                <w:lang w:val="ro-RO"/>
              </w:rPr>
            </w:pPr>
            <w:r w:rsidRPr="007427C6">
              <w:rPr>
                <w:b/>
                <w:sz w:val="24"/>
                <w:szCs w:val="24"/>
                <w:lang w:val="ro-RO"/>
              </w:rPr>
              <w:t>GENERALĂ</w:t>
            </w:r>
          </w:p>
          <w:p w:rsidR="00D63B64" w:rsidRPr="007427C6" w:rsidRDefault="00D63B64" w:rsidP="00D63B64">
            <w:pPr>
              <w:spacing w:after="0" w:line="240" w:lineRule="auto"/>
              <w:jc w:val="center"/>
              <w:rPr>
                <w:b/>
                <w:sz w:val="24"/>
                <w:szCs w:val="24"/>
                <w:lang w:val="ro-RO"/>
              </w:rPr>
            </w:pPr>
            <w:r w:rsidRPr="007427C6">
              <w:rPr>
                <w:b/>
                <w:sz w:val="24"/>
                <w:szCs w:val="24"/>
                <w:lang w:val="ro-RO"/>
              </w:rPr>
              <w:lastRenderedPageBreak/>
              <w:t>SITUAȚII DE URGENȚĂ, STATISTICI ȘI STRATEGII</w:t>
            </w:r>
          </w:p>
          <w:p w:rsidR="00D63B64" w:rsidRDefault="00D63B64" w:rsidP="00D63B64">
            <w:pPr>
              <w:spacing w:after="0" w:line="240" w:lineRule="auto"/>
              <w:jc w:val="center"/>
              <w:rPr>
                <w:b/>
                <w:sz w:val="24"/>
                <w:szCs w:val="24"/>
                <w:lang w:val="ro-RO"/>
              </w:rPr>
            </w:pPr>
          </w:p>
          <w:p w:rsidR="00D63B64" w:rsidRDefault="00D63B64" w:rsidP="00D63B64">
            <w:pPr>
              <w:spacing w:after="0" w:line="240" w:lineRule="auto"/>
              <w:jc w:val="center"/>
              <w:rPr>
                <w:b/>
                <w:sz w:val="24"/>
                <w:szCs w:val="24"/>
                <w:lang w:val="ro-RO"/>
              </w:rPr>
            </w:pPr>
            <w:r w:rsidRPr="007427C6">
              <w:rPr>
                <w:b/>
                <w:sz w:val="24"/>
                <w:szCs w:val="24"/>
                <w:lang w:val="ro-RO"/>
              </w:rPr>
              <w:t>DIRECȚIA</w:t>
            </w:r>
          </w:p>
          <w:p w:rsidR="00D63B64" w:rsidRPr="00F626A9" w:rsidRDefault="00D63B64" w:rsidP="00D63B64">
            <w:pPr>
              <w:spacing w:after="0" w:line="240" w:lineRule="auto"/>
              <w:jc w:val="center"/>
              <w:rPr>
                <w:b/>
                <w:sz w:val="24"/>
                <w:szCs w:val="24"/>
                <w:lang w:val="ro-RO"/>
              </w:rPr>
            </w:pPr>
            <w:r w:rsidRPr="007427C6">
              <w:rPr>
                <w:b/>
                <w:sz w:val="24"/>
                <w:szCs w:val="24"/>
                <w:lang w:val="ro-RO"/>
              </w:rPr>
              <w:t>STATISTICI ȘI STRATEGII</w:t>
            </w:r>
          </w:p>
        </w:tc>
        <w:tc>
          <w:tcPr>
            <w:tcW w:w="6946" w:type="dxa"/>
          </w:tcPr>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lastRenderedPageBreak/>
              <w:t xml:space="preserve">Legea nr. 226/ 2009 privind organizarea şi funcţionarea statisticii oficiale în România, cu modificările şi </w:t>
            </w:r>
            <w:r w:rsidRPr="00E16161">
              <w:rPr>
                <w:rFonts w:ascii="Arial" w:hAnsi="Arial" w:cs="Arial"/>
                <w:sz w:val="24"/>
                <w:szCs w:val="24"/>
              </w:rPr>
              <w:lastRenderedPageBreak/>
              <w:t>completările ulterioare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 795/2015 privind aprobarea Strategiei de dezvoltare a Sistemului Statistic Naţional şi a statisticii oficiale a României în perioada 2015 – 2020</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w:t>
            </w:r>
            <w:r>
              <w:rPr>
                <w:rFonts w:ascii="Arial" w:hAnsi="Arial" w:cs="Arial"/>
                <w:sz w:val="24"/>
                <w:szCs w:val="24"/>
              </w:rPr>
              <w:t>933</w:t>
            </w:r>
            <w:r w:rsidRPr="00E16161">
              <w:rPr>
                <w:rFonts w:ascii="Arial" w:hAnsi="Arial" w:cs="Arial"/>
                <w:sz w:val="24"/>
                <w:szCs w:val="24"/>
              </w:rPr>
              <w:t>/201</w:t>
            </w:r>
            <w:r>
              <w:rPr>
                <w:rFonts w:ascii="Arial" w:hAnsi="Arial" w:cs="Arial"/>
                <w:sz w:val="24"/>
                <w:szCs w:val="24"/>
              </w:rPr>
              <w:t>7</w:t>
            </w:r>
            <w:r w:rsidRPr="00E16161">
              <w:rPr>
                <w:rFonts w:ascii="Arial" w:hAnsi="Arial" w:cs="Arial"/>
                <w:sz w:val="24"/>
                <w:szCs w:val="24"/>
              </w:rPr>
              <w:t xml:space="preserve"> privind aprobarea Programul Statistic Naţional Multianual 2018 – 2020 (?) (HG nr. 844/2015 privind aprobarea Programul Statistic Naţional Multianual 2015 – 2017 nemaifiind în vigoare).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Strategia de dezvoltare teritoriala a Romaniei</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Agenda 2030 pentru dezvoltare durabilă,  program ONU adoptat prin Declarația nr. 1/2016 a Parlamentului României privind obiectivele dezvoltării durabile</w:t>
            </w:r>
          </w:p>
          <w:p w:rsidR="00D63B64" w:rsidRPr="00E16161" w:rsidRDefault="00D63B64" w:rsidP="00D63B64">
            <w:pPr>
              <w:pStyle w:val="Listparagraf"/>
              <w:numPr>
                <w:ilvl w:val="0"/>
                <w:numId w:val="3"/>
              </w:numPr>
              <w:spacing w:after="0" w:line="240" w:lineRule="auto"/>
              <w:ind w:left="545" w:hanging="284"/>
              <w:jc w:val="both"/>
              <w:rPr>
                <w:rFonts w:ascii="Arial" w:hAnsi="Arial" w:cs="Arial"/>
                <w:sz w:val="24"/>
                <w:szCs w:val="24"/>
              </w:rPr>
            </w:pPr>
            <w:r w:rsidRPr="00E16161">
              <w:rPr>
                <w:rFonts w:ascii="Arial" w:hAnsi="Arial" w:cs="Arial"/>
                <w:sz w:val="24"/>
                <w:szCs w:val="24"/>
              </w:rPr>
              <w:t>H.G. nr.561/2009 pentru aprobarea Regulamentului privind procedurile, la nivelul Guvernului, pentru elaborarea, avizarea si prezentarea proiectelor de documente de politici publice, a proiectelor de acte normative, precum si a altor documente, in vederea adoptarii/aprobarii</w:t>
            </w:r>
          </w:p>
        </w:tc>
      </w:tr>
      <w:tr w:rsidR="00D63B64" w:rsidRPr="00E447C4" w:rsidTr="00D63B64">
        <w:tc>
          <w:tcPr>
            <w:tcW w:w="1008" w:type="dxa"/>
            <w:vAlign w:val="center"/>
          </w:tcPr>
          <w:p w:rsidR="00D63B64" w:rsidRPr="005A430F" w:rsidRDefault="00D63B64" w:rsidP="00D63B64">
            <w:pPr>
              <w:spacing w:after="0" w:line="240" w:lineRule="auto"/>
              <w:ind w:left="360"/>
              <w:jc w:val="both"/>
              <w:rPr>
                <w:b/>
                <w:sz w:val="24"/>
                <w:szCs w:val="24"/>
              </w:rPr>
            </w:pPr>
            <w:r>
              <w:rPr>
                <w:b/>
                <w:sz w:val="24"/>
                <w:szCs w:val="24"/>
              </w:rPr>
              <w:lastRenderedPageBreak/>
              <w:t>38.</w:t>
            </w:r>
          </w:p>
        </w:tc>
        <w:tc>
          <w:tcPr>
            <w:tcW w:w="2644" w:type="dxa"/>
            <w:vAlign w:val="center"/>
          </w:tcPr>
          <w:p w:rsidR="00D63B64" w:rsidRPr="00E447C4" w:rsidRDefault="00D63B64" w:rsidP="00D63B64">
            <w:pPr>
              <w:jc w:val="center"/>
              <w:rPr>
                <w:b/>
                <w:sz w:val="24"/>
                <w:szCs w:val="24"/>
                <w:lang w:val="ro-RO"/>
              </w:rPr>
            </w:pPr>
            <w:r w:rsidRPr="00E447C4">
              <w:rPr>
                <w:b/>
                <w:sz w:val="24"/>
                <w:szCs w:val="24"/>
                <w:lang w:val="ro-RO"/>
              </w:rPr>
              <w:t>DIRECȚIA GENERALĂ SITUAȚII DE URGENȚĂ, STATISTICI ȘI STRATEGII</w:t>
            </w:r>
          </w:p>
          <w:p w:rsidR="00D63B64" w:rsidRPr="00E447C4" w:rsidRDefault="00D63B64" w:rsidP="00D63B64">
            <w:pPr>
              <w:spacing w:after="0" w:line="240" w:lineRule="auto"/>
              <w:jc w:val="center"/>
              <w:rPr>
                <w:b/>
                <w:sz w:val="24"/>
                <w:szCs w:val="24"/>
                <w:lang w:val="ro-RO"/>
              </w:rPr>
            </w:pPr>
            <w:r w:rsidRPr="00E447C4">
              <w:rPr>
                <w:b/>
                <w:sz w:val="24"/>
                <w:szCs w:val="24"/>
                <w:lang w:val="ro-RO"/>
              </w:rPr>
              <w:t>DIRECȚIA ÎNZESTRARE MATERIALĂ ȘI SITUAȚII DE URGENȚĂ</w:t>
            </w:r>
          </w:p>
        </w:tc>
        <w:tc>
          <w:tcPr>
            <w:tcW w:w="6946" w:type="dxa"/>
          </w:tcPr>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Legea 481/2004 privind protecția civilă, cu modificarile  și completatările ulterioare;</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Legea 215/2001 privind administrația publică locală,cu modificările și completările ulterioare;</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OUG 21/2004 privind Sistemul Național de Management al Situațiilor de Urgență, modificată și completată;</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Legea 307/2006 privind apărarea împotriva incendiilor, cu modificările și completatările ulterioare;</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Legea 333/2003 privind paza obiectivelor, bunurilor valorilor și protecția persoanelor completată și republicată și HG 301/2012</w:t>
            </w:r>
            <w:r w:rsidRPr="00E447C4">
              <w:rPr>
                <w:rFonts w:ascii="Arial" w:hAnsi="Arial" w:cs="Arial"/>
                <w:sz w:val="24"/>
                <w:szCs w:val="24"/>
              </w:rPr>
              <w:br/>
              <w:t>pentru aprobarea Normelor metodologice de aplicare a </w:t>
            </w:r>
            <w:hyperlink r:id="rId17" w:tgtFrame="_top" w:history="1">
              <w:r w:rsidRPr="00E447C4">
                <w:rPr>
                  <w:rStyle w:val="Hyperlink"/>
                  <w:rFonts w:ascii="Arial" w:hAnsi="Arial" w:cs="Arial"/>
                  <w:sz w:val="24"/>
                  <w:szCs w:val="24"/>
                </w:rPr>
                <w:t>Legii nr. 333/2003</w:t>
              </w:r>
            </w:hyperlink>
            <w:r w:rsidRPr="00E447C4">
              <w:rPr>
                <w:rFonts w:ascii="Arial" w:hAnsi="Arial" w:cs="Arial"/>
                <w:sz w:val="24"/>
                <w:szCs w:val="24"/>
              </w:rPr>
              <w:t> privind paza obiectivelor, bunurilor, valorilor şi protecția persoanelor, cu modificările și completările ulterioare;</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ORDIN  712 din 23 iunie 2005</w:t>
            </w:r>
            <w:r w:rsidRPr="00E447C4">
              <w:rPr>
                <w:rFonts w:ascii="Arial" w:hAnsi="Arial" w:cs="Arial"/>
                <w:sz w:val="24"/>
                <w:szCs w:val="24"/>
              </w:rPr>
              <w:br/>
              <w:t>pentru aprobarea Dispozițiilor generale privind instruirea salariaților în domeniul situațiilor de urgență, cu modificările și completările ulterioare;</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ORDIN  1.184 din 6 februarie 2006</w:t>
            </w:r>
            <w:r w:rsidRPr="00E447C4">
              <w:rPr>
                <w:rFonts w:ascii="Arial" w:hAnsi="Arial" w:cs="Arial"/>
                <w:sz w:val="24"/>
                <w:szCs w:val="24"/>
              </w:rPr>
              <w:br/>
              <w:t>pentru aprobarea Normelor privind organizarea şi asigurarea activității de evacuare în situații de urgență;</w:t>
            </w:r>
          </w:p>
          <w:p w:rsidR="00D63B64" w:rsidRPr="00E447C4" w:rsidRDefault="00D63B64" w:rsidP="00D63B64">
            <w:pPr>
              <w:pStyle w:val="Listparagraf"/>
              <w:numPr>
                <w:ilvl w:val="0"/>
                <w:numId w:val="9"/>
              </w:numPr>
              <w:spacing w:after="0" w:line="240" w:lineRule="auto"/>
              <w:ind w:hanging="459"/>
              <w:jc w:val="both"/>
              <w:rPr>
                <w:rFonts w:ascii="Arial" w:hAnsi="Arial" w:cs="Arial"/>
                <w:sz w:val="24"/>
                <w:szCs w:val="24"/>
              </w:rPr>
            </w:pPr>
            <w:r w:rsidRPr="00E447C4">
              <w:rPr>
                <w:rFonts w:ascii="Arial" w:hAnsi="Arial" w:cs="Arial"/>
                <w:sz w:val="24"/>
                <w:szCs w:val="24"/>
              </w:rPr>
              <w:t>ORDIN  886 din 30 septembrie 2005</w:t>
            </w:r>
            <w:r w:rsidRPr="00E447C4">
              <w:rPr>
                <w:rFonts w:ascii="Arial" w:hAnsi="Arial" w:cs="Arial"/>
                <w:sz w:val="24"/>
                <w:szCs w:val="24"/>
              </w:rPr>
              <w:br/>
              <w:t>pentru aprobarea Normelor tehnice privind Sistemul național integrat de înștiințare, avertizare şi alarmare a populației</w:t>
            </w:r>
          </w:p>
          <w:p w:rsidR="00D63B64" w:rsidRPr="00E447C4" w:rsidRDefault="00D63B64" w:rsidP="00D63B64">
            <w:pPr>
              <w:pStyle w:val="Listparagraf"/>
              <w:numPr>
                <w:ilvl w:val="0"/>
                <w:numId w:val="9"/>
              </w:numPr>
              <w:spacing w:after="0" w:line="240" w:lineRule="auto"/>
              <w:ind w:left="687" w:hanging="327"/>
              <w:jc w:val="both"/>
              <w:rPr>
                <w:rFonts w:ascii="Arial" w:hAnsi="Arial" w:cs="Arial"/>
                <w:sz w:val="24"/>
                <w:szCs w:val="24"/>
              </w:rPr>
            </w:pPr>
            <w:r w:rsidRPr="00E447C4">
              <w:rPr>
                <w:rFonts w:ascii="Arial" w:hAnsi="Arial" w:cs="Arial"/>
                <w:sz w:val="24"/>
                <w:szCs w:val="24"/>
              </w:rPr>
              <w:t>ORDIN 160 din 23 februarie 2007</w:t>
            </w:r>
            <w:r w:rsidRPr="00E447C4">
              <w:rPr>
                <w:rFonts w:ascii="Arial" w:hAnsi="Arial" w:cs="Arial"/>
                <w:sz w:val="24"/>
                <w:szCs w:val="24"/>
              </w:rPr>
              <w:br/>
              <w:t xml:space="preserve">pentru aprobarea Regulamentului de planificare, </w:t>
            </w:r>
            <w:r w:rsidRPr="00E447C4">
              <w:rPr>
                <w:rFonts w:ascii="Arial" w:hAnsi="Arial" w:cs="Arial"/>
                <w:sz w:val="24"/>
                <w:szCs w:val="24"/>
              </w:rPr>
              <w:lastRenderedPageBreak/>
              <w:t>organizare, desfășurare şi finalizare a activității de prevenire a situațiilor de urgență prestate de serviciile voluntare şi private pentru situații de urgență;</w:t>
            </w:r>
          </w:p>
          <w:p w:rsidR="00D63B64" w:rsidRPr="00E447C4" w:rsidRDefault="00D63B64" w:rsidP="00D63B64">
            <w:pPr>
              <w:pStyle w:val="Listparagraf"/>
              <w:numPr>
                <w:ilvl w:val="1"/>
                <w:numId w:val="9"/>
              </w:numPr>
              <w:spacing w:after="0" w:line="240" w:lineRule="auto"/>
              <w:ind w:left="687" w:hanging="284"/>
              <w:jc w:val="both"/>
              <w:rPr>
                <w:rFonts w:ascii="Arial" w:hAnsi="Arial" w:cs="Arial"/>
                <w:sz w:val="24"/>
                <w:szCs w:val="24"/>
              </w:rPr>
            </w:pPr>
            <w:r w:rsidRPr="00E447C4">
              <w:rPr>
                <w:rFonts w:ascii="Arial" w:hAnsi="Arial" w:cs="Arial"/>
                <w:sz w:val="24"/>
                <w:szCs w:val="24"/>
              </w:rPr>
              <w:t>HOTĂRÂRE 1.579 din 8 decembrie 2005</w:t>
            </w:r>
            <w:r w:rsidRPr="00E447C4">
              <w:rPr>
                <w:rFonts w:ascii="Arial" w:hAnsi="Arial" w:cs="Arial"/>
                <w:sz w:val="24"/>
                <w:szCs w:val="24"/>
              </w:rPr>
              <w:br/>
              <w:t>pentru aprobarea Statutului personalului voluntar din serviciile de urgență voluntare, cu modificările și completările ulterioare;</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ORDIN  195 din 20 aprilie 2007</w:t>
            </w:r>
            <w:r w:rsidRPr="00E447C4">
              <w:rPr>
                <w:rFonts w:ascii="Arial" w:hAnsi="Arial" w:cs="Arial"/>
                <w:sz w:val="24"/>
                <w:szCs w:val="24"/>
              </w:rPr>
              <w:br/>
              <w:t>privind modificarea şi completarea </w:t>
            </w:r>
            <w:hyperlink r:id="rId18" w:tgtFrame="_top" w:history="1">
              <w:r w:rsidRPr="00E447C4">
                <w:rPr>
                  <w:rStyle w:val="Hyperlink"/>
                  <w:rFonts w:ascii="Arial" w:hAnsi="Arial" w:cs="Arial"/>
                  <w:sz w:val="24"/>
                  <w:szCs w:val="24"/>
                </w:rPr>
                <w:t>Ordinului ministrului administrației şi internelor nr. 718/2005</w:t>
              </w:r>
            </w:hyperlink>
            <w:r w:rsidRPr="00E447C4">
              <w:rPr>
                <w:rFonts w:ascii="Arial" w:hAnsi="Arial" w:cs="Arial"/>
                <w:sz w:val="24"/>
                <w:szCs w:val="24"/>
              </w:rPr>
              <w:t> pentru aprobarea Criteriilor de performanță privind structura organizatorică şi dotarea serviciilor voluntare pentru situații de urgență;</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HOTĂRÂRE  1.337 din 27 septembrie 2006</w:t>
            </w:r>
            <w:r w:rsidRPr="00E447C4">
              <w:rPr>
                <w:rFonts w:ascii="Arial" w:hAnsi="Arial" w:cs="Arial"/>
                <w:sz w:val="24"/>
                <w:szCs w:val="24"/>
              </w:rPr>
              <w:br/>
              <w:t>privind completarea </w:t>
            </w:r>
            <w:hyperlink r:id="rId19" w:tgtFrame="_top" w:history="1">
              <w:r w:rsidRPr="00E447C4">
                <w:rPr>
                  <w:rStyle w:val="Hyperlink"/>
                  <w:rFonts w:ascii="Arial" w:hAnsi="Arial" w:cs="Arial"/>
                  <w:sz w:val="24"/>
                  <w:szCs w:val="24"/>
                </w:rPr>
                <w:t>Hotărârii Guvernului nr. 925/2006</w:t>
              </w:r>
            </w:hyperlink>
            <w:r w:rsidRPr="00E447C4">
              <w:rPr>
                <w:rFonts w:ascii="Arial" w:hAnsi="Arial" w:cs="Arial"/>
                <w:sz w:val="24"/>
                <w:szCs w:val="24"/>
              </w:rPr>
              <w:t> pentru aprobarea normelor de aplicare a prevederilor referitoare la atribuirea contractelor de achiziție publică din Ordonanța privind atribuirea contractelor de achiziție publică, a contractelor de concesiune de lucrări publice şi a contractelor de concesiune de servicii;</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LEGE 15 din 24 martie 1994</w:t>
            </w:r>
            <w:r w:rsidRPr="00E447C4">
              <w:rPr>
                <w:rFonts w:ascii="Arial" w:hAnsi="Arial" w:cs="Arial"/>
                <w:sz w:val="24"/>
                <w:szCs w:val="24"/>
              </w:rPr>
              <w:br/>
              <w:t>privind amortizarea capitalului imobilizat în active corporale şi necorporale, cu modificările și completările ulterioare;</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HOTĂRÂRE  841 din 23 octombrie 1995</w:t>
            </w:r>
            <w:r w:rsidRPr="00E447C4">
              <w:rPr>
                <w:rFonts w:ascii="Arial" w:hAnsi="Arial" w:cs="Arial"/>
                <w:sz w:val="24"/>
                <w:szCs w:val="24"/>
              </w:rPr>
              <w:br/>
              <w:t>privind procedurile de transmitere fără plată şi de valorificare a bunurilor aparținând instituțiilor publice, cu modificările și completările ulterioare;</w:t>
            </w:r>
          </w:p>
          <w:p w:rsidR="00D63B64" w:rsidRPr="00E447C4" w:rsidRDefault="00D63B64" w:rsidP="00D63B64">
            <w:pPr>
              <w:pStyle w:val="Listparagraf"/>
              <w:numPr>
                <w:ilvl w:val="0"/>
                <w:numId w:val="9"/>
              </w:numPr>
              <w:spacing w:after="0" w:line="240" w:lineRule="auto"/>
              <w:jc w:val="both"/>
              <w:rPr>
                <w:rFonts w:ascii="Arial" w:hAnsi="Arial" w:cs="Arial"/>
                <w:sz w:val="24"/>
                <w:szCs w:val="24"/>
              </w:rPr>
            </w:pPr>
            <w:r w:rsidRPr="00E447C4">
              <w:rPr>
                <w:rFonts w:ascii="Arial" w:hAnsi="Arial" w:cs="Arial"/>
                <w:sz w:val="24"/>
                <w:szCs w:val="24"/>
              </w:rPr>
              <w:t>LEGE  82 din 24 decembrie 1991 (*republicată*)</w:t>
            </w:r>
            <w:r w:rsidRPr="00E447C4">
              <w:rPr>
                <w:rFonts w:ascii="Arial" w:hAnsi="Arial" w:cs="Arial"/>
                <w:sz w:val="24"/>
                <w:szCs w:val="24"/>
              </w:rPr>
              <w:br/>
              <w:t>a contabilității</w:t>
            </w:r>
          </w:p>
          <w:p w:rsidR="00D63B64" w:rsidRPr="00E447C4" w:rsidRDefault="00D63B64" w:rsidP="00D63B64">
            <w:pPr>
              <w:pStyle w:val="Listparagraf"/>
              <w:spacing w:after="0" w:line="240" w:lineRule="auto"/>
              <w:ind w:left="643"/>
              <w:jc w:val="both"/>
              <w:rPr>
                <w:rFonts w:ascii="Arial" w:hAnsi="Arial" w:cs="Arial"/>
                <w:sz w:val="24"/>
                <w:szCs w:val="24"/>
              </w:rPr>
            </w:pPr>
          </w:p>
        </w:tc>
      </w:tr>
      <w:tr w:rsidR="00D63B64" w:rsidRPr="00E447C4" w:rsidTr="00D63B64">
        <w:tc>
          <w:tcPr>
            <w:tcW w:w="1008" w:type="dxa"/>
            <w:vAlign w:val="center"/>
          </w:tcPr>
          <w:p w:rsidR="00D63B64" w:rsidRPr="00E5733A" w:rsidRDefault="00D63B64" w:rsidP="00D63B64">
            <w:pPr>
              <w:spacing w:after="0" w:line="240" w:lineRule="auto"/>
              <w:ind w:left="360"/>
              <w:jc w:val="both"/>
              <w:rPr>
                <w:b/>
                <w:sz w:val="24"/>
                <w:szCs w:val="24"/>
              </w:rPr>
            </w:pPr>
            <w:r>
              <w:rPr>
                <w:b/>
                <w:sz w:val="24"/>
                <w:szCs w:val="24"/>
              </w:rPr>
              <w:lastRenderedPageBreak/>
              <w:t>39.</w:t>
            </w:r>
          </w:p>
        </w:tc>
        <w:tc>
          <w:tcPr>
            <w:tcW w:w="2644" w:type="dxa"/>
            <w:vAlign w:val="center"/>
          </w:tcPr>
          <w:p w:rsidR="00D63B64" w:rsidRPr="00E447C4" w:rsidRDefault="00D63B64" w:rsidP="00D63B64">
            <w:pPr>
              <w:spacing w:after="0"/>
              <w:jc w:val="center"/>
              <w:rPr>
                <w:b/>
                <w:sz w:val="24"/>
                <w:szCs w:val="24"/>
                <w:lang w:val="ro-RO"/>
              </w:rPr>
            </w:pPr>
            <w:r w:rsidRPr="00E447C4">
              <w:rPr>
                <w:b/>
                <w:sz w:val="24"/>
                <w:szCs w:val="24"/>
                <w:lang w:val="ro-RO"/>
              </w:rPr>
              <w:t>SERVICIUL</w:t>
            </w:r>
          </w:p>
          <w:p w:rsidR="00D63B64" w:rsidRPr="00E447C4" w:rsidRDefault="00D63B64" w:rsidP="00D63B64">
            <w:pPr>
              <w:spacing w:after="0"/>
              <w:jc w:val="center"/>
              <w:rPr>
                <w:b/>
                <w:sz w:val="24"/>
                <w:szCs w:val="24"/>
                <w:lang w:val="ro-RO"/>
              </w:rPr>
            </w:pPr>
            <w:r w:rsidRPr="00E447C4">
              <w:rPr>
                <w:b/>
                <w:sz w:val="24"/>
                <w:szCs w:val="24"/>
                <w:lang w:val="ro-RO"/>
              </w:rPr>
              <w:t>EURO 2020</w:t>
            </w:r>
          </w:p>
        </w:tc>
        <w:tc>
          <w:tcPr>
            <w:tcW w:w="6946" w:type="dxa"/>
          </w:tcPr>
          <w:p w:rsidR="00D63B64" w:rsidRPr="00E447C4" w:rsidRDefault="00D63B64" w:rsidP="00D63B64">
            <w:pPr>
              <w:spacing w:after="0" w:line="240" w:lineRule="auto"/>
              <w:jc w:val="center"/>
              <w:rPr>
                <w:sz w:val="24"/>
                <w:szCs w:val="24"/>
                <w:lang w:val="ro-RO"/>
              </w:rPr>
            </w:pPr>
            <w:r>
              <w:rPr>
                <w:sz w:val="24"/>
                <w:szCs w:val="24"/>
                <w:lang w:val="ro-RO"/>
              </w:rPr>
              <w:t>-</w:t>
            </w:r>
          </w:p>
        </w:tc>
      </w:tr>
      <w:tr w:rsidR="00D63B64" w:rsidRPr="00F12E65" w:rsidTr="00D63B64">
        <w:tc>
          <w:tcPr>
            <w:tcW w:w="1008" w:type="dxa"/>
            <w:vAlign w:val="center"/>
          </w:tcPr>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r>
              <w:rPr>
                <w:b/>
                <w:sz w:val="24"/>
                <w:szCs w:val="24"/>
              </w:rPr>
              <w:t xml:space="preserve">                                                          </w:t>
            </w: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p>
          <w:p w:rsidR="00D63B64" w:rsidRDefault="00D63B64" w:rsidP="00D63B64">
            <w:pPr>
              <w:spacing w:after="0" w:line="240" w:lineRule="auto"/>
              <w:ind w:left="360"/>
              <w:jc w:val="both"/>
              <w:rPr>
                <w:b/>
                <w:sz w:val="24"/>
                <w:szCs w:val="24"/>
              </w:rPr>
            </w:pPr>
            <w:r>
              <w:rPr>
                <w:b/>
                <w:sz w:val="24"/>
                <w:szCs w:val="24"/>
              </w:rPr>
              <w:t>40.</w:t>
            </w:r>
          </w:p>
          <w:p w:rsidR="00D63B64" w:rsidRPr="00F12E65" w:rsidRDefault="00D63B64" w:rsidP="00D63B64">
            <w:pPr>
              <w:spacing w:after="0" w:line="240" w:lineRule="auto"/>
              <w:ind w:left="360"/>
              <w:jc w:val="both"/>
              <w:rPr>
                <w:b/>
                <w:sz w:val="24"/>
                <w:szCs w:val="24"/>
              </w:rPr>
            </w:pPr>
          </w:p>
        </w:tc>
        <w:tc>
          <w:tcPr>
            <w:tcW w:w="2644" w:type="dxa"/>
            <w:vAlign w:val="center"/>
          </w:tcPr>
          <w:p w:rsidR="00D63B64" w:rsidRDefault="00D63B64" w:rsidP="00D63B64">
            <w:pPr>
              <w:spacing w:line="240" w:lineRule="auto"/>
              <w:ind w:left="360" w:right="-194"/>
              <w:jc w:val="both"/>
              <w:rPr>
                <w:b/>
                <w:sz w:val="24"/>
                <w:szCs w:val="24"/>
              </w:rPr>
            </w:pPr>
          </w:p>
          <w:p w:rsidR="00D63B64" w:rsidRDefault="00D63B64" w:rsidP="00D63B64">
            <w:pPr>
              <w:spacing w:line="240" w:lineRule="auto"/>
              <w:ind w:left="360" w:right="-194"/>
              <w:jc w:val="both"/>
              <w:rPr>
                <w:b/>
                <w:sz w:val="24"/>
                <w:szCs w:val="24"/>
              </w:rPr>
            </w:pPr>
          </w:p>
          <w:p w:rsidR="00D63B64" w:rsidRDefault="00D63B64" w:rsidP="00D63B64">
            <w:pPr>
              <w:spacing w:line="240" w:lineRule="auto"/>
              <w:ind w:left="360" w:right="-194"/>
              <w:jc w:val="both"/>
              <w:rPr>
                <w:b/>
                <w:sz w:val="24"/>
                <w:szCs w:val="24"/>
              </w:rPr>
            </w:pPr>
          </w:p>
          <w:p w:rsidR="00D63B64" w:rsidRDefault="00D63B64" w:rsidP="00D63B64">
            <w:pPr>
              <w:spacing w:line="240" w:lineRule="auto"/>
              <w:ind w:left="360" w:right="-194"/>
              <w:jc w:val="both"/>
              <w:rPr>
                <w:b/>
                <w:sz w:val="24"/>
                <w:szCs w:val="24"/>
              </w:rPr>
            </w:pPr>
          </w:p>
          <w:p w:rsidR="00D63B64" w:rsidRDefault="00D63B64" w:rsidP="00D63B64">
            <w:pPr>
              <w:spacing w:line="240" w:lineRule="auto"/>
              <w:ind w:left="360" w:right="-194"/>
              <w:jc w:val="both"/>
              <w:rPr>
                <w:b/>
                <w:sz w:val="24"/>
                <w:szCs w:val="24"/>
              </w:rPr>
            </w:pPr>
          </w:p>
          <w:p w:rsidR="00D63B64" w:rsidRDefault="00D63B64" w:rsidP="00D63B64">
            <w:pPr>
              <w:spacing w:line="240" w:lineRule="auto"/>
              <w:ind w:left="360" w:right="-194"/>
              <w:jc w:val="both"/>
              <w:rPr>
                <w:b/>
                <w:sz w:val="24"/>
                <w:szCs w:val="24"/>
              </w:rPr>
            </w:pPr>
          </w:p>
          <w:p w:rsidR="00D63B64" w:rsidRDefault="00D63B64" w:rsidP="00D63B64">
            <w:pPr>
              <w:spacing w:line="240" w:lineRule="auto"/>
              <w:ind w:left="360" w:right="-194"/>
              <w:jc w:val="both"/>
              <w:rPr>
                <w:b/>
                <w:sz w:val="24"/>
                <w:szCs w:val="24"/>
              </w:rPr>
            </w:pPr>
          </w:p>
          <w:p w:rsidR="00D63B64" w:rsidRDefault="00D63B64" w:rsidP="00D63B64">
            <w:pPr>
              <w:spacing w:line="240" w:lineRule="auto"/>
              <w:ind w:left="360" w:right="-194"/>
              <w:jc w:val="both"/>
              <w:rPr>
                <w:b/>
                <w:sz w:val="24"/>
                <w:szCs w:val="24"/>
              </w:rPr>
            </w:pPr>
          </w:p>
          <w:p w:rsidR="00D63B64" w:rsidRDefault="00D63B64" w:rsidP="00D63B64">
            <w:pPr>
              <w:spacing w:line="240" w:lineRule="auto"/>
              <w:ind w:left="360" w:right="-194"/>
              <w:jc w:val="both"/>
              <w:rPr>
                <w:b/>
                <w:sz w:val="24"/>
                <w:szCs w:val="24"/>
              </w:rPr>
            </w:pPr>
          </w:p>
          <w:p w:rsidR="00D63B64" w:rsidRDefault="00D63B64" w:rsidP="00D63B64">
            <w:pPr>
              <w:spacing w:after="0" w:line="240" w:lineRule="auto"/>
              <w:ind w:left="360" w:right="-194"/>
              <w:rPr>
                <w:b/>
                <w:sz w:val="24"/>
                <w:szCs w:val="24"/>
              </w:rPr>
            </w:pPr>
            <w:r>
              <w:rPr>
                <w:b/>
                <w:sz w:val="24"/>
                <w:szCs w:val="24"/>
              </w:rPr>
              <w:t xml:space="preserve">  </w:t>
            </w:r>
            <w:r w:rsidRPr="00F12E65">
              <w:rPr>
                <w:b/>
                <w:sz w:val="24"/>
                <w:szCs w:val="24"/>
              </w:rPr>
              <w:t xml:space="preserve">DIRECŢIA </w:t>
            </w:r>
            <w:r>
              <w:rPr>
                <w:b/>
                <w:sz w:val="24"/>
                <w:szCs w:val="24"/>
              </w:rPr>
              <w:t xml:space="preserve">     GENERALĂ</w:t>
            </w:r>
          </w:p>
          <w:p w:rsidR="00D63B64" w:rsidRPr="00F12E65" w:rsidRDefault="00D63B64" w:rsidP="00D63B64">
            <w:pPr>
              <w:spacing w:after="0" w:line="240" w:lineRule="auto"/>
              <w:ind w:left="360" w:hanging="234"/>
              <w:jc w:val="center"/>
              <w:rPr>
                <w:b/>
                <w:sz w:val="24"/>
                <w:szCs w:val="24"/>
              </w:rPr>
            </w:pPr>
            <w:r w:rsidRPr="00F12E65">
              <w:rPr>
                <w:b/>
                <w:sz w:val="24"/>
                <w:szCs w:val="24"/>
              </w:rPr>
              <w:t>INFRASTRUCTURĂ</w:t>
            </w:r>
          </w:p>
        </w:tc>
        <w:tc>
          <w:tcPr>
            <w:tcW w:w="6946" w:type="dxa"/>
          </w:tcPr>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lastRenderedPageBreak/>
              <w:t>Legea Nr. 215/2001 a administraţiei publice locale, modificată şi completată prin Legea Nr. 286/2006;</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 xml:space="preserve">Legea Nr. 188/1999 (republicată) privind Statutul funcţionarilor publici; </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Legea Nr. 7/2004 (republicată) privind Codul de conduită a funcţionarilor publici;</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Legea Nr. 544/2001 privind liberul acces la informaţiile de interes public;</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Legea Nr. 52/2006 pentru modificarea şi completarea Legii Nr. 50/1991privind executarea lucrărilor de construcţii;</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 xml:space="preserve">Ordinul Nr. 839/2009 pentru aprobarea Normelor </w:t>
            </w:r>
            <w:r w:rsidRPr="00F12E65">
              <w:rPr>
                <w:rFonts w:ascii="Arial" w:hAnsi="Arial" w:cs="Arial"/>
                <w:sz w:val="24"/>
                <w:szCs w:val="24"/>
              </w:rPr>
              <w:lastRenderedPageBreak/>
              <w:t>metodologice de aplicare a Legii Nr. 50/1991 privind autorizarea executării lucrărilor de construcţii; O.U.G. Nr. 122/2004 pentru modificarea art. 4 din Legea Nr. 50/1991;</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 xml:space="preserve">Legea Nr. 10/1995 (republicată) privind calitatea în construcţii; H.G. Nr. 766/1997 pentru aprobarea unor regulamente privind calitatea în construcţii; H.G. Nr. 272/1994 pentru aprobarea Regulamentului privind controlul de stat al calităţii în construcţii; </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Legea Nr. 184/ 2008 pentru modificarea şi completarea Legii Nr. 198/2004 privind unele măsuri prealabile lucrărilor de construcţie de autostrăzi şi drumuri naţionale;</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Ordin Nr. 1496/2011 privind aprobarea Procedurii de autorizare a diriginţilor de şantier;</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Ordinul ANRMAP Nr. 509/2011 privind formularea criteriilor de calificare şi selecţie;</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Legea Nr. 213/1998 privind proprietatea publică şi regimul juridic al acesteia;</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H.G. Nr. 343/2017 pentru modificarea H.G. Nr. 273/1994 privind aprobarea Regulamentului de recepţie a lucrărilor de construcţii şi instalaţii aferente acestora;</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Legea Nr. 227/2015 privind Codul Fiscal;</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H.G. Nr. 395/2016 pentru aprobarea Normelor metodologice de aplicare a prevederilor referitoare la atribuirea contractului de achiziţie publică/ acordului-cadru din Legea Nr. 98/2016 privind achiziţiile publice;</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H.G. Nr. 1072/2003 privind avizarea de către Inspectoratul de Stat în Construcţii a documentaţiilor tehnico-economice pentru obiectivele de investiţii finanţate din fonduri publice;</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Legea Nr. 100/2016 privind concesiunile de lucrări şi concesiunile de servicii; H.G. Nr. 867/2016 pentru aprobarea Normelor metodologice de aplicare a prevederilor referitoare la atribuirea contractelor de concesiune de lucrări şi concesiune de servicii din Legea Nr. 100/2016;</w:t>
            </w:r>
          </w:p>
          <w:p w:rsidR="00D63B64" w:rsidRPr="001B77B2" w:rsidRDefault="00D63B64" w:rsidP="00D63B64">
            <w:pPr>
              <w:spacing w:after="0" w:line="240" w:lineRule="auto"/>
              <w:ind w:left="360"/>
              <w:jc w:val="both"/>
              <w:rPr>
                <w:sz w:val="24"/>
                <w:szCs w:val="24"/>
              </w:rPr>
            </w:pP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 xml:space="preserve">D.P.G. Nr. 279/2011 de modificare a D.P.G. Nr. 233/2002 privind întocmirea şi urmărirea Programului Coordonator Anual de execuţie pentru lucrările tehnico-edilitare şi stradale; </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Legea Nr. 255/2010 privind exproprierea pentru cauză de utilitate publică, necesară realizării unor obiective de interes  naţional,  judeţean şi local;</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 xml:space="preserve">H.C.G.M.B. Nr. 90/29.03.2017 privind aprobarea </w:t>
            </w:r>
            <w:r w:rsidRPr="00F12E65">
              <w:rPr>
                <w:rFonts w:ascii="Arial" w:hAnsi="Arial" w:cs="Arial"/>
                <w:sz w:val="24"/>
                <w:szCs w:val="24"/>
              </w:rPr>
              <w:lastRenderedPageBreak/>
              <w:t>Planului de Mobilitate Urbană Durabilă 2016-2030 Regiunea Bucureşti-Ilfov;</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H.C.G.M.B. Nr. 205/2009 privind aprobarea Brevetului Verde pentru execuţia lucrărilor de construcţii pe teritoriul Municipiului Bucureşti;</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H.C.G.M.B. Nr. 130/2018 pentru aprobarea Normei interne privind modalitatea de atribuire a contractelor către şi între  entităţile juridice la care Municipiul Bucureşti este acţionar majoritar;</w:t>
            </w:r>
          </w:p>
          <w:p w:rsidR="00D63B64" w:rsidRPr="00F12E65" w:rsidRDefault="00D63B64" w:rsidP="00D63B64">
            <w:pPr>
              <w:pStyle w:val="Listparagraf"/>
              <w:numPr>
                <w:ilvl w:val="0"/>
                <w:numId w:val="11"/>
              </w:numPr>
              <w:spacing w:after="0" w:line="240" w:lineRule="auto"/>
              <w:jc w:val="both"/>
              <w:rPr>
                <w:rFonts w:ascii="Arial" w:hAnsi="Arial" w:cs="Arial"/>
                <w:sz w:val="24"/>
                <w:szCs w:val="24"/>
              </w:rPr>
            </w:pPr>
            <w:r w:rsidRPr="00F12E65">
              <w:rPr>
                <w:rFonts w:ascii="Arial" w:hAnsi="Arial" w:cs="Arial"/>
                <w:sz w:val="24"/>
                <w:szCs w:val="24"/>
              </w:rPr>
              <w:t>D.P.G. Nr. 1357/2008 privind modificarea şi completarea D.P.G. Nr. 1296/2006 privind organizarea, funcţionarea, componenţa Consiliului Tehnico-Economic al P.M.B. şi prevederile metodologice de promovare a documentaţiilor tehnico-economice în CTE- P.M.B.</w:t>
            </w:r>
          </w:p>
        </w:tc>
      </w:tr>
    </w:tbl>
    <w:p w:rsidR="00D63B64" w:rsidRPr="00F12E65" w:rsidRDefault="00D63B64" w:rsidP="00D63B64">
      <w:pPr>
        <w:spacing w:after="0" w:line="240" w:lineRule="auto"/>
        <w:jc w:val="both"/>
        <w:rPr>
          <w:b/>
          <w:bCs/>
          <w:sz w:val="24"/>
          <w:szCs w:val="24"/>
          <w:lang w:val="ro-RO"/>
        </w:rPr>
      </w:pPr>
    </w:p>
    <w:p w:rsidR="002969A6" w:rsidRPr="00F626A9" w:rsidRDefault="002969A6" w:rsidP="002969A6">
      <w:pPr>
        <w:spacing w:after="0" w:line="240" w:lineRule="auto"/>
        <w:ind w:right="-846" w:firstLine="540"/>
        <w:jc w:val="both"/>
        <w:outlineLvl w:val="0"/>
        <w:rPr>
          <w:b/>
          <w:bCs/>
          <w:sz w:val="24"/>
          <w:szCs w:val="24"/>
          <w:u w:val="single"/>
          <w:lang w:val="ro-RO"/>
        </w:rPr>
      </w:pPr>
    </w:p>
    <w:sectPr w:rsidR="002969A6" w:rsidRPr="00F626A9" w:rsidSect="00672B2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6A" w:rsidRDefault="00277E6A" w:rsidP="00767207">
      <w:pPr>
        <w:spacing w:after="0" w:line="240" w:lineRule="auto"/>
      </w:pPr>
      <w:r>
        <w:separator/>
      </w:r>
    </w:p>
  </w:endnote>
  <w:endnote w:type="continuationSeparator" w:id="0">
    <w:p w:rsidR="00277E6A" w:rsidRDefault="00277E6A" w:rsidP="0076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64" w:rsidRDefault="00D63B6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88985"/>
      <w:docPartObj>
        <w:docPartGallery w:val="Page Numbers (Bottom of Page)"/>
        <w:docPartUnique/>
      </w:docPartObj>
    </w:sdtPr>
    <w:sdtEndPr/>
    <w:sdtContent>
      <w:p w:rsidR="00D63B64" w:rsidRDefault="00D63B64">
        <w:pPr>
          <w:pStyle w:val="Subsol"/>
        </w:pPr>
        <w:r>
          <w:fldChar w:fldCharType="begin"/>
        </w:r>
        <w:r>
          <w:instrText xml:space="preserve"> PAGE   \* MERGEFORMAT </w:instrText>
        </w:r>
        <w:r>
          <w:fldChar w:fldCharType="separate"/>
        </w:r>
        <w:r w:rsidR="00973152">
          <w:rPr>
            <w:noProof/>
          </w:rPr>
          <w:t>1</w:t>
        </w:r>
        <w:r>
          <w:rPr>
            <w:noProof/>
          </w:rPr>
          <w:fldChar w:fldCharType="end"/>
        </w:r>
      </w:p>
    </w:sdtContent>
  </w:sdt>
  <w:p w:rsidR="00D63B64" w:rsidRDefault="00D63B64">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64" w:rsidRDefault="00D63B6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6A" w:rsidRDefault="00277E6A" w:rsidP="00767207">
      <w:pPr>
        <w:spacing w:after="0" w:line="240" w:lineRule="auto"/>
      </w:pPr>
      <w:r>
        <w:separator/>
      </w:r>
    </w:p>
  </w:footnote>
  <w:footnote w:type="continuationSeparator" w:id="0">
    <w:p w:rsidR="00277E6A" w:rsidRDefault="00277E6A" w:rsidP="00767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64" w:rsidRDefault="00D63B6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64" w:rsidRDefault="00D63B6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64" w:rsidRDefault="00D63B6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C72"/>
    <w:multiLevelType w:val="hybridMultilevel"/>
    <w:tmpl w:val="8C44B7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7BCF"/>
    <w:multiLevelType w:val="hybridMultilevel"/>
    <w:tmpl w:val="320A1A64"/>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D5568"/>
    <w:multiLevelType w:val="hybridMultilevel"/>
    <w:tmpl w:val="85E2A76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D86A69"/>
    <w:multiLevelType w:val="hybridMultilevel"/>
    <w:tmpl w:val="15A828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6B6693"/>
    <w:multiLevelType w:val="hybridMultilevel"/>
    <w:tmpl w:val="26B09BA2"/>
    <w:lvl w:ilvl="0" w:tplc="62FE297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07F27782"/>
    <w:multiLevelType w:val="hybridMultilevel"/>
    <w:tmpl w:val="00005B4E"/>
    <w:lvl w:ilvl="0" w:tplc="3134FE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843B91"/>
    <w:multiLevelType w:val="hybridMultilevel"/>
    <w:tmpl w:val="B2A63AF8"/>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0AE528E6"/>
    <w:multiLevelType w:val="hybridMultilevel"/>
    <w:tmpl w:val="A0A0A564"/>
    <w:lvl w:ilvl="0" w:tplc="DE4214CC">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0BCB1B2C"/>
    <w:multiLevelType w:val="hybridMultilevel"/>
    <w:tmpl w:val="200A6F9C"/>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736F3"/>
    <w:multiLevelType w:val="hybridMultilevel"/>
    <w:tmpl w:val="7182F6D6"/>
    <w:lvl w:ilvl="0" w:tplc="3134FE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83557A"/>
    <w:multiLevelType w:val="hybridMultilevel"/>
    <w:tmpl w:val="E3968D84"/>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A5A23"/>
    <w:multiLevelType w:val="hybridMultilevel"/>
    <w:tmpl w:val="724C635E"/>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A2408"/>
    <w:multiLevelType w:val="hybridMultilevel"/>
    <w:tmpl w:val="1FBEFCE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19B75C7"/>
    <w:multiLevelType w:val="hybridMultilevel"/>
    <w:tmpl w:val="65F844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135C94"/>
    <w:multiLevelType w:val="hybridMultilevel"/>
    <w:tmpl w:val="C8AE4976"/>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16517"/>
    <w:multiLevelType w:val="hybridMultilevel"/>
    <w:tmpl w:val="28A6C724"/>
    <w:lvl w:ilvl="0" w:tplc="27F2B2A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C111F2"/>
    <w:multiLevelType w:val="hybridMultilevel"/>
    <w:tmpl w:val="350EB70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AA1176C"/>
    <w:multiLevelType w:val="hybridMultilevel"/>
    <w:tmpl w:val="93F81532"/>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C7C8A"/>
    <w:multiLevelType w:val="hybridMultilevel"/>
    <w:tmpl w:val="C54EE9A6"/>
    <w:lvl w:ilvl="0" w:tplc="51C466DE">
      <w:numFmt w:val="bullet"/>
      <w:lvlText w:val="-"/>
      <w:lvlJc w:val="left"/>
      <w:pPr>
        <w:ind w:left="144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C6962B9"/>
    <w:multiLevelType w:val="hybridMultilevel"/>
    <w:tmpl w:val="2302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9D3626"/>
    <w:multiLevelType w:val="hybridMultilevel"/>
    <w:tmpl w:val="EB5237D0"/>
    <w:lvl w:ilvl="0" w:tplc="04180001">
      <w:start w:val="1"/>
      <w:numFmt w:val="bullet"/>
      <w:lvlText w:val=""/>
      <w:lvlJc w:val="left"/>
      <w:pPr>
        <w:ind w:left="480" w:hanging="360"/>
      </w:pPr>
      <w:rPr>
        <w:rFonts w:ascii="Symbol" w:hAnsi="Symbo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1" w15:restartNumberingAfterBreak="0">
    <w:nsid w:val="35C04847"/>
    <w:multiLevelType w:val="hybridMultilevel"/>
    <w:tmpl w:val="5C6893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A854566"/>
    <w:multiLevelType w:val="hybridMultilevel"/>
    <w:tmpl w:val="2788110C"/>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23" w15:restartNumberingAfterBreak="0">
    <w:nsid w:val="3F0306D2"/>
    <w:multiLevelType w:val="hybridMultilevel"/>
    <w:tmpl w:val="99A49D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FB00D80"/>
    <w:multiLevelType w:val="hybridMultilevel"/>
    <w:tmpl w:val="1370200A"/>
    <w:lvl w:ilvl="0" w:tplc="04180001">
      <w:start w:val="1"/>
      <w:numFmt w:val="bullet"/>
      <w:lvlText w:val=""/>
      <w:lvlJc w:val="left"/>
      <w:pPr>
        <w:ind w:left="691" w:hanging="360"/>
      </w:pPr>
      <w:rPr>
        <w:rFonts w:ascii="Symbol" w:hAnsi="Symbol" w:hint="default"/>
      </w:rPr>
    </w:lvl>
    <w:lvl w:ilvl="1" w:tplc="04180003" w:tentative="1">
      <w:start w:val="1"/>
      <w:numFmt w:val="bullet"/>
      <w:lvlText w:val="o"/>
      <w:lvlJc w:val="left"/>
      <w:pPr>
        <w:ind w:left="1411" w:hanging="360"/>
      </w:pPr>
      <w:rPr>
        <w:rFonts w:ascii="Courier New" w:hAnsi="Courier New" w:cs="Courier New" w:hint="default"/>
      </w:rPr>
    </w:lvl>
    <w:lvl w:ilvl="2" w:tplc="04180005" w:tentative="1">
      <w:start w:val="1"/>
      <w:numFmt w:val="bullet"/>
      <w:lvlText w:val=""/>
      <w:lvlJc w:val="left"/>
      <w:pPr>
        <w:ind w:left="2131" w:hanging="360"/>
      </w:pPr>
      <w:rPr>
        <w:rFonts w:ascii="Wingdings" w:hAnsi="Wingdings" w:hint="default"/>
      </w:rPr>
    </w:lvl>
    <w:lvl w:ilvl="3" w:tplc="04180001" w:tentative="1">
      <w:start w:val="1"/>
      <w:numFmt w:val="bullet"/>
      <w:lvlText w:val=""/>
      <w:lvlJc w:val="left"/>
      <w:pPr>
        <w:ind w:left="2851" w:hanging="360"/>
      </w:pPr>
      <w:rPr>
        <w:rFonts w:ascii="Symbol" w:hAnsi="Symbol" w:hint="default"/>
      </w:rPr>
    </w:lvl>
    <w:lvl w:ilvl="4" w:tplc="04180003" w:tentative="1">
      <w:start w:val="1"/>
      <w:numFmt w:val="bullet"/>
      <w:lvlText w:val="o"/>
      <w:lvlJc w:val="left"/>
      <w:pPr>
        <w:ind w:left="3571" w:hanging="360"/>
      </w:pPr>
      <w:rPr>
        <w:rFonts w:ascii="Courier New" w:hAnsi="Courier New" w:cs="Courier New" w:hint="default"/>
      </w:rPr>
    </w:lvl>
    <w:lvl w:ilvl="5" w:tplc="04180005" w:tentative="1">
      <w:start w:val="1"/>
      <w:numFmt w:val="bullet"/>
      <w:lvlText w:val=""/>
      <w:lvlJc w:val="left"/>
      <w:pPr>
        <w:ind w:left="4291" w:hanging="360"/>
      </w:pPr>
      <w:rPr>
        <w:rFonts w:ascii="Wingdings" w:hAnsi="Wingdings" w:hint="default"/>
      </w:rPr>
    </w:lvl>
    <w:lvl w:ilvl="6" w:tplc="04180001" w:tentative="1">
      <w:start w:val="1"/>
      <w:numFmt w:val="bullet"/>
      <w:lvlText w:val=""/>
      <w:lvlJc w:val="left"/>
      <w:pPr>
        <w:ind w:left="5011" w:hanging="360"/>
      </w:pPr>
      <w:rPr>
        <w:rFonts w:ascii="Symbol" w:hAnsi="Symbol" w:hint="default"/>
      </w:rPr>
    </w:lvl>
    <w:lvl w:ilvl="7" w:tplc="04180003" w:tentative="1">
      <w:start w:val="1"/>
      <w:numFmt w:val="bullet"/>
      <w:lvlText w:val="o"/>
      <w:lvlJc w:val="left"/>
      <w:pPr>
        <w:ind w:left="5731" w:hanging="360"/>
      </w:pPr>
      <w:rPr>
        <w:rFonts w:ascii="Courier New" w:hAnsi="Courier New" w:cs="Courier New" w:hint="default"/>
      </w:rPr>
    </w:lvl>
    <w:lvl w:ilvl="8" w:tplc="04180005" w:tentative="1">
      <w:start w:val="1"/>
      <w:numFmt w:val="bullet"/>
      <w:lvlText w:val=""/>
      <w:lvlJc w:val="left"/>
      <w:pPr>
        <w:ind w:left="6451" w:hanging="360"/>
      </w:pPr>
      <w:rPr>
        <w:rFonts w:ascii="Wingdings" w:hAnsi="Wingdings" w:hint="default"/>
      </w:rPr>
    </w:lvl>
  </w:abstractNum>
  <w:abstractNum w:abstractNumId="25" w15:restartNumberingAfterBreak="0">
    <w:nsid w:val="4AAB4D81"/>
    <w:multiLevelType w:val="hybridMultilevel"/>
    <w:tmpl w:val="19C02A7C"/>
    <w:lvl w:ilvl="0" w:tplc="9906E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C3D2F"/>
    <w:multiLevelType w:val="hybridMultilevel"/>
    <w:tmpl w:val="DFD8079C"/>
    <w:lvl w:ilvl="0" w:tplc="04180001">
      <w:start w:val="1"/>
      <w:numFmt w:val="bullet"/>
      <w:lvlText w:val=""/>
      <w:lvlJc w:val="left"/>
      <w:pPr>
        <w:ind w:left="786" w:hanging="360"/>
      </w:pPr>
      <w:rPr>
        <w:rFonts w:ascii="Symbol" w:hAnsi="Symbol" w:hint="default"/>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7" w15:restartNumberingAfterBreak="0">
    <w:nsid w:val="4B221BFF"/>
    <w:multiLevelType w:val="hybridMultilevel"/>
    <w:tmpl w:val="037E6376"/>
    <w:lvl w:ilvl="0" w:tplc="04180001">
      <w:start w:val="1"/>
      <w:numFmt w:val="bullet"/>
      <w:lvlText w:val=""/>
      <w:lvlJc w:val="left"/>
      <w:pPr>
        <w:ind w:left="643" w:hanging="360"/>
      </w:pPr>
      <w:rPr>
        <w:rFonts w:ascii="Symbol" w:hAnsi="Symbol" w:hint="default"/>
      </w:rPr>
    </w:lvl>
    <w:lvl w:ilvl="1" w:tplc="26ACFB22">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431E52"/>
    <w:multiLevelType w:val="hybridMultilevel"/>
    <w:tmpl w:val="B8AC41DE"/>
    <w:lvl w:ilvl="0" w:tplc="CF4662FC">
      <w:start w:val="4"/>
      <w:numFmt w:val="bullet"/>
      <w:lvlText w:val="-"/>
      <w:lvlJc w:val="left"/>
      <w:pPr>
        <w:tabs>
          <w:tab w:val="num" w:pos="720"/>
        </w:tabs>
        <w:ind w:left="720" w:hanging="360"/>
      </w:pPr>
      <w:rPr>
        <w:rFonts w:ascii="Times New Roman" w:eastAsia="Times New Roman" w:hAnsi="Times New Roman" w:cs="Times New Roman" w:hint="default"/>
        <w:b/>
        <w:sz w:val="28"/>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11EEF"/>
    <w:multiLevelType w:val="hybridMultilevel"/>
    <w:tmpl w:val="D7D81F80"/>
    <w:lvl w:ilvl="0" w:tplc="6E1824DA">
      <w:numFmt w:val="bullet"/>
      <w:lvlText w:val="–"/>
      <w:lvlJc w:val="left"/>
      <w:pPr>
        <w:tabs>
          <w:tab w:val="num" w:pos="720"/>
        </w:tabs>
        <w:ind w:left="720" w:hanging="360"/>
      </w:pPr>
      <w:rPr>
        <w:rFonts w:ascii="Palatino Linotype" w:eastAsia="Copperplate Gothic Bold" w:hAnsi="Palatino Linotype" w:cs="Copperplate Gothic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7231A"/>
    <w:multiLevelType w:val="hybridMultilevel"/>
    <w:tmpl w:val="B944EE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6385B9D"/>
    <w:multiLevelType w:val="hybridMultilevel"/>
    <w:tmpl w:val="A05A48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7AA6F9C"/>
    <w:multiLevelType w:val="hybridMultilevel"/>
    <w:tmpl w:val="E2E4D9AC"/>
    <w:lvl w:ilvl="0" w:tplc="0409000B">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B5461CC"/>
    <w:multiLevelType w:val="hybridMultilevel"/>
    <w:tmpl w:val="7FD44BF6"/>
    <w:lvl w:ilvl="0" w:tplc="A96061B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C94756B"/>
    <w:multiLevelType w:val="hybridMultilevel"/>
    <w:tmpl w:val="A86238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EE827A7"/>
    <w:multiLevelType w:val="hybridMultilevel"/>
    <w:tmpl w:val="F9AE1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F0C254D"/>
    <w:multiLevelType w:val="hybridMultilevel"/>
    <w:tmpl w:val="ADBC92CC"/>
    <w:lvl w:ilvl="0" w:tplc="FAAE98D6">
      <w:start w:val="1"/>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7" w15:restartNumberingAfterBreak="0">
    <w:nsid w:val="5FE75B4E"/>
    <w:multiLevelType w:val="hybridMultilevel"/>
    <w:tmpl w:val="41688AE2"/>
    <w:lvl w:ilvl="0" w:tplc="3134FE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2621C5C"/>
    <w:multiLevelType w:val="hybridMultilevel"/>
    <w:tmpl w:val="3FD2CADA"/>
    <w:lvl w:ilvl="0" w:tplc="688EAAD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26D35AA"/>
    <w:multiLevelType w:val="hybridMultilevel"/>
    <w:tmpl w:val="CF2C5980"/>
    <w:lvl w:ilvl="0" w:tplc="3134FE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3FC0B99"/>
    <w:multiLevelType w:val="hybridMultilevel"/>
    <w:tmpl w:val="55CE4B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A8D6292"/>
    <w:multiLevelType w:val="hybridMultilevel"/>
    <w:tmpl w:val="7586066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CAF4584"/>
    <w:multiLevelType w:val="hybridMultilevel"/>
    <w:tmpl w:val="2F58D1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D8E326F"/>
    <w:multiLevelType w:val="hybridMultilevel"/>
    <w:tmpl w:val="36E0B64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F561249"/>
    <w:multiLevelType w:val="hybridMultilevel"/>
    <w:tmpl w:val="3AE23B3E"/>
    <w:lvl w:ilvl="0" w:tplc="04180001">
      <w:start w:val="1"/>
      <w:numFmt w:val="bullet"/>
      <w:lvlText w:val=""/>
      <w:lvlJc w:val="left"/>
      <w:pPr>
        <w:ind w:left="666" w:hanging="360"/>
      </w:pPr>
      <w:rPr>
        <w:rFonts w:ascii="Symbol" w:hAnsi="Symbol" w:hint="default"/>
      </w:rPr>
    </w:lvl>
    <w:lvl w:ilvl="1" w:tplc="04180003">
      <w:start w:val="1"/>
      <w:numFmt w:val="bullet"/>
      <w:lvlText w:val="o"/>
      <w:lvlJc w:val="left"/>
      <w:pPr>
        <w:ind w:left="1701" w:hanging="360"/>
      </w:pPr>
      <w:rPr>
        <w:rFonts w:ascii="Courier New" w:hAnsi="Courier New" w:cs="Courier New" w:hint="default"/>
      </w:rPr>
    </w:lvl>
    <w:lvl w:ilvl="2" w:tplc="04180005" w:tentative="1">
      <w:start w:val="1"/>
      <w:numFmt w:val="bullet"/>
      <w:lvlText w:val=""/>
      <w:lvlJc w:val="left"/>
      <w:pPr>
        <w:ind w:left="2421" w:hanging="360"/>
      </w:pPr>
      <w:rPr>
        <w:rFonts w:ascii="Wingdings" w:hAnsi="Wingdings" w:hint="default"/>
      </w:rPr>
    </w:lvl>
    <w:lvl w:ilvl="3" w:tplc="04180001" w:tentative="1">
      <w:start w:val="1"/>
      <w:numFmt w:val="bullet"/>
      <w:lvlText w:val=""/>
      <w:lvlJc w:val="left"/>
      <w:pPr>
        <w:ind w:left="3141" w:hanging="360"/>
      </w:pPr>
      <w:rPr>
        <w:rFonts w:ascii="Symbol" w:hAnsi="Symbol" w:hint="default"/>
      </w:rPr>
    </w:lvl>
    <w:lvl w:ilvl="4" w:tplc="04180003" w:tentative="1">
      <w:start w:val="1"/>
      <w:numFmt w:val="bullet"/>
      <w:lvlText w:val="o"/>
      <w:lvlJc w:val="left"/>
      <w:pPr>
        <w:ind w:left="3861" w:hanging="360"/>
      </w:pPr>
      <w:rPr>
        <w:rFonts w:ascii="Courier New" w:hAnsi="Courier New" w:cs="Courier New" w:hint="default"/>
      </w:rPr>
    </w:lvl>
    <w:lvl w:ilvl="5" w:tplc="04180005" w:tentative="1">
      <w:start w:val="1"/>
      <w:numFmt w:val="bullet"/>
      <w:lvlText w:val=""/>
      <w:lvlJc w:val="left"/>
      <w:pPr>
        <w:ind w:left="4581" w:hanging="360"/>
      </w:pPr>
      <w:rPr>
        <w:rFonts w:ascii="Wingdings" w:hAnsi="Wingdings" w:hint="default"/>
      </w:rPr>
    </w:lvl>
    <w:lvl w:ilvl="6" w:tplc="04180001" w:tentative="1">
      <w:start w:val="1"/>
      <w:numFmt w:val="bullet"/>
      <w:lvlText w:val=""/>
      <w:lvlJc w:val="left"/>
      <w:pPr>
        <w:ind w:left="5301" w:hanging="360"/>
      </w:pPr>
      <w:rPr>
        <w:rFonts w:ascii="Symbol" w:hAnsi="Symbol" w:hint="default"/>
      </w:rPr>
    </w:lvl>
    <w:lvl w:ilvl="7" w:tplc="04180003" w:tentative="1">
      <w:start w:val="1"/>
      <w:numFmt w:val="bullet"/>
      <w:lvlText w:val="o"/>
      <w:lvlJc w:val="left"/>
      <w:pPr>
        <w:ind w:left="6021" w:hanging="360"/>
      </w:pPr>
      <w:rPr>
        <w:rFonts w:ascii="Courier New" w:hAnsi="Courier New" w:cs="Courier New" w:hint="default"/>
      </w:rPr>
    </w:lvl>
    <w:lvl w:ilvl="8" w:tplc="04180005" w:tentative="1">
      <w:start w:val="1"/>
      <w:numFmt w:val="bullet"/>
      <w:lvlText w:val=""/>
      <w:lvlJc w:val="left"/>
      <w:pPr>
        <w:ind w:left="6741" w:hanging="360"/>
      </w:pPr>
      <w:rPr>
        <w:rFonts w:ascii="Wingdings" w:hAnsi="Wingdings" w:hint="default"/>
      </w:rPr>
    </w:lvl>
  </w:abstractNum>
  <w:abstractNum w:abstractNumId="45" w15:restartNumberingAfterBreak="0">
    <w:nsid w:val="70E563B7"/>
    <w:multiLevelType w:val="hybridMultilevel"/>
    <w:tmpl w:val="6B2615CE"/>
    <w:lvl w:ilvl="0" w:tplc="04180001">
      <w:start w:val="1"/>
      <w:numFmt w:val="bullet"/>
      <w:lvlText w:val=""/>
      <w:lvlJc w:val="left"/>
      <w:pPr>
        <w:ind w:left="644" w:hanging="360"/>
      </w:pPr>
      <w:rPr>
        <w:rFonts w:ascii="Symbol" w:hAnsi="Symbol" w:hint="default"/>
      </w:rPr>
    </w:lvl>
    <w:lvl w:ilvl="1" w:tplc="04180001">
      <w:start w:val="1"/>
      <w:numFmt w:val="bullet"/>
      <w:lvlText w:val=""/>
      <w:lvlJc w:val="left"/>
      <w:pPr>
        <w:ind w:left="1364" w:hanging="360"/>
      </w:pPr>
      <w:rPr>
        <w:rFonts w:ascii="Symbol" w:hAnsi="Symbol"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6" w15:restartNumberingAfterBreak="0">
    <w:nsid w:val="76DF2975"/>
    <w:multiLevelType w:val="hybridMultilevel"/>
    <w:tmpl w:val="B070423E"/>
    <w:lvl w:ilvl="0" w:tplc="7E82BB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F1D5EE4"/>
    <w:multiLevelType w:val="hybridMultilevel"/>
    <w:tmpl w:val="493274D8"/>
    <w:lvl w:ilvl="0" w:tplc="0CEAB18E">
      <w:start w:val="1"/>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15:restartNumberingAfterBreak="0">
    <w:nsid w:val="7FF06AFA"/>
    <w:multiLevelType w:val="hybridMultilevel"/>
    <w:tmpl w:val="F1E8F856"/>
    <w:lvl w:ilvl="0" w:tplc="A63A82D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7"/>
  </w:num>
  <w:num w:numId="4">
    <w:abstractNumId w:val="20"/>
  </w:num>
  <w:num w:numId="5">
    <w:abstractNumId w:val="12"/>
  </w:num>
  <w:num w:numId="6">
    <w:abstractNumId w:val="44"/>
  </w:num>
  <w:num w:numId="7">
    <w:abstractNumId w:val="26"/>
  </w:num>
  <w:num w:numId="8">
    <w:abstractNumId w:val="31"/>
  </w:num>
  <w:num w:numId="9">
    <w:abstractNumId w:val="21"/>
  </w:num>
  <w:num w:numId="10">
    <w:abstractNumId w:val="42"/>
  </w:num>
  <w:num w:numId="11">
    <w:abstractNumId w:val="13"/>
  </w:num>
  <w:num w:numId="12">
    <w:abstractNumId w:val="45"/>
  </w:num>
  <w:num w:numId="13">
    <w:abstractNumId w:val="47"/>
  </w:num>
  <w:num w:numId="14">
    <w:abstractNumId w:val="11"/>
  </w:num>
  <w:num w:numId="15">
    <w:abstractNumId w:val="6"/>
  </w:num>
  <w:num w:numId="16">
    <w:abstractNumId w:val="1"/>
  </w:num>
  <w:num w:numId="17">
    <w:abstractNumId w:val="10"/>
  </w:num>
  <w:num w:numId="18">
    <w:abstractNumId w:val="14"/>
  </w:num>
  <w:num w:numId="19">
    <w:abstractNumId w:val="8"/>
  </w:num>
  <w:num w:numId="20">
    <w:abstractNumId w:val="2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5"/>
  </w:num>
  <w:num w:numId="25">
    <w:abstractNumId w:val="32"/>
  </w:num>
  <w:num w:numId="26">
    <w:abstractNumId w:val="28"/>
  </w:num>
  <w:num w:numId="27">
    <w:abstractNumId w:val="46"/>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
  </w:num>
  <w:num w:numId="31">
    <w:abstractNumId w:val="19"/>
  </w:num>
  <w:num w:numId="32">
    <w:abstractNumId w:val="39"/>
  </w:num>
  <w:num w:numId="33">
    <w:abstractNumId w:val="5"/>
  </w:num>
  <w:num w:numId="34">
    <w:abstractNumId w:val="9"/>
  </w:num>
  <w:num w:numId="35">
    <w:abstractNumId w:val="37"/>
  </w:num>
  <w:num w:numId="36">
    <w:abstractNumId w:val="33"/>
  </w:num>
  <w:num w:numId="37">
    <w:abstractNumId w:val="24"/>
  </w:num>
  <w:num w:numId="38">
    <w:abstractNumId w:val="2"/>
  </w:num>
  <w:num w:numId="39">
    <w:abstractNumId w:val="41"/>
  </w:num>
  <w:num w:numId="40">
    <w:abstractNumId w:val="30"/>
  </w:num>
  <w:num w:numId="41">
    <w:abstractNumId w:val="34"/>
  </w:num>
  <w:num w:numId="42">
    <w:abstractNumId w:val="36"/>
  </w:num>
  <w:num w:numId="43">
    <w:abstractNumId w:val="0"/>
  </w:num>
  <w:num w:numId="44">
    <w:abstractNumId w:val="16"/>
  </w:num>
  <w:num w:numId="45">
    <w:abstractNumId w:val="43"/>
  </w:num>
  <w:num w:numId="46">
    <w:abstractNumId w:val="40"/>
  </w:num>
  <w:num w:numId="47">
    <w:abstractNumId w:val="48"/>
  </w:num>
  <w:num w:numId="48">
    <w:abstractNumId w:val="23"/>
  </w:num>
  <w:num w:numId="4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17F"/>
    <w:rsid w:val="00001E99"/>
    <w:rsid w:val="0000296D"/>
    <w:rsid w:val="00005B02"/>
    <w:rsid w:val="00021DE5"/>
    <w:rsid w:val="00024D4E"/>
    <w:rsid w:val="0002538F"/>
    <w:rsid w:val="000373A0"/>
    <w:rsid w:val="000450E5"/>
    <w:rsid w:val="00050ABC"/>
    <w:rsid w:val="00056A09"/>
    <w:rsid w:val="00065798"/>
    <w:rsid w:val="00071832"/>
    <w:rsid w:val="00082E6C"/>
    <w:rsid w:val="00095DF4"/>
    <w:rsid w:val="000A190B"/>
    <w:rsid w:val="000A326F"/>
    <w:rsid w:val="000A6305"/>
    <w:rsid w:val="000B18C9"/>
    <w:rsid w:val="000C53B2"/>
    <w:rsid w:val="000C58C8"/>
    <w:rsid w:val="000C63A0"/>
    <w:rsid w:val="000D1CDB"/>
    <w:rsid w:val="000D40D6"/>
    <w:rsid w:val="000F7694"/>
    <w:rsid w:val="001068A2"/>
    <w:rsid w:val="00106D2E"/>
    <w:rsid w:val="00115511"/>
    <w:rsid w:val="0012529B"/>
    <w:rsid w:val="0013366D"/>
    <w:rsid w:val="0013404A"/>
    <w:rsid w:val="00135F58"/>
    <w:rsid w:val="001378B5"/>
    <w:rsid w:val="001463AF"/>
    <w:rsid w:val="00147685"/>
    <w:rsid w:val="00160944"/>
    <w:rsid w:val="0016268F"/>
    <w:rsid w:val="00177C1C"/>
    <w:rsid w:val="00182465"/>
    <w:rsid w:val="001871C8"/>
    <w:rsid w:val="001921E9"/>
    <w:rsid w:val="0019300F"/>
    <w:rsid w:val="001A19F3"/>
    <w:rsid w:val="001A7252"/>
    <w:rsid w:val="001B2AE0"/>
    <w:rsid w:val="001C7FE0"/>
    <w:rsid w:val="001D0FBA"/>
    <w:rsid w:val="001D3146"/>
    <w:rsid w:val="001D3941"/>
    <w:rsid w:val="001E0DD3"/>
    <w:rsid w:val="001E2DB8"/>
    <w:rsid w:val="001E6E2E"/>
    <w:rsid w:val="001F13E6"/>
    <w:rsid w:val="0020792A"/>
    <w:rsid w:val="00213FB7"/>
    <w:rsid w:val="00224E74"/>
    <w:rsid w:val="002301B8"/>
    <w:rsid w:val="00237151"/>
    <w:rsid w:val="00242A26"/>
    <w:rsid w:val="0024526B"/>
    <w:rsid w:val="00246C08"/>
    <w:rsid w:val="00246EBE"/>
    <w:rsid w:val="00250712"/>
    <w:rsid w:val="00250EC1"/>
    <w:rsid w:val="002573AB"/>
    <w:rsid w:val="00261C22"/>
    <w:rsid w:val="0026319D"/>
    <w:rsid w:val="002728CE"/>
    <w:rsid w:val="00277E6A"/>
    <w:rsid w:val="00280116"/>
    <w:rsid w:val="00285F72"/>
    <w:rsid w:val="002969A6"/>
    <w:rsid w:val="002977C5"/>
    <w:rsid w:val="002A73E9"/>
    <w:rsid w:val="002B0C7E"/>
    <w:rsid w:val="002B39B0"/>
    <w:rsid w:val="002D1A1B"/>
    <w:rsid w:val="002E128C"/>
    <w:rsid w:val="002E2F9C"/>
    <w:rsid w:val="002F3A0D"/>
    <w:rsid w:val="002F4202"/>
    <w:rsid w:val="002F6A4F"/>
    <w:rsid w:val="00301647"/>
    <w:rsid w:val="0030465A"/>
    <w:rsid w:val="00312EFA"/>
    <w:rsid w:val="00317CDD"/>
    <w:rsid w:val="00330CD9"/>
    <w:rsid w:val="0033208C"/>
    <w:rsid w:val="00337EF9"/>
    <w:rsid w:val="00342087"/>
    <w:rsid w:val="003431BC"/>
    <w:rsid w:val="00344C97"/>
    <w:rsid w:val="00345CC1"/>
    <w:rsid w:val="00347B0B"/>
    <w:rsid w:val="003556F3"/>
    <w:rsid w:val="00360E00"/>
    <w:rsid w:val="00363206"/>
    <w:rsid w:val="00372CC9"/>
    <w:rsid w:val="00375F22"/>
    <w:rsid w:val="003828D1"/>
    <w:rsid w:val="00390ED5"/>
    <w:rsid w:val="003A3CBC"/>
    <w:rsid w:val="003B5202"/>
    <w:rsid w:val="003B5351"/>
    <w:rsid w:val="003C189D"/>
    <w:rsid w:val="003C39C7"/>
    <w:rsid w:val="003D02FB"/>
    <w:rsid w:val="003D73BD"/>
    <w:rsid w:val="003F3666"/>
    <w:rsid w:val="003F3B20"/>
    <w:rsid w:val="003F3E1C"/>
    <w:rsid w:val="003F63EB"/>
    <w:rsid w:val="00403536"/>
    <w:rsid w:val="00406E0D"/>
    <w:rsid w:val="004102C5"/>
    <w:rsid w:val="0041130D"/>
    <w:rsid w:val="00411F0E"/>
    <w:rsid w:val="00450813"/>
    <w:rsid w:val="004565B6"/>
    <w:rsid w:val="00456F6A"/>
    <w:rsid w:val="004661FD"/>
    <w:rsid w:val="00472012"/>
    <w:rsid w:val="00477052"/>
    <w:rsid w:val="004823FC"/>
    <w:rsid w:val="0048297D"/>
    <w:rsid w:val="00486D23"/>
    <w:rsid w:val="00490007"/>
    <w:rsid w:val="0049069B"/>
    <w:rsid w:val="00494A3A"/>
    <w:rsid w:val="004A14F5"/>
    <w:rsid w:val="004A1F75"/>
    <w:rsid w:val="004A3B52"/>
    <w:rsid w:val="004A60B0"/>
    <w:rsid w:val="004A6E5D"/>
    <w:rsid w:val="004B11F0"/>
    <w:rsid w:val="004B2382"/>
    <w:rsid w:val="004B43A2"/>
    <w:rsid w:val="004C1CEE"/>
    <w:rsid w:val="004C73E5"/>
    <w:rsid w:val="004D1DB2"/>
    <w:rsid w:val="004E7054"/>
    <w:rsid w:val="00500491"/>
    <w:rsid w:val="005035C6"/>
    <w:rsid w:val="00510735"/>
    <w:rsid w:val="0052010E"/>
    <w:rsid w:val="00523D27"/>
    <w:rsid w:val="00524C00"/>
    <w:rsid w:val="00527DC5"/>
    <w:rsid w:val="005334A5"/>
    <w:rsid w:val="00534B61"/>
    <w:rsid w:val="005456D8"/>
    <w:rsid w:val="0055400F"/>
    <w:rsid w:val="00555BEF"/>
    <w:rsid w:val="00560EA8"/>
    <w:rsid w:val="0056307B"/>
    <w:rsid w:val="00564569"/>
    <w:rsid w:val="00565FE9"/>
    <w:rsid w:val="005701B9"/>
    <w:rsid w:val="005706F3"/>
    <w:rsid w:val="005806D8"/>
    <w:rsid w:val="00584072"/>
    <w:rsid w:val="005848E2"/>
    <w:rsid w:val="00593BDB"/>
    <w:rsid w:val="00594C0C"/>
    <w:rsid w:val="005A532D"/>
    <w:rsid w:val="005B3458"/>
    <w:rsid w:val="005B350A"/>
    <w:rsid w:val="005B3E62"/>
    <w:rsid w:val="005D3465"/>
    <w:rsid w:val="005D54FD"/>
    <w:rsid w:val="005E185C"/>
    <w:rsid w:val="005E366F"/>
    <w:rsid w:val="005E7290"/>
    <w:rsid w:val="005E75DC"/>
    <w:rsid w:val="005E7AF3"/>
    <w:rsid w:val="005F340A"/>
    <w:rsid w:val="005F6B47"/>
    <w:rsid w:val="005F6E52"/>
    <w:rsid w:val="00602B7D"/>
    <w:rsid w:val="006070A1"/>
    <w:rsid w:val="00610D9B"/>
    <w:rsid w:val="0061418B"/>
    <w:rsid w:val="00615043"/>
    <w:rsid w:val="0062673C"/>
    <w:rsid w:val="00631200"/>
    <w:rsid w:val="006318EC"/>
    <w:rsid w:val="00641B72"/>
    <w:rsid w:val="0065440F"/>
    <w:rsid w:val="00662DBD"/>
    <w:rsid w:val="00665513"/>
    <w:rsid w:val="00672B26"/>
    <w:rsid w:val="00673546"/>
    <w:rsid w:val="00684B58"/>
    <w:rsid w:val="0068547C"/>
    <w:rsid w:val="00693838"/>
    <w:rsid w:val="00693F70"/>
    <w:rsid w:val="00693FDC"/>
    <w:rsid w:val="0069420A"/>
    <w:rsid w:val="00695878"/>
    <w:rsid w:val="006C3C9B"/>
    <w:rsid w:val="006D3428"/>
    <w:rsid w:val="006E35F8"/>
    <w:rsid w:val="006F0478"/>
    <w:rsid w:val="006F31EF"/>
    <w:rsid w:val="006F40B5"/>
    <w:rsid w:val="007130A1"/>
    <w:rsid w:val="00713229"/>
    <w:rsid w:val="0073055B"/>
    <w:rsid w:val="00736AE8"/>
    <w:rsid w:val="00740442"/>
    <w:rsid w:val="00744DAF"/>
    <w:rsid w:val="00747AA8"/>
    <w:rsid w:val="0075194C"/>
    <w:rsid w:val="00765FB2"/>
    <w:rsid w:val="00767207"/>
    <w:rsid w:val="007851CA"/>
    <w:rsid w:val="007A56AB"/>
    <w:rsid w:val="007A5F0B"/>
    <w:rsid w:val="007B10F8"/>
    <w:rsid w:val="007B195A"/>
    <w:rsid w:val="007B2B7E"/>
    <w:rsid w:val="007B3DA1"/>
    <w:rsid w:val="007B681C"/>
    <w:rsid w:val="007D2B42"/>
    <w:rsid w:val="007D7D40"/>
    <w:rsid w:val="007E64B2"/>
    <w:rsid w:val="007E662D"/>
    <w:rsid w:val="007E671A"/>
    <w:rsid w:val="007F1B93"/>
    <w:rsid w:val="007F5B12"/>
    <w:rsid w:val="00803853"/>
    <w:rsid w:val="00812013"/>
    <w:rsid w:val="00821116"/>
    <w:rsid w:val="00825F3A"/>
    <w:rsid w:val="0082606C"/>
    <w:rsid w:val="00834678"/>
    <w:rsid w:val="00843F5A"/>
    <w:rsid w:val="00844482"/>
    <w:rsid w:val="00847630"/>
    <w:rsid w:val="008479AA"/>
    <w:rsid w:val="00857FD2"/>
    <w:rsid w:val="00870C1E"/>
    <w:rsid w:val="008717BF"/>
    <w:rsid w:val="00887368"/>
    <w:rsid w:val="00896C62"/>
    <w:rsid w:val="00897A21"/>
    <w:rsid w:val="008A0DF2"/>
    <w:rsid w:val="008A5AFD"/>
    <w:rsid w:val="008B1676"/>
    <w:rsid w:val="008B4868"/>
    <w:rsid w:val="008B4BEB"/>
    <w:rsid w:val="008C4BD3"/>
    <w:rsid w:val="008C72FF"/>
    <w:rsid w:val="008C7AA6"/>
    <w:rsid w:val="008D71C2"/>
    <w:rsid w:val="009039C9"/>
    <w:rsid w:val="00921850"/>
    <w:rsid w:val="00922D27"/>
    <w:rsid w:val="00934813"/>
    <w:rsid w:val="009439ED"/>
    <w:rsid w:val="0094405E"/>
    <w:rsid w:val="009536F9"/>
    <w:rsid w:val="00967797"/>
    <w:rsid w:val="00970D83"/>
    <w:rsid w:val="0097161D"/>
    <w:rsid w:val="009725B2"/>
    <w:rsid w:val="00973152"/>
    <w:rsid w:val="00973ECE"/>
    <w:rsid w:val="00977CCA"/>
    <w:rsid w:val="00990525"/>
    <w:rsid w:val="009914C9"/>
    <w:rsid w:val="009A552D"/>
    <w:rsid w:val="009B4DA6"/>
    <w:rsid w:val="009D0D63"/>
    <w:rsid w:val="009D7DB7"/>
    <w:rsid w:val="009E0566"/>
    <w:rsid w:val="009E24F7"/>
    <w:rsid w:val="009E5FEC"/>
    <w:rsid w:val="009E6684"/>
    <w:rsid w:val="009F378E"/>
    <w:rsid w:val="009F3B66"/>
    <w:rsid w:val="009F47E6"/>
    <w:rsid w:val="009F5D93"/>
    <w:rsid w:val="00A16C7A"/>
    <w:rsid w:val="00A258D1"/>
    <w:rsid w:val="00A25D1E"/>
    <w:rsid w:val="00A31CAE"/>
    <w:rsid w:val="00A31EAF"/>
    <w:rsid w:val="00A3451D"/>
    <w:rsid w:val="00A379B1"/>
    <w:rsid w:val="00A40F55"/>
    <w:rsid w:val="00A424DA"/>
    <w:rsid w:val="00A425B6"/>
    <w:rsid w:val="00A45354"/>
    <w:rsid w:val="00A47F3D"/>
    <w:rsid w:val="00A571CD"/>
    <w:rsid w:val="00A6610F"/>
    <w:rsid w:val="00A6684C"/>
    <w:rsid w:val="00A72F1E"/>
    <w:rsid w:val="00A84F3C"/>
    <w:rsid w:val="00A85FFC"/>
    <w:rsid w:val="00A92DA6"/>
    <w:rsid w:val="00A97D47"/>
    <w:rsid w:val="00AA4726"/>
    <w:rsid w:val="00AA5CB3"/>
    <w:rsid w:val="00AA7474"/>
    <w:rsid w:val="00AB3C4D"/>
    <w:rsid w:val="00AC5B24"/>
    <w:rsid w:val="00AD5423"/>
    <w:rsid w:val="00AD7D6D"/>
    <w:rsid w:val="00B02E2A"/>
    <w:rsid w:val="00B04F02"/>
    <w:rsid w:val="00B0629E"/>
    <w:rsid w:val="00B1015A"/>
    <w:rsid w:val="00B10B92"/>
    <w:rsid w:val="00B10C28"/>
    <w:rsid w:val="00B111AA"/>
    <w:rsid w:val="00B15D12"/>
    <w:rsid w:val="00B16D31"/>
    <w:rsid w:val="00B17BDC"/>
    <w:rsid w:val="00B22322"/>
    <w:rsid w:val="00B2735F"/>
    <w:rsid w:val="00B35B93"/>
    <w:rsid w:val="00B374B0"/>
    <w:rsid w:val="00B448B1"/>
    <w:rsid w:val="00B44A41"/>
    <w:rsid w:val="00B467DA"/>
    <w:rsid w:val="00B56FF5"/>
    <w:rsid w:val="00B75734"/>
    <w:rsid w:val="00B76CB7"/>
    <w:rsid w:val="00B81DD6"/>
    <w:rsid w:val="00B84CE5"/>
    <w:rsid w:val="00B84D26"/>
    <w:rsid w:val="00B87FCD"/>
    <w:rsid w:val="00B92B7F"/>
    <w:rsid w:val="00B96977"/>
    <w:rsid w:val="00BA277E"/>
    <w:rsid w:val="00BB79D8"/>
    <w:rsid w:val="00BB7BF6"/>
    <w:rsid w:val="00BC40E7"/>
    <w:rsid w:val="00BC5405"/>
    <w:rsid w:val="00BD2A45"/>
    <w:rsid w:val="00BD4319"/>
    <w:rsid w:val="00BD43BC"/>
    <w:rsid w:val="00BD7519"/>
    <w:rsid w:val="00BE5468"/>
    <w:rsid w:val="00BE58E7"/>
    <w:rsid w:val="00BE592A"/>
    <w:rsid w:val="00BE63BC"/>
    <w:rsid w:val="00BF3722"/>
    <w:rsid w:val="00BF55EA"/>
    <w:rsid w:val="00C03738"/>
    <w:rsid w:val="00C124D9"/>
    <w:rsid w:val="00C16617"/>
    <w:rsid w:val="00C22F92"/>
    <w:rsid w:val="00C40B17"/>
    <w:rsid w:val="00C41B5D"/>
    <w:rsid w:val="00C430E9"/>
    <w:rsid w:val="00C506DC"/>
    <w:rsid w:val="00C53682"/>
    <w:rsid w:val="00C65D6F"/>
    <w:rsid w:val="00C82BA1"/>
    <w:rsid w:val="00C97D6B"/>
    <w:rsid w:val="00CA275F"/>
    <w:rsid w:val="00CA5DD5"/>
    <w:rsid w:val="00CB1E05"/>
    <w:rsid w:val="00CB2DC5"/>
    <w:rsid w:val="00CB4248"/>
    <w:rsid w:val="00CC2C60"/>
    <w:rsid w:val="00CC4D5A"/>
    <w:rsid w:val="00CD69CD"/>
    <w:rsid w:val="00CD6CA6"/>
    <w:rsid w:val="00CF65A2"/>
    <w:rsid w:val="00CF73A1"/>
    <w:rsid w:val="00D01984"/>
    <w:rsid w:val="00D04397"/>
    <w:rsid w:val="00D064F7"/>
    <w:rsid w:val="00D10277"/>
    <w:rsid w:val="00D122C5"/>
    <w:rsid w:val="00D16610"/>
    <w:rsid w:val="00D24B8E"/>
    <w:rsid w:val="00D25D5B"/>
    <w:rsid w:val="00D351E7"/>
    <w:rsid w:val="00D42C19"/>
    <w:rsid w:val="00D4515C"/>
    <w:rsid w:val="00D52174"/>
    <w:rsid w:val="00D63B64"/>
    <w:rsid w:val="00D67012"/>
    <w:rsid w:val="00D719C6"/>
    <w:rsid w:val="00D71AD0"/>
    <w:rsid w:val="00D75A89"/>
    <w:rsid w:val="00D7624C"/>
    <w:rsid w:val="00D84007"/>
    <w:rsid w:val="00D94D37"/>
    <w:rsid w:val="00D969F3"/>
    <w:rsid w:val="00DA0C45"/>
    <w:rsid w:val="00DA1857"/>
    <w:rsid w:val="00DA7475"/>
    <w:rsid w:val="00DB5507"/>
    <w:rsid w:val="00DB58C8"/>
    <w:rsid w:val="00DC32B5"/>
    <w:rsid w:val="00DC5970"/>
    <w:rsid w:val="00DC702F"/>
    <w:rsid w:val="00DE5E83"/>
    <w:rsid w:val="00E0112A"/>
    <w:rsid w:val="00E04CE7"/>
    <w:rsid w:val="00E356A5"/>
    <w:rsid w:val="00E43CA7"/>
    <w:rsid w:val="00E51756"/>
    <w:rsid w:val="00E52409"/>
    <w:rsid w:val="00E57688"/>
    <w:rsid w:val="00E708CA"/>
    <w:rsid w:val="00E726AF"/>
    <w:rsid w:val="00E74885"/>
    <w:rsid w:val="00E750B0"/>
    <w:rsid w:val="00E91845"/>
    <w:rsid w:val="00E94E43"/>
    <w:rsid w:val="00E95858"/>
    <w:rsid w:val="00EA3B74"/>
    <w:rsid w:val="00EA725E"/>
    <w:rsid w:val="00EB0308"/>
    <w:rsid w:val="00EB117F"/>
    <w:rsid w:val="00EB2BC8"/>
    <w:rsid w:val="00EC0BD5"/>
    <w:rsid w:val="00EC624C"/>
    <w:rsid w:val="00ED046A"/>
    <w:rsid w:val="00F051C7"/>
    <w:rsid w:val="00F07E21"/>
    <w:rsid w:val="00F12191"/>
    <w:rsid w:val="00F12D3C"/>
    <w:rsid w:val="00F15A57"/>
    <w:rsid w:val="00F21468"/>
    <w:rsid w:val="00F229A7"/>
    <w:rsid w:val="00F31FFE"/>
    <w:rsid w:val="00F443B3"/>
    <w:rsid w:val="00F466BA"/>
    <w:rsid w:val="00F477C5"/>
    <w:rsid w:val="00F47EAB"/>
    <w:rsid w:val="00F572E7"/>
    <w:rsid w:val="00F63F33"/>
    <w:rsid w:val="00F66655"/>
    <w:rsid w:val="00F73550"/>
    <w:rsid w:val="00F84889"/>
    <w:rsid w:val="00F86161"/>
    <w:rsid w:val="00F86FBC"/>
    <w:rsid w:val="00F90874"/>
    <w:rsid w:val="00F970AA"/>
    <w:rsid w:val="00FA3214"/>
    <w:rsid w:val="00FA7E5A"/>
    <w:rsid w:val="00FB48B9"/>
    <w:rsid w:val="00FB4BB8"/>
    <w:rsid w:val="00FC25A8"/>
    <w:rsid w:val="00FD1320"/>
    <w:rsid w:val="00FD4F50"/>
    <w:rsid w:val="00FE3855"/>
    <w:rsid w:val="00FE3C3D"/>
    <w:rsid w:val="00FE5F1F"/>
    <w:rsid w:val="00FF1729"/>
    <w:rsid w:val="00FF2614"/>
    <w:rsid w:val="00FF3AD0"/>
    <w:rsid w:val="00FF588B"/>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A9A4C-527A-4E28-8C7C-E84FFFCF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7F"/>
    <w:rPr>
      <w:rFonts w:ascii="Arial" w:eastAsia="Times New Roman" w:hAnsi="Arial" w:cs="Arial"/>
    </w:rPr>
  </w:style>
  <w:style w:type="paragraph" w:styleId="Titlu1">
    <w:name w:val="heading 1"/>
    <w:basedOn w:val="Normal"/>
    <w:next w:val="Normal"/>
    <w:link w:val="Titlu1Caracter"/>
    <w:qFormat/>
    <w:rsid w:val="00EB117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EB117F"/>
    <w:pPr>
      <w:keepNext/>
      <w:spacing w:before="240" w:after="60" w:line="240" w:lineRule="auto"/>
      <w:outlineLvl w:val="2"/>
    </w:pPr>
    <w:rPr>
      <w:b/>
      <w:bCs/>
      <w:sz w:val="26"/>
      <w:szCs w:val="26"/>
    </w:rPr>
  </w:style>
  <w:style w:type="paragraph" w:styleId="Titlu5">
    <w:name w:val="heading 5"/>
    <w:basedOn w:val="Normal"/>
    <w:next w:val="Normal"/>
    <w:link w:val="Titlu5Caracter"/>
    <w:uiPriority w:val="9"/>
    <w:semiHidden/>
    <w:unhideWhenUsed/>
    <w:qFormat/>
    <w:rsid w:val="00B04F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B117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EB117F"/>
    <w:rPr>
      <w:rFonts w:ascii="Arial" w:eastAsia="Times New Roman" w:hAnsi="Arial" w:cs="Arial"/>
      <w:b/>
      <w:bCs/>
      <w:sz w:val="26"/>
      <w:szCs w:val="26"/>
    </w:rPr>
  </w:style>
  <w:style w:type="paragraph" w:styleId="Antet">
    <w:name w:val="header"/>
    <w:basedOn w:val="Normal"/>
    <w:link w:val="AntetCaracter"/>
    <w:uiPriority w:val="99"/>
    <w:unhideWhenUsed/>
    <w:rsid w:val="00EB117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B117F"/>
    <w:rPr>
      <w:rFonts w:ascii="Arial" w:eastAsia="Times New Roman" w:hAnsi="Arial" w:cs="Arial"/>
    </w:rPr>
  </w:style>
  <w:style w:type="character" w:styleId="Hyperlink">
    <w:name w:val="Hyperlink"/>
    <w:basedOn w:val="Fontdeparagrafimplicit"/>
    <w:rsid w:val="00EB117F"/>
    <w:rPr>
      <w:color w:val="0000FF"/>
      <w:u w:val="single"/>
    </w:rPr>
  </w:style>
  <w:style w:type="character" w:styleId="CitareHTML">
    <w:name w:val="HTML Cite"/>
    <w:basedOn w:val="Fontdeparagrafimplicit"/>
    <w:rsid w:val="00EB117F"/>
    <w:rPr>
      <w:i/>
      <w:iCs/>
    </w:rPr>
  </w:style>
  <w:style w:type="table" w:styleId="Tabelgril">
    <w:name w:val="Table Grid"/>
    <w:basedOn w:val="TabelNormal"/>
    <w:rsid w:val="00EB11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rsid w:val="00EB117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EB117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EB117F"/>
    <w:rPr>
      <w:rFonts w:ascii="Courier New" w:hAnsi="Courier New" w:cs="Courier New" w:hint="default"/>
      <w:color w:val="0000FF"/>
      <w:spacing w:val="15"/>
      <w:sz w:val="22"/>
      <w:szCs w:val="22"/>
      <w:u w:val="single"/>
    </w:rPr>
  </w:style>
  <w:style w:type="paragraph" w:customStyle="1" w:styleId="Default">
    <w:name w:val="Default"/>
    <w:rsid w:val="00EB117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basedOn w:val="Normal"/>
    <w:link w:val="CorptextCaracter"/>
    <w:rsid w:val="00EB117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basedOn w:val="Fontdeparagrafimplicit"/>
    <w:link w:val="Corptext"/>
    <w:rsid w:val="00EB117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EB117F"/>
    <w:pPr>
      <w:ind w:left="720"/>
      <w:contextualSpacing/>
    </w:pPr>
    <w:rPr>
      <w:rFonts w:ascii="Calibri" w:hAnsi="Calibri" w:cs="Times New Roman"/>
    </w:rPr>
  </w:style>
  <w:style w:type="paragraph" w:customStyle="1" w:styleId="scrisoareLead">
    <w:name w:val="scrisoare Lead"/>
    <w:basedOn w:val="Normal"/>
    <w:link w:val="scrisoareLeadChar"/>
    <w:rsid w:val="00EB117F"/>
    <w:pPr>
      <w:spacing w:line="360" w:lineRule="auto"/>
    </w:pPr>
    <w:rPr>
      <w:b/>
      <w:bCs/>
      <w:lang w:val="ro-RO"/>
    </w:rPr>
  </w:style>
  <w:style w:type="character" w:customStyle="1" w:styleId="scrisoareLeadChar">
    <w:name w:val="scrisoare Lead Char"/>
    <w:basedOn w:val="Fontdeparagrafimplicit"/>
    <w:link w:val="scrisoareLead"/>
    <w:locked/>
    <w:rsid w:val="00EB117F"/>
    <w:rPr>
      <w:rFonts w:ascii="Arial" w:eastAsia="Times New Roman" w:hAnsi="Arial" w:cs="Arial"/>
      <w:b/>
      <w:bCs/>
      <w:lang w:val="ro-RO"/>
    </w:rPr>
  </w:style>
  <w:style w:type="paragraph" w:styleId="Listcontinuare">
    <w:name w:val="List Continue"/>
    <w:basedOn w:val="Normal"/>
    <w:link w:val="ListcontinuareCaracter"/>
    <w:rsid w:val="00EB117F"/>
    <w:pPr>
      <w:spacing w:after="120"/>
      <w:ind w:left="360"/>
    </w:pPr>
  </w:style>
  <w:style w:type="character" w:customStyle="1" w:styleId="ListcontinuareCaracter">
    <w:name w:val="Listă continuare Caracter"/>
    <w:basedOn w:val="Fontdeparagrafimplicit"/>
    <w:link w:val="Listcontinuare"/>
    <w:rsid w:val="00EB117F"/>
    <w:rPr>
      <w:rFonts w:ascii="Arial" w:eastAsia="Times New Roman" w:hAnsi="Arial" w:cs="Arial"/>
    </w:rPr>
  </w:style>
  <w:style w:type="paragraph" w:customStyle="1" w:styleId="CM113">
    <w:name w:val="CM113"/>
    <w:basedOn w:val="Default"/>
    <w:next w:val="Default"/>
    <w:rsid w:val="00EB117F"/>
    <w:pPr>
      <w:spacing w:line="313" w:lineRule="atLeast"/>
    </w:pPr>
    <w:rPr>
      <w:rFonts w:cs="Times New Roman"/>
      <w:color w:val="auto"/>
    </w:rPr>
  </w:style>
  <w:style w:type="paragraph" w:styleId="Subsol">
    <w:name w:val="footer"/>
    <w:basedOn w:val="Normal"/>
    <w:link w:val="SubsolCaracter"/>
    <w:uiPriority w:val="99"/>
    <w:unhideWhenUsed/>
    <w:rsid w:val="00EB117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EB117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EB117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117F"/>
    <w:rPr>
      <w:rFonts w:ascii="Tahoma" w:eastAsia="Times New Roman" w:hAnsi="Tahoma" w:cs="Tahoma"/>
      <w:sz w:val="16"/>
      <w:szCs w:val="16"/>
    </w:rPr>
  </w:style>
  <w:style w:type="paragraph" w:customStyle="1" w:styleId="FooterPMB1">
    <w:name w:val="Footer PMB 1"/>
    <w:basedOn w:val="Subsol"/>
    <w:link w:val="FooterPMB1Char"/>
    <w:qFormat/>
    <w:rsid w:val="00EB117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EB117F"/>
    <w:pPr>
      <w:ind w:left="2268"/>
    </w:pPr>
    <w:rPr>
      <w:b/>
      <w:noProof/>
      <w:color w:val="3580B9"/>
      <w:spacing w:val="-22"/>
      <w:sz w:val="44"/>
      <w:szCs w:val="42"/>
    </w:rPr>
  </w:style>
  <w:style w:type="character" w:customStyle="1" w:styleId="FooterPMB1Char">
    <w:name w:val="Footer PMB 1 Char"/>
    <w:basedOn w:val="SubsolCaracter"/>
    <w:link w:val="FooterPMB1"/>
    <w:rsid w:val="00EB117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EB117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EB117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EB117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EB117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EB117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EB117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rsid w:val="00EB117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rsid w:val="00EB117F"/>
    <w:rPr>
      <w:rFonts w:ascii="Times New Roman" w:eastAsia="Lucida Sans Unicode" w:hAnsi="Times New Roman" w:cs="Times New Roman"/>
      <w:sz w:val="24"/>
      <w:szCs w:val="24"/>
      <w:lang w:val="ro-RO" w:eastAsia="ro-RO"/>
    </w:rPr>
  </w:style>
  <w:style w:type="paragraph" w:customStyle="1" w:styleId="Framecontents">
    <w:name w:val="Frame contents"/>
    <w:basedOn w:val="Corptext"/>
    <w:rsid w:val="00EB117F"/>
    <w:pPr>
      <w:widowControl w:val="0"/>
      <w:suppressAutoHyphens/>
    </w:pPr>
    <w:rPr>
      <w:rFonts w:eastAsia="Lucida Sans Unicode"/>
    </w:rPr>
  </w:style>
  <w:style w:type="character" w:styleId="Numrdepagin">
    <w:name w:val="page number"/>
    <w:basedOn w:val="Fontdeparagrafimplicit"/>
    <w:rsid w:val="00EB117F"/>
  </w:style>
  <w:style w:type="character" w:styleId="Robust">
    <w:name w:val="Strong"/>
    <w:basedOn w:val="Fontdeparagrafimplicit"/>
    <w:qFormat/>
    <w:rsid w:val="00EB117F"/>
    <w:rPr>
      <w:b/>
      <w:bCs/>
    </w:rPr>
  </w:style>
  <w:style w:type="paragraph" w:customStyle="1" w:styleId="Caracter">
    <w:name w:val="Caracter"/>
    <w:basedOn w:val="Normal"/>
    <w:rsid w:val="00EB117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EB117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EB117F"/>
    <w:rPr>
      <w:rFonts w:ascii="Arial" w:hAnsi="Arial" w:cs="Arial" w:hint="default"/>
      <w:b/>
      <w:bCs/>
      <w:sz w:val="23"/>
      <w:szCs w:val="23"/>
    </w:rPr>
  </w:style>
  <w:style w:type="paragraph" w:styleId="NormalWeb">
    <w:name w:val="Normal (Web)"/>
    <w:basedOn w:val="Normal"/>
    <w:rsid w:val="00EB117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EB117F"/>
    <w:rPr>
      <w:rFonts w:ascii="Arial" w:hAnsi="Arial" w:cs="Arial" w:hint="default"/>
      <w:sz w:val="21"/>
      <w:szCs w:val="21"/>
    </w:rPr>
  </w:style>
  <w:style w:type="character" w:customStyle="1" w:styleId="do1">
    <w:name w:val="do1"/>
    <w:basedOn w:val="Fontdeparagrafimplicit"/>
    <w:uiPriority w:val="99"/>
    <w:rsid w:val="00EB117F"/>
    <w:rPr>
      <w:b/>
      <w:bCs/>
      <w:sz w:val="26"/>
      <w:szCs w:val="26"/>
    </w:rPr>
  </w:style>
  <w:style w:type="character" w:styleId="Accentuat">
    <w:name w:val="Emphasis"/>
    <w:basedOn w:val="Fontdeparagrafimplicit"/>
    <w:qFormat/>
    <w:rsid w:val="00EB117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EB117F"/>
    <w:pPr>
      <w:spacing w:after="160" w:line="240" w:lineRule="exact"/>
    </w:pPr>
    <w:rPr>
      <w:rFonts w:ascii="Tahoma" w:hAnsi="Tahoma" w:cs="Times New Roman"/>
      <w:sz w:val="20"/>
      <w:szCs w:val="20"/>
      <w:lang w:val="en-GB"/>
    </w:rPr>
  </w:style>
  <w:style w:type="paragraph" w:customStyle="1" w:styleId="Style1">
    <w:name w:val="Style 1"/>
    <w:basedOn w:val="Normal"/>
    <w:rsid w:val="00EB117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EB117F"/>
    <w:rPr>
      <w:sz w:val="20"/>
      <w:szCs w:val="20"/>
    </w:rPr>
  </w:style>
  <w:style w:type="paragraph" w:customStyle="1" w:styleId="Style6">
    <w:name w:val="Style 6"/>
    <w:basedOn w:val="Normal"/>
    <w:rsid w:val="00EB117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EB117F"/>
    <w:rPr>
      <w:sz w:val="23"/>
      <w:szCs w:val="23"/>
    </w:rPr>
  </w:style>
  <w:style w:type="paragraph" w:customStyle="1" w:styleId="Style3">
    <w:name w:val="Style 3"/>
    <w:basedOn w:val="Normal"/>
    <w:rsid w:val="00EB117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EB117F"/>
    <w:rPr>
      <w:rFonts w:ascii="Garamond" w:hAnsi="Garamond" w:cs="Garamond" w:hint="default"/>
      <w:sz w:val="25"/>
      <w:szCs w:val="25"/>
    </w:rPr>
  </w:style>
  <w:style w:type="character" w:customStyle="1" w:styleId="CharacterStyle1">
    <w:name w:val="Character Style 1"/>
    <w:rsid w:val="00EB117F"/>
    <w:rPr>
      <w:rFonts w:ascii="Garamond" w:hAnsi="Garamond" w:cs="Garamond"/>
      <w:sz w:val="26"/>
      <w:szCs w:val="26"/>
    </w:rPr>
  </w:style>
  <w:style w:type="character" w:customStyle="1" w:styleId="apple-converted-space">
    <w:name w:val="apple-converted-space"/>
    <w:basedOn w:val="Fontdeparagrafimplicit"/>
    <w:rsid w:val="00EB117F"/>
  </w:style>
  <w:style w:type="character" w:customStyle="1" w:styleId="apple-style-span">
    <w:name w:val="apple-style-span"/>
    <w:basedOn w:val="Fontdeparagrafimplicit"/>
    <w:rsid w:val="00EB117F"/>
  </w:style>
  <w:style w:type="paragraph" w:customStyle="1" w:styleId="CaracterCharChar">
    <w:name w:val="Caracter Char Cha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EB117F"/>
    <w:pPr>
      <w:spacing w:after="160" w:line="240" w:lineRule="exact"/>
    </w:pPr>
    <w:rPr>
      <w:rFonts w:ascii="Tahoma" w:hAnsi="Tahoma" w:cs="Times New Roman"/>
      <w:sz w:val="20"/>
      <w:szCs w:val="20"/>
      <w:lang w:val="en-GB"/>
    </w:rPr>
  </w:style>
  <w:style w:type="character" w:customStyle="1" w:styleId="panchor">
    <w:name w:val="panchor"/>
    <w:rsid w:val="00AA4726"/>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uiPriority w:val="34"/>
    <w:qFormat/>
    <w:rsid w:val="00B84CE5"/>
    <w:pPr>
      <w:spacing w:after="160" w:line="259" w:lineRule="auto"/>
      <w:ind w:left="720"/>
      <w:contextualSpacing/>
    </w:pPr>
    <w:rPr>
      <w:rFonts w:ascii="Calibri" w:eastAsia="Calibri" w:hAnsi="Calibri" w:cs="Times New Roman"/>
      <w:lang w:val="ro-RO"/>
    </w:rPr>
  </w:style>
  <w:style w:type="paragraph" w:customStyle="1" w:styleId="CharChar70">
    <w:name w:val="Char Char7"/>
    <w:basedOn w:val="Normal"/>
    <w:rsid w:val="00261C22"/>
    <w:pPr>
      <w:spacing w:after="160" w:line="240" w:lineRule="exact"/>
    </w:pPr>
    <w:rPr>
      <w:rFonts w:ascii="Tahoma" w:hAnsi="Tahoma" w:cs="Times New Roman"/>
      <w:sz w:val="20"/>
      <w:szCs w:val="20"/>
      <w:lang w:val="en-GB"/>
    </w:rPr>
  </w:style>
  <w:style w:type="paragraph" w:styleId="Frspaiere">
    <w:name w:val="No Spacing"/>
    <w:uiPriority w:val="1"/>
    <w:qFormat/>
    <w:rsid w:val="00050ABC"/>
    <w:pPr>
      <w:spacing w:after="0" w:line="240" w:lineRule="auto"/>
    </w:pPr>
    <w:rPr>
      <w:rFonts w:ascii="Arial" w:eastAsia="Times New Roman" w:hAnsi="Arial" w:cs="Arial"/>
    </w:rPr>
  </w:style>
  <w:style w:type="character" w:customStyle="1" w:styleId="panchor2">
    <w:name w:val="panchor2"/>
    <w:basedOn w:val="Fontdeparagrafimplicit"/>
    <w:uiPriority w:val="99"/>
    <w:rsid w:val="00977CCA"/>
    <w:rPr>
      <w:rFonts w:ascii="Courier New" w:hAnsi="Courier New" w:cs="Courier New" w:hint="default"/>
      <w:color w:val="0000FF"/>
      <w:u w:val="single"/>
    </w:rPr>
  </w:style>
  <w:style w:type="character" w:customStyle="1" w:styleId="Titlu5Caracter">
    <w:name w:val="Titlu 5 Caracter"/>
    <w:basedOn w:val="Fontdeparagrafimplicit"/>
    <w:link w:val="Titlu5"/>
    <w:uiPriority w:val="9"/>
    <w:semiHidden/>
    <w:rsid w:val="00B04F02"/>
    <w:rPr>
      <w:rFonts w:asciiTheme="majorHAnsi" w:eastAsiaTheme="majorEastAsia" w:hAnsiTheme="majorHAnsi" w:cstheme="majorBidi"/>
      <w:color w:val="365F91" w:themeColor="accent1" w:themeShade="BF"/>
    </w:rPr>
  </w:style>
  <w:style w:type="paragraph" w:customStyle="1" w:styleId="Listcolorat-Accentuare11">
    <w:name w:val="Listă colorată - Accentuare 11"/>
    <w:basedOn w:val="Normal"/>
    <w:link w:val="Listcolorat-Accentuare1Caracter"/>
    <w:qFormat/>
    <w:rsid w:val="00615043"/>
    <w:pPr>
      <w:spacing w:after="0" w:line="240" w:lineRule="auto"/>
      <w:ind w:left="720"/>
      <w:contextualSpacing/>
    </w:pPr>
    <w:rPr>
      <w:rFonts w:ascii="Times New Roman" w:hAnsi="Times New Roman" w:cs="Times New Roman"/>
      <w:sz w:val="20"/>
      <w:szCs w:val="20"/>
    </w:rPr>
  </w:style>
  <w:style w:type="character" w:customStyle="1" w:styleId="Listcolorat-Accentuare1Caracter">
    <w:name w:val="Listă colorată - Accentuare 1 Caracter"/>
    <w:link w:val="Listcolorat-Accentuare11"/>
    <w:rsid w:val="00615043"/>
    <w:rPr>
      <w:rFonts w:ascii="Times New Roman" w:eastAsia="Times New Roman" w:hAnsi="Times New Roman" w:cs="Times New Roman"/>
      <w:sz w:val="20"/>
      <w:szCs w:val="20"/>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177C1C"/>
    <w:rPr>
      <w:rFonts w:ascii="Calibri" w:eastAsia="Calibri" w:hAnsi="Calibri" w:cs="Times New Roman"/>
      <w:lang w:val="ro-RO"/>
    </w:rPr>
  </w:style>
  <w:style w:type="paragraph" w:customStyle="1" w:styleId="scrisoaresemnatura">
    <w:name w:val="scrisoare semnatura"/>
    <w:basedOn w:val="Normal"/>
    <w:link w:val="scrisoaresemnaturaChar"/>
    <w:rsid w:val="00524C00"/>
    <w:pPr>
      <w:spacing w:line="480" w:lineRule="auto"/>
    </w:pPr>
    <w:rPr>
      <w:lang w:val="ro-RO"/>
    </w:rPr>
  </w:style>
  <w:style w:type="character" w:customStyle="1" w:styleId="scrisoaresemnaturaChar">
    <w:name w:val="scrisoare semnatura Char"/>
    <w:basedOn w:val="Fontdeparagrafimplicit"/>
    <w:link w:val="scrisoaresemnatura"/>
    <w:locked/>
    <w:rsid w:val="00524C00"/>
    <w:rPr>
      <w:rFonts w:ascii="Arial" w:eastAsia="Times New Roman" w:hAnsi="Arial" w:cs="Arial"/>
      <w:lang w:val="ro-RO"/>
    </w:rPr>
  </w:style>
  <w:style w:type="paragraph" w:styleId="Textnotdesubsol">
    <w:name w:val="footnote text"/>
    <w:basedOn w:val="Normal"/>
    <w:link w:val="TextnotdesubsolCaracter"/>
    <w:uiPriority w:val="99"/>
    <w:semiHidden/>
    <w:unhideWhenUsed/>
    <w:rsid w:val="002969A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969A6"/>
    <w:rPr>
      <w:rFonts w:ascii="Arial" w:eastAsia="Times New Roman" w:hAnsi="Arial" w:cs="Arial"/>
      <w:sz w:val="20"/>
      <w:szCs w:val="20"/>
    </w:rPr>
  </w:style>
  <w:style w:type="character" w:styleId="Referinnotdesubsol">
    <w:name w:val="footnote reference"/>
    <w:basedOn w:val="Fontdeparagrafimplicit"/>
    <w:uiPriority w:val="99"/>
    <w:semiHidden/>
    <w:unhideWhenUsed/>
    <w:rsid w:val="002969A6"/>
    <w:rPr>
      <w:vertAlign w:val="superscript"/>
    </w:rPr>
  </w:style>
  <w:style w:type="character" w:styleId="HyperlinkParcurs">
    <w:name w:val="FollowedHyperlink"/>
    <w:basedOn w:val="Fontdeparagrafimplicit"/>
    <w:uiPriority w:val="99"/>
    <w:semiHidden/>
    <w:unhideWhenUsed/>
    <w:rsid w:val="00973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0210">
      <w:bodyDiv w:val="1"/>
      <w:marLeft w:val="0"/>
      <w:marRight w:val="0"/>
      <w:marTop w:val="0"/>
      <w:marBottom w:val="0"/>
      <w:divBdr>
        <w:top w:val="none" w:sz="0" w:space="0" w:color="auto"/>
        <w:left w:val="none" w:sz="0" w:space="0" w:color="auto"/>
        <w:bottom w:val="none" w:sz="0" w:space="0" w:color="auto"/>
        <w:right w:val="none" w:sz="0" w:space="0" w:color="auto"/>
      </w:divBdr>
    </w:div>
    <w:div w:id="1103497536">
      <w:bodyDiv w:val="1"/>
      <w:marLeft w:val="0"/>
      <w:marRight w:val="0"/>
      <w:marTop w:val="0"/>
      <w:marBottom w:val="0"/>
      <w:divBdr>
        <w:top w:val="none" w:sz="0" w:space="0" w:color="auto"/>
        <w:left w:val="none" w:sz="0" w:space="0" w:color="auto"/>
        <w:bottom w:val="none" w:sz="0" w:space="0" w:color="auto"/>
        <w:right w:val="none" w:sz="0" w:space="0" w:color="auto"/>
      </w:divBdr>
    </w:div>
    <w:div w:id="1149133579">
      <w:bodyDiv w:val="1"/>
      <w:marLeft w:val="0"/>
      <w:marRight w:val="0"/>
      <w:marTop w:val="0"/>
      <w:marBottom w:val="0"/>
      <w:divBdr>
        <w:top w:val="none" w:sz="0" w:space="0" w:color="auto"/>
        <w:left w:val="none" w:sz="0" w:space="0" w:color="auto"/>
        <w:bottom w:val="none" w:sz="0" w:space="0" w:color="auto"/>
        <w:right w:val="none" w:sz="0" w:space="0" w:color="auto"/>
      </w:divBdr>
    </w:div>
    <w:div w:id="12071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einterne.pmb.ro/legis/acteinterne/acte_int/afisint.php?f=37444" TargetMode="External"/><Relationship Id="rId13" Type="http://schemas.openxmlformats.org/officeDocument/2006/relationships/hyperlink" Target="http://pmbfs3/intralegis/oficiale/afis.php?f=33968" TargetMode="External"/><Relationship Id="rId18" Type="http://schemas.openxmlformats.org/officeDocument/2006/relationships/hyperlink" Target="http://legis/intralegis/oficiale/afis.php?f=633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mbfs3/intralegis/oficiale/afis.php?f=87586" TargetMode="External"/><Relationship Id="rId17" Type="http://schemas.openxmlformats.org/officeDocument/2006/relationships/hyperlink" Target="http://legis/intralegis/oficiale/afis.php?f=4513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ld.anpm.ro/legislations/view/6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mbfs3/intralegis/oficiale/afis.php?f=17868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ld.anpm.ro/legislations/view/618" TargetMode="External"/><Relationship Id="rId23" Type="http://schemas.openxmlformats.org/officeDocument/2006/relationships/footer" Target="footer2.xml"/><Relationship Id="rId10" Type="http://schemas.openxmlformats.org/officeDocument/2006/relationships/hyperlink" Target="http://acteinterne.pmb.ro/legis/acteinterne/acte_int/afisint.php?f=37301" TargetMode="External"/><Relationship Id="rId19" Type="http://schemas.openxmlformats.org/officeDocument/2006/relationships/hyperlink" Target="http://legis/intralegis/oficiale/afis.php?f=73667" TargetMode="External"/><Relationship Id="rId4" Type="http://schemas.openxmlformats.org/officeDocument/2006/relationships/settings" Target="settings.xml"/><Relationship Id="rId9" Type="http://schemas.openxmlformats.org/officeDocument/2006/relationships/hyperlink" Target="http://acteinterne.pmb.ro/legis/acteinterne/acte_int/afisint.php?f=37561" TargetMode="External"/><Relationship Id="rId14" Type="http://schemas.openxmlformats.org/officeDocument/2006/relationships/hyperlink" Target="http://pmbfs3/intralegis/oficiale/afis.php?f=10328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F4B60-8F87-4A12-92D4-2D17E754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24663</Words>
  <Characters>143050</Characters>
  <Application>Microsoft Office Word</Application>
  <DocSecurity>0</DocSecurity>
  <Lines>1192</Lines>
  <Paragraphs>334</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167379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Ioana Perju</cp:lastModifiedBy>
  <cp:revision>695</cp:revision>
  <cp:lastPrinted>2018-03-20T07:32:00Z</cp:lastPrinted>
  <dcterms:created xsi:type="dcterms:W3CDTF">2016-03-23T11:15:00Z</dcterms:created>
  <dcterms:modified xsi:type="dcterms:W3CDTF">2018-06-19T06:52:00Z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