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9" w:rsidRPr="006F18D8" w:rsidRDefault="007E47E9" w:rsidP="007E47E9">
      <w:pPr>
        <w:jc w:val="both"/>
        <w:rPr>
          <w:rFonts w:ascii="Arial" w:hAnsi="Arial" w:cs="Arial"/>
          <w:b/>
          <w:u w:val="single"/>
        </w:rPr>
      </w:pPr>
      <w:r w:rsidRPr="006F18D8">
        <w:rPr>
          <w:rFonts w:ascii="Arial" w:hAnsi="Arial" w:cs="Arial"/>
          <w:b/>
          <w:u w:val="single"/>
        </w:rPr>
        <w:t xml:space="preserve"> 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Structura organizatorică, programul de </w:t>
      </w:r>
      <w:proofErr w:type="spellStart"/>
      <w:r w:rsidRPr="006F18D8">
        <w:rPr>
          <w:rFonts w:ascii="Arial" w:hAnsi="Arial" w:cs="Arial"/>
          <w:b/>
        </w:rPr>
        <w:t>funcţionare</w:t>
      </w:r>
      <w:proofErr w:type="spellEnd"/>
      <w:r w:rsidRPr="006F18D8">
        <w:rPr>
          <w:rFonts w:ascii="Arial" w:hAnsi="Arial" w:cs="Arial"/>
          <w:b/>
        </w:rPr>
        <w:t xml:space="preserve">, programul de </w:t>
      </w:r>
      <w:proofErr w:type="spellStart"/>
      <w:r w:rsidRPr="006F18D8">
        <w:rPr>
          <w:rFonts w:ascii="Arial" w:hAnsi="Arial" w:cs="Arial"/>
          <w:b/>
        </w:rPr>
        <w:t>audienţă</w:t>
      </w:r>
      <w:proofErr w:type="spellEnd"/>
      <w:r w:rsidRPr="006F18D8">
        <w:rPr>
          <w:rFonts w:ascii="Arial" w:hAnsi="Arial" w:cs="Arial"/>
          <w:b/>
        </w:rPr>
        <w:t xml:space="preserve"> a municipiului </w:t>
      </w:r>
      <w:proofErr w:type="spellStart"/>
      <w:r w:rsidRPr="006F18D8">
        <w:rPr>
          <w:rFonts w:ascii="Arial" w:hAnsi="Arial" w:cs="Arial"/>
          <w:b/>
        </w:rPr>
        <w:t>Bucureşti</w:t>
      </w:r>
      <w:proofErr w:type="spellEnd"/>
      <w:r w:rsidRPr="006F18D8">
        <w:rPr>
          <w:rFonts w:ascii="Arial" w:hAnsi="Arial" w:cs="Arial"/>
          <w:b/>
        </w:rPr>
        <w:t>: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Organigrama </w:t>
      </w:r>
      <w:proofErr w:type="spellStart"/>
      <w:r w:rsidRPr="006F18D8">
        <w:rPr>
          <w:rFonts w:ascii="Arial" w:hAnsi="Arial" w:cs="Arial"/>
          <w:b/>
        </w:rPr>
        <w:t>şi</w:t>
      </w:r>
      <w:proofErr w:type="spellEnd"/>
      <w:r w:rsidRPr="006F18D8">
        <w:rPr>
          <w:rFonts w:ascii="Arial" w:hAnsi="Arial" w:cs="Arial"/>
          <w:b/>
        </w:rPr>
        <w:t xml:space="preserve"> </w:t>
      </w:r>
      <w:proofErr w:type="spellStart"/>
      <w:r w:rsidRPr="006F18D8">
        <w:rPr>
          <w:rFonts w:ascii="Arial" w:hAnsi="Arial" w:cs="Arial"/>
          <w:b/>
        </w:rPr>
        <w:t>atribuţiile</w:t>
      </w:r>
      <w:proofErr w:type="spellEnd"/>
      <w:r w:rsidRPr="006F18D8">
        <w:rPr>
          <w:rFonts w:ascii="Arial" w:hAnsi="Arial" w:cs="Arial"/>
          <w:b/>
        </w:rPr>
        <w:t xml:space="preserve"> aparatului de specialitate: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2"/>
        <w:gridCol w:w="820"/>
      </w:tblGrid>
      <w:tr w:rsidR="007E47E9" w:rsidTr="007E47E9">
        <w:trPr>
          <w:tblCellSpacing w:w="15" w:type="dxa"/>
        </w:trPr>
        <w:tc>
          <w:tcPr>
            <w:tcW w:w="4965" w:type="pct"/>
            <w:gridSpan w:val="2"/>
            <w:vAlign w:val="center"/>
            <w:hideMark/>
          </w:tcPr>
          <w:p w:rsidR="007E47E9" w:rsidRDefault="007E47E9" w:rsidP="007E47E9">
            <w:pPr>
              <w:jc w:val="both"/>
              <w:rPr>
                <w:rFonts w:ascii="Arial" w:hAnsi="Arial" w:cs="Arial"/>
              </w:rPr>
            </w:pPr>
            <w:r w:rsidRPr="008518A8">
              <w:rPr>
                <w:rFonts w:ascii="Arial" w:hAnsi="Arial" w:cs="Arial"/>
              </w:rPr>
              <w:t xml:space="preserve">adresă pagină de internet: </w:t>
            </w:r>
            <w:hyperlink r:id="rId6" w:history="1">
              <w:r w:rsidRPr="008518A8">
                <w:rPr>
                  <w:rStyle w:val="Hyperlink"/>
                  <w:rFonts w:ascii="Arial" w:hAnsi="Arial" w:cs="Arial"/>
                </w:rPr>
                <w:t>www.pmb.ro</w:t>
              </w:r>
            </w:hyperlink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6F18D8">
              <w:rPr>
                <w:rFonts w:ascii="Arial" w:hAnsi="Arial" w:cs="Arial"/>
              </w:rPr>
              <w:t>secţiunea</w:t>
            </w:r>
            <w:proofErr w:type="spellEnd"/>
            <w:r w:rsidRPr="006F18D8">
              <w:rPr>
                <w:rFonts w:ascii="Arial" w:hAnsi="Arial" w:cs="Arial"/>
              </w:rPr>
              <w:t xml:space="preserve">: acte normative, </w:t>
            </w:r>
          </w:p>
          <w:p w:rsidR="007E47E9" w:rsidRDefault="007E47E9" w:rsidP="007E47E9">
            <w:pPr>
              <w:jc w:val="both"/>
              <w:rPr>
                <w:rFonts w:ascii="Arial" w:hAnsi="Arial" w:cs="Arial"/>
              </w:rPr>
            </w:pPr>
          </w:p>
          <w:p w:rsidR="007E47E9" w:rsidRPr="00565C42" w:rsidRDefault="00973154" w:rsidP="007E47E9">
            <w:pPr>
              <w:numPr>
                <w:ilvl w:val="0"/>
                <w:numId w:val="5"/>
              </w:numPr>
              <w:ind w:left="0" w:firstLine="1080"/>
              <w:jc w:val="both"/>
              <w:rPr>
                <w:rFonts w:ascii="Arial" w:hAnsi="Arial" w:cs="Arial"/>
              </w:rPr>
            </w:pPr>
            <w:hyperlink r:id="rId7" w:tgtFrame="_blank" w:history="1">
              <w:r w:rsidR="007E47E9" w:rsidRPr="00973154">
                <w:rPr>
                  <w:rStyle w:val="Hyperlink"/>
                  <w:rFonts w:ascii="Arial" w:hAnsi="Arial" w:cs="Arial"/>
                </w:rPr>
                <w:t xml:space="preserve">Hotărârea Consiliului General al Municipiului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</w:rPr>
                <w:t>Bucureşti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</w:rPr>
                <w:t xml:space="preserve"> nr. 10/17.01.2018 </w:t>
              </w:r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 xml:space="preserve">privind aprobarea organigramei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>şi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 xml:space="preserve"> a statului de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>funcţii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 xml:space="preserve"> ale aparatului de specialitate al Primarului General, precum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>şi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 xml:space="preserve"> modificarea unor hotărâri ale Consiliului General al Municipiului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  <w:iCs/>
                  <w:shd w:val="clear" w:color="auto" w:fill="FFFFFF"/>
                </w:rPr>
                <w:t>Bucureşti</w:t>
              </w:r>
              <w:proofErr w:type="spellEnd"/>
            </w:hyperlink>
          </w:p>
          <w:p w:rsidR="007E47E9" w:rsidRPr="008507E4" w:rsidRDefault="007E47E9" w:rsidP="007E47E9">
            <w:pPr>
              <w:jc w:val="both"/>
              <w:rPr>
                <w:rFonts w:ascii="Arial" w:hAnsi="Arial" w:cs="Arial"/>
                <w:iCs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     </w:t>
            </w:r>
          </w:p>
          <w:p w:rsidR="007E47E9" w:rsidRDefault="007E47E9" w:rsidP="007E47E9">
            <w:pPr>
              <w:jc w:val="both"/>
              <w:rPr>
                <w:rFonts w:ascii="Arial" w:hAnsi="Arial" w:cs="Arial"/>
              </w:rPr>
            </w:pPr>
          </w:p>
          <w:p w:rsidR="007E47E9" w:rsidRDefault="00973154" w:rsidP="007E47E9">
            <w:pPr>
              <w:numPr>
                <w:ilvl w:val="0"/>
                <w:numId w:val="5"/>
              </w:numPr>
              <w:ind w:left="0" w:firstLine="1080"/>
              <w:jc w:val="both"/>
              <w:rPr>
                <w:rFonts w:ascii="Arial" w:hAnsi="Arial" w:cs="Arial"/>
              </w:rPr>
            </w:pPr>
            <w:hyperlink r:id="rId8" w:tgtFrame="_blank" w:history="1">
              <w:r w:rsidR="007E47E9" w:rsidRPr="00973154">
                <w:rPr>
                  <w:rStyle w:val="Hyperlink"/>
                  <w:rFonts w:ascii="Arial" w:hAnsi="Arial" w:cs="Arial"/>
                </w:rPr>
                <w:t xml:space="preserve">Hotărârea Consiliului General al Municipiului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</w:rPr>
                <w:t>Bucureşti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</w:rPr>
                <w:t xml:space="preserve"> nr. 84/22.02.2018 privind aprobarea regulamentului de organizare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</w:rPr>
                <w:t>şi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7E47E9" w:rsidRPr="00973154">
                <w:rPr>
                  <w:rStyle w:val="Hyperlink"/>
                  <w:rFonts w:ascii="Arial" w:hAnsi="Arial" w:cs="Arial"/>
                </w:rPr>
                <w:t>funcţionare</w:t>
              </w:r>
              <w:proofErr w:type="spellEnd"/>
              <w:r w:rsidR="007E47E9" w:rsidRPr="00973154">
                <w:rPr>
                  <w:rStyle w:val="Hyperlink"/>
                  <w:rFonts w:ascii="Arial" w:hAnsi="Arial" w:cs="Arial"/>
                </w:rPr>
                <w:t xml:space="preserve"> al aparatului de specialitate al Primarului General</w:t>
              </w:r>
            </w:hyperlink>
          </w:p>
          <w:p w:rsidR="007E47E9" w:rsidRDefault="007E47E9" w:rsidP="007E47E9">
            <w:pPr>
              <w:ind w:left="1080"/>
              <w:jc w:val="both"/>
              <w:rPr>
                <w:rFonts w:ascii="Arial" w:hAnsi="Arial" w:cs="Arial"/>
              </w:rPr>
            </w:pPr>
          </w:p>
          <w:p w:rsidR="007E47E9" w:rsidRDefault="00CE013C" w:rsidP="00973154">
            <w:pPr>
              <w:jc w:val="both"/>
            </w:pPr>
            <w:r>
              <w:rPr>
                <w:rFonts w:ascii="Arial" w:hAnsi="Arial" w:cs="Arial"/>
              </w:rPr>
              <w:t xml:space="preserve">      </w:t>
            </w:r>
            <w:bookmarkStart w:id="0" w:name="_GoBack"/>
            <w:bookmarkEnd w:id="0"/>
          </w:p>
        </w:tc>
      </w:tr>
      <w:tr w:rsidR="007E47E9" w:rsidTr="007E47E9">
        <w:trPr>
          <w:gridAfter w:val="1"/>
          <w:wAfter w:w="452" w:type="pct"/>
          <w:tblCellSpacing w:w="15" w:type="dxa"/>
        </w:trPr>
        <w:tc>
          <w:tcPr>
            <w:tcW w:w="0" w:type="auto"/>
            <w:vAlign w:val="center"/>
            <w:hideMark/>
          </w:tcPr>
          <w:p w:rsidR="007E47E9" w:rsidRDefault="007E47E9" w:rsidP="007E47E9"/>
        </w:tc>
      </w:tr>
    </w:tbl>
    <w:p w:rsidR="007E47E9" w:rsidRPr="006F18D8" w:rsidRDefault="007E47E9" w:rsidP="007E47E9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Programul de </w:t>
      </w:r>
      <w:proofErr w:type="spellStart"/>
      <w:r w:rsidRPr="006F18D8">
        <w:rPr>
          <w:rFonts w:ascii="Arial" w:hAnsi="Arial" w:cs="Arial"/>
          <w:b/>
        </w:rPr>
        <w:t>funcţionare</w:t>
      </w:r>
      <w:proofErr w:type="spellEnd"/>
      <w:r w:rsidRPr="006F18D8">
        <w:rPr>
          <w:rFonts w:ascii="Arial" w:hAnsi="Arial" w:cs="Arial"/>
          <w:b/>
        </w:rPr>
        <w:t xml:space="preserve"> al </w:t>
      </w:r>
      <w:proofErr w:type="spellStart"/>
      <w:r w:rsidRPr="006F18D8">
        <w:rPr>
          <w:rFonts w:ascii="Arial" w:hAnsi="Arial" w:cs="Arial"/>
          <w:b/>
        </w:rPr>
        <w:t>instituţiei</w:t>
      </w:r>
      <w:proofErr w:type="spellEnd"/>
      <w:r w:rsidRPr="006F18D8">
        <w:rPr>
          <w:rFonts w:ascii="Arial" w:hAnsi="Arial" w:cs="Arial"/>
          <w:b/>
        </w:rPr>
        <w:t>: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  <w:b/>
        </w:rPr>
        <w:t xml:space="preserve">Luni - Vineri </w:t>
      </w:r>
      <w:r w:rsidRPr="006F18D8">
        <w:rPr>
          <w:rFonts w:ascii="Arial" w:hAnsi="Arial" w:cs="Arial"/>
        </w:rPr>
        <w:t>08.00-16.00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  <w:b/>
        </w:rPr>
        <w:t xml:space="preserve">Programul de lucru cu publicul </w:t>
      </w:r>
      <w:r w:rsidRPr="006F18D8">
        <w:rPr>
          <w:rFonts w:ascii="Arial" w:hAnsi="Arial" w:cs="Arial"/>
        </w:rPr>
        <w:t xml:space="preserve">la Centrul de Informare </w:t>
      </w:r>
      <w:proofErr w:type="spellStart"/>
      <w:r w:rsidRPr="006F18D8">
        <w:rPr>
          <w:rFonts w:ascii="Arial" w:hAnsi="Arial" w:cs="Arial"/>
        </w:rPr>
        <w:t>şi</w:t>
      </w:r>
      <w:proofErr w:type="spellEnd"/>
      <w:r w:rsidRPr="006F18D8">
        <w:rPr>
          <w:rFonts w:ascii="Arial" w:hAnsi="Arial" w:cs="Arial"/>
        </w:rPr>
        <w:t xml:space="preserve"> Documentare pentru </w:t>
      </w:r>
      <w:proofErr w:type="spellStart"/>
      <w:r w:rsidRPr="006F18D8">
        <w:rPr>
          <w:rFonts w:ascii="Arial" w:hAnsi="Arial" w:cs="Arial"/>
        </w:rPr>
        <w:t>Relaţii</w:t>
      </w:r>
      <w:proofErr w:type="spellEnd"/>
      <w:r w:rsidRPr="006F18D8">
        <w:rPr>
          <w:rFonts w:ascii="Arial" w:hAnsi="Arial" w:cs="Arial"/>
        </w:rPr>
        <w:t xml:space="preserve"> cu </w:t>
      </w:r>
      <w:proofErr w:type="spellStart"/>
      <w:r w:rsidRPr="006F18D8">
        <w:rPr>
          <w:rFonts w:ascii="Arial" w:hAnsi="Arial" w:cs="Arial"/>
        </w:rPr>
        <w:t>Cetă</w:t>
      </w:r>
      <w:r>
        <w:rPr>
          <w:rFonts w:ascii="Arial" w:hAnsi="Arial" w:cs="Arial"/>
        </w:rPr>
        <w:t>ţenii</w:t>
      </w:r>
      <w:proofErr w:type="spellEnd"/>
      <w:r>
        <w:rPr>
          <w:rFonts w:ascii="Arial" w:hAnsi="Arial" w:cs="Arial"/>
        </w:rPr>
        <w:t xml:space="preserve"> (CIDRC), coordonat de către conducerea DRPR, </w:t>
      </w:r>
      <w:r w:rsidRPr="006F18D8">
        <w:rPr>
          <w:rFonts w:ascii="Arial" w:hAnsi="Arial" w:cs="Arial"/>
        </w:rPr>
        <w:t xml:space="preserve">cu sediul în B-dul Regina Elisabeta nr. 42, sector 5, </w:t>
      </w:r>
      <w:proofErr w:type="spellStart"/>
      <w:r w:rsidRPr="006F18D8">
        <w:rPr>
          <w:rFonts w:ascii="Arial" w:hAnsi="Arial" w:cs="Arial"/>
        </w:rPr>
        <w:t>Bucureşti</w:t>
      </w:r>
      <w:proofErr w:type="spellEnd"/>
      <w:r w:rsidRPr="006F18D8">
        <w:rPr>
          <w:rFonts w:ascii="Arial" w:hAnsi="Arial" w:cs="Arial"/>
        </w:rPr>
        <w:t>: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</w:rPr>
        <w:t xml:space="preserve">Luni, </w:t>
      </w:r>
      <w:proofErr w:type="spellStart"/>
      <w:r w:rsidRPr="006F18D8">
        <w:rPr>
          <w:rFonts w:ascii="Arial" w:hAnsi="Arial" w:cs="Arial"/>
        </w:rPr>
        <w:t>marţi</w:t>
      </w:r>
      <w:proofErr w:type="spellEnd"/>
      <w:r w:rsidRPr="006F18D8">
        <w:rPr>
          <w:rFonts w:ascii="Arial" w:hAnsi="Arial" w:cs="Arial"/>
        </w:rPr>
        <w:t>, joi, vineri: 08.30-16.30;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</w:rPr>
        <w:t>Miercuri : 08.30-18.30;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  <w:b/>
        </w:rPr>
        <w:t>Telefon</w:t>
      </w:r>
      <w:r w:rsidRPr="006F18D8">
        <w:rPr>
          <w:rFonts w:ascii="Arial" w:hAnsi="Arial" w:cs="Arial"/>
        </w:rPr>
        <w:t>: 021.302.15.15.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Program Dispecerat PMB: </w:t>
      </w:r>
      <w:r w:rsidRPr="006F18D8">
        <w:rPr>
          <w:rFonts w:ascii="Arial" w:hAnsi="Arial" w:cs="Arial"/>
        </w:rPr>
        <w:t xml:space="preserve">permanent, cu sediul în B-dul Regina Elisabeta, nr. 47, sector 5, </w:t>
      </w:r>
      <w:proofErr w:type="spellStart"/>
      <w:r w:rsidRPr="006F18D8">
        <w:rPr>
          <w:rFonts w:ascii="Arial" w:hAnsi="Arial" w:cs="Arial"/>
        </w:rPr>
        <w:t>Bucureşti</w:t>
      </w:r>
      <w:proofErr w:type="spellEnd"/>
      <w:r w:rsidRPr="006F18D8">
        <w:rPr>
          <w:rFonts w:ascii="Arial" w:hAnsi="Arial" w:cs="Arial"/>
        </w:rPr>
        <w:t>.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6F18D8">
        <w:rPr>
          <w:rFonts w:ascii="Arial" w:hAnsi="Arial" w:cs="Arial"/>
        </w:rPr>
        <w:t>021.794.44.74.;</w:t>
      </w:r>
      <w:r>
        <w:rPr>
          <w:rFonts w:ascii="Arial" w:hAnsi="Arial" w:cs="Arial"/>
        </w:rPr>
        <w:t xml:space="preserve"> </w:t>
      </w:r>
      <w:r w:rsidRPr="006F18D8">
        <w:rPr>
          <w:rFonts w:ascii="Arial" w:hAnsi="Arial" w:cs="Arial"/>
        </w:rPr>
        <w:t>0800.800.868.;0747.077.778.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Programul de </w:t>
      </w:r>
      <w:proofErr w:type="spellStart"/>
      <w:r w:rsidRPr="006F18D8">
        <w:rPr>
          <w:rFonts w:ascii="Arial" w:hAnsi="Arial" w:cs="Arial"/>
          <w:b/>
        </w:rPr>
        <w:t>audienţe</w:t>
      </w:r>
      <w:proofErr w:type="spellEnd"/>
      <w:r w:rsidRPr="006F18D8">
        <w:rPr>
          <w:rFonts w:ascii="Arial" w:hAnsi="Arial" w:cs="Arial"/>
          <w:b/>
        </w:rPr>
        <w:t>: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DB229B" w:rsidRDefault="007E47E9" w:rsidP="007E47E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</w:rPr>
      </w:pPr>
      <w:r w:rsidRPr="00DD0083">
        <w:rPr>
          <w:rFonts w:ascii="Arial" w:hAnsi="Arial" w:cs="Arial"/>
        </w:rPr>
        <w:t>Viceprimar II:</w:t>
      </w:r>
      <w:r>
        <w:rPr>
          <w:rFonts w:ascii="Arial" w:hAnsi="Arial" w:cs="Arial"/>
          <w:b/>
        </w:rPr>
        <w:t xml:space="preserve"> Michaela </w:t>
      </w:r>
      <w:proofErr w:type="spellStart"/>
      <w:r>
        <w:rPr>
          <w:rFonts w:ascii="Arial" w:hAnsi="Arial" w:cs="Arial"/>
          <w:b/>
        </w:rPr>
        <w:t>Tomniţa</w:t>
      </w:r>
      <w:proofErr w:type="spellEnd"/>
      <w:r>
        <w:rPr>
          <w:rFonts w:ascii="Arial" w:hAnsi="Arial" w:cs="Arial"/>
          <w:b/>
        </w:rPr>
        <w:t xml:space="preserve"> FLORESCU, marți, ora 11.00</w:t>
      </w:r>
    </w:p>
    <w:p w:rsidR="007E47E9" w:rsidRPr="006F18D8" w:rsidRDefault="007E47E9" w:rsidP="007E47E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</w:rPr>
        <w:t xml:space="preserve">Secretar General: </w:t>
      </w:r>
      <w:r w:rsidRPr="006F18D8">
        <w:rPr>
          <w:rFonts w:ascii="Arial" w:hAnsi="Arial" w:cs="Arial"/>
          <w:b/>
        </w:rPr>
        <w:t>Georgiana ZAMFIR</w:t>
      </w:r>
      <w:r w:rsidRPr="006F18D8">
        <w:rPr>
          <w:rFonts w:ascii="Arial" w:hAnsi="Arial" w:cs="Arial"/>
        </w:rPr>
        <w:t xml:space="preserve">, </w:t>
      </w:r>
      <w:proofErr w:type="spellStart"/>
      <w:r w:rsidRPr="006F18D8">
        <w:rPr>
          <w:rFonts w:ascii="Arial" w:hAnsi="Arial" w:cs="Arial"/>
          <w:b/>
        </w:rPr>
        <w:t>marţi</w:t>
      </w:r>
      <w:proofErr w:type="spellEnd"/>
      <w:r w:rsidRPr="006F18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ora</w:t>
      </w:r>
      <w:r w:rsidRPr="006F18D8">
        <w:rPr>
          <w:rFonts w:ascii="Arial" w:hAnsi="Arial" w:cs="Arial"/>
          <w:b/>
        </w:rPr>
        <w:t xml:space="preserve"> 12,00 </w:t>
      </w:r>
    </w:p>
    <w:p w:rsidR="007E47E9" w:rsidRPr="006F18D8" w:rsidRDefault="007E47E9" w:rsidP="007E47E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</w:rPr>
        <w:t>Directorul executiv al DRP</w:t>
      </w:r>
      <w:r>
        <w:rPr>
          <w:rFonts w:ascii="Arial" w:hAnsi="Arial" w:cs="Arial"/>
        </w:rPr>
        <w:t>R</w:t>
      </w:r>
      <w:r w:rsidRPr="006F18D8">
        <w:rPr>
          <w:rFonts w:ascii="Arial" w:hAnsi="Arial" w:cs="Arial"/>
        </w:rPr>
        <w:t xml:space="preserve">: </w:t>
      </w:r>
      <w:r w:rsidRPr="006F18D8">
        <w:rPr>
          <w:rFonts w:ascii="Arial" w:hAnsi="Arial" w:cs="Arial"/>
          <w:b/>
        </w:rPr>
        <w:t xml:space="preserve">Mirela </w:t>
      </w:r>
      <w:proofErr w:type="spellStart"/>
      <w:r w:rsidRPr="006F18D8">
        <w:rPr>
          <w:rFonts w:ascii="Arial" w:hAnsi="Arial" w:cs="Arial"/>
          <w:b/>
        </w:rPr>
        <w:t>Ercuţă</w:t>
      </w:r>
      <w:proofErr w:type="spellEnd"/>
      <w:r w:rsidRPr="006F18D8">
        <w:rPr>
          <w:rFonts w:ascii="Arial" w:hAnsi="Arial" w:cs="Arial"/>
          <w:b/>
        </w:rPr>
        <w:t>, miercuri, orele 10.00-12.00.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</w:p>
    <w:p w:rsidR="007E47E9" w:rsidRPr="006F18D8" w:rsidRDefault="007E47E9" w:rsidP="007E47E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  <w:b/>
        </w:rPr>
        <w:t xml:space="preserve">Programul înscrierilor în </w:t>
      </w:r>
      <w:proofErr w:type="spellStart"/>
      <w:r w:rsidRPr="006F18D8">
        <w:rPr>
          <w:rFonts w:ascii="Arial" w:hAnsi="Arial" w:cs="Arial"/>
          <w:b/>
        </w:rPr>
        <w:t>audienţe</w:t>
      </w:r>
      <w:proofErr w:type="spellEnd"/>
      <w:r w:rsidRPr="006F18D8">
        <w:rPr>
          <w:rFonts w:ascii="Arial" w:hAnsi="Arial" w:cs="Arial"/>
          <w:b/>
        </w:rPr>
        <w:t>: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ni, </w:t>
      </w:r>
      <w:proofErr w:type="spellStart"/>
      <w:r>
        <w:rPr>
          <w:rFonts w:ascii="Arial" w:hAnsi="Arial" w:cs="Arial"/>
        </w:rPr>
        <w:t>marţi</w:t>
      </w:r>
      <w:proofErr w:type="spellEnd"/>
      <w:r>
        <w:rPr>
          <w:rFonts w:ascii="Arial" w:hAnsi="Arial" w:cs="Arial"/>
        </w:rPr>
        <w:t>, joi, vineri: 08.30-16.3</w:t>
      </w:r>
      <w:r w:rsidRPr="006F18D8">
        <w:rPr>
          <w:rFonts w:ascii="Arial" w:hAnsi="Arial" w:cs="Arial"/>
        </w:rPr>
        <w:t>0;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Miercuri: 08.30-</w:t>
      </w:r>
      <w:r w:rsidRPr="006F18D8">
        <w:rPr>
          <w:rFonts w:ascii="Arial" w:hAnsi="Arial" w:cs="Arial"/>
        </w:rPr>
        <w:t>18.30;</w:t>
      </w:r>
    </w:p>
    <w:p w:rsidR="007E47E9" w:rsidRPr="006F18D8" w:rsidRDefault="007E47E9" w:rsidP="007E47E9">
      <w:pPr>
        <w:jc w:val="both"/>
        <w:rPr>
          <w:rFonts w:ascii="Arial" w:hAnsi="Arial" w:cs="Arial"/>
        </w:rPr>
      </w:pPr>
    </w:p>
    <w:p w:rsidR="007E47E9" w:rsidRDefault="007E47E9" w:rsidP="007E47E9">
      <w:pPr>
        <w:jc w:val="both"/>
        <w:rPr>
          <w:rFonts w:ascii="Arial" w:hAnsi="Arial" w:cs="Arial"/>
        </w:rPr>
      </w:pPr>
      <w:r w:rsidRPr="006F18D8">
        <w:rPr>
          <w:rFonts w:ascii="Arial" w:hAnsi="Arial" w:cs="Arial"/>
        </w:rPr>
        <w:t xml:space="preserve">Sediul CIDRC din B-dul Regina Elisabeta nr. 42, sector 5, </w:t>
      </w:r>
      <w:proofErr w:type="spellStart"/>
      <w:r w:rsidRPr="006F18D8">
        <w:rPr>
          <w:rFonts w:ascii="Arial" w:hAnsi="Arial" w:cs="Arial"/>
        </w:rPr>
        <w:t>Bucureşti</w:t>
      </w:r>
      <w:proofErr w:type="spellEnd"/>
      <w:r w:rsidRPr="006F18D8">
        <w:rPr>
          <w:rFonts w:ascii="Arial" w:hAnsi="Arial" w:cs="Arial"/>
        </w:rPr>
        <w:t>;</w:t>
      </w:r>
    </w:p>
    <w:p w:rsidR="007E47E9" w:rsidRPr="006F18D8" w:rsidRDefault="007E47E9" w:rsidP="007E47E9">
      <w:pPr>
        <w:jc w:val="both"/>
        <w:rPr>
          <w:rFonts w:ascii="Arial" w:hAnsi="Arial" w:cs="Arial"/>
          <w:b/>
        </w:rPr>
      </w:pPr>
      <w:r w:rsidRPr="006F18D8">
        <w:rPr>
          <w:rFonts w:ascii="Arial" w:hAnsi="Arial" w:cs="Arial"/>
        </w:rPr>
        <w:t>Telefon: 021.302.15.29.</w:t>
      </w:r>
    </w:p>
    <w:p w:rsidR="00D45A8C" w:rsidRPr="006F18D8" w:rsidRDefault="00D45A8C" w:rsidP="00D45A8C">
      <w:pPr>
        <w:jc w:val="both"/>
        <w:rPr>
          <w:rFonts w:ascii="Arial" w:hAnsi="Arial" w:cs="Arial"/>
          <w:b/>
        </w:rPr>
      </w:pPr>
    </w:p>
    <w:sectPr w:rsidR="00D45A8C" w:rsidRPr="006F18D8" w:rsidSect="007E47E9"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EBF"/>
    <w:multiLevelType w:val="hybridMultilevel"/>
    <w:tmpl w:val="E958736A"/>
    <w:lvl w:ilvl="0" w:tplc="25CC8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C7C8A"/>
    <w:multiLevelType w:val="hybridMultilevel"/>
    <w:tmpl w:val="C54EE9A6"/>
    <w:lvl w:ilvl="0" w:tplc="51C466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F63F9"/>
    <w:multiLevelType w:val="hybridMultilevel"/>
    <w:tmpl w:val="4CB06136"/>
    <w:lvl w:ilvl="0" w:tplc="04180017">
      <w:start w:val="3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97EF0"/>
    <w:multiLevelType w:val="hybridMultilevel"/>
    <w:tmpl w:val="F54046C4"/>
    <w:lvl w:ilvl="0" w:tplc="0278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66"/>
    <w:rsid w:val="000270BE"/>
    <w:rsid w:val="00031386"/>
    <w:rsid w:val="00036525"/>
    <w:rsid w:val="00050684"/>
    <w:rsid w:val="000513A0"/>
    <w:rsid w:val="00077ADF"/>
    <w:rsid w:val="000A1CB3"/>
    <w:rsid w:val="000D441F"/>
    <w:rsid w:val="001159B5"/>
    <w:rsid w:val="0012410B"/>
    <w:rsid w:val="0017533C"/>
    <w:rsid w:val="001A0D4F"/>
    <w:rsid w:val="001E398D"/>
    <w:rsid w:val="00205BC7"/>
    <w:rsid w:val="002165D1"/>
    <w:rsid w:val="00245690"/>
    <w:rsid w:val="002817D7"/>
    <w:rsid w:val="002A1195"/>
    <w:rsid w:val="002B7BB6"/>
    <w:rsid w:val="002D5BDF"/>
    <w:rsid w:val="00363E3E"/>
    <w:rsid w:val="00386D40"/>
    <w:rsid w:val="0039779D"/>
    <w:rsid w:val="003B5AB2"/>
    <w:rsid w:val="00416A26"/>
    <w:rsid w:val="004456EA"/>
    <w:rsid w:val="004562B2"/>
    <w:rsid w:val="00466083"/>
    <w:rsid w:val="004912C6"/>
    <w:rsid w:val="004C153C"/>
    <w:rsid w:val="004D3C17"/>
    <w:rsid w:val="004E7F13"/>
    <w:rsid w:val="004F2D66"/>
    <w:rsid w:val="005066FC"/>
    <w:rsid w:val="00545799"/>
    <w:rsid w:val="00564875"/>
    <w:rsid w:val="00590A02"/>
    <w:rsid w:val="005921D7"/>
    <w:rsid w:val="005A5DDD"/>
    <w:rsid w:val="005C58B0"/>
    <w:rsid w:val="00662250"/>
    <w:rsid w:val="00686903"/>
    <w:rsid w:val="00687E9F"/>
    <w:rsid w:val="006F18D8"/>
    <w:rsid w:val="00750F16"/>
    <w:rsid w:val="007940A0"/>
    <w:rsid w:val="007C67D5"/>
    <w:rsid w:val="007E47E9"/>
    <w:rsid w:val="008041AD"/>
    <w:rsid w:val="008210D2"/>
    <w:rsid w:val="00884FDE"/>
    <w:rsid w:val="008953DA"/>
    <w:rsid w:val="008C0915"/>
    <w:rsid w:val="008C6FA4"/>
    <w:rsid w:val="008D7825"/>
    <w:rsid w:val="009033CE"/>
    <w:rsid w:val="009572B0"/>
    <w:rsid w:val="0096005F"/>
    <w:rsid w:val="00973154"/>
    <w:rsid w:val="00985266"/>
    <w:rsid w:val="009D083A"/>
    <w:rsid w:val="009E1EA7"/>
    <w:rsid w:val="00A056FB"/>
    <w:rsid w:val="00A14697"/>
    <w:rsid w:val="00A420AB"/>
    <w:rsid w:val="00AA4ADD"/>
    <w:rsid w:val="00AF2CC8"/>
    <w:rsid w:val="00AF71B5"/>
    <w:rsid w:val="00B72336"/>
    <w:rsid w:val="00B72AC9"/>
    <w:rsid w:val="00BF63DA"/>
    <w:rsid w:val="00C33D21"/>
    <w:rsid w:val="00C41B59"/>
    <w:rsid w:val="00C62206"/>
    <w:rsid w:val="00CB6226"/>
    <w:rsid w:val="00CC4083"/>
    <w:rsid w:val="00CE013C"/>
    <w:rsid w:val="00D45A8C"/>
    <w:rsid w:val="00D54066"/>
    <w:rsid w:val="00DA3FCC"/>
    <w:rsid w:val="00DA769E"/>
    <w:rsid w:val="00DF2260"/>
    <w:rsid w:val="00DF4A55"/>
    <w:rsid w:val="00E62C86"/>
    <w:rsid w:val="00EE536D"/>
    <w:rsid w:val="00EF3E10"/>
    <w:rsid w:val="00FD62C4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2D3-D297-4492-A925-A705146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66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">
    <w:name w:val="Caracter"/>
    <w:basedOn w:val="Normal"/>
    <w:rsid w:val="00D54066"/>
    <w:rPr>
      <w:lang w:val="pl-PL" w:eastAsia="pl-PL"/>
    </w:rPr>
  </w:style>
  <w:style w:type="table" w:customStyle="1" w:styleId="GrilTabel">
    <w:name w:val="Grilă Tabel"/>
    <w:basedOn w:val="TabelNormal"/>
    <w:rsid w:val="0017533C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4456E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456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E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einterne.pmb.ro/legis/acteinterne/acte_int/afisint.php?f=37561" TargetMode="External"/><Relationship Id="rId3" Type="http://schemas.openxmlformats.org/officeDocument/2006/relationships/styles" Target="styles.xml"/><Relationship Id="rId7" Type="http://schemas.openxmlformats.org/officeDocument/2006/relationships/hyperlink" Target="http://acteinterne.pmb.ro/legis/acteinterne/acte_int/afisint.php?f=374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b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F4C5-5C3F-4741-8816-5AEE83C3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1867</CharactersWithSpaces>
  <SharedDoc>false</SharedDoc>
  <HLinks>
    <vt:vector size="12" baseType="variant">
      <vt:variant>
        <vt:i4>5177400</vt:i4>
      </vt:variant>
      <vt:variant>
        <vt:i4>3</vt:i4>
      </vt:variant>
      <vt:variant>
        <vt:i4>0</vt:i4>
      </vt:variant>
      <vt:variant>
        <vt:i4>5</vt:i4>
      </vt:variant>
      <vt:variant>
        <vt:lpwstr>http://acteinterne.pmb.ro/legis/acteinterne/acte_int/afisint.php?f=37444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http://www.pmb.ro/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floreag</dc:creator>
  <cp:keywords/>
  <cp:lastModifiedBy>Ioana Perju</cp:lastModifiedBy>
  <cp:revision>3</cp:revision>
  <cp:lastPrinted>2018-02-21T08:16:00Z</cp:lastPrinted>
  <dcterms:created xsi:type="dcterms:W3CDTF">2018-06-12T05:34:00Z</dcterms:created>
  <dcterms:modified xsi:type="dcterms:W3CDTF">2018-06-19T06:52:00Z</dcterms:modified>
</cp:coreProperties>
</file>