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F9" w:rsidRPr="00762D76" w:rsidRDefault="00337EF9" w:rsidP="00337EF9">
      <w:pPr>
        <w:spacing w:after="0"/>
        <w:rPr>
          <w:b/>
          <w:sz w:val="24"/>
          <w:szCs w:val="24"/>
        </w:rPr>
      </w:pPr>
      <w:r w:rsidRPr="00762D76">
        <w:rPr>
          <w:b/>
          <w:sz w:val="24"/>
          <w:szCs w:val="24"/>
        </w:rPr>
        <w:t>Actele normative care reglementează organizarea și funcționarea Primăriei Municipiului București:</w:t>
      </w:r>
    </w:p>
    <w:p w:rsidR="00337EF9" w:rsidRPr="00762D76" w:rsidRDefault="00337EF9" w:rsidP="00160944">
      <w:pPr>
        <w:pStyle w:val="ListParagraph"/>
        <w:numPr>
          <w:ilvl w:val="0"/>
          <w:numId w:val="2"/>
        </w:numPr>
        <w:spacing w:after="0" w:line="276" w:lineRule="auto"/>
        <w:jc w:val="both"/>
        <w:rPr>
          <w:rFonts w:ascii="Arial" w:hAnsi="Arial" w:cs="Arial"/>
          <w:sz w:val="24"/>
          <w:szCs w:val="24"/>
        </w:rPr>
      </w:pPr>
      <w:r w:rsidRPr="00762D76">
        <w:rPr>
          <w:rFonts w:ascii="Arial" w:hAnsi="Arial" w:cs="Arial"/>
          <w:sz w:val="24"/>
          <w:szCs w:val="24"/>
        </w:rPr>
        <w:t>Legea nr. 215/2001 privind administrația publică locală, republicată, cu modificările și completările ulterioare;</w:t>
      </w:r>
    </w:p>
    <w:p w:rsidR="00337EF9" w:rsidRDefault="00337EF9" w:rsidP="00160944">
      <w:pPr>
        <w:pStyle w:val="ListParagraph"/>
        <w:numPr>
          <w:ilvl w:val="0"/>
          <w:numId w:val="2"/>
        </w:numPr>
        <w:spacing w:after="0" w:line="276" w:lineRule="auto"/>
        <w:jc w:val="both"/>
        <w:rPr>
          <w:rFonts w:ascii="Arial" w:hAnsi="Arial" w:cs="Arial"/>
          <w:sz w:val="24"/>
          <w:szCs w:val="24"/>
        </w:rPr>
      </w:pPr>
      <w:r w:rsidRPr="00762D76">
        <w:rPr>
          <w:rFonts w:ascii="Arial" w:hAnsi="Arial" w:cs="Arial"/>
          <w:sz w:val="24"/>
          <w:szCs w:val="24"/>
        </w:rPr>
        <w:t xml:space="preserve">Hotărârea C.G.M.B. nr. 10/17.01.2018 </w:t>
      </w:r>
      <w:r w:rsidRPr="00762D76">
        <w:rPr>
          <w:rFonts w:ascii="Arial" w:hAnsi="Arial" w:cs="Arial"/>
          <w:iCs/>
          <w:color w:val="000000"/>
          <w:sz w:val="24"/>
          <w:szCs w:val="24"/>
          <w:shd w:val="clear" w:color="auto" w:fill="FFFFFF"/>
        </w:rPr>
        <w:t xml:space="preserve">privind aprobarea organigramei şi a statului de funcţii ale aparatului de specialitate al </w:t>
      </w:r>
      <w:r>
        <w:rPr>
          <w:rFonts w:ascii="Arial" w:hAnsi="Arial" w:cs="Arial"/>
          <w:iCs/>
          <w:color w:val="000000"/>
          <w:sz w:val="24"/>
          <w:szCs w:val="24"/>
          <w:shd w:val="clear" w:color="auto" w:fill="FFFFFF"/>
        </w:rPr>
        <w:t>Primarului G</w:t>
      </w:r>
      <w:r w:rsidRPr="00762D76">
        <w:rPr>
          <w:rFonts w:ascii="Arial" w:hAnsi="Arial" w:cs="Arial"/>
          <w:iCs/>
          <w:color w:val="000000"/>
          <w:sz w:val="24"/>
          <w:szCs w:val="24"/>
          <w:shd w:val="clear" w:color="auto" w:fill="FFFFFF"/>
        </w:rPr>
        <w:t>eneral, precum şi modificarea unor hotărâri ale Consiliului General al Municipiului Bucureşti</w:t>
      </w:r>
      <w:r w:rsidRPr="00762D76">
        <w:rPr>
          <w:rFonts w:ascii="Arial" w:hAnsi="Arial" w:cs="Arial"/>
          <w:sz w:val="24"/>
          <w:szCs w:val="24"/>
        </w:rPr>
        <w:t>;</w:t>
      </w:r>
    </w:p>
    <w:p w:rsidR="00A47F3D" w:rsidRPr="00F66655" w:rsidRDefault="00510735" w:rsidP="00A47F3D">
      <w:pPr>
        <w:pStyle w:val="ListParagraph"/>
        <w:spacing w:after="0" w:line="276" w:lineRule="auto"/>
        <w:ind w:left="1068"/>
        <w:jc w:val="both"/>
        <w:rPr>
          <w:rFonts w:ascii="Arial" w:hAnsi="Arial" w:cs="Arial"/>
          <w:sz w:val="24"/>
          <w:szCs w:val="24"/>
        </w:rPr>
      </w:pPr>
      <w:r w:rsidRPr="00F66655">
        <w:rPr>
          <w:rFonts w:ascii="Arial" w:hAnsi="Arial" w:cs="Arial"/>
          <w:iCs/>
          <w:sz w:val="24"/>
          <w:szCs w:val="24"/>
          <w:shd w:val="clear" w:color="auto" w:fill="FFFFFF"/>
        </w:rPr>
        <w:t>-</w:t>
      </w:r>
      <w:hyperlink r:id="rId8" w:history="1">
        <w:r w:rsidR="00A47F3D" w:rsidRPr="00F66655">
          <w:rPr>
            <w:rStyle w:val="Hyperlink"/>
            <w:rFonts w:ascii="Arial" w:hAnsi="Arial" w:cs="Arial"/>
            <w:iCs/>
            <w:color w:val="auto"/>
            <w:sz w:val="24"/>
            <w:szCs w:val="24"/>
            <w:u w:val="none"/>
            <w:shd w:val="clear" w:color="auto" w:fill="FFFFFF"/>
          </w:rPr>
          <w:t>http://acteinterne.pmb.ro/legis/acteinterne/acte_int/afisint.php?f=37444</w:t>
        </w:r>
      </w:hyperlink>
    </w:p>
    <w:p w:rsidR="00337EF9" w:rsidRDefault="00337EF9" w:rsidP="00160944">
      <w:pPr>
        <w:numPr>
          <w:ilvl w:val="0"/>
          <w:numId w:val="2"/>
        </w:numPr>
        <w:spacing w:after="0"/>
        <w:jc w:val="both"/>
        <w:rPr>
          <w:sz w:val="24"/>
          <w:szCs w:val="24"/>
        </w:rPr>
      </w:pPr>
      <w:r w:rsidRPr="00762D76">
        <w:rPr>
          <w:sz w:val="24"/>
          <w:szCs w:val="24"/>
        </w:rPr>
        <w:t>Hotărârea C.G.M.B</w:t>
      </w:r>
      <w:r>
        <w:rPr>
          <w:sz w:val="24"/>
          <w:szCs w:val="24"/>
        </w:rPr>
        <w:t xml:space="preserve">. </w:t>
      </w:r>
      <w:r w:rsidRPr="00762D76">
        <w:rPr>
          <w:sz w:val="24"/>
          <w:szCs w:val="24"/>
        </w:rPr>
        <w:t>nr. 84/22.02.2018 privind aprobarea regulamentului de organizare şi funcţionare al</w:t>
      </w:r>
      <w:r>
        <w:rPr>
          <w:sz w:val="24"/>
          <w:szCs w:val="24"/>
        </w:rPr>
        <w:t xml:space="preserve"> aparatului de specialitate al</w:t>
      </w:r>
      <w:r w:rsidRPr="00762D76">
        <w:rPr>
          <w:sz w:val="24"/>
          <w:szCs w:val="24"/>
        </w:rPr>
        <w:t xml:space="preserve"> Primarului General</w:t>
      </w:r>
      <w:r>
        <w:rPr>
          <w:sz w:val="24"/>
          <w:szCs w:val="24"/>
        </w:rPr>
        <w:t>;</w:t>
      </w:r>
    </w:p>
    <w:p w:rsidR="00A47F3D" w:rsidRPr="00F66655" w:rsidRDefault="00510735" w:rsidP="00A47F3D">
      <w:pPr>
        <w:spacing w:after="0"/>
        <w:ind w:left="1068"/>
        <w:jc w:val="both"/>
        <w:rPr>
          <w:sz w:val="24"/>
          <w:szCs w:val="24"/>
        </w:rPr>
      </w:pPr>
      <w:r w:rsidRPr="00F66655">
        <w:rPr>
          <w:sz w:val="24"/>
          <w:szCs w:val="24"/>
        </w:rPr>
        <w:t>-</w:t>
      </w:r>
      <w:r w:rsidR="00A47F3D" w:rsidRPr="00F66655">
        <w:rPr>
          <w:sz w:val="24"/>
          <w:szCs w:val="24"/>
        </w:rPr>
        <w:t xml:space="preserve"> http://acteinterne.pmb.ro/legis/acteinterne/acte_int/afisint.php?f=37561</w:t>
      </w:r>
    </w:p>
    <w:p w:rsidR="00F66655" w:rsidRDefault="00337EF9" w:rsidP="00F66655">
      <w:pPr>
        <w:pStyle w:val="ListParagraph"/>
        <w:numPr>
          <w:ilvl w:val="0"/>
          <w:numId w:val="2"/>
        </w:numPr>
        <w:spacing w:after="0" w:line="276" w:lineRule="auto"/>
        <w:jc w:val="both"/>
        <w:rPr>
          <w:rFonts w:ascii="Arial" w:hAnsi="Arial" w:cs="Arial"/>
          <w:sz w:val="24"/>
          <w:szCs w:val="24"/>
        </w:rPr>
      </w:pPr>
      <w:r w:rsidRPr="00762D76">
        <w:rPr>
          <w:rFonts w:ascii="Arial" w:hAnsi="Arial" w:cs="Arial"/>
          <w:sz w:val="24"/>
          <w:szCs w:val="24"/>
        </w:rPr>
        <w:t>Dispoziția Primarului General nr. 01/03.01.2018 privind aprobarea Regulamentului intern al aparatului de specialitate al Primarului General și al aparatului permanent de lucru al CG</w:t>
      </w:r>
      <w:r w:rsidR="00F66655">
        <w:rPr>
          <w:rFonts w:ascii="Arial" w:hAnsi="Arial" w:cs="Arial"/>
          <w:sz w:val="24"/>
          <w:szCs w:val="24"/>
        </w:rPr>
        <w:t>MB</w:t>
      </w:r>
    </w:p>
    <w:p w:rsidR="00F66655" w:rsidRPr="00F66655" w:rsidRDefault="00F66655" w:rsidP="00F66655">
      <w:pPr>
        <w:pStyle w:val="ListParagraph"/>
        <w:spacing w:after="0" w:line="276" w:lineRule="auto"/>
        <w:ind w:left="1068"/>
        <w:jc w:val="both"/>
        <w:rPr>
          <w:rFonts w:ascii="Arial" w:hAnsi="Arial" w:cs="Arial"/>
          <w:sz w:val="24"/>
          <w:szCs w:val="24"/>
        </w:rPr>
      </w:pPr>
      <w:r>
        <w:rPr>
          <w:rFonts w:ascii="Arial" w:hAnsi="Arial" w:cs="Arial"/>
          <w:sz w:val="24"/>
          <w:szCs w:val="24"/>
        </w:rPr>
        <w:t>-</w:t>
      </w:r>
      <w:r w:rsidRPr="00F66655">
        <w:rPr>
          <w:rFonts w:ascii="Arial" w:hAnsi="Arial" w:cs="Arial"/>
          <w:sz w:val="24"/>
          <w:szCs w:val="24"/>
        </w:rPr>
        <w:t>http://acteinterne.pmb.ro/legis/acteinterne/acte_int/afisint.php?f=37301</w:t>
      </w:r>
    </w:p>
    <w:p w:rsidR="00337EF9" w:rsidRPr="007F744F" w:rsidRDefault="00337EF9" w:rsidP="00337EF9">
      <w:pPr>
        <w:jc w:val="both"/>
        <w:rPr>
          <w:sz w:val="24"/>
          <w:szCs w:val="24"/>
        </w:rPr>
      </w:pPr>
    </w:p>
    <w:p w:rsidR="00EB117F" w:rsidRDefault="00EB117F" w:rsidP="00B92B7F"/>
    <w:p w:rsidR="00524C00" w:rsidRDefault="00524C00" w:rsidP="00B92B7F">
      <w:bookmarkStart w:id="0" w:name="_GoBack"/>
      <w:bookmarkEnd w:id="0"/>
    </w:p>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AB497E" w:rsidRDefault="00AB497E" w:rsidP="00AB497E">
      <w:pPr>
        <w:spacing w:after="0" w:line="240" w:lineRule="auto"/>
        <w:ind w:left="540"/>
        <w:jc w:val="center"/>
        <w:rPr>
          <w:b/>
          <w:sz w:val="24"/>
          <w:szCs w:val="24"/>
          <w:lang w:val="ro-RO"/>
        </w:rPr>
      </w:pPr>
    </w:p>
    <w:p w:rsidR="00BF6700" w:rsidRDefault="00BF6700" w:rsidP="00AB497E">
      <w:pPr>
        <w:spacing w:after="0" w:line="240" w:lineRule="auto"/>
        <w:ind w:left="540"/>
        <w:jc w:val="center"/>
        <w:rPr>
          <w:b/>
          <w:sz w:val="24"/>
          <w:szCs w:val="24"/>
          <w:lang w:val="ro-RO"/>
        </w:rPr>
      </w:pPr>
    </w:p>
    <w:p w:rsidR="00BF6700" w:rsidRDefault="00BF6700" w:rsidP="00AB497E">
      <w:pPr>
        <w:spacing w:after="0" w:line="240" w:lineRule="auto"/>
        <w:ind w:left="540"/>
        <w:jc w:val="center"/>
        <w:rPr>
          <w:b/>
          <w:sz w:val="24"/>
          <w:szCs w:val="24"/>
          <w:lang w:val="ro-RO"/>
        </w:rPr>
      </w:pPr>
    </w:p>
    <w:p w:rsidR="00AB497E" w:rsidRPr="0087365E" w:rsidRDefault="00AB497E" w:rsidP="00AB497E">
      <w:pPr>
        <w:spacing w:after="0" w:line="240" w:lineRule="auto"/>
        <w:ind w:left="540"/>
        <w:jc w:val="center"/>
        <w:rPr>
          <w:b/>
          <w:sz w:val="24"/>
          <w:szCs w:val="24"/>
          <w:lang w:val="ro-RO"/>
        </w:rPr>
      </w:pPr>
      <w:r w:rsidRPr="0087365E">
        <w:rPr>
          <w:b/>
          <w:sz w:val="24"/>
          <w:szCs w:val="24"/>
          <w:lang w:val="ro-RO"/>
        </w:rPr>
        <w:lastRenderedPageBreak/>
        <w:t>LISTA ACTELOR NORMATIVE APLICABILE DESFĂŞURĂRII ACTIVITĂŢII DIRECŢIILOR DIN CADRUL APARATULUI DE SPECIALITATE AL PRIMARULUI GENERAL AL MUNICIPIULUI BUCUREŞTI</w:t>
      </w:r>
    </w:p>
    <w:p w:rsidR="00AB497E" w:rsidRPr="0087365E" w:rsidRDefault="00AB497E" w:rsidP="00AB497E">
      <w:pPr>
        <w:spacing w:after="0" w:line="240" w:lineRule="auto"/>
        <w:ind w:left="540"/>
        <w:jc w:val="both"/>
        <w:rPr>
          <w:sz w:val="24"/>
          <w:szCs w:val="24"/>
          <w:lang w:val="ro-RO"/>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2"/>
        <w:gridCol w:w="2577"/>
        <w:gridCol w:w="6957"/>
      </w:tblGrid>
      <w:tr w:rsidR="00AB497E" w:rsidRPr="0087365E" w:rsidTr="00944848">
        <w:tc>
          <w:tcPr>
            <w:tcW w:w="922" w:type="dxa"/>
          </w:tcPr>
          <w:p w:rsidR="00AB497E" w:rsidRPr="0087365E" w:rsidRDefault="00AB497E" w:rsidP="00944848">
            <w:pPr>
              <w:spacing w:after="0" w:line="240" w:lineRule="auto"/>
              <w:jc w:val="both"/>
              <w:rPr>
                <w:b/>
                <w:sz w:val="24"/>
                <w:szCs w:val="24"/>
                <w:lang w:val="ro-RO"/>
              </w:rPr>
            </w:pPr>
            <w:r w:rsidRPr="0087365E">
              <w:rPr>
                <w:b/>
                <w:sz w:val="24"/>
                <w:szCs w:val="24"/>
                <w:lang w:val="ro-RO"/>
              </w:rPr>
              <w:t>NR.</w:t>
            </w:r>
          </w:p>
          <w:p w:rsidR="00AB497E" w:rsidRPr="0087365E" w:rsidRDefault="00AB497E" w:rsidP="00944848">
            <w:pPr>
              <w:spacing w:after="0" w:line="240" w:lineRule="auto"/>
              <w:jc w:val="both"/>
              <w:rPr>
                <w:b/>
                <w:sz w:val="24"/>
                <w:szCs w:val="24"/>
                <w:lang w:val="ro-RO"/>
              </w:rPr>
            </w:pPr>
            <w:r w:rsidRPr="0087365E">
              <w:rPr>
                <w:b/>
                <w:sz w:val="24"/>
                <w:szCs w:val="24"/>
                <w:lang w:val="ro-RO"/>
              </w:rPr>
              <w:t>CRT.</w:t>
            </w:r>
          </w:p>
        </w:tc>
        <w:tc>
          <w:tcPr>
            <w:tcW w:w="2577" w:type="dxa"/>
            <w:vAlign w:val="center"/>
          </w:tcPr>
          <w:p w:rsidR="00AB497E" w:rsidRPr="0087365E" w:rsidRDefault="00AB497E" w:rsidP="00944848">
            <w:pPr>
              <w:spacing w:after="0" w:line="240" w:lineRule="auto"/>
              <w:jc w:val="both"/>
              <w:rPr>
                <w:b/>
                <w:sz w:val="24"/>
                <w:szCs w:val="24"/>
                <w:lang w:val="ro-RO"/>
              </w:rPr>
            </w:pPr>
            <w:r w:rsidRPr="0087365E">
              <w:rPr>
                <w:b/>
                <w:sz w:val="24"/>
                <w:szCs w:val="24"/>
                <w:lang w:val="ro-RO"/>
              </w:rPr>
              <w:t>DIRECŢIA</w:t>
            </w:r>
          </w:p>
        </w:tc>
        <w:tc>
          <w:tcPr>
            <w:tcW w:w="6957" w:type="dxa"/>
          </w:tcPr>
          <w:p w:rsidR="00AB497E" w:rsidRPr="0087365E" w:rsidRDefault="00AB497E" w:rsidP="00944848">
            <w:pPr>
              <w:spacing w:after="0" w:line="240" w:lineRule="auto"/>
              <w:jc w:val="both"/>
              <w:rPr>
                <w:b/>
                <w:sz w:val="24"/>
                <w:szCs w:val="24"/>
                <w:lang w:val="ro-RO"/>
              </w:rPr>
            </w:pPr>
          </w:p>
          <w:p w:rsidR="00AB497E" w:rsidRPr="0087365E" w:rsidRDefault="00AB497E" w:rsidP="00944848">
            <w:pPr>
              <w:spacing w:after="0" w:line="240" w:lineRule="auto"/>
              <w:jc w:val="both"/>
              <w:rPr>
                <w:b/>
                <w:sz w:val="24"/>
                <w:szCs w:val="24"/>
                <w:lang w:val="ro-RO"/>
              </w:rPr>
            </w:pPr>
            <w:r w:rsidRPr="0087365E">
              <w:rPr>
                <w:b/>
                <w:sz w:val="24"/>
                <w:szCs w:val="24"/>
                <w:lang w:val="ro-RO"/>
              </w:rPr>
              <w:t>ACTE NORMATIVE</w:t>
            </w:r>
          </w:p>
        </w:tc>
      </w:tr>
      <w:tr w:rsidR="00AB497E" w:rsidRPr="0087365E" w:rsidTr="00944848">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w:t>
            </w:r>
          </w:p>
          <w:p w:rsidR="00AB497E" w:rsidRPr="0087365E" w:rsidRDefault="00AB497E" w:rsidP="00944848">
            <w:pPr>
              <w:spacing w:after="0" w:line="240" w:lineRule="auto"/>
              <w:jc w:val="center"/>
              <w:rPr>
                <w:b/>
                <w:sz w:val="24"/>
                <w:szCs w:val="24"/>
                <w:lang w:val="ro-RO"/>
              </w:rPr>
            </w:pPr>
            <w:r w:rsidRPr="0087365E">
              <w:rPr>
                <w:b/>
                <w:sz w:val="24"/>
                <w:szCs w:val="24"/>
                <w:lang w:val="ro-RO"/>
              </w:rPr>
              <w:t xml:space="preserve"> RELAŢII CU PUBLICUL ȘI REGISTRATURĂ</w:t>
            </w:r>
          </w:p>
        </w:tc>
        <w:tc>
          <w:tcPr>
            <w:tcW w:w="6957" w:type="dxa"/>
          </w:tcPr>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D.P.G. nr. 240/21.02.2011 privind unele reglementări în domeniul staţiilor radio comunicaţii emisie-recepţie din reţelele municipiului Bucureşti;</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 544/2001 privind Liberul acces la informaţiile de interes public,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H.G.R. nr. 123/2002 pentru aprobarea Normelor metodologice de aplicare a Legii nr. 544/2001, privind liberul acces la informaţiile de interes public;</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O.G. nr. 27/2002 privind reglementarea activităţii de soluţionare a petiţiilor,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 233/2002 pentru aprobarea și completarea Ordonanței nr. 27/2002, privind reglementarea activității de soluționare a petițiilor, cu modificările și completările ulterioare;</w:t>
            </w:r>
          </w:p>
          <w:p w:rsidR="00AB497E" w:rsidRPr="0087365E" w:rsidRDefault="00AB497E" w:rsidP="00AB497E">
            <w:pPr>
              <w:framePr w:hSpace="180" w:wrap="around" w:vAnchor="page" w:hAnchor="margin" w:y="3211"/>
              <w:numPr>
                <w:ilvl w:val="0"/>
                <w:numId w:val="3"/>
              </w:numPr>
              <w:spacing w:after="0" w:line="240" w:lineRule="auto"/>
              <w:ind w:left="335" w:hanging="284"/>
              <w:jc w:val="both"/>
              <w:rPr>
                <w:bCs/>
                <w:sz w:val="24"/>
                <w:szCs w:val="24"/>
                <w:lang w:val="ro-RO"/>
              </w:rPr>
            </w:pPr>
            <w:r w:rsidRPr="0087365E">
              <w:rPr>
                <w:bCs/>
                <w:sz w:val="24"/>
                <w:szCs w:val="24"/>
                <w:lang w:val="ro-RO"/>
              </w:rPr>
              <w:t>D.P.G. nr. 1108/25.05.2005, privind solicitările şi sesizările adresate PMB care vor avea ca unic punct de intrare CIDRC;</w:t>
            </w:r>
          </w:p>
          <w:p w:rsidR="00AB497E" w:rsidRPr="0087365E" w:rsidRDefault="00AB497E" w:rsidP="00AB497E">
            <w:pPr>
              <w:framePr w:hSpace="180" w:wrap="around" w:vAnchor="page" w:hAnchor="margin" w:y="3211"/>
              <w:numPr>
                <w:ilvl w:val="0"/>
                <w:numId w:val="3"/>
              </w:numPr>
              <w:spacing w:after="0" w:line="240" w:lineRule="auto"/>
              <w:ind w:left="335" w:hanging="284"/>
              <w:jc w:val="both"/>
              <w:rPr>
                <w:bCs/>
                <w:sz w:val="24"/>
                <w:szCs w:val="24"/>
                <w:lang w:val="ro-RO"/>
              </w:rPr>
            </w:pPr>
            <w:r w:rsidRPr="0087365E">
              <w:rPr>
                <w:bCs/>
                <w:sz w:val="24"/>
                <w:szCs w:val="24"/>
                <w:lang w:val="ro-RO"/>
              </w:rPr>
              <w:t xml:space="preserve">Legea nr. 52/2003 privind transparenţa decizională în administraţia </w:t>
            </w:r>
            <w:r>
              <w:rPr>
                <w:bCs/>
                <w:sz w:val="24"/>
                <w:szCs w:val="24"/>
                <w:lang w:val="ro-RO"/>
              </w:rPr>
              <w:t>publică, republicată</w:t>
            </w:r>
            <w:r w:rsidRPr="0087365E">
              <w:rPr>
                <w:bCs/>
                <w:sz w:val="24"/>
                <w:szCs w:val="24"/>
                <w:lang w:val="ro-RO"/>
              </w:rPr>
              <w:t>;</w:t>
            </w:r>
          </w:p>
          <w:p w:rsidR="00AB497E" w:rsidRPr="0087365E" w:rsidRDefault="00AB497E" w:rsidP="00AB497E">
            <w:pPr>
              <w:framePr w:hSpace="180" w:wrap="around" w:vAnchor="page" w:hAnchor="margin" w:y="3211"/>
              <w:numPr>
                <w:ilvl w:val="0"/>
                <w:numId w:val="3"/>
              </w:numPr>
              <w:spacing w:after="0" w:line="240" w:lineRule="auto"/>
              <w:ind w:left="335" w:hanging="284"/>
              <w:jc w:val="both"/>
              <w:rPr>
                <w:bCs/>
                <w:sz w:val="24"/>
                <w:szCs w:val="24"/>
                <w:lang w:val="ro-RO"/>
              </w:rPr>
            </w:pPr>
            <w:r w:rsidRPr="0087365E">
              <w:rPr>
                <w:bCs/>
                <w:sz w:val="24"/>
                <w:szCs w:val="24"/>
                <w:lang w:val="ro-RO"/>
              </w:rPr>
              <w:t>Hotărârea Guvernului nr. 1723/2004 privind aprobarea Programului de măsuri pentru combaterea birocraţiei în activitatea de relaţii cu publicul, cu modificările şi completările ulterioare;</w:t>
            </w:r>
          </w:p>
          <w:p w:rsidR="00AB497E" w:rsidRPr="0087365E" w:rsidRDefault="00AB497E" w:rsidP="00AB497E">
            <w:pPr>
              <w:framePr w:hSpace="180" w:wrap="around" w:vAnchor="page" w:hAnchor="margin" w:y="3211"/>
              <w:numPr>
                <w:ilvl w:val="0"/>
                <w:numId w:val="3"/>
              </w:numPr>
              <w:spacing w:after="0" w:line="240" w:lineRule="auto"/>
              <w:ind w:left="335" w:hanging="284"/>
              <w:jc w:val="both"/>
              <w:rPr>
                <w:bCs/>
                <w:sz w:val="24"/>
                <w:szCs w:val="24"/>
                <w:lang w:val="ro-RO"/>
              </w:rPr>
            </w:pPr>
            <w:r w:rsidRPr="0087365E">
              <w:rPr>
                <w:bCs/>
                <w:sz w:val="24"/>
                <w:szCs w:val="24"/>
                <w:lang w:val="ro-RO"/>
              </w:rPr>
              <w:t>Legea nr. 188/1999, privind Statutul funcţionarilor publici, republicată,  cu modificările şi completările ulterioare;</w:t>
            </w:r>
          </w:p>
          <w:p w:rsidR="00AB497E" w:rsidRPr="0087365E" w:rsidRDefault="00AB497E" w:rsidP="00AB497E">
            <w:pPr>
              <w:framePr w:hSpace="180" w:wrap="around" w:vAnchor="page" w:hAnchor="margin" w:y="3211"/>
              <w:numPr>
                <w:ilvl w:val="0"/>
                <w:numId w:val="3"/>
              </w:numPr>
              <w:spacing w:after="0" w:line="240" w:lineRule="auto"/>
              <w:ind w:left="335" w:hanging="284"/>
              <w:jc w:val="both"/>
              <w:rPr>
                <w:bCs/>
                <w:sz w:val="24"/>
                <w:szCs w:val="24"/>
                <w:lang w:val="ro-RO"/>
              </w:rPr>
            </w:pPr>
            <w:r w:rsidRPr="0087365E">
              <w:rPr>
                <w:bCs/>
                <w:sz w:val="24"/>
                <w:szCs w:val="24"/>
                <w:lang w:val="ro-RO"/>
              </w:rPr>
              <w:t>Legea nr. 215/2001 a administraţiei publice locale, republicată, cu modificările şi completările ulterioare;</w:t>
            </w:r>
          </w:p>
          <w:p w:rsidR="00AB497E" w:rsidRPr="0087365E" w:rsidRDefault="00AB497E" w:rsidP="00AB497E">
            <w:pPr>
              <w:framePr w:hSpace="180" w:wrap="around" w:vAnchor="page" w:hAnchor="margin" w:y="3211"/>
              <w:numPr>
                <w:ilvl w:val="0"/>
                <w:numId w:val="3"/>
              </w:numPr>
              <w:spacing w:after="0" w:line="240" w:lineRule="auto"/>
              <w:ind w:left="335" w:hanging="284"/>
              <w:jc w:val="both"/>
              <w:rPr>
                <w:bCs/>
                <w:sz w:val="24"/>
                <w:szCs w:val="24"/>
                <w:lang w:val="ro-RO"/>
              </w:rPr>
            </w:pPr>
            <w:r w:rsidRPr="0087365E">
              <w:rPr>
                <w:bCs/>
                <w:sz w:val="24"/>
                <w:szCs w:val="24"/>
                <w:lang w:val="ro-RO"/>
              </w:rPr>
              <w:t>Legea nr. 7/2004, privind Codul de conduită a funcţionarilor publici,  republicată,  cu modificările şi completările ulterioare;</w:t>
            </w:r>
          </w:p>
          <w:p w:rsidR="00AB497E" w:rsidRPr="0087365E" w:rsidRDefault="00AB497E" w:rsidP="00AB497E">
            <w:pPr>
              <w:framePr w:hSpace="180" w:wrap="around" w:vAnchor="page" w:hAnchor="margin" w:y="3211"/>
              <w:numPr>
                <w:ilvl w:val="0"/>
                <w:numId w:val="3"/>
              </w:numPr>
              <w:spacing w:after="0" w:line="240" w:lineRule="auto"/>
              <w:ind w:left="335" w:hanging="284"/>
              <w:jc w:val="both"/>
              <w:rPr>
                <w:bCs/>
                <w:sz w:val="24"/>
                <w:szCs w:val="24"/>
                <w:lang w:val="ro-RO"/>
              </w:rPr>
            </w:pPr>
            <w:r w:rsidRPr="0087365E">
              <w:rPr>
                <w:bCs/>
                <w:sz w:val="24"/>
                <w:szCs w:val="24"/>
                <w:lang w:val="ro-RO"/>
              </w:rPr>
              <w:t>Legea nr. 161/2003, privind unele măsuri pentru asigurarea transparenței în exercitarea demnităților publice, a funcțiilor publice și în mediul de afaceri, prevenirea și sancționarea corupției.</w:t>
            </w:r>
          </w:p>
        </w:tc>
      </w:tr>
      <w:tr w:rsidR="00AB497E" w:rsidRPr="0087365E" w:rsidTr="00944848">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 xml:space="preserve">DIRECŢIA </w:t>
            </w:r>
          </w:p>
          <w:p w:rsidR="00AB497E" w:rsidRPr="0087365E" w:rsidRDefault="00AB497E" w:rsidP="00944848">
            <w:pPr>
              <w:spacing w:after="0" w:line="240" w:lineRule="auto"/>
              <w:jc w:val="center"/>
              <w:rPr>
                <w:b/>
                <w:sz w:val="24"/>
                <w:szCs w:val="24"/>
                <w:lang w:val="ro-RO"/>
              </w:rPr>
            </w:pPr>
            <w:r w:rsidRPr="0087365E">
              <w:rPr>
                <w:b/>
                <w:sz w:val="24"/>
                <w:szCs w:val="24"/>
                <w:lang w:val="ro-RO"/>
              </w:rPr>
              <w:t>GENERALĂ LOGISTICĂ</w:t>
            </w:r>
          </w:p>
          <w:p w:rsidR="00AB497E" w:rsidRPr="0087365E" w:rsidRDefault="00AB497E" w:rsidP="00944848">
            <w:pPr>
              <w:spacing w:after="0" w:line="240" w:lineRule="auto"/>
              <w:jc w:val="center"/>
              <w:rPr>
                <w:b/>
                <w:sz w:val="24"/>
                <w:szCs w:val="24"/>
                <w:lang w:val="ro-RO"/>
              </w:rPr>
            </w:pPr>
            <w:r w:rsidRPr="0087365E">
              <w:rPr>
                <w:b/>
                <w:sz w:val="24"/>
                <w:szCs w:val="24"/>
                <w:lang w:val="ro-RO"/>
              </w:rPr>
              <w:t>DIRECŢIA INFORMATICĂ</w:t>
            </w:r>
          </w:p>
        </w:tc>
        <w:tc>
          <w:tcPr>
            <w:tcW w:w="6957" w:type="dxa"/>
          </w:tcPr>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Hotărâre nr. 58/02.02.1998 pentru aprobarea Strategiei naționale de informatizare și implementare în ritm accelerat a societății informaționale și a Programului de acțiuni privind utilizarea pe scara largă și dezvoltarea sectorului tehnologiilor informației în România</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lastRenderedPageBreak/>
              <w:t>Legea nr. 188 /08.12.1999 (republicată) privind Statutul funcționarilor publici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Legea nr. 215 / 23.04.2001 (republicată, actualizată) administrației publice locale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Legea nr. 455/18.07.2001 privind semnătura electronică</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Hotărâre nr. 1007/04.10.2001 pentru aprobarea Strategiei Guvernului privind informatizarea administrației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Legea nr. 544/12.10.2001 privind liberul acces la informaţiile de interes public</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Hotărâre nr. 1259/13.12.2001 (actualizată) privind aprobarea Normelor tehnice şi metodologice pentru aplicarea Legii nr. 455/2001 privind semnătura electronică</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Ordonanţa nr. 27/30.01.2002 privind reglementarea activităţii de soluţionare a petiţiilor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Legea nr. 233/23.04.2002 pentru aprobarea Ordonanţei Guvernului nr. 27/2002 privind reglementarea activităţii de soluţionare a petiţiilor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O.U.G. nr. 79/13.06.2002 (actualizată) privind cadrul general de reglementare a comunicațiilor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Hotărârea nr. 856 /16.08. 2002 (actualizată) privind evidenţa gestiunii deşeurilor şi pentru aprobarea listei cuprinzând deşeurile, inclusiv deşeurile periculoase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Ordonanța nr. 19/30.01.2003 (actualizată) privind obligativitatea utilizării sistemului electronic de colectare a datelor statistice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Legea nr. 161/19.04.2003 (actualizată) privind unele măsuri pentru asigurarea transparenței în exercitarea demnităților publice, a funcțiilor publice și în mediul de afaceri, prevenirea și sancționarea corupției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Legea nr. 202/16.05.2003 pentru aprobarea Ordonanţei Guvernului nr. 19/2003 privind obligativitatea utilizării sistemului electronic de colectare a datelor statistice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Ordin nr. 252/02.06.2003 pentru aprobarea Normelor metodologice privind instruirea și specializarea în domeniul informaticii a funcționarilor publici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Hotărârea nr. 542/17.05.2003 pentru aprobarea Normelor de utilizare a sistemului electronic de colectare a datelor statistice și aprobarea listei cercetărilor statistice incluse în sistemul electronic</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Hotărârea nr. 1085/11.09.2003 (actualizată) pentru aplicarea unor prevederi ale Legii nr. 161/2003  privind unele măsuri pentru asigurarea transparenței în exercitarea demnităților publice, a funcțiilor publice și în mediul de afaceri, prevenirea și sancționarea corupției, referitoare la implementarea Sistemului Electronic National</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 xml:space="preserve">Legea nr. 7/18.02.2004 (republicată) privind Codul de </w:t>
            </w:r>
            <w:r w:rsidRPr="0087365E">
              <w:rPr>
                <w:rFonts w:ascii="Arial" w:hAnsi="Arial" w:cs="Arial"/>
                <w:sz w:val="24"/>
                <w:szCs w:val="24"/>
                <w:lang w:eastAsia="ro-RO"/>
              </w:rPr>
              <w:lastRenderedPageBreak/>
              <w:t>conduită a funcționarilor publici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Legea nr. 64/24.03.2004 (actualizată) pentru ratificarea Convenției Consiliului Europei privind criminalitatea informatică, adoptată la Budapesta la 23 noiembrie 2001</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Hotărârea nr. 1228/05.08.2004 pentru aprobarea finanţării unor cheltuieli privind exploatarea Reţelei naţionale de calculatoare în domeniul cercetării - dezvoltării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 xml:space="preserve">Hotărârea nr. 1362/26.08.2004 privind înfiinţarea Centrului Informatic Naţional al Ministerului Administraţiei şi Internelor şi operaţionalizarea sistemului e- administraţie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 xml:space="preserve">Legea nr. 481/08.11. 2004 (republicată, actualizată) privind protecţia civilă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 xml:space="preserve">Legea nr. 506/17.11.2004 (actualizată) privind prelucrarea datelor cu caracter personal şi protecţia vieţii private în sectorul comunicaţiilor electronice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Hotărârea nr. 2303/14.12.2004 privind modificarea unor acte normative din domeniul tehnologiei informației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Hotărârea nr. 349/21.04.2005 (actualizată) privind depozitarea deşeurilor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Ordin nr. 400/12.06.2015 (actualizat) pentru aprobarea Codului controlului intern/managerial al entităților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Hotărârea C.G.M.B nr. 148 /14.07.2005 privind colectarea selectivă a ambalajelor reciclabile şi refolosibile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Hotărârea C.G.M.B. nr. 169/04.08.2005 privind aprobarea Strategiei de Informatizare a Administrației Publice Locale a Municipiului București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Legea nr. 239/15.07.2005 privind modificarea și completarea unor acte normative din domeniul comunicatiilor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Legea nr. 154/28.09.2012 (actualizată) privind regimul infrastructurii rețelelor de comunicații electronice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Ordonanță de Urgență nr. 195/ 22.12.2005 (actualizată) privind protecţia mediului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ORDINUL nr. 1.121 /05.01.2006 privind stabilirea modalităţilor de identificare a containerelor pentru diferite tipuri de materiale în scopul aplicării colectării selective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 xml:space="preserve">Legea nr. 307/12.07.2006 (actualizată) privind apărarea împotriva incendiilor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ORDINUL nr. 163/28.02.2007 pentru aprobarea Normelor generale de apărare împotriva incendiilor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 xml:space="preserve">Legea nr. 135 /15.05.2007 (republicată) privind arhivarea documentelor în formă electronică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Legea nr. 109/25.04.2007 (actualizată) privind reutilizarea informaţiilor din instituţiile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 xml:space="preserve">Ordonanță de Urgență nr. 114/17.10.2007 pentru modificarea şi completarea Ordonanţei de urgenţă a </w:t>
            </w:r>
            <w:r w:rsidRPr="0087365E">
              <w:rPr>
                <w:rFonts w:ascii="Arial" w:hAnsi="Arial" w:cs="Arial"/>
                <w:sz w:val="24"/>
                <w:szCs w:val="24"/>
                <w:lang w:eastAsia="ro-RO"/>
              </w:rPr>
              <w:lastRenderedPageBreak/>
              <w:t>Guvernului nr. 195/2005 privind protecţia mediului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Ordonanță de Urgență nr. 60/07.05.2008 (actualizată) pentru modificarea şi completarea Ordonanţei de urgenţă a Guvernului nr. 79/2002 privind cadrul general de reglementare a comunicaţiilor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 xml:space="preserve">Hotărârea nr. 1.132 /18.09. 2008 (actualizată) privind regimul bateriilor şi acumulatorilor şi al deşeurilor de baterii şi acumulatori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Legea nr. 105/14.04.2009 pentru ratificarea Protocolului adițional, adoptat la Strasbourg la 28 ianuarie 2003, la Convenția Consiliului Europei privind criminalitatea informatică, referitor la incriminarea actelor de natură rasistă și xenofobă săvârșite prin intermediul sistemelor informatice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Ordin nr. 493/15.06.2009 privind normele tehnice și metodologice pentru aplicarea Legii nr. 135/2007  privind arhivarea documentelor în formă electronică</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Legea nr. 132/30.06.2010 privind colectarea selectivă a deşeurilor în instituţiile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ORDINUL nr. 234/ 18.10.2010 pentru aprobarea Procedurii de determinare a riscului de arson</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 xml:space="preserve">Legea nr. 211 /15.11.2011 (republicată) privind regimul deşeurilor </w:t>
            </w:r>
          </w:p>
          <w:p w:rsidR="00AB497E" w:rsidRPr="00261D2C"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261D2C">
              <w:rPr>
                <w:rFonts w:ascii="Arial" w:hAnsi="Arial" w:cs="Arial"/>
                <w:sz w:val="24"/>
                <w:szCs w:val="24"/>
                <w:lang w:eastAsia="ro-RO"/>
              </w:rPr>
              <w:t>H.C.G.M.B. nr. 305/18.12.2013 privind punerea în aplicare a prevederilor Ordonanței de Urgență nr. 77/2013 pentru stabilirea unor măsuri privind asigurarea funcționalității Administrației Publice Locale, a numărului de posturi și reducerea cheltuielilor la instituțiile publice din subordinea, sub autoritatea sau coordonarea Guvernului ori a  Ministerelor la  Aparatul de Specialitate al  Primarului  General, Aparatul Permanent de lucru al CGMB și la Serviciile/Instituțiile Publice de Interes  Local ale  Municipiului București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Legea nr. 249 din 28 octombrie 2015 (actualizată) privind modalitatea de gestionare a ambalajelor şi a deşeurilor de ambalaje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ORDONANŢĂ DE URGENŢĂ nr. 38 din 28 iunie 2016 pentru modificarea şi completarea Legii nr. 249/2015 privind modalitatea de gestionare a ambalajelor şi a deşeurilor de ambalaje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H.C.G.M.B. nr. 10/17.02.2018 privind aprobarea organigramei și a statului de funcții ale aparatului de specialitate al Primarului General, precum și modificarea unor hotarâri ale Consiliului General al Municipiului București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 xml:space="preserve">H.C.G.M.B. nr. 84/22.03.2018 privind aprobarea regulamentului de organizare și funcționare al aparatului de </w:t>
            </w:r>
            <w:r w:rsidRPr="0087365E">
              <w:rPr>
                <w:rFonts w:ascii="Arial" w:hAnsi="Arial" w:cs="Arial"/>
                <w:sz w:val="24"/>
                <w:szCs w:val="24"/>
                <w:lang w:eastAsia="ro-RO"/>
              </w:rPr>
              <w:lastRenderedPageBreak/>
              <w:t>specialitate al Primarului Genral</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lang w:eastAsia="ro-RO"/>
              </w:rPr>
            </w:pPr>
            <w:r w:rsidRPr="0087365E">
              <w:rPr>
                <w:rStyle w:val="HTMLCite"/>
                <w:rFonts w:ascii="Arial" w:hAnsi="Arial" w:cs="Arial"/>
                <w:b/>
                <w:bCs/>
                <w:i w:val="0"/>
                <w:sz w:val="24"/>
                <w:szCs w:val="24"/>
              </w:rPr>
              <w:t>Legea nr. 190/18.06.2018</w:t>
            </w:r>
            <w:r w:rsidRPr="0087365E">
              <w:rPr>
                <w:rStyle w:val="HTMLCite"/>
                <w:rFonts w:ascii="Arial" w:hAnsi="Arial" w:cs="Arial"/>
                <w:bCs/>
                <w:i w:val="0"/>
                <w:sz w:val="24"/>
                <w:szCs w:val="24"/>
              </w:rPr>
              <w:t xml:space="preserve"> privind măsuri de punere în aplicare a </w:t>
            </w:r>
            <w:r w:rsidRPr="0087365E">
              <w:rPr>
                <w:rStyle w:val="HTMLCite"/>
                <w:rFonts w:ascii="Arial" w:hAnsi="Arial" w:cs="Arial"/>
                <w:bCs/>
                <w:sz w:val="24"/>
                <w:szCs w:val="24"/>
              </w:rPr>
              <w:t>Regulamentului (UE) 2016/679</w:t>
            </w:r>
            <w:r w:rsidRPr="0087365E">
              <w:rPr>
                <w:rStyle w:val="HTMLCite"/>
                <w:rFonts w:ascii="Arial" w:hAnsi="Arial" w:cs="Arial"/>
                <w:bCs/>
                <w:i w:val="0"/>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r w:rsidRPr="0087365E">
              <w:rPr>
                <w:rStyle w:val="HTMLCite"/>
                <w:rFonts w:ascii="Arial" w:hAnsi="Arial" w:cs="Arial"/>
                <w:bCs/>
                <w:sz w:val="24"/>
                <w:szCs w:val="24"/>
              </w:rPr>
              <w:t>Directivei 95/46/CE</w:t>
            </w:r>
            <w:r w:rsidRPr="0087365E">
              <w:rPr>
                <w:rStyle w:val="HTMLCite"/>
                <w:rFonts w:ascii="Arial" w:hAnsi="Arial" w:cs="Arial"/>
                <w:bCs/>
                <w:i w:val="0"/>
                <w:sz w:val="24"/>
                <w:szCs w:val="24"/>
              </w:rPr>
              <w:t xml:space="preserve"> (Regulamentul general privind protecţia datelor)</w:t>
            </w:r>
          </w:p>
        </w:tc>
      </w:tr>
      <w:tr w:rsidR="00AB497E" w:rsidRPr="0087365E" w:rsidTr="00944848">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AUDITUL ŞI MANAGEMENTUL CALITĂŢII</w:t>
            </w:r>
          </w:p>
        </w:tc>
        <w:tc>
          <w:tcPr>
            <w:tcW w:w="6957" w:type="dxa"/>
          </w:tcPr>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HG nr. 1723/2004 privind aprobarea Programului de masuri pentru combaterea birocraţiei în activitatea de relaţii cu publicul;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9001: Sisteme de management al calităţii. Cerinţe;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9000: Sisteme de management al calităţii. Principii fundamentale şi vocabular;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9004:Sisteme de management al calităţii. Linii directoare pentru documentaţia sistemului de management al calităţii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ISO/TR 10013: Linii directoare pentru documentaţia sistemului de management al calităţii;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19011: Ghid pentru auditarea Sistemului de management al calităţii şi/sau mediu</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14050: Management de mediu. Vocabular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14001: Sisteme de management de mediu. Specificaţii şi ghid de utilizare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Standardul SR ISO 14004: Sisteme de management de mediu. Linii directoare referitoare la principii, sisteme şi tehnici de aplicare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 Strategia pentru consolidarea administraţiei publice 2014-2020, aprobată prin HG nr. 909/2014 şi a Planului de acţiuni pentru implementarea etapizată a managementului calităţii în autorităţi şi instituţii publice 2016-2020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OSSG nr.600/2018 pentru aprobarea Codului controlului intern/managerial al entităţilor publice</w:t>
            </w:r>
          </w:p>
        </w:tc>
      </w:tr>
      <w:tr w:rsidR="00AB497E" w:rsidRPr="0087365E" w:rsidTr="00944848">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TRANSPORTURI</w:t>
            </w:r>
          </w:p>
          <w:p w:rsidR="00AB497E" w:rsidRPr="0087365E" w:rsidRDefault="00AB497E" w:rsidP="00944848">
            <w:pPr>
              <w:spacing w:after="0" w:line="240" w:lineRule="auto"/>
              <w:jc w:val="center"/>
              <w:rPr>
                <w:b/>
                <w:sz w:val="24"/>
                <w:szCs w:val="24"/>
                <w:lang w:val="ro-RO"/>
              </w:rPr>
            </w:pPr>
          </w:p>
        </w:tc>
        <w:tc>
          <w:tcPr>
            <w:tcW w:w="6957" w:type="dxa"/>
            <w:vAlign w:val="center"/>
          </w:tcPr>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O.U.G. nr. 195/2002 privind circulația pe drumurile publice, cu modificările și completările ulterioare;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O.U.G. nr. 1391/2006 privind aprobarea Regulamentului de aplicare a O.U.G. nr. 195/2002 privind circulația pe drumurile publice;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Legea nr. 92/2007 a serviciilor de transport local, cu modificările şi completările ulterioare;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H.C.G.M.B. nr. 322/2018 privind aprobarea tarifelor de exploatare a parcajelor aparținând domeniului public și/sau privat al Municipiului București;</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xml:space="preserve">- H.C.G.M.B. nr. 199/2007 privind înregistrarea vehiculelor </w:t>
            </w:r>
            <w:r w:rsidRPr="0087365E">
              <w:rPr>
                <w:color w:val="000000"/>
                <w:sz w:val="24"/>
                <w:szCs w:val="24"/>
                <w:lang w:val="ro-RO" w:eastAsia="ro-RO"/>
              </w:rPr>
              <w:lastRenderedPageBreak/>
              <w:t>pentru care nu există obligativitatea înmatriculării;</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H.C.G.M.B. nr. 312/2009 privind circulația autovehiculelor destinate transportului de mărfuri și a utilajelor cu masa totală autorizată mai mare de 5 tone în Municipiului București, cu modificările și completările ulterioare;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Legea nr. 38/2003 privind transportul în regim de taxi și completarea Legii nr. 38/2003 privind transportul în regim de taxi și în regim de închiriere;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xml:space="preserve">- Legea nr. 265/2007 pentru modificarea și completarea  Legii nr. 38/2003 privind transportul în regim de taxi și în regim de închiriere; </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Ordinul nr. 356/2007 privind aprobarea Normelor metodologice pentru aplicarea prevederilor Legii nr. 38/2003 privind transportul în regim de taxi și în regim de închiriere;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Ordinul 207/2007 pentru aprobarea regulamentului – cadru de autorizare pentru serviciile de transport public local emis de către A.N.R.S.C.;</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Ordinul nr. 243/2007 pentru aprobarea normelor metodologice de stabilire, ajustare sau modificare a tarifelor pentru serviciile de transport public local de persoane, bunuri ori mărfuri în regim de taxi emis de A.N.R.S.C. cu modificările și completările ulterioare;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Legea nr. 98/2016 privind achizițiile publice;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Legea nr. 99/2016 privind achizițiile sectoriale;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Legea nr. 100/2016 privind concesiunile de lucrări și concesiunile de servicii;</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Legea nr. 101/2016 privind remediile și căile de atac în materie de atribuire a contractelor de achiziție publică, a contractelor sectoriale și a contractelor de concesiune lucrări și concesiune de servicii, precum și pentru organizarea și funcționarea Consiliului Național de Soluționare a Contestațiilor;</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O.G. nr. 43/1997 privind regimul drumurilor, cu modificările și completările ulterioare;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H.C.G.M.B. nr. 91/2008 privind aprobarea numărului maxim de autorizații, a tarifului maximal de distanță și a modelelor înscrisurilor specifice serviciului public de transport în regim taxi;</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H.C.G.M.B. nr. 178/2008 privind aprobarea regulamentului-cadru, a caietului de sarcini și a contractului de atribuire în gestiune delegată pentru organizarea și executarea serviciului public de transport local în regim de taxi;</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H.C.G.M.B. nr. 130/2018 privind Norma internă privind modalitatea de atribuire a contractelor către și între entitățile juridice la care Municipiul București este acționar majoritar;</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H.C.G.M.B. nr. 90/2017.</w:t>
            </w:r>
          </w:p>
          <w:p w:rsidR="00AB497E" w:rsidRPr="0087365E" w:rsidRDefault="00AB497E" w:rsidP="00944848">
            <w:pPr>
              <w:pStyle w:val="ListParagraph"/>
              <w:spacing w:after="0" w:line="240" w:lineRule="auto"/>
              <w:ind w:left="335" w:hanging="284"/>
              <w:jc w:val="both"/>
              <w:rPr>
                <w:rFonts w:ascii="Arial" w:hAnsi="Arial" w:cs="Arial"/>
                <w:sz w:val="24"/>
                <w:szCs w:val="24"/>
              </w:rPr>
            </w:pPr>
          </w:p>
        </w:tc>
      </w:tr>
      <w:tr w:rsidR="00AB497E" w:rsidRPr="0087365E" w:rsidTr="00944848">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SERVICII INTEGRATE</w:t>
            </w:r>
          </w:p>
          <w:p w:rsidR="00AB497E" w:rsidRPr="0087365E" w:rsidRDefault="00AB497E" w:rsidP="00944848">
            <w:pPr>
              <w:spacing w:after="0" w:line="240" w:lineRule="auto"/>
              <w:jc w:val="center"/>
              <w:rPr>
                <w:b/>
                <w:sz w:val="24"/>
                <w:szCs w:val="24"/>
              </w:rPr>
            </w:pPr>
            <w:r w:rsidRPr="0087365E">
              <w:rPr>
                <w:b/>
                <w:sz w:val="24"/>
                <w:szCs w:val="24"/>
              </w:rPr>
              <w:t>SERVICIUL TERMOENERGETIC</w:t>
            </w:r>
          </w:p>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p>
        </w:tc>
        <w:tc>
          <w:tcPr>
            <w:tcW w:w="6957" w:type="dxa"/>
          </w:tcPr>
          <w:p w:rsidR="00AB497E" w:rsidRPr="0087365E" w:rsidRDefault="00AB497E" w:rsidP="00233E8C">
            <w:pPr>
              <w:numPr>
                <w:ilvl w:val="0"/>
                <w:numId w:val="16"/>
              </w:numPr>
              <w:spacing w:after="0" w:line="240" w:lineRule="auto"/>
              <w:ind w:left="335" w:hanging="284"/>
              <w:contextualSpacing/>
              <w:jc w:val="both"/>
              <w:rPr>
                <w:b/>
                <w:sz w:val="24"/>
                <w:szCs w:val="24"/>
                <w:lang w:val="ro-RO"/>
              </w:rPr>
            </w:pPr>
            <w:r w:rsidRPr="0087365E">
              <w:rPr>
                <w:b/>
                <w:sz w:val="24"/>
                <w:szCs w:val="24"/>
                <w:lang w:val="ro-RO"/>
              </w:rPr>
              <w:t>Legislaţie generală</w:t>
            </w:r>
          </w:p>
          <w:p w:rsidR="00AB497E" w:rsidRPr="0087365E" w:rsidRDefault="00AB497E" w:rsidP="00233E8C">
            <w:pPr>
              <w:numPr>
                <w:ilvl w:val="0"/>
                <w:numId w:val="17"/>
              </w:numPr>
              <w:tabs>
                <w:tab w:val="left" w:pos="660"/>
              </w:tabs>
              <w:spacing w:after="0" w:line="240" w:lineRule="auto"/>
              <w:ind w:left="335" w:hanging="284"/>
              <w:contextualSpacing/>
              <w:jc w:val="both"/>
              <w:rPr>
                <w:sz w:val="24"/>
                <w:szCs w:val="24"/>
                <w:shd w:val="clear" w:color="auto" w:fill="FFFFFF"/>
                <w:lang w:val="ro-RO"/>
              </w:rPr>
            </w:pPr>
            <w:r w:rsidRPr="0087365E">
              <w:rPr>
                <w:sz w:val="24"/>
                <w:szCs w:val="24"/>
                <w:lang w:val="ro-RO"/>
              </w:rPr>
              <w:t xml:space="preserve">Legea nr. 215/2001 (republicată şi actualizată) a administratiei publice locale </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lang w:val="ro-RO"/>
              </w:rPr>
              <w:t>Legea nr. 188/1999 (republicată) privind statutul funcţionarilor publici</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rPr>
              <w:t xml:space="preserve">Legea nr. 7/2004 </w:t>
            </w:r>
            <w:r w:rsidRPr="0087365E">
              <w:rPr>
                <w:sz w:val="24"/>
                <w:szCs w:val="24"/>
                <w:lang w:val="ro-RO"/>
              </w:rPr>
              <w:t xml:space="preserve">(republicată) </w:t>
            </w:r>
            <w:r w:rsidRPr="0087365E">
              <w:rPr>
                <w:sz w:val="24"/>
                <w:szCs w:val="24"/>
              </w:rPr>
              <w:t>privind codul de conduită a funcţionarului public</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lang w:val="ro-RO"/>
              </w:rPr>
              <w:t xml:space="preserve">Legea nr. 213/1998 </w:t>
            </w:r>
            <w:r w:rsidRPr="0087365E">
              <w:rPr>
                <w:color w:val="000000"/>
                <w:sz w:val="24"/>
                <w:szCs w:val="24"/>
                <w:lang w:val="ro-RO"/>
              </w:rPr>
              <w:t xml:space="preserve">(actualizată) </w:t>
            </w:r>
            <w:r w:rsidRPr="0087365E">
              <w:rPr>
                <w:sz w:val="24"/>
                <w:szCs w:val="24"/>
                <w:lang w:val="ro-RO"/>
              </w:rPr>
              <w:t>privind proprietatea publică şi regimul juridic al aceasteia</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lang w:val="ro-RO"/>
              </w:rPr>
              <w:t>Legea nr. 50 /1991 R (republicată şi actualizată) privind autorizarea executării lucrărilor de construcţii</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lang w:val="ro-RO"/>
              </w:rPr>
              <w:t>Legea 52/2006 pentru modificare si completarea Legii 50/1991 privind autorizarea executarii lucrarilor de constructii</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lang w:val="ro-RO"/>
              </w:rPr>
              <w:t xml:space="preserve">Legea 10/1995 </w:t>
            </w:r>
            <w:r w:rsidRPr="0087365E">
              <w:rPr>
                <w:color w:val="000000"/>
                <w:sz w:val="24"/>
                <w:szCs w:val="24"/>
                <w:lang w:val="ro-RO"/>
              </w:rPr>
              <w:t>(actualizată)</w:t>
            </w:r>
            <w:r w:rsidRPr="0087365E">
              <w:rPr>
                <w:sz w:val="24"/>
                <w:szCs w:val="24"/>
                <w:lang w:val="ro-RO"/>
              </w:rPr>
              <w:t xml:space="preserve"> privind calitatea in constructii, cu modificarile si completarile ulterioare</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rPr>
              <w:t xml:space="preserve">Lege 230/2007 </w:t>
            </w:r>
            <w:r w:rsidRPr="0087365E">
              <w:rPr>
                <w:sz w:val="24"/>
                <w:szCs w:val="24"/>
                <w:lang w:val="ro-RO"/>
              </w:rPr>
              <w:t xml:space="preserve">(actualizată) </w:t>
            </w:r>
            <w:r w:rsidRPr="0087365E">
              <w:rPr>
                <w:sz w:val="24"/>
                <w:szCs w:val="24"/>
              </w:rPr>
              <w:t>privind infiintarea, organizarea si functionarea asociatiilor de proprietari</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lang w:val="ro-RO"/>
              </w:rPr>
              <w:t>HG 343/2017 pentru modificarea HG 273/1994 privind aprobarea Regulamentului de recepţie a lucrărilor de construcţii şi instalaţii aferente acestora</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lang w:val="fr-FR"/>
              </w:rPr>
              <w:t>H.G. 907/2016 privind etapele de elaborare şi conţinutul cadru al documentaţiilor tehnico-economice aferente obiectivelor – proiectelor de investiţiifinanţate din fonduri publice</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lang w:val="ro-RO"/>
              </w:rPr>
              <w:t>Legea 98/2016 actualizată privind achiziţiile publice</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lang w:val="ro-RO"/>
              </w:rPr>
              <w:t>HG 395/2016 pentru aprobarea normelor metodologice de aplicare a prevederilor referitoare la atribuirea contractului de achiziţie publică/acord cadru din Legea 98/2016</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lang w:val="ro-RO"/>
              </w:rPr>
              <w:t>Legea 99/2016 actualizată privind achiziţiile sectoriale</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lang w:val="ro-RO"/>
              </w:rPr>
              <w:t>HG 394/2016 pentru aprobarea normelor metodologice de aplicare a prevederilor referitoare la atribuirea contractului sectorial / acord cadru  din Legea 99/2016</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lang w:val="ro-RO"/>
              </w:rPr>
              <w:t>Legea 273/2006 acualizată privind finanţele publice locale</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lang w:val="fr-FR"/>
              </w:rPr>
              <w:t>H.C.G.M.B. 104/2006 privind modificarea HCGMB 126/2004 cu privire la condiţiile de refacere a sistemului rutier şi pietonal de pe teritoriul municipiului Bucureşti</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lang w:val="ro-RO"/>
              </w:rPr>
              <w:t>DPG 233/2002 modificată prin DPG 279/2011 privind măsurile necesare întocmirii şi urmăririi Programului coordonator anual de execiţie pentru lucrările tehnico-edilitare şi de drumuri pe teritoriul municipiului Bucureşti</w:t>
            </w:r>
          </w:p>
          <w:p w:rsidR="00AB497E" w:rsidRPr="0087365E" w:rsidRDefault="00AB497E" w:rsidP="00233E8C">
            <w:pPr>
              <w:numPr>
                <w:ilvl w:val="0"/>
                <w:numId w:val="17"/>
              </w:numPr>
              <w:spacing w:after="0" w:line="240" w:lineRule="auto"/>
              <w:ind w:left="335" w:hanging="284"/>
              <w:contextualSpacing/>
              <w:jc w:val="both"/>
              <w:rPr>
                <w:sz w:val="24"/>
                <w:szCs w:val="24"/>
                <w:lang w:val="ro-RO"/>
              </w:rPr>
            </w:pPr>
            <w:r w:rsidRPr="0087365E">
              <w:rPr>
                <w:sz w:val="24"/>
                <w:szCs w:val="24"/>
                <w:lang w:val="ro-RO"/>
              </w:rPr>
              <w:t>HCGMB nr. 130/2018 pentru aprobarea Normei interne privind modalitatea de atribuire a contractelor către și între entitățile juridice la care Municipiul București este acționar majoritar.</w:t>
            </w:r>
          </w:p>
          <w:p w:rsidR="00AB497E" w:rsidRPr="0087365E" w:rsidRDefault="00AB497E" w:rsidP="00944848">
            <w:pPr>
              <w:spacing w:after="0" w:line="240" w:lineRule="auto"/>
              <w:ind w:left="335" w:hanging="284"/>
              <w:contextualSpacing/>
              <w:jc w:val="both"/>
              <w:rPr>
                <w:sz w:val="24"/>
                <w:szCs w:val="24"/>
                <w:lang w:val="ro-RO"/>
              </w:rPr>
            </w:pPr>
          </w:p>
          <w:p w:rsidR="00AB497E" w:rsidRPr="0087365E" w:rsidRDefault="00AB497E" w:rsidP="00233E8C">
            <w:pPr>
              <w:numPr>
                <w:ilvl w:val="0"/>
                <w:numId w:val="16"/>
              </w:numPr>
              <w:spacing w:after="0" w:line="240" w:lineRule="auto"/>
              <w:ind w:left="335" w:hanging="284"/>
              <w:contextualSpacing/>
              <w:jc w:val="both"/>
              <w:rPr>
                <w:b/>
                <w:sz w:val="24"/>
                <w:szCs w:val="24"/>
                <w:lang w:val="ro-RO"/>
              </w:rPr>
            </w:pPr>
            <w:r w:rsidRPr="0087365E">
              <w:rPr>
                <w:b/>
                <w:sz w:val="24"/>
                <w:szCs w:val="24"/>
                <w:lang w:val="ro-RO"/>
              </w:rPr>
              <w:t>Legislaţie specifică</w:t>
            </w:r>
          </w:p>
          <w:p w:rsidR="00AB497E" w:rsidRPr="0087365E" w:rsidRDefault="00AB497E" w:rsidP="00233E8C">
            <w:pPr>
              <w:numPr>
                <w:ilvl w:val="0"/>
                <w:numId w:val="18"/>
              </w:numPr>
              <w:spacing w:after="0" w:line="240" w:lineRule="auto"/>
              <w:ind w:left="335" w:hanging="284"/>
              <w:contextualSpacing/>
              <w:jc w:val="both"/>
              <w:rPr>
                <w:sz w:val="24"/>
                <w:szCs w:val="24"/>
                <w:lang w:val="ro-RO"/>
              </w:rPr>
            </w:pPr>
            <w:r w:rsidRPr="0087365E">
              <w:rPr>
                <w:color w:val="000000"/>
                <w:sz w:val="24"/>
                <w:szCs w:val="24"/>
                <w:lang w:val="ro-RO"/>
              </w:rPr>
              <w:lastRenderedPageBreak/>
              <w:t xml:space="preserve">Legea nr. 51/2006 (actualizată) a serviciilor comunitare de utilităţi publice </w:t>
            </w:r>
          </w:p>
          <w:p w:rsidR="00AB497E" w:rsidRPr="0087365E" w:rsidRDefault="00AB497E" w:rsidP="00233E8C">
            <w:pPr>
              <w:numPr>
                <w:ilvl w:val="0"/>
                <w:numId w:val="18"/>
              </w:numPr>
              <w:spacing w:after="0" w:line="240" w:lineRule="auto"/>
              <w:ind w:left="335" w:hanging="284"/>
              <w:contextualSpacing/>
              <w:jc w:val="both"/>
              <w:rPr>
                <w:sz w:val="24"/>
                <w:szCs w:val="24"/>
                <w:lang w:val="ro-RO"/>
              </w:rPr>
            </w:pPr>
            <w:r w:rsidRPr="0087365E">
              <w:rPr>
                <w:sz w:val="24"/>
                <w:szCs w:val="24"/>
                <w:lang w:val="fr-FR"/>
              </w:rPr>
              <w:t>Legea 325/2006 serviciului public de alimentare cu energie termica</w:t>
            </w:r>
          </w:p>
          <w:p w:rsidR="00AB497E" w:rsidRPr="0087365E" w:rsidRDefault="00AB497E" w:rsidP="00233E8C">
            <w:pPr>
              <w:numPr>
                <w:ilvl w:val="0"/>
                <w:numId w:val="18"/>
              </w:numPr>
              <w:spacing w:after="0" w:line="240" w:lineRule="auto"/>
              <w:ind w:left="335" w:hanging="284"/>
              <w:contextualSpacing/>
              <w:jc w:val="both"/>
              <w:rPr>
                <w:sz w:val="24"/>
                <w:szCs w:val="24"/>
                <w:lang w:val="ro-RO"/>
              </w:rPr>
            </w:pPr>
            <w:r w:rsidRPr="0087365E">
              <w:rPr>
                <w:sz w:val="24"/>
                <w:szCs w:val="24"/>
                <w:lang w:val="fr-FR"/>
              </w:rPr>
              <w:t>H.G. 933 /2004 privind contorizarea consumatorilor racordati la sistemele publice centralizate de alimentare cu energie termica</w:t>
            </w:r>
          </w:p>
          <w:p w:rsidR="00AB497E" w:rsidRPr="0087365E" w:rsidRDefault="00AB497E" w:rsidP="00233E8C">
            <w:pPr>
              <w:numPr>
                <w:ilvl w:val="0"/>
                <w:numId w:val="18"/>
              </w:numPr>
              <w:spacing w:after="0" w:line="240" w:lineRule="auto"/>
              <w:ind w:left="335" w:hanging="284"/>
              <w:contextualSpacing/>
              <w:jc w:val="both"/>
              <w:rPr>
                <w:sz w:val="24"/>
                <w:szCs w:val="24"/>
                <w:lang w:val="ro-RO"/>
              </w:rPr>
            </w:pPr>
            <w:r w:rsidRPr="0087365E">
              <w:rPr>
                <w:sz w:val="24"/>
                <w:szCs w:val="24"/>
              </w:rPr>
              <w:t>H.G. 246/2006 privind aprobarea Strategiei nationale privind accelerarea dezvoltarii serviciilor comunitare de utilitati publice</w:t>
            </w:r>
          </w:p>
          <w:p w:rsidR="00AB497E" w:rsidRPr="0087365E" w:rsidRDefault="00AB497E" w:rsidP="00233E8C">
            <w:pPr>
              <w:numPr>
                <w:ilvl w:val="0"/>
                <w:numId w:val="18"/>
              </w:numPr>
              <w:spacing w:after="0" w:line="240" w:lineRule="auto"/>
              <w:ind w:left="335" w:hanging="284"/>
              <w:contextualSpacing/>
              <w:jc w:val="both"/>
              <w:rPr>
                <w:sz w:val="24"/>
                <w:szCs w:val="24"/>
                <w:lang w:val="ro-RO"/>
              </w:rPr>
            </w:pPr>
            <w:r w:rsidRPr="0087365E">
              <w:rPr>
                <w:sz w:val="24"/>
                <w:szCs w:val="24"/>
              </w:rPr>
              <w:t>H.G.1069/2007 privind aprobarea Strategiei energetice a Romaniei pentru perioada 2007-2020</w:t>
            </w:r>
          </w:p>
          <w:p w:rsidR="00AB497E" w:rsidRPr="0087365E" w:rsidRDefault="00AB497E" w:rsidP="00233E8C">
            <w:pPr>
              <w:numPr>
                <w:ilvl w:val="0"/>
                <w:numId w:val="18"/>
              </w:numPr>
              <w:spacing w:after="0" w:line="240" w:lineRule="auto"/>
              <w:ind w:left="335" w:hanging="284"/>
              <w:contextualSpacing/>
              <w:jc w:val="both"/>
              <w:rPr>
                <w:sz w:val="24"/>
                <w:szCs w:val="24"/>
              </w:rPr>
            </w:pPr>
            <w:r w:rsidRPr="0087365E">
              <w:rPr>
                <w:sz w:val="24"/>
                <w:szCs w:val="24"/>
                <w:lang w:val="ro-RO"/>
              </w:rPr>
              <w:t>Ordinul Autorităţii Naţionale de Reglementare pentru Serviciile Publice de Gospodărire Comunală</w:t>
            </w:r>
            <w:r w:rsidRPr="0087365E">
              <w:rPr>
                <w:sz w:val="24"/>
                <w:szCs w:val="24"/>
                <w:lang w:val="fr-FR"/>
              </w:rPr>
              <w:t xml:space="preserve"> 91/2007 pentru aprobarea Regulamentului cadru al serviciului public de alimentare cu energie termica</w:t>
            </w:r>
          </w:p>
          <w:p w:rsidR="00AB497E" w:rsidRPr="0087365E" w:rsidRDefault="00AB497E" w:rsidP="00233E8C">
            <w:pPr>
              <w:numPr>
                <w:ilvl w:val="0"/>
                <w:numId w:val="18"/>
              </w:numPr>
              <w:spacing w:after="0" w:line="240" w:lineRule="auto"/>
              <w:ind w:left="335" w:hanging="284"/>
              <w:contextualSpacing/>
              <w:jc w:val="both"/>
              <w:rPr>
                <w:sz w:val="24"/>
                <w:szCs w:val="24"/>
              </w:rPr>
            </w:pPr>
            <w:r w:rsidRPr="0087365E">
              <w:rPr>
                <w:sz w:val="24"/>
                <w:szCs w:val="24"/>
                <w:lang w:val="ro-RO"/>
              </w:rPr>
              <w:t>Ordinul Autorităţii Naţionale de Reglementare pentru Serviciile Publice de Gospodărire Comunală</w:t>
            </w:r>
            <w:r w:rsidRPr="0087365E">
              <w:rPr>
                <w:sz w:val="24"/>
                <w:szCs w:val="24"/>
                <w:lang w:val="fr-FR"/>
              </w:rPr>
              <w:t xml:space="preserve"> 92/2007 pentru aprobarea Caietului de sarcini-cadru al serviciului public de alimentare cu energie termica</w:t>
            </w:r>
          </w:p>
          <w:p w:rsidR="00AB497E" w:rsidRPr="0087365E" w:rsidRDefault="00AB497E" w:rsidP="00233E8C">
            <w:pPr>
              <w:numPr>
                <w:ilvl w:val="0"/>
                <w:numId w:val="18"/>
              </w:numPr>
              <w:spacing w:after="0" w:line="240" w:lineRule="auto"/>
              <w:ind w:left="335" w:hanging="284"/>
              <w:contextualSpacing/>
              <w:jc w:val="both"/>
              <w:rPr>
                <w:sz w:val="24"/>
                <w:szCs w:val="24"/>
              </w:rPr>
            </w:pPr>
            <w:r w:rsidRPr="0087365E">
              <w:rPr>
                <w:sz w:val="24"/>
                <w:szCs w:val="24"/>
                <w:lang w:val="ro-RO"/>
              </w:rPr>
              <w:t>Ordinul Autorităţii Naţionale de Reglementare pentru Serviciile Publice de Gospodărire Comunală</w:t>
            </w:r>
            <w:r w:rsidRPr="0087365E">
              <w:rPr>
                <w:sz w:val="24"/>
                <w:szCs w:val="24"/>
                <w:lang w:val="fr-FR"/>
              </w:rPr>
              <w:t xml:space="preserve"> 483/2008 privind aprobarea Contractului cadru de furnizare a energiei termice</w:t>
            </w:r>
          </w:p>
          <w:p w:rsidR="00AB497E" w:rsidRPr="0087365E" w:rsidRDefault="00AB497E" w:rsidP="00233E8C">
            <w:pPr>
              <w:numPr>
                <w:ilvl w:val="0"/>
                <w:numId w:val="18"/>
              </w:numPr>
              <w:spacing w:after="0" w:line="240" w:lineRule="auto"/>
              <w:ind w:left="335" w:hanging="284"/>
              <w:contextualSpacing/>
              <w:jc w:val="both"/>
              <w:rPr>
                <w:sz w:val="24"/>
                <w:szCs w:val="24"/>
              </w:rPr>
            </w:pPr>
            <w:r w:rsidRPr="0087365E">
              <w:rPr>
                <w:sz w:val="24"/>
                <w:szCs w:val="24"/>
                <w:lang w:val="fr-FR"/>
              </w:rPr>
              <w:t xml:space="preserve">O.G. 36/2006 </w:t>
            </w:r>
            <w:r w:rsidRPr="0087365E">
              <w:rPr>
                <w:color w:val="000000"/>
                <w:sz w:val="24"/>
                <w:szCs w:val="24"/>
                <w:lang w:val="ro-RO"/>
              </w:rPr>
              <w:t>(actualizată)</w:t>
            </w:r>
            <w:r w:rsidRPr="0087365E">
              <w:rPr>
                <w:sz w:val="24"/>
                <w:szCs w:val="24"/>
                <w:lang w:val="fr-FR"/>
              </w:rPr>
              <w:t>privind instituirea preturilor locale de referinta pentru energia termica furnizata populatiei prin sisteme centralizate, completata si modificata ulterior</w:t>
            </w:r>
          </w:p>
          <w:p w:rsidR="00AB497E" w:rsidRPr="0087365E" w:rsidRDefault="00AB497E" w:rsidP="00233E8C">
            <w:pPr>
              <w:numPr>
                <w:ilvl w:val="0"/>
                <w:numId w:val="18"/>
              </w:numPr>
              <w:spacing w:after="0" w:line="240" w:lineRule="auto"/>
              <w:ind w:left="335" w:hanging="284"/>
              <w:contextualSpacing/>
              <w:jc w:val="both"/>
              <w:rPr>
                <w:sz w:val="24"/>
                <w:szCs w:val="24"/>
              </w:rPr>
            </w:pPr>
            <w:r w:rsidRPr="0087365E">
              <w:rPr>
                <w:rStyle w:val="HTMLCite"/>
                <w:i w:val="0"/>
                <w:color w:val="000000"/>
                <w:sz w:val="24"/>
                <w:szCs w:val="24"/>
                <w:lang w:val="fr-FR"/>
              </w:rPr>
              <w:t>Directiva 2012/27/UE a Parlamentului European şi a Consiliului din 25 octombrie 2012 privind eficienţa energetică de modificare a directivelor 2009/125/CE şi 2010/30/UE şi de abrogare a Directivelor 2004/8/CE şi 2006/32/CE</w:t>
            </w:r>
          </w:p>
          <w:p w:rsidR="00AB497E" w:rsidRPr="0087365E" w:rsidRDefault="00AB497E" w:rsidP="00233E8C">
            <w:pPr>
              <w:numPr>
                <w:ilvl w:val="0"/>
                <w:numId w:val="18"/>
              </w:numPr>
              <w:spacing w:after="0" w:line="240" w:lineRule="auto"/>
              <w:ind w:left="335" w:hanging="284"/>
              <w:contextualSpacing/>
              <w:jc w:val="both"/>
              <w:rPr>
                <w:sz w:val="24"/>
                <w:szCs w:val="24"/>
              </w:rPr>
            </w:pPr>
            <w:r w:rsidRPr="0087365E">
              <w:rPr>
                <w:sz w:val="24"/>
                <w:szCs w:val="24"/>
              </w:rPr>
              <w:t>Legea 121/2014 (actualizată) privind eficienţa energetică</w:t>
            </w:r>
          </w:p>
          <w:p w:rsidR="00AB497E" w:rsidRPr="0087365E" w:rsidRDefault="00AB497E" w:rsidP="00233E8C">
            <w:pPr>
              <w:numPr>
                <w:ilvl w:val="0"/>
                <w:numId w:val="18"/>
              </w:numPr>
              <w:spacing w:after="0" w:line="240" w:lineRule="auto"/>
              <w:ind w:left="335" w:hanging="284"/>
              <w:contextualSpacing/>
              <w:jc w:val="both"/>
              <w:rPr>
                <w:sz w:val="24"/>
                <w:szCs w:val="24"/>
              </w:rPr>
            </w:pPr>
            <w:r w:rsidRPr="0087365E">
              <w:rPr>
                <w:sz w:val="24"/>
                <w:szCs w:val="24"/>
              </w:rPr>
              <w:t xml:space="preserve">HCGMB 260/2017 privind aprobarea </w:t>
            </w:r>
            <w:r w:rsidRPr="0087365E">
              <w:rPr>
                <w:sz w:val="24"/>
                <w:szCs w:val="24"/>
                <w:shd w:val="clear" w:color="auto" w:fill="FFFFFF"/>
                <w:lang w:val="ro-RO"/>
              </w:rPr>
              <w:t>Strategiei de alimentare cu energie termică în sistem centralizat a consumatorilor din municipiul Bucureşti</w:t>
            </w:r>
          </w:p>
          <w:p w:rsidR="00AB497E" w:rsidRPr="0087365E" w:rsidRDefault="00AB497E" w:rsidP="00233E8C">
            <w:pPr>
              <w:numPr>
                <w:ilvl w:val="0"/>
                <w:numId w:val="18"/>
              </w:numPr>
              <w:spacing w:after="0" w:line="240" w:lineRule="auto"/>
              <w:ind w:left="335" w:hanging="284"/>
              <w:contextualSpacing/>
              <w:jc w:val="both"/>
              <w:rPr>
                <w:sz w:val="24"/>
                <w:szCs w:val="24"/>
              </w:rPr>
            </w:pPr>
            <w:r w:rsidRPr="0087365E">
              <w:rPr>
                <w:sz w:val="24"/>
                <w:szCs w:val="24"/>
              </w:rPr>
              <w:t>HCGMB 472/2017 privnd aprobarea tarifelor de transport şi distribuţie a energiei termice practicate de RADET</w:t>
            </w:r>
          </w:p>
          <w:p w:rsidR="00AB497E" w:rsidRPr="0087365E" w:rsidRDefault="00AB497E" w:rsidP="00233E8C">
            <w:pPr>
              <w:numPr>
                <w:ilvl w:val="0"/>
                <w:numId w:val="18"/>
              </w:numPr>
              <w:spacing w:after="0" w:line="240" w:lineRule="auto"/>
              <w:ind w:left="335" w:hanging="284"/>
              <w:contextualSpacing/>
              <w:jc w:val="both"/>
              <w:rPr>
                <w:sz w:val="24"/>
                <w:szCs w:val="24"/>
              </w:rPr>
            </w:pPr>
            <w:r w:rsidRPr="0087365E">
              <w:rPr>
                <w:sz w:val="24"/>
                <w:szCs w:val="24"/>
              </w:rPr>
              <w:t>HCGMB 141/2011 privind aprobarea pretului local de facturare a energiei termice furnizate populaţiei practicat de RADET Bucureşti</w:t>
            </w:r>
          </w:p>
          <w:p w:rsidR="00AB497E" w:rsidRPr="0087365E" w:rsidRDefault="00AB497E" w:rsidP="00233E8C">
            <w:pPr>
              <w:numPr>
                <w:ilvl w:val="0"/>
                <w:numId w:val="18"/>
              </w:numPr>
              <w:spacing w:after="0" w:line="240" w:lineRule="auto"/>
              <w:ind w:left="335" w:hanging="284"/>
              <w:contextualSpacing/>
              <w:jc w:val="both"/>
              <w:rPr>
                <w:sz w:val="24"/>
                <w:szCs w:val="24"/>
              </w:rPr>
            </w:pPr>
            <w:r w:rsidRPr="0087365E">
              <w:rPr>
                <w:sz w:val="24"/>
                <w:szCs w:val="24"/>
              </w:rPr>
              <w:t>HCGMB 852/2018 privind aprobarea pretului local de facturare a energiei termice furnizate populaţiei practicat de RADET Bucureşti</w:t>
            </w:r>
          </w:p>
          <w:p w:rsidR="00AB497E" w:rsidRPr="0087365E" w:rsidRDefault="00AB497E" w:rsidP="00233E8C">
            <w:pPr>
              <w:numPr>
                <w:ilvl w:val="0"/>
                <w:numId w:val="18"/>
              </w:numPr>
              <w:spacing w:after="0" w:line="240" w:lineRule="auto"/>
              <w:ind w:left="335" w:hanging="284"/>
              <w:contextualSpacing/>
              <w:jc w:val="both"/>
              <w:rPr>
                <w:sz w:val="24"/>
                <w:szCs w:val="24"/>
              </w:rPr>
            </w:pPr>
            <w:r w:rsidRPr="0087365E">
              <w:rPr>
                <w:sz w:val="24"/>
                <w:szCs w:val="24"/>
              </w:rPr>
              <w:t>HCGMB 94/2017 privind aprobarea înfiinţării societăţii pe acţiuni Compania Municipală Energetica Bucureşti SA</w:t>
            </w:r>
          </w:p>
          <w:p w:rsidR="00AB497E" w:rsidRPr="0087365E" w:rsidRDefault="00AB497E" w:rsidP="00233E8C">
            <w:pPr>
              <w:numPr>
                <w:ilvl w:val="0"/>
                <w:numId w:val="18"/>
              </w:numPr>
              <w:spacing w:after="0" w:line="240" w:lineRule="auto"/>
              <w:ind w:left="335" w:hanging="284"/>
              <w:contextualSpacing/>
              <w:jc w:val="both"/>
              <w:rPr>
                <w:b/>
                <w:i/>
                <w:sz w:val="24"/>
                <w:szCs w:val="24"/>
                <w:lang w:val="ro-RO"/>
              </w:rPr>
            </w:pPr>
            <w:r w:rsidRPr="0087365E">
              <w:rPr>
                <w:sz w:val="24"/>
                <w:szCs w:val="24"/>
              </w:rPr>
              <w:t xml:space="preserve">HCGMB 141/2017 privind constituirea Asociaţiei de </w:t>
            </w:r>
            <w:r w:rsidRPr="0087365E">
              <w:rPr>
                <w:sz w:val="24"/>
                <w:szCs w:val="24"/>
              </w:rPr>
              <w:lastRenderedPageBreak/>
              <w:t>Dezvoltare Intercomunitară Termoeneergetică Bucureşti-Ilfov</w:t>
            </w:r>
          </w:p>
          <w:p w:rsidR="00AB497E" w:rsidRPr="0087365E" w:rsidRDefault="00AB497E" w:rsidP="00944848">
            <w:pPr>
              <w:spacing w:after="0" w:line="240" w:lineRule="auto"/>
              <w:ind w:left="335" w:hanging="284"/>
              <w:contextualSpacing/>
              <w:jc w:val="both"/>
              <w:rPr>
                <w:b/>
                <w:i/>
                <w:sz w:val="24"/>
                <w:szCs w:val="24"/>
                <w:lang w:val="ro-RO"/>
              </w:rPr>
            </w:pPr>
          </w:p>
        </w:tc>
      </w:tr>
      <w:tr w:rsidR="00AB497E" w:rsidRPr="0087365E" w:rsidTr="00944848">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color w:val="000000"/>
                <w:sz w:val="24"/>
                <w:szCs w:val="24"/>
              </w:rPr>
            </w:pPr>
          </w:p>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r w:rsidRPr="0087365E">
              <w:rPr>
                <w:b/>
                <w:sz w:val="24"/>
                <w:szCs w:val="24"/>
                <w:lang w:val="ro-RO"/>
              </w:rPr>
              <w:t xml:space="preserve">DIRECŢIA </w:t>
            </w:r>
          </w:p>
          <w:p w:rsidR="00AB497E" w:rsidRPr="0087365E" w:rsidRDefault="00AB497E" w:rsidP="00944848">
            <w:pPr>
              <w:spacing w:after="0" w:line="240" w:lineRule="auto"/>
              <w:jc w:val="center"/>
              <w:rPr>
                <w:b/>
                <w:sz w:val="24"/>
                <w:szCs w:val="24"/>
                <w:lang w:val="ro-RO"/>
              </w:rPr>
            </w:pPr>
            <w:r w:rsidRPr="0087365E">
              <w:rPr>
                <w:b/>
                <w:sz w:val="24"/>
                <w:szCs w:val="24"/>
                <w:lang w:val="ro-RO"/>
              </w:rPr>
              <w:t>SERVICII INTEGRATE</w:t>
            </w:r>
          </w:p>
          <w:p w:rsidR="00AB497E" w:rsidRPr="0087365E" w:rsidRDefault="00AB497E" w:rsidP="00944848">
            <w:pPr>
              <w:spacing w:after="0" w:line="240" w:lineRule="auto"/>
              <w:jc w:val="center"/>
              <w:rPr>
                <w:b/>
                <w:color w:val="000000"/>
                <w:sz w:val="24"/>
                <w:szCs w:val="24"/>
              </w:rPr>
            </w:pPr>
            <w:r w:rsidRPr="0087365E">
              <w:rPr>
                <w:b/>
                <w:color w:val="000000"/>
                <w:sz w:val="24"/>
                <w:szCs w:val="24"/>
              </w:rPr>
              <w:t xml:space="preserve">SERVICIUL IULMINAT PUBLIC </w:t>
            </w:r>
          </w:p>
          <w:p w:rsidR="00AB497E" w:rsidRPr="0087365E" w:rsidRDefault="00AB497E" w:rsidP="00944848">
            <w:pPr>
              <w:spacing w:after="0" w:line="240" w:lineRule="auto"/>
              <w:jc w:val="center"/>
              <w:rPr>
                <w:b/>
                <w:sz w:val="24"/>
                <w:szCs w:val="24"/>
                <w:lang w:val="ro-RO"/>
              </w:rPr>
            </w:pPr>
          </w:p>
        </w:tc>
        <w:tc>
          <w:tcPr>
            <w:tcW w:w="6957" w:type="dxa"/>
            <w:vAlign w:val="center"/>
          </w:tcPr>
          <w:p w:rsidR="00AB497E" w:rsidRPr="0087365E" w:rsidRDefault="00AB497E" w:rsidP="00233E8C">
            <w:pPr>
              <w:numPr>
                <w:ilvl w:val="0"/>
                <w:numId w:val="19"/>
              </w:numPr>
              <w:spacing w:after="0" w:line="240" w:lineRule="auto"/>
              <w:ind w:left="335" w:hanging="284"/>
              <w:contextualSpacing/>
              <w:jc w:val="both"/>
              <w:rPr>
                <w:rFonts w:eastAsia="Palatino Linotype"/>
                <w:sz w:val="24"/>
                <w:szCs w:val="24"/>
              </w:rPr>
            </w:pPr>
            <w:r w:rsidRPr="0087365E">
              <w:rPr>
                <w:rFonts w:eastAsia="Palatino Linotype"/>
                <w:b/>
                <w:bCs/>
                <w:w w:val="92"/>
                <w:sz w:val="24"/>
                <w:szCs w:val="24"/>
              </w:rPr>
              <w:t>L</w:t>
            </w:r>
            <w:r w:rsidRPr="0087365E">
              <w:rPr>
                <w:rFonts w:eastAsia="Palatino Linotype"/>
                <w:b/>
                <w:bCs/>
                <w:spacing w:val="-1"/>
                <w:w w:val="92"/>
                <w:sz w:val="24"/>
                <w:szCs w:val="24"/>
              </w:rPr>
              <w:t>e</w:t>
            </w:r>
            <w:r w:rsidRPr="0087365E">
              <w:rPr>
                <w:rFonts w:eastAsia="Palatino Linotype"/>
                <w:b/>
                <w:bCs/>
                <w:w w:val="92"/>
                <w:sz w:val="24"/>
                <w:szCs w:val="24"/>
              </w:rPr>
              <w:t>gis</w:t>
            </w:r>
            <w:r w:rsidRPr="0087365E">
              <w:rPr>
                <w:rFonts w:eastAsia="Palatino Linotype"/>
                <w:b/>
                <w:bCs/>
                <w:spacing w:val="1"/>
                <w:w w:val="92"/>
                <w:sz w:val="24"/>
                <w:szCs w:val="24"/>
              </w:rPr>
              <w:t>l</w:t>
            </w:r>
            <w:r w:rsidRPr="0087365E">
              <w:rPr>
                <w:rFonts w:eastAsia="Palatino Linotype"/>
                <w:b/>
                <w:bCs/>
                <w:w w:val="92"/>
                <w:sz w:val="24"/>
                <w:szCs w:val="24"/>
              </w:rPr>
              <w:t>a</w:t>
            </w:r>
            <w:r w:rsidRPr="0087365E">
              <w:rPr>
                <w:rFonts w:eastAsia="Palatino Linotype"/>
                <w:b/>
                <w:bCs/>
                <w:spacing w:val="-1"/>
                <w:w w:val="92"/>
                <w:sz w:val="24"/>
                <w:szCs w:val="24"/>
              </w:rPr>
              <w:t>ț</w:t>
            </w:r>
            <w:r w:rsidRPr="0087365E">
              <w:rPr>
                <w:rFonts w:eastAsia="Palatino Linotype"/>
                <w:b/>
                <w:bCs/>
                <w:w w:val="92"/>
                <w:sz w:val="24"/>
                <w:szCs w:val="24"/>
              </w:rPr>
              <w:t>ie</w:t>
            </w:r>
            <w:r w:rsidRPr="0087365E">
              <w:rPr>
                <w:rFonts w:eastAsia="Palatino Linotype"/>
                <w:b/>
                <w:bCs/>
                <w:sz w:val="24"/>
                <w:szCs w:val="24"/>
              </w:rPr>
              <w:t>primară</w:t>
            </w:r>
          </w:p>
          <w:p w:rsidR="00AB497E" w:rsidRPr="0087365E" w:rsidRDefault="00AB497E" w:rsidP="00233E8C">
            <w:pPr>
              <w:numPr>
                <w:ilvl w:val="0"/>
                <w:numId w:val="20"/>
              </w:numPr>
              <w:spacing w:after="0" w:line="240" w:lineRule="auto"/>
              <w:ind w:left="335" w:hanging="284"/>
              <w:contextualSpacing/>
              <w:jc w:val="both"/>
              <w:rPr>
                <w:rFonts w:eastAsia="Palatino Linotype"/>
                <w:spacing w:val="-12"/>
                <w:sz w:val="24"/>
                <w:szCs w:val="24"/>
              </w:rPr>
            </w:pPr>
            <w:r w:rsidRPr="0087365E">
              <w:rPr>
                <w:rFonts w:eastAsia="Palatino Linotype"/>
                <w:spacing w:val="-3"/>
                <w:w w:val="93"/>
                <w:sz w:val="24"/>
                <w:szCs w:val="24"/>
              </w:rPr>
              <w:t>Legea</w:t>
            </w:r>
            <w:r>
              <w:rPr>
                <w:rFonts w:eastAsia="Palatino Linotype"/>
                <w:spacing w:val="-3"/>
                <w:w w:val="93"/>
                <w:sz w:val="24"/>
                <w:szCs w:val="24"/>
              </w:rPr>
              <w:t xml:space="preserve"> 3</w:t>
            </w:r>
            <w:r w:rsidRPr="0087365E">
              <w:rPr>
                <w:rFonts w:eastAsia="Palatino Linotype"/>
                <w:sz w:val="24"/>
                <w:szCs w:val="24"/>
              </w:rPr>
              <w:t>1/1990a</w:t>
            </w:r>
            <w:r w:rsidRPr="0087365E">
              <w:rPr>
                <w:rFonts w:eastAsia="Palatino Linotype"/>
                <w:w w:val="90"/>
                <w:sz w:val="24"/>
                <w:szCs w:val="24"/>
              </w:rPr>
              <w:t>so</w:t>
            </w:r>
            <w:r w:rsidRPr="0087365E">
              <w:rPr>
                <w:rFonts w:eastAsia="Palatino Linotype"/>
                <w:spacing w:val="-1"/>
                <w:w w:val="90"/>
                <w:sz w:val="24"/>
                <w:szCs w:val="24"/>
              </w:rPr>
              <w:t>c</w:t>
            </w:r>
            <w:r w:rsidRPr="0087365E">
              <w:rPr>
                <w:rFonts w:eastAsia="Palatino Linotype"/>
                <w:spacing w:val="3"/>
                <w:w w:val="90"/>
                <w:sz w:val="24"/>
                <w:szCs w:val="24"/>
              </w:rPr>
              <w:t>i</w:t>
            </w:r>
            <w:r w:rsidRPr="0087365E">
              <w:rPr>
                <w:rFonts w:eastAsia="Palatino Linotype"/>
                <w:spacing w:val="-1"/>
                <w:w w:val="90"/>
                <w:sz w:val="24"/>
                <w:szCs w:val="24"/>
              </w:rPr>
              <w:t>e</w:t>
            </w:r>
            <w:r w:rsidRPr="0087365E">
              <w:rPr>
                <w:rFonts w:eastAsia="Palatino Linotype"/>
                <w:w w:val="90"/>
                <w:sz w:val="24"/>
                <w:szCs w:val="24"/>
              </w:rPr>
              <w:t>tăți</w:t>
            </w:r>
            <w:r w:rsidRPr="0087365E">
              <w:rPr>
                <w:rFonts w:eastAsia="Palatino Linotype"/>
                <w:spacing w:val="1"/>
                <w:w w:val="90"/>
                <w:sz w:val="24"/>
                <w:szCs w:val="24"/>
              </w:rPr>
              <w:t>l</w:t>
            </w:r>
            <w:r w:rsidRPr="0087365E">
              <w:rPr>
                <w:rFonts w:eastAsia="Palatino Linotype"/>
                <w:w w:val="90"/>
                <w:sz w:val="24"/>
                <w:szCs w:val="24"/>
              </w:rPr>
              <w:t>or</w:t>
            </w:r>
            <w:r w:rsidRPr="0087365E">
              <w:rPr>
                <w:rFonts w:eastAsia="Palatino Linotype"/>
                <w:spacing w:val="-1"/>
                <w:w w:val="90"/>
                <w:sz w:val="24"/>
                <w:szCs w:val="24"/>
              </w:rPr>
              <w:t>c</w:t>
            </w:r>
            <w:r w:rsidRPr="0087365E">
              <w:rPr>
                <w:rFonts w:eastAsia="Palatino Linotype"/>
                <w:w w:val="90"/>
                <w:sz w:val="24"/>
                <w:szCs w:val="24"/>
              </w:rPr>
              <w:t>ome</w:t>
            </w:r>
            <w:r w:rsidRPr="0087365E">
              <w:rPr>
                <w:rFonts w:eastAsia="Palatino Linotype"/>
                <w:spacing w:val="1"/>
                <w:w w:val="90"/>
                <w:sz w:val="24"/>
                <w:szCs w:val="24"/>
              </w:rPr>
              <w:t>r</w:t>
            </w:r>
            <w:r w:rsidRPr="0087365E">
              <w:rPr>
                <w:rFonts w:eastAsia="Palatino Linotype"/>
                <w:spacing w:val="-1"/>
                <w:w w:val="90"/>
                <w:sz w:val="24"/>
                <w:szCs w:val="24"/>
              </w:rPr>
              <w:t>c</w:t>
            </w:r>
            <w:r w:rsidRPr="0087365E">
              <w:rPr>
                <w:rFonts w:eastAsia="Palatino Linotype"/>
                <w:w w:val="90"/>
                <w:sz w:val="24"/>
                <w:szCs w:val="24"/>
              </w:rPr>
              <w:t>ial</w:t>
            </w:r>
            <w:r w:rsidRPr="0087365E">
              <w:rPr>
                <w:rFonts w:eastAsia="Palatino Linotype"/>
                <w:spacing w:val="-1"/>
                <w:w w:val="90"/>
                <w:sz w:val="24"/>
                <w:szCs w:val="24"/>
              </w:rPr>
              <w:t>e</w:t>
            </w:r>
            <w:r w:rsidRPr="0087365E">
              <w:rPr>
                <w:rFonts w:eastAsia="Palatino Linotype"/>
                <w:w w:val="90"/>
                <w:sz w:val="24"/>
                <w:szCs w:val="24"/>
              </w:rPr>
              <w:t>,</w:t>
            </w:r>
            <w:r w:rsidRPr="0087365E">
              <w:rPr>
                <w:rFonts w:eastAsia="Palatino Linotype"/>
                <w:spacing w:val="1"/>
                <w:w w:val="90"/>
                <w:sz w:val="24"/>
                <w:szCs w:val="24"/>
              </w:rPr>
              <w:t>r</w:t>
            </w:r>
            <w:r w:rsidRPr="0087365E">
              <w:rPr>
                <w:rFonts w:eastAsia="Palatino Linotype"/>
                <w:spacing w:val="-1"/>
                <w:w w:val="90"/>
                <w:sz w:val="24"/>
                <w:szCs w:val="24"/>
              </w:rPr>
              <w:t>e</w:t>
            </w:r>
            <w:r w:rsidRPr="0087365E">
              <w:rPr>
                <w:rFonts w:eastAsia="Palatino Linotype"/>
                <w:w w:val="90"/>
                <w:sz w:val="24"/>
                <w:szCs w:val="24"/>
              </w:rPr>
              <w:t>publ</w:t>
            </w:r>
            <w:r w:rsidRPr="0087365E">
              <w:rPr>
                <w:rFonts w:eastAsia="Palatino Linotype"/>
                <w:spacing w:val="1"/>
                <w:w w:val="90"/>
                <w:sz w:val="24"/>
                <w:szCs w:val="24"/>
              </w:rPr>
              <w:t>i</w:t>
            </w:r>
            <w:r w:rsidRPr="0087365E">
              <w:rPr>
                <w:rFonts w:eastAsia="Palatino Linotype"/>
                <w:spacing w:val="-1"/>
                <w:w w:val="90"/>
                <w:sz w:val="24"/>
                <w:szCs w:val="24"/>
              </w:rPr>
              <w:t>ca</w:t>
            </w:r>
            <w:r w:rsidRPr="0087365E">
              <w:rPr>
                <w:rFonts w:eastAsia="Palatino Linotype"/>
                <w:spacing w:val="3"/>
                <w:w w:val="90"/>
                <w:sz w:val="24"/>
                <w:szCs w:val="24"/>
              </w:rPr>
              <w:t>t</w:t>
            </w:r>
            <w:r w:rsidRPr="0087365E">
              <w:rPr>
                <w:rFonts w:eastAsia="Palatino Linotype"/>
                <w:spacing w:val="-1"/>
                <w:w w:val="90"/>
                <w:sz w:val="24"/>
                <w:szCs w:val="24"/>
              </w:rPr>
              <w:t>ă</w:t>
            </w:r>
            <w:r w:rsidRPr="0087365E">
              <w:rPr>
                <w:rFonts w:eastAsia="Palatino Linotype"/>
                <w:w w:val="90"/>
                <w:sz w:val="24"/>
                <w:szCs w:val="24"/>
              </w:rPr>
              <w:t>,</w:t>
            </w:r>
            <w:r w:rsidRPr="0087365E">
              <w:rPr>
                <w:rFonts w:eastAsia="Palatino Linotype"/>
                <w:spacing w:val="-1"/>
                <w:w w:val="90"/>
                <w:sz w:val="24"/>
                <w:szCs w:val="24"/>
              </w:rPr>
              <w:t>c</w:t>
            </w:r>
            <w:r w:rsidRPr="0087365E">
              <w:rPr>
                <w:rFonts w:eastAsia="Palatino Linotype"/>
                <w:w w:val="90"/>
                <w:sz w:val="24"/>
                <w:szCs w:val="24"/>
              </w:rPr>
              <w:t>umod</w:t>
            </w:r>
            <w:r w:rsidRPr="0087365E">
              <w:rPr>
                <w:rFonts w:eastAsia="Palatino Linotype"/>
                <w:spacing w:val="1"/>
                <w:w w:val="90"/>
                <w:sz w:val="24"/>
                <w:szCs w:val="24"/>
              </w:rPr>
              <w:t>i</w:t>
            </w:r>
            <w:r w:rsidRPr="0087365E">
              <w:rPr>
                <w:rFonts w:eastAsia="Palatino Linotype"/>
                <w:w w:val="90"/>
                <w:sz w:val="24"/>
                <w:szCs w:val="24"/>
              </w:rPr>
              <w:t>fi</w:t>
            </w:r>
            <w:r w:rsidRPr="0087365E">
              <w:rPr>
                <w:rFonts w:eastAsia="Palatino Linotype"/>
                <w:spacing w:val="-1"/>
                <w:w w:val="90"/>
                <w:sz w:val="24"/>
                <w:szCs w:val="24"/>
              </w:rPr>
              <w:t>c</w:t>
            </w:r>
            <w:r w:rsidRPr="0087365E">
              <w:rPr>
                <w:rFonts w:eastAsia="Palatino Linotype"/>
                <w:spacing w:val="4"/>
                <w:w w:val="90"/>
                <w:sz w:val="24"/>
                <w:szCs w:val="24"/>
              </w:rPr>
              <w:t>ă</w:t>
            </w:r>
            <w:r w:rsidRPr="0087365E">
              <w:rPr>
                <w:rFonts w:eastAsia="Palatino Linotype"/>
                <w:w w:val="90"/>
                <w:sz w:val="24"/>
                <w:szCs w:val="24"/>
              </w:rPr>
              <w:t>rile</w:t>
            </w:r>
            <w:r w:rsidRPr="0087365E">
              <w:rPr>
                <w:rFonts w:eastAsia="Palatino Linotype"/>
                <w:sz w:val="24"/>
                <w:szCs w:val="24"/>
              </w:rPr>
              <w:t xml:space="preserve">şi </w:t>
            </w:r>
            <w:r w:rsidRPr="0087365E">
              <w:rPr>
                <w:rFonts w:eastAsia="Palatino Linotype"/>
                <w:spacing w:val="-1"/>
                <w:w w:val="89"/>
                <w:sz w:val="24"/>
                <w:szCs w:val="24"/>
              </w:rPr>
              <w:t xml:space="preserve"> c</w:t>
            </w:r>
            <w:r w:rsidRPr="0087365E">
              <w:rPr>
                <w:rFonts w:eastAsia="Palatino Linotype"/>
                <w:w w:val="89"/>
                <w:sz w:val="24"/>
                <w:szCs w:val="24"/>
              </w:rPr>
              <w:t>omp</w:t>
            </w:r>
            <w:r w:rsidRPr="0087365E">
              <w:rPr>
                <w:rFonts w:eastAsia="Palatino Linotype"/>
                <w:spacing w:val="1"/>
                <w:w w:val="89"/>
                <w:sz w:val="24"/>
                <w:szCs w:val="24"/>
              </w:rPr>
              <w:t>l</w:t>
            </w:r>
            <w:r w:rsidRPr="0087365E">
              <w:rPr>
                <w:rFonts w:eastAsia="Palatino Linotype"/>
                <w:spacing w:val="-1"/>
                <w:w w:val="89"/>
                <w:sz w:val="24"/>
                <w:szCs w:val="24"/>
              </w:rPr>
              <w:t>e</w:t>
            </w:r>
            <w:r w:rsidRPr="0087365E">
              <w:rPr>
                <w:rFonts w:eastAsia="Palatino Linotype"/>
                <w:w w:val="89"/>
                <w:sz w:val="24"/>
                <w:szCs w:val="24"/>
              </w:rPr>
              <w:t>tă</w:t>
            </w:r>
            <w:r w:rsidRPr="0087365E">
              <w:rPr>
                <w:rFonts w:eastAsia="Palatino Linotype"/>
                <w:spacing w:val="-1"/>
                <w:w w:val="89"/>
                <w:sz w:val="24"/>
                <w:szCs w:val="24"/>
              </w:rPr>
              <w:t>r</w:t>
            </w:r>
            <w:r w:rsidRPr="0087365E">
              <w:rPr>
                <w:rFonts w:eastAsia="Palatino Linotype"/>
                <w:w w:val="89"/>
                <w:sz w:val="24"/>
                <w:szCs w:val="24"/>
              </w:rPr>
              <w:t>i</w:t>
            </w:r>
            <w:r w:rsidRPr="0087365E">
              <w:rPr>
                <w:rFonts w:eastAsia="Palatino Linotype"/>
                <w:spacing w:val="1"/>
                <w:w w:val="89"/>
                <w:sz w:val="24"/>
                <w:szCs w:val="24"/>
              </w:rPr>
              <w:t>l</w:t>
            </w:r>
            <w:r w:rsidRPr="0087365E">
              <w:rPr>
                <w:rFonts w:eastAsia="Palatino Linotype"/>
                <w:w w:val="89"/>
                <w:sz w:val="24"/>
                <w:szCs w:val="24"/>
              </w:rPr>
              <w:t>e</w:t>
            </w:r>
            <w:r w:rsidRPr="0087365E">
              <w:rPr>
                <w:rFonts w:eastAsia="Palatino Linotype"/>
                <w:sz w:val="24"/>
                <w:szCs w:val="24"/>
              </w:rPr>
              <w:t>ul</w:t>
            </w:r>
            <w:r w:rsidRPr="0087365E">
              <w:rPr>
                <w:rFonts w:eastAsia="Palatino Linotype"/>
                <w:spacing w:val="1"/>
                <w:sz w:val="24"/>
                <w:szCs w:val="24"/>
              </w:rPr>
              <w:t>t</w:t>
            </w:r>
            <w:r w:rsidRPr="0087365E">
              <w:rPr>
                <w:rFonts w:eastAsia="Palatino Linotype"/>
                <w:spacing w:val="-1"/>
                <w:sz w:val="24"/>
                <w:szCs w:val="24"/>
              </w:rPr>
              <w:t>e</w:t>
            </w:r>
            <w:r w:rsidRPr="0087365E">
              <w:rPr>
                <w:rFonts w:eastAsia="Palatino Linotype"/>
                <w:sz w:val="24"/>
                <w:szCs w:val="24"/>
              </w:rPr>
              <w:t>rio</w:t>
            </w:r>
            <w:r w:rsidRPr="0087365E">
              <w:rPr>
                <w:rFonts w:eastAsia="Palatino Linotype"/>
                <w:spacing w:val="-1"/>
                <w:sz w:val="24"/>
                <w:szCs w:val="24"/>
              </w:rPr>
              <w:t>a</w:t>
            </w:r>
            <w:r w:rsidRPr="0087365E">
              <w:rPr>
                <w:rFonts w:eastAsia="Palatino Linotype"/>
                <w:spacing w:val="1"/>
                <w:sz w:val="24"/>
                <w:szCs w:val="24"/>
              </w:rPr>
              <w:t>r</w:t>
            </w:r>
            <w:r w:rsidRPr="0087365E">
              <w:rPr>
                <w:rFonts w:eastAsia="Palatino Linotype"/>
                <w:sz w:val="24"/>
                <w:szCs w:val="24"/>
              </w:rPr>
              <w:t>e</w:t>
            </w:r>
          </w:p>
          <w:p w:rsidR="00AB497E" w:rsidRPr="0087365E" w:rsidRDefault="00AB497E" w:rsidP="00233E8C">
            <w:pPr>
              <w:numPr>
                <w:ilvl w:val="0"/>
                <w:numId w:val="20"/>
              </w:numPr>
              <w:spacing w:after="0" w:line="240" w:lineRule="auto"/>
              <w:ind w:left="335" w:hanging="284"/>
              <w:contextualSpacing/>
              <w:jc w:val="both"/>
              <w:rPr>
                <w:sz w:val="24"/>
                <w:szCs w:val="24"/>
              </w:rPr>
            </w:pPr>
            <w:r w:rsidRPr="0087365E">
              <w:rPr>
                <w:rFonts w:eastAsia="Palatino Linotype"/>
                <w:spacing w:val="-3"/>
                <w:sz w:val="24"/>
                <w:szCs w:val="24"/>
              </w:rPr>
              <w:t>Legea</w:t>
            </w:r>
            <w:r w:rsidRPr="0087365E">
              <w:rPr>
                <w:rFonts w:eastAsia="Palatino Linotype"/>
                <w:sz w:val="24"/>
                <w:szCs w:val="24"/>
              </w:rPr>
              <w:t>n</w:t>
            </w:r>
            <w:r w:rsidRPr="0087365E">
              <w:rPr>
                <w:rFonts w:eastAsia="Palatino Linotype"/>
                <w:spacing w:val="-1"/>
                <w:sz w:val="24"/>
                <w:szCs w:val="24"/>
              </w:rPr>
              <w:t>r</w:t>
            </w:r>
            <w:r w:rsidRPr="0087365E">
              <w:rPr>
                <w:rFonts w:eastAsia="Palatino Linotype"/>
                <w:sz w:val="24"/>
                <w:szCs w:val="24"/>
              </w:rPr>
              <w:t>.215/2001a</w:t>
            </w:r>
            <w:r>
              <w:rPr>
                <w:rFonts w:eastAsia="Palatino Linotype"/>
                <w:sz w:val="24"/>
                <w:szCs w:val="24"/>
              </w:rPr>
              <w:t xml:space="preserve"> </w:t>
            </w:r>
            <w:r w:rsidRPr="0087365E">
              <w:rPr>
                <w:rFonts w:eastAsia="Palatino Linotype"/>
                <w:spacing w:val="-1"/>
                <w:w w:val="88"/>
                <w:sz w:val="24"/>
                <w:szCs w:val="24"/>
              </w:rPr>
              <w:t>a</w:t>
            </w:r>
            <w:r w:rsidRPr="0087365E">
              <w:rPr>
                <w:rFonts w:eastAsia="Palatino Linotype"/>
                <w:spacing w:val="2"/>
                <w:w w:val="88"/>
                <w:sz w:val="24"/>
                <w:szCs w:val="24"/>
              </w:rPr>
              <w:t>d</w:t>
            </w:r>
            <w:r w:rsidRPr="0087365E">
              <w:rPr>
                <w:rFonts w:eastAsia="Palatino Linotype"/>
                <w:w w:val="88"/>
                <w:sz w:val="24"/>
                <w:szCs w:val="24"/>
              </w:rPr>
              <w:t>m</w:t>
            </w:r>
            <w:r w:rsidRPr="0087365E">
              <w:rPr>
                <w:rFonts w:eastAsia="Palatino Linotype"/>
                <w:spacing w:val="1"/>
                <w:w w:val="88"/>
                <w:sz w:val="24"/>
                <w:szCs w:val="24"/>
              </w:rPr>
              <w:t>i</w:t>
            </w:r>
            <w:r w:rsidRPr="0087365E">
              <w:rPr>
                <w:rFonts w:eastAsia="Palatino Linotype"/>
                <w:w w:val="88"/>
                <w:sz w:val="24"/>
                <w:szCs w:val="24"/>
              </w:rPr>
              <w:t>nis</w:t>
            </w:r>
            <w:r w:rsidRPr="0087365E">
              <w:rPr>
                <w:rFonts w:eastAsia="Palatino Linotype"/>
                <w:spacing w:val="1"/>
                <w:w w:val="88"/>
                <w:sz w:val="24"/>
                <w:szCs w:val="24"/>
              </w:rPr>
              <w:t>t</w:t>
            </w:r>
            <w:r w:rsidRPr="0087365E">
              <w:rPr>
                <w:rFonts w:eastAsia="Palatino Linotype"/>
                <w:w w:val="88"/>
                <w:sz w:val="24"/>
                <w:szCs w:val="24"/>
              </w:rPr>
              <w:t>r</w:t>
            </w:r>
            <w:r w:rsidRPr="0087365E">
              <w:rPr>
                <w:rFonts w:eastAsia="Palatino Linotype"/>
                <w:spacing w:val="-2"/>
                <w:w w:val="88"/>
                <w:sz w:val="24"/>
                <w:szCs w:val="24"/>
              </w:rPr>
              <w:t>a</w:t>
            </w:r>
            <w:r w:rsidRPr="0087365E">
              <w:rPr>
                <w:rFonts w:eastAsia="Palatino Linotype"/>
                <w:w w:val="88"/>
                <w:sz w:val="24"/>
                <w:szCs w:val="24"/>
              </w:rPr>
              <w:t>ţ</w:t>
            </w:r>
            <w:r w:rsidRPr="0087365E">
              <w:rPr>
                <w:rFonts w:eastAsia="Palatino Linotype"/>
                <w:spacing w:val="1"/>
                <w:w w:val="88"/>
                <w:sz w:val="24"/>
                <w:szCs w:val="24"/>
              </w:rPr>
              <w:t>i</w:t>
            </w:r>
            <w:r w:rsidRPr="0087365E">
              <w:rPr>
                <w:rFonts w:eastAsia="Palatino Linotype"/>
                <w:spacing w:val="-1"/>
                <w:w w:val="88"/>
                <w:sz w:val="24"/>
                <w:szCs w:val="24"/>
              </w:rPr>
              <w:t>e</w:t>
            </w:r>
            <w:r w:rsidRPr="0087365E">
              <w:rPr>
                <w:rFonts w:eastAsia="Palatino Linotype"/>
                <w:w w:val="88"/>
                <w:sz w:val="24"/>
                <w:szCs w:val="24"/>
              </w:rPr>
              <w:t>ipubl</w:t>
            </w:r>
            <w:r w:rsidRPr="0087365E">
              <w:rPr>
                <w:rFonts w:eastAsia="Palatino Linotype"/>
                <w:spacing w:val="1"/>
                <w:w w:val="88"/>
                <w:sz w:val="24"/>
                <w:szCs w:val="24"/>
              </w:rPr>
              <w:t>i</w:t>
            </w:r>
            <w:r w:rsidRPr="0087365E">
              <w:rPr>
                <w:rFonts w:eastAsia="Palatino Linotype"/>
                <w:spacing w:val="-1"/>
                <w:w w:val="88"/>
                <w:sz w:val="24"/>
                <w:szCs w:val="24"/>
              </w:rPr>
              <w:t>c</w:t>
            </w:r>
            <w:r w:rsidRPr="0087365E">
              <w:rPr>
                <w:rFonts w:eastAsia="Palatino Linotype"/>
                <w:w w:val="88"/>
                <w:sz w:val="24"/>
                <w:szCs w:val="24"/>
              </w:rPr>
              <w:t xml:space="preserve">e </w:t>
            </w:r>
            <w:r w:rsidRPr="0087365E">
              <w:rPr>
                <w:rFonts w:eastAsia="Palatino Linotype"/>
                <w:sz w:val="24"/>
                <w:szCs w:val="24"/>
              </w:rPr>
              <w:t>loc</w:t>
            </w:r>
            <w:r w:rsidRPr="0087365E">
              <w:rPr>
                <w:rFonts w:eastAsia="Palatino Linotype"/>
                <w:spacing w:val="1"/>
                <w:sz w:val="24"/>
                <w:szCs w:val="24"/>
              </w:rPr>
              <w:t>a</w:t>
            </w:r>
            <w:r w:rsidRPr="0087365E">
              <w:rPr>
                <w:rFonts w:eastAsia="Palatino Linotype"/>
                <w:sz w:val="24"/>
                <w:szCs w:val="24"/>
              </w:rPr>
              <w:t>le,</w:t>
            </w:r>
            <w:r w:rsidRPr="0087365E">
              <w:rPr>
                <w:rFonts w:eastAsia="Palatino Linotype"/>
                <w:w w:val="89"/>
                <w:sz w:val="24"/>
                <w:szCs w:val="24"/>
              </w:rPr>
              <w:t>r</w:t>
            </w:r>
            <w:r w:rsidRPr="0087365E">
              <w:rPr>
                <w:rFonts w:eastAsia="Palatino Linotype"/>
                <w:spacing w:val="-2"/>
                <w:w w:val="89"/>
                <w:sz w:val="24"/>
                <w:szCs w:val="24"/>
              </w:rPr>
              <w:t>e</w:t>
            </w:r>
            <w:r w:rsidRPr="0087365E">
              <w:rPr>
                <w:rFonts w:eastAsia="Palatino Linotype"/>
                <w:w w:val="89"/>
                <w:sz w:val="24"/>
                <w:szCs w:val="24"/>
              </w:rPr>
              <w:t>publ</w:t>
            </w:r>
            <w:r w:rsidRPr="0087365E">
              <w:rPr>
                <w:rFonts w:eastAsia="Palatino Linotype"/>
                <w:spacing w:val="1"/>
                <w:w w:val="89"/>
                <w:sz w:val="24"/>
                <w:szCs w:val="24"/>
              </w:rPr>
              <w:t>i</w:t>
            </w:r>
            <w:r w:rsidRPr="0087365E">
              <w:rPr>
                <w:rFonts w:eastAsia="Palatino Linotype"/>
                <w:spacing w:val="-1"/>
                <w:w w:val="89"/>
                <w:sz w:val="24"/>
                <w:szCs w:val="24"/>
              </w:rPr>
              <w:t>ca</w:t>
            </w:r>
            <w:r w:rsidRPr="0087365E">
              <w:rPr>
                <w:rFonts w:eastAsia="Palatino Linotype"/>
                <w:spacing w:val="3"/>
                <w:w w:val="89"/>
                <w:sz w:val="24"/>
                <w:szCs w:val="24"/>
              </w:rPr>
              <w:t>t</w:t>
            </w:r>
            <w:r w:rsidRPr="0087365E">
              <w:rPr>
                <w:rFonts w:eastAsia="Palatino Linotype"/>
                <w:spacing w:val="-1"/>
                <w:w w:val="89"/>
                <w:sz w:val="24"/>
                <w:szCs w:val="24"/>
              </w:rPr>
              <w:t>ă</w:t>
            </w:r>
            <w:r w:rsidRPr="0087365E">
              <w:rPr>
                <w:rFonts w:eastAsia="Palatino Linotype"/>
                <w:w w:val="89"/>
                <w:sz w:val="24"/>
                <w:szCs w:val="24"/>
              </w:rPr>
              <w:t>,</w:t>
            </w:r>
            <w:r w:rsidRPr="0087365E">
              <w:rPr>
                <w:rFonts w:eastAsia="Palatino Linotype"/>
                <w:spacing w:val="-1"/>
                <w:w w:val="89"/>
                <w:sz w:val="24"/>
                <w:szCs w:val="24"/>
              </w:rPr>
              <w:t>c</w:t>
            </w:r>
            <w:r w:rsidRPr="0087365E">
              <w:rPr>
                <w:rFonts w:eastAsia="Palatino Linotype"/>
                <w:w w:val="89"/>
                <w:sz w:val="24"/>
                <w:szCs w:val="24"/>
              </w:rPr>
              <w:t>u mod</w:t>
            </w:r>
            <w:r w:rsidRPr="0087365E">
              <w:rPr>
                <w:rFonts w:eastAsia="Palatino Linotype"/>
                <w:spacing w:val="1"/>
                <w:w w:val="89"/>
                <w:sz w:val="24"/>
                <w:szCs w:val="24"/>
              </w:rPr>
              <w:t>if</w:t>
            </w:r>
            <w:r w:rsidRPr="0087365E">
              <w:rPr>
                <w:rFonts w:eastAsia="Palatino Linotype"/>
                <w:w w:val="89"/>
                <w:sz w:val="24"/>
                <w:szCs w:val="24"/>
              </w:rPr>
              <w:t>ic</w:t>
            </w:r>
            <w:r w:rsidRPr="0087365E">
              <w:rPr>
                <w:rFonts w:eastAsia="Palatino Linotype"/>
                <w:spacing w:val="-1"/>
                <w:w w:val="89"/>
                <w:sz w:val="24"/>
                <w:szCs w:val="24"/>
              </w:rPr>
              <w:t>ă</w:t>
            </w:r>
            <w:r w:rsidRPr="0087365E">
              <w:rPr>
                <w:rFonts w:eastAsia="Palatino Linotype"/>
                <w:spacing w:val="5"/>
                <w:w w:val="89"/>
                <w:sz w:val="24"/>
                <w:szCs w:val="24"/>
              </w:rPr>
              <w:t>r</w:t>
            </w:r>
            <w:r w:rsidRPr="0087365E">
              <w:rPr>
                <w:rFonts w:eastAsia="Palatino Linotype"/>
                <w:w w:val="89"/>
                <w:sz w:val="24"/>
                <w:szCs w:val="24"/>
              </w:rPr>
              <w:t>i</w:t>
            </w:r>
            <w:r w:rsidRPr="0087365E">
              <w:rPr>
                <w:rFonts w:eastAsia="Palatino Linotype"/>
                <w:spacing w:val="1"/>
                <w:w w:val="89"/>
                <w:sz w:val="24"/>
                <w:szCs w:val="24"/>
              </w:rPr>
              <w:t>l</w:t>
            </w:r>
            <w:r w:rsidRPr="0087365E">
              <w:rPr>
                <w:rFonts w:eastAsia="Palatino Linotype"/>
                <w:w w:val="89"/>
                <w:sz w:val="24"/>
                <w:szCs w:val="24"/>
              </w:rPr>
              <w:t xml:space="preserve">e </w:t>
            </w:r>
            <w:r w:rsidRPr="0087365E">
              <w:rPr>
                <w:rFonts w:eastAsia="Palatino Linotype"/>
                <w:sz w:val="24"/>
                <w:szCs w:val="24"/>
              </w:rPr>
              <w:t>şi</w:t>
            </w:r>
            <w:r w:rsidRPr="0087365E">
              <w:rPr>
                <w:rFonts w:eastAsia="Palatino Linotype"/>
                <w:spacing w:val="-1"/>
                <w:sz w:val="24"/>
                <w:szCs w:val="24"/>
              </w:rPr>
              <w:t>c</w:t>
            </w:r>
            <w:r w:rsidRPr="0087365E">
              <w:rPr>
                <w:rFonts w:eastAsia="Palatino Linotype"/>
                <w:sz w:val="24"/>
                <w:szCs w:val="24"/>
              </w:rPr>
              <w:t>omp</w:t>
            </w:r>
            <w:r w:rsidRPr="0087365E">
              <w:rPr>
                <w:rFonts w:eastAsia="Palatino Linotype"/>
                <w:spacing w:val="1"/>
                <w:sz w:val="24"/>
                <w:szCs w:val="24"/>
              </w:rPr>
              <w:t>l</w:t>
            </w:r>
            <w:r w:rsidRPr="0087365E">
              <w:rPr>
                <w:rFonts w:eastAsia="Palatino Linotype"/>
                <w:spacing w:val="-1"/>
                <w:sz w:val="24"/>
                <w:szCs w:val="24"/>
              </w:rPr>
              <w:t>e</w:t>
            </w:r>
            <w:r w:rsidRPr="0087365E">
              <w:rPr>
                <w:rFonts w:eastAsia="Palatino Linotype"/>
                <w:sz w:val="24"/>
                <w:szCs w:val="24"/>
              </w:rPr>
              <w:t>t</w:t>
            </w:r>
            <w:r w:rsidRPr="0087365E">
              <w:rPr>
                <w:rFonts w:eastAsia="Palatino Linotype"/>
                <w:spacing w:val="2"/>
                <w:sz w:val="24"/>
                <w:szCs w:val="24"/>
              </w:rPr>
              <w:t>ă</w:t>
            </w:r>
            <w:r w:rsidRPr="0087365E">
              <w:rPr>
                <w:rFonts w:eastAsia="Palatino Linotype"/>
                <w:sz w:val="24"/>
                <w:szCs w:val="24"/>
              </w:rPr>
              <w:t xml:space="preserve">rile </w:t>
            </w:r>
            <w:r w:rsidRPr="0087365E">
              <w:rPr>
                <w:sz w:val="24"/>
                <w:szCs w:val="24"/>
              </w:rPr>
              <w:t>ul</w:t>
            </w:r>
            <w:r w:rsidRPr="0087365E">
              <w:rPr>
                <w:spacing w:val="1"/>
                <w:sz w:val="24"/>
                <w:szCs w:val="24"/>
              </w:rPr>
              <w:t>t</w:t>
            </w:r>
            <w:r w:rsidRPr="0087365E">
              <w:rPr>
                <w:spacing w:val="-1"/>
                <w:sz w:val="24"/>
                <w:szCs w:val="24"/>
              </w:rPr>
              <w:t>e</w:t>
            </w:r>
            <w:r w:rsidRPr="0087365E">
              <w:rPr>
                <w:sz w:val="24"/>
                <w:szCs w:val="24"/>
              </w:rPr>
              <w:t>rio</w:t>
            </w:r>
            <w:r w:rsidRPr="0087365E">
              <w:rPr>
                <w:spacing w:val="-1"/>
                <w:sz w:val="24"/>
                <w:szCs w:val="24"/>
              </w:rPr>
              <w:t>a</w:t>
            </w:r>
            <w:r w:rsidRPr="0087365E">
              <w:rPr>
                <w:sz w:val="24"/>
                <w:szCs w:val="24"/>
              </w:rPr>
              <w:t>re</w:t>
            </w:r>
          </w:p>
          <w:p w:rsidR="00AB497E" w:rsidRPr="0087365E" w:rsidRDefault="00AB497E" w:rsidP="00233E8C">
            <w:pPr>
              <w:numPr>
                <w:ilvl w:val="0"/>
                <w:numId w:val="21"/>
              </w:numPr>
              <w:spacing w:after="0" w:line="240" w:lineRule="auto"/>
              <w:ind w:left="335" w:hanging="284"/>
              <w:contextualSpacing/>
              <w:jc w:val="both"/>
              <w:rPr>
                <w:rFonts w:eastAsia="Palatino Linotype"/>
                <w:w w:val="89"/>
                <w:sz w:val="24"/>
                <w:szCs w:val="24"/>
              </w:rPr>
            </w:pPr>
            <w:r w:rsidRPr="0087365E">
              <w:rPr>
                <w:spacing w:val="-3"/>
                <w:sz w:val="24"/>
                <w:szCs w:val="24"/>
              </w:rPr>
              <w:t>Legea</w:t>
            </w:r>
            <w:r w:rsidRPr="0087365E">
              <w:rPr>
                <w:sz w:val="24"/>
                <w:szCs w:val="24"/>
              </w:rPr>
              <w:t>n</w:t>
            </w:r>
            <w:r w:rsidRPr="0087365E">
              <w:rPr>
                <w:spacing w:val="-1"/>
                <w:sz w:val="24"/>
                <w:szCs w:val="24"/>
              </w:rPr>
              <w:t>r</w:t>
            </w:r>
            <w:r w:rsidRPr="0087365E">
              <w:rPr>
                <w:sz w:val="24"/>
                <w:szCs w:val="24"/>
              </w:rPr>
              <w:t>.51/2006</w:t>
            </w:r>
            <w:r w:rsidRPr="0087365E">
              <w:rPr>
                <w:rFonts w:eastAsia="Palatino Linotype"/>
                <w:sz w:val="24"/>
                <w:szCs w:val="24"/>
              </w:rPr>
              <w:t>a</w:t>
            </w:r>
            <w:r w:rsidRPr="0087365E">
              <w:rPr>
                <w:rFonts w:eastAsia="Palatino Linotype"/>
                <w:w w:val="89"/>
                <w:sz w:val="24"/>
                <w:szCs w:val="24"/>
              </w:rPr>
              <w:t>s</w:t>
            </w:r>
            <w:r w:rsidRPr="0087365E">
              <w:rPr>
                <w:rFonts w:eastAsia="Palatino Linotype"/>
                <w:spacing w:val="1"/>
                <w:w w:val="89"/>
                <w:sz w:val="24"/>
                <w:szCs w:val="24"/>
              </w:rPr>
              <w:t>er</w:t>
            </w:r>
            <w:r w:rsidRPr="0087365E">
              <w:rPr>
                <w:rFonts w:eastAsia="Palatino Linotype"/>
                <w:w w:val="89"/>
                <w:sz w:val="24"/>
                <w:szCs w:val="24"/>
              </w:rPr>
              <w:t>vicii</w:t>
            </w:r>
            <w:r w:rsidRPr="0087365E">
              <w:rPr>
                <w:rFonts w:eastAsia="Palatino Linotype"/>
                <w:spacing w:val="1"/>
                <w:w w:val="89"/>
                <w:sz w:val="24"/>
                <w:szCs w:val="24"/>
              </w:rPr>
              <w:t>l</w:t>
            </w:r>
            <w:r w:rsidRPr="0087365E">
              <w:rPr>
                <w:rFonts w:eastAsia="Palatino Linotype"/>
                <w:w w:val="89"/>
                <w:sz w:val="24"/>
                <w:szCs w:val="24"/>
              </w:rPr>
              <w:t xml:space="preserve">or </w:t>
            </w:r>
            <w:r w:rsidRPr="0087365E">
              <w:rPr>
                <w:rFonts w:eastAsia="Palatino Linotype"/>
                <w:spacing w:val="-1"/>
                <w:w w:val="89"/>
                <w:sz w:val="24"/>
                <w:szCs w:val="24"/>
              </w:rPr>
              <w:t>c</w:t>
            </w:r>
            <w:r w:rsidRPr="0087365E">
              <w:rPr>
                <w:rFonts w:eastAsia="Palatino Linotype"/>
                <w:w w:val="89"/>
                <w:sz w:val="24"/>
                <w:szCs w:val="24"/>
              </w:rPr>
              <w:t>omun</w:t>
            </w:r>
            <w:r w:rsidRPr="0087365E">
              <w:rPr>
                <w:rFonts w:eastAsia="Palatino Linotype"/>
                <w:spacing w:val="1"/>
                <w:w w:val="89"/>
                <w:sz w:val="24"/>
                <w:szCs w:val="24"/>
              </w:rPr>
              <w:t>i</w:t>
            </w:r>
            <w:r w:rsidRPr="0087365E">
              <w:rPr>
                <w:rFonts w:eastAsia="Palatino Linotype"/>
                <w:w w:val="89"/>
                <w:sz w:val="24"/>
                <w:szCs w:val="24"/>
              </w:rPr>
              <w:t>ta</w:t>
            </w:r>
            <w:r w:rsidRPr="0087365E">
              <w:rPr>
                <w:rFonts w:eastAsia="Palatino Linotype"/>
                <w:spacing w:val="-1"/>
                <w:w w:val="89"/>
                <w:sz w:val="24"/>
                <w:szCs w:val="24"/>
              </w:rPr>
              <w:t>r</w:t>
            </w:r>
            <w:r w:rsidRPr="0087365E">
              <w:rPr>
                <w:rFonts w:eastAsia="Palatino Linotype"/>
                <w:w w:val="89"/>
                <w:sz w:val="24"/>
                <w:szCs w:val="24"/>
              </w:rPr>
              <w:t>e</w:t>
            </w:r>
            <w:r w:rsidRPr="0087365E">
              <w:rPr>
                <w:rFonts w:eastAsia="Palatino Linotype"/>
                <w:sz w:val="24"/>
                <w:szCs w:val="24"/>
              </w:rPr>
              <w:t>de</w:t>
            </w:r>
            <w:r w:rsidRPr="0087365E">
              <w:rPr>
                <w:rFonts w:eastAsia="Palatino Linotype"/>
                <w:spacing w:val="2"/>
                <w:w w:val="89"/>
                <w:sz w:val="24"/>
                <w:szCs w:val="24"/>
              </w:rPr>
              <w:t>u</w:t>
            </w:r>
            <w:r w:rsidRPr="0087365E">
              <w:rPr>
                <w:rFonts w:eastAsia="Palatino Linotype"/>
                <w:w w:val="89"/>
                <w:sz w:val="24"/>
                <w:szCs w:val="24"/>
              </w:rPr>
              <w:t>t</w:t>
            </w:r>
            <w:r w:rsidRPr="0087365E">
              <w:rPr>
                <w:rFonts w:eastAsia="Palatino Linotype"/>
                <w:spacing w:val="1"/>
                <w:w w:val="89"/>
                <w:sz w:val="24"/>
                <w:szCs w:val="24"/>
              </w:rPr>
              <w:t>i</w:t>
            </w:r>
            <w:r w:rsidRPr="0087365E">
              <w:rPr>
                <w:rFonts w:eastAsia="Palatino Linotype"/>
                <w:w w:val="89"/>
                <w:sz w:val="24"/>
                <w:szCs w:val="24"/>
              </w:rPr>
              <w:t>l</w:t>
            </w:r>
            <w:r w:rsidRPr="0087365E">
              <w:rPr>
                <w:rFonts w:eastAsia="Palatino Linotype"/>
                <w:spacing w:val="1"/>
                <w:w w:val="89"/>
                <w:sz w:val="24"/>
                <w:szCs w:val="24"/>
              </w:rPr>
              <w:t>i</w:t>
            </w:r>
            <w:r w:rsidRPr="0087365E">
              <w:rPr>
                <w:rFonts w:eastAsia="Palatino Linotype"/>
                <w:w w:val="89"/>
                <w:sz w:val="24"/>
                <w:szCs w:val="24"/>
              </w:rPr>
              <w:t>tăţipubl</w:t>
            </w:r>
            <w:r w:rsidRPr="0087365E">
              <w:rPr>
                <w:rFonts w:eastAsia="Palatino Linotype"/>
                <w:spacing w:val="1"/>
                <w:w w:val="89"/>
                <w:sz w:val="24"/>
                <w:szCs w:val="24"/>
              </w:rPr>
              <w:t>i</w:t>
            </w:r>
            <w:r w:rsidRPr="0087365E">
              <w:rPr>
                <w:rFonts w:eastAsia="Palatino Linotype"/>
                <w:spacing w:val="-1"/>
                <w:w w:val="89"/>
                <w:sz w:val="24"/>
                <w:szCs w:val="24"/>
              </w:rPr>
              <w:t>ce</w:t>
            </w:r>
            <w:r w:rsidRPr="0087365E">
              <w:rPr>
                <w:rFonts w:eastAsia="Palatino Linotype"/>
                <w:w w:val="89"/>
                <w:sz w:val="24"/>
                <w:szCs w:val="24"/>
              </w:rPr>
              <w:t>, r</w:t>
            </w:r>
            <w:r w:rsidRPr="0087365E">
              <w:rPr>
                <w:rFonts w:eastAsia="Palatino Linotype"/>
                <w:spacing w:val="-2"/>
                <w:w w:val="89"/>
                <w:sz w:val="24"/>
                <w:szCs w:val="24"/>
              </w:rPr>
              <w:t>e</w:t>
            </w:r>
            <w:r w:rsidRPr="0087365E">
              <w:rPr>
                <w:rFonts w:eastAsia="Palatino Linotype"/>
                <w:w w:val="89"/>
                <w:sz w:val="24"/>
                <w:szCs w:val="24"/>
              </w:rPr>
              <w:t>publ</w:t>
            </w:r>
            <w:r w:rsidRPr="0087365E">
              <w:rPr>
                <w:rFonts w:eastAsia="Palatino Linotype"/>
                <w:spacing w:val="1"/>
                <w:w w:val="89"/>
                <w:sz w:val="24"/>
                <w:szCs w:val="24"/>
              </w:rPr>
              <w:t>i</w:t>
            </w:r>
            <w:r w:rsidRPr="0087365E">
              <w:rPr>
                <w:rFonts w:eastAsia="Palatino Linotype"/>
                <w:spacing w:val="-1"/>
                <w:w w:val="89"/>
                <w:sz w:val="24"/>
                <w:szCs w:val="24"/>
              </w:rPr>
              <w:t>c</w:t>
            </w:r>
            <w:r w:rsidRPr="0087365E">
              <w:rPr>
                <w:rFonts w:eastAsia="Palatino Linotype"/>
                <w:spacing w:val="1"/>
                <w:w w:val="89"/>
                <w:sz w:val="24"/>
                <w:szCs w:val="24"/>
              </w:rPr>
              <w:t>a</w:t>
            </w:r>
            <w:r w:rsidRPr="0087365E">
              <w:rPr>
                <w:rFonts w:eastAsia="Palatino Linotype"/>
                <w:w w:val="89"/>
                <w:sz w:val="24"/>
                <w:szCs w:val="24"/>
              </w:rPr>
              <w:t>tă,</w:t>
            </w:r>
            <w:r w:rsidRPr="0087365E">
              <w:rPr>
                <w:rFonts w:eastAsia="Palatino Linotype"/>
                <w:spacing w:val="-1"/>
                <w:w w:val="89"/>
                <w:sz w:val="24"/>
                <w:szCs w:val="24"/>
              </w:rPr>
              <w:t xml:space="preserve"> c</w:t>
            </w:r>
            <w:r w:rsidRPr="0087365E">
              <w:rPr>
                <w:rFonts w:eastAsia="Palatino Linotype"/>
                <w:w w:val="89"/>
                <w:sz w:val="24"/>
                <w:szCs w:val="24"/>
              </w:rPr>
              <w:t>u mod</w:t>
            </w:r>
            <w:r w:rsidRPr="0087365E">
              <w:rPr>
                <w:rFonts w:eastAsia="Palatino Linotype"/>
                <w:spacing w:val="1"/>
                <w:w w:val="89"/>
                <w:sz w:val="24"/>
                <w:szCs w:val="24"/>
              </w:rPr>
              <w:t>i</w:t>
            </w:r>
            <w:r w:rsidRPr="0087365E">
              <w:rPr>
                <w:rFonts w:eastAsia="Palatino Linotype"/>
                <w:w w:val="89"/>
                <w:sz w:val="24"/>
                <w:szCs w:val="24"/>
              </w:rPr>
              <w:t>fi</w:t>
            </w:r>
            <w:r w:rsidRPr="0087365E">
              <w:rPr>
                <w:rFonts w:eastAsia="Palatino Linotype"/>
                <w:spacing w:val="-1"/>
                <w:w w:val="89"/>
                <w:sz w:val="24"/>
                <w:szCs w:val="24"/>
              </w:rPr>
              <w:t>c</w:t>
            </w:r>
            <w:r w:rsidRPr="0087365E">
              <w:rPr>
                <w:rFonts w:eastAsia="Palatino Linotype"/>
                <w:spacing w:val="1"/>
                <w:w w:val="89"/>
                <w:sz w:val="24"/>
                <w:szCs w:val="24"/>
              </w:rPr>
              <w:t>ă</w:t>
            </w:r>
            <w:r w:rsidRPr="0087365E">
              <w:rPr>
                <w:rFonts w:eastAsia="Palatino Linotype"/>
                <w:spacing w:val="5"/>
                <w:w w:val="89"/>
                <w:sz w:val="24"/>
                <w:szCs w:val="24"/>
              </w:rPr>
              <w:t>r</w:t>
            </w:r>
            <w:r w:rsidRPr="0087365E">
              <w:rPr>
                <w:rFonts w:eastAsia="Palatino Linotype"/>
                <w:w w:val="89"/>
                <w:sz w:val="24"/>
                <w:szCs w:val="24"/>
              </w:rPr>
              <w:t>i</w:t>
            </w:r>
            <w:r w:rsidRPr="0087365E">
              <w:rPr>
                <w:rFonts w:eastAsia="Palatino Linotype"/>
                <w:spacing w:val="1"/>
                <w:w w:val="89"/>
                <w:sz w:val="24"/>
                <w:szCs w:val="24"/>
              </w:rPr>
              <w:t>l</w:t>
            </w:r>
            <w:r w:rsidRPr="0087365E">
              <w:rPr>
                <w:rFonts w:eastAsia="Palatino Linotype"/>
                <w:w w:val="89"/>
                <w:sz w:val="24"/>
                <w:szCs w:val="24"/>
              </w:rPr>
              <w:t xml:space="preserve">e </w:t>
            </w:r>
            <w:r w:rsidRPr="0087365E">
              <w:rPr>
                <w:rFonts w:eastAsia="Palatino Linotype"/>
                <w:sz w:val="24"/>
                <w:szCs w:val="24"/>
              </w:rPr>
              <w:t xml:space="preserve">şi </w:t>
            </w:r>
            <w:r w:rsidRPr="0087365E">
              <w:rPr>
                <w:rFonts w:eastAsia="Palatino Linotype"/>
                <w:spacing w:val="-1"/>
                <w:w w:val="89"/>
                <w:sz w:val="24"/>
                <w:szCs w:val="24"/>
              </w:rPr>
              <w:t>c</w:t>
            </w:r>
            <w:r w:rsidRPr="0087365E">
              <w:rPr>
                <w:rFonts w:eastAsia="Palatino Linotype"/>
                <w:w w:val="89"/>
                <w:sz w:val="24"/>
                <w:szCs w:val="24"/>
              </w:rPr>
              <w:t>omp</w:t>
            </w:r>
            <w:r w:rsidRPr="0087365E">
              <w:rPr>
                <w:rFonts w:eastAsia="Palatino Linotype"/>
                <w:spacing w:val="1"/>
                <w:w w:val="89"/>
                <w:sz w:val="24"/>
                <w:szCs w:val="24"/>
              </w:rPr>
              <w:t>l</w:t>
            </w:r>
            <w:r w:rsidRPr="0087365E">
              <w:rPr>
                <w:rFonts w:eastAsia="Palatino Linotype"/>
                <w:spacing w:val="-1"/>
                <w:w w:val="89"/>
                <w:sz w:val="24"/>
                <w:szCs w:val="24"/>
              </w:rPr>
              <w:t>e</w:t>
            </w:r>
            <w:r w:rsidRPr="0087365E">
              <w:rPr>
                <w:rFonts w:eastAsia="Palatino Linotype"/>
                <w:w w:val="89"/>
                <w:sz w:val="24"/>
                <w:szCs w:val="24"/>
              </w:rPr>
              <w:t>tă</w:t>
            </w:r>
            <w:r w:rsidRPr="0087365E">
              <w:rPr>
                <w:rFonts w:eastAsia="Palatino Linotype"/>
                <w:spacing w:val="-1"/>
                <w:w w:val="89"/>
                <w:sz w:val="24"/>
                <w:szCs w:val="24"/>
              </w:rPr>
              <w:t>r</w:t>
            </w:r>
            <w:r w:rsidRPr="0087365E">
              <w:rPr>
                <w:rFonts w:eastAsia="Palatino Linotype"/>
                <w:w w:val="89"/>
                <w:sz w:val="24"/>
                <w:szCs w:val="24"/>
              </w:rPr>
              <w:t>i</w:t>
            </w:r>
            <w:r w:rsidRPr="0087365E">
              <w:rPr>
                <w:rFonts w:eastAsia="Palatino Linotype"/>
                <w:spacing w:val="1"/>
                <w:w w:val="89"/>
                <w:sz w:val="24"/>
                <w:szCs w:val="24"/>
              </w:rPr>
              <w:t>l</w:t>
            </w:r>
            <w:r w:rsidRPr="0087365E">
              <w:rPr>
                <w:rFonts w:eastAsia="Palatino Linotype"/>
                <w:w w:val="89"/>
                <w:sz w:val="24"/>
                <w:szCs w:val="24"/>
              </w:rPr>
              <w:t>e</w:t>
            </w:r>
            <w:r w:rsidRPr="0087365E">
              <w:rPr>
                <w:rFonts w:eastAsia="Palatino Linotype"/>
                <w:sz w:val="24"/>
                <w:szCs w:val="24"/>
              </w:rPr>
              <w:t>ul</w:t>
            </w:r>
            <w:r w:rsidRPr="0087365E">
              <w:rPr>
                <w:rFonts w:eastAsia="Palatino Linotype"/>
                <w:spacing w:val="1"/>
                <w:sz w:val="24"/>
                <w:szCs w:val="24"/>
              </w:rPr>
              <w:t>t</w:t>
            </w:r>
            <w:r w:rsidRPr="0087365E">
              <w:rPr>
                <w:rFonts w:eastAsia="Palatino Linotype"/>
                <w:spacing w:val="-1"/>
                <w:sz w:val="24"/>
                <w:szCs w:val="24"/>
              </w:rPr>
              <w:t>e</w:t>
            </w:r>
            <w:r w:rsidRPr="0087365E">
              <w:rPr>
                <w:rFonts w:eastAsia="Palatino Linotype"/>
                <w:sz w:val="24"/>
                <w:szCs w:val="24"/>
              </w:rPr>
              <w:t>rio</w:t>
            </w:r>
            <w:r w:rsidRPr="0087365E">
              <w:rPr>
                <w:rFonts w:eastAsia="Palatino Linotype"/>
                <w:spacing w:val="1"/>
                <w:sz w:val="24"/>
                <w:szCs w:val="24"/>
              </w:rPr>
              <w:t>a</w:t>
            </w:r>
            <w:r w:rsidRPr="0087365E">
              <w:rPr>
                <w:rFonts w:eastAsia="Palatino Linotype"/>
                <w:sz w:val="24"/>
                <w:szCs w:val="24"/>
              </w:rPr>
              <w:t>re</w:t>
            </w:r>
          </w:p>
          <w:p w:rsidR="00AB497E" w:rsidRPr="0087365E" w:rsidRDefault="00AB497E" w:rsidP="00233E8C">
            <w:pPr>
              <w:numPr>
                <w:ilvl w:val="0"/>
                <w:numId w:val="21"/>
              </w:numPr>
              <w:spacing w:after="0" w:line="240" w:lineRule="auto"/>
              <w:ind w:left="335" w:hanging="284"/>
              <w:contextualSpacing/>
              <w:jc w:val="both"/>
              <w:rPr>
                <w:rFonts w:eastAsia="Palatino Linotype"/>
                <w:sz w:val="24"/>
                <w:szCs w:val="24"/>
              </w:rPr>
            </w:pPr>
            <w:r w:rsidRPr="0087365E">
              <w:rPr>
                <w:rFonts w:eastAsia="Palatino Linotype"/>
                <w:spacing w:val="-3"/>
                <w:sz w:val="24"/>
                <w:szCs w:val="24"/>
              </w:rPr>
              <w:t>Legea</w:t>
            </w:r>
            <w:r w:rsidRPr="0087365E">
              <w:rPr>
                <w:rFonts w:eastAsia="Palatino Linotype"/>
                <w:sz w:val="24"/>
                <w:szCs w:val="24"/>
              </w:rPr>
              <w:t>n</w:t>
            </w:r>
            <w:r w:rsidRPr="0087365E">
              <w:rPr>
                <w:rFonts w:eastAsia="Palatino Linotype"/>
                <w:spacing w:val="-1"/>
                <w:sz w:val="24"/>
                <w:szCs w:val="24"/>
              </w:rPr>
              <w:t>r</w:t>
            </w:r>
            <w:r w:rsidRPr="0087365E">
              <w:rPr>
                <w:rFonts w:eastAsia="Palatino Linotype"/>
                <w:sz w:val="24"/>
                <w:szCs w:val="24"/>
              </w:rPr>
              <w:t>.515/2002</w:t>
            </w:r>
            <w:r w:rsidRPr="0087365E">
              <w:rPr>
                <w:rFonts w:eastAsia="Palatino Linotype"/>
                <w:w w:val="86"/>
                <w:sz w:val="24"/>
                <w:szCs w:val="24"/>
              </w:rPr>
              <w:t>p</w:t>
            </w:r>
            <w:r w:rsidRPr="0087365E">
              <w:rPr>
                <w:rFonts w:eastAsia="Palatino Linotype"/>
                <w:spacing w:val="-1"/>
                <w:w w:val="86"/>
                <w:sz w:val="24"/>
                <w:szCs w:val="24"/>
              </w:rPr>
              <w:t>e</w:t>
            </w:r>
            <w:r w:rsidRPr="0087365E">
              <w:rPr>
                <w:rFonts w:eastAsia="Palatino Linotype"/>
                <w:w w:val="86"/>
                <w:sz w:val="24"/>
                <w:szCs w:val="24"/>
              </w:rPr>
              <w:t>ntru</w:t>
            </w:r>
            <w:r w:rsidRPr="0087365E">
              <w:rPr>
                <w:rFonts w:eastAsia="Palatino Linotype"/>
                <w:spacing w:val="-1"/>
                <w:w w:val="86"/>
                <w:sz w:val="24"/>
                <w:szCs w:val="24"/>
              </w:rPr>
              <w:t>a</w:t>
            </w:r>
            <w:r w:rsidRPr="0087365E">
              <w:rPr>
                <w:rFonts w:eastAsia="Palatino Linotype"/>
                <w:w w:val="86"/>
                <w:sz w:val="24"/>
                <w:szCs w:val="24"/>
              </w:rPr>
              <w:t>p</w:t>
            </w:r>
            <w:r w:rsidRPr="0087365E">
              <w:rPr>
                <w:rFonts w:eastAsia="Palatino Linotype"/>
                <w:spacing w:val="-1"/>
                <w:w w:val="86"/>
                <w:sz w:val="24"/>
                <w:szCs w:val="24"/>
              </w:rPr>
              <w:t>r</w:t>
            </w:r>
            <w:r w:rsidRPr="0087365E">
              <w:rPr>
                <w:rFonts w:eastAsia="Palatino Linotype"/>
                <w:w w:val="86"/>
                <w:sz w:val="24"/>
                <w:szCs w:val="24"/>
              </w:rPr>
              <w:t>ob</w:t>
            </w:r>
            <w:r w:rsidRPr="0087365E">
              <w:rPr>
                <w:rFonts w:eastAsia="Palatino Linotype"/>
                <w:spacing w:val="-1"/>
                <w:w w:val="86"/>
                <w:sz w:val="24"/>
                <w:szCs w:val="24"/>
              </w:rPr>
              <w:t>a</w:t>
            </w:r>
            <w:r w:rsidRPr="0087365E">
              <w:rPr>
                <w:rFonts w:eastAsia="Palatino Linotype"/>
                <w:w w:val="86"/>
                <w:sz w:val="24"/>
                <w:szCs w:val="24"/>
              </w:rPr>
              <w:t>rea O</w:t>
            </w:r>
            <w:r w:rsidRPr="0087365E">
              <w:rPr>
                <w:rFonts w:eastAsia="Palatino Linotype"/>
                <w:spacing w:val="-1"/>
                <w:w w:val="86"/>
                <w:sz w:val="24"/>
                <w:szCs w:val="24"/>
              </w:rPr>
              <w:t>r</w:t>
            </w:r>
            <w:r w:rsidRPr="0087365E">
              <w:rPr>
                <w:rFonts w:eastAsia="Palatino Linotype"/>
                <w:w w:val="86"/>
                <w:sz w:val="24"/>
                <w:szCs w:val="24"/>
              </w:rPr>
              <w:t>don</w:t>
            </w:r>
            <w:r w:rsidRPr="0087365E">
              <w:rPr>
                <w:rFonts w:eastAsia="Palatino Linotype"/>
                <w:spacing w:val="-1"/>
                <w:w w:val="86"/>
                <w:sz w:val="24"/>
                <w:szCs w:val="24"/>
              </w:rPr>
              <w:t>a</w:t>
            </w:r>
            <w:r w:rsidRPr="0087365E">
              <w:rPr>
                <w:rFonts w:eastAsia="Palatino Linotype"/>
                <w:w w:val="86"/>
                <w:sz w:val="24"/>
                <w:szCs w:val="24"/>
              </w:rPr>
              <w:t>n</w:t>
            </w:r>
            <w:r w:rsidRPr="0087365E">
              <w:rPr>
                <w:rFonts w:eastAsia="Palatino Linotype"/>
                <w:spacing w:val="3"/>
                <w:w w:val="86"/>
                <w:sz w:val="24"/>
                <w:szCs w:val="24"/>
              </w:rPr>
              <w:t>ţ</w:t>
            </w:r>
            <w:r w:rsidRPr="0087365E">
              <w:rPr>
                <w:rFonts w:eastAsia="Palatino Linotype"/>
                <w:spacing w:val="-1"/>
                <w:w w:val="86"/>
                <w:sz w:val="24"/>
                <w:szCs w:val="24"/>
              </w:rPr>
              <w:t>e</w:t>
            </w:r>
            <w:r w:rsidRPr="0087365E">
              <w:rPr>
                <w:rFonts w:eastAsia="Palatino Linotype"/>
                <w:w w:val="86"/>
                <w:sz w:val="24"/>
                <w:szCs w:val="24"/>
              </w:rPr>
              <w:t>i Guv</w:t>
            </w:r>
            <w:r w:rsidRPr="0087365E">
              <w:rPr>
                <w:rFonts w:eastAsia="Palatino Linotype"/>
                <w:spacing w:val="-1"/>
                <w:w w:val="86"/>
                <w:sz w:val="24"/>
                <w:szCs w:val="24"/>
              </w:rPr>
              <w:t>e</w:t>
            </w:r>
            <w:r w:rsidRPr="0087365E">
              <w:rPr>
                <w:rFonts w:eastAsia="Palatino Linotype"/>
                <w:w w:val="86"/>
                <w:sz w:val="24"/>
                <w:szCs w:val="24"/>
              </w:rPr>
              <w:t xml:space="preserve">rnului </w:t>
            </w:r>
            <w:r w:rsidRPr="0087365E">
              <w:rPr>
                <w:rFonts w:eastAsia="Palatino Linotype"/>
                <w:sz w:val="24"/>
                <w:szCs w:val="24"/>
              </w:rPr>
              <w:t>n</w:t>
            </w:r>
            <w:r w:rsidRPr="0087365E">
              <w:rPr>
                <w:rFonts w:eastAsia="Palatino Linotype"/>
                <w:spacing w:val="-1"/>
                <w:sz w:val="24"/>
                <w:szCs w:val="24"/>
              </w:rPr>
              <w:t>r</w:t>
            </w:r>
            <w:r w:rsidRPr="0087365E">
              <w:rPr>
                <w:rFonts w:eastAsia="Palatino Linotype"/>
                <w:sz w:val="24"/>
                <w:szCs w:val="24"/>
              </w:rPr>
              <w:t>.21/2000</w:t>
            </w:r>
            <w:r w:rsidRPr="0087365E">
              <w:rPr>
                <w:rFonts w:eastAsia="Palatino Linotype"/>
                <w:w w:val="86"/>
                <w:sz w:val="24"/>
                <w:szCs w:val="24"/>
              </w:rPr>
              <w:t>p</w:t>
            </w:r>
            <w:r w:rsidRPr="0087365E">
              <w:rPr>
                <w:rFonts w:eastAsia="Palatino Linotype"/>
                <w:spacing w:val="-1"/>
                <w:w w:val="86"/>
                <w:sz w:val="24"/>
                <w:szCs w:val="24"/>
              </w:rPr>
              <w:t>r</w:t>
            </w:r>
            <w:r w:rsidRPr="0087365E">
              <w:rPr>
                <w:rFonts w:eastAsia="Palatino Linotype"/>
                <w:w w:val="86"/>
                <w:sz w:val="24"/>
                <w:szCs w:val="24"/>
              </w:rPr>
              <w:t>iv</w:t>
            </w:r>
            <w:r w:rsidRPr="0087365E">
              <w:rPr>
                <w:rFonts w:eastAsia="Palatino Linotype"/>
                <w:spacing w:val="1"/>
                <w:w w:val="86"/>
                <w:sz w:val="24"/>
                <w:szCs w:val="24"/>
              </w:rPr>
              <w:t>i</w:t>
            </w:r>
            <w:r w:rsidRPr="0087365E">
              <w:rPr>
                <w:rFonts w:eastAsia="Palatino Linotype"/>
                <w:w w:val="86"/>
                <w:sz w:val="24"/>
                <w:szCs w:val="24"/>
              </w:rPr>
              <w:t>nd</w:t>
            </w:r>
            <w:r w:rsidRPr="0087365E">
              <w:rPr>
                <w:rFonts w:eastAsia="Palatino Linotype"/>
                <w:spacing w:val="-2"/>
                <w:w w:val="89"/>
                <w:sz w:val="24"/>
                <w:szCs w:val="24"/>
              </w:rPr>
              <w:t>g</w:t>
            </w:r>
            <w:r w:rsidRPr="0087365E">
              <w:rPr>
                <w:rFonts w:eastAsia="Palatino Linotype"/>
                <w:w w:val="87"/>
                <w:sz w:val="24"/>
                <w:szCs w:val="24"/>
              </w:rPr>
              <w:t>ospod</w:t>
            </w:r>
            <w:r w:rsidRPr="0087365E">
              <w:rPr>
                <w:rFonts w:eastAsia="Palatino Linotype"/>
                <w:spacing w:val="-1"/>
                <w:w w:val="87"/>
                <w:sz w:val="24"/>
                <w:szCs w:val="24"/>
              </w:rPr>
              <w:t>ă</w:t>
            </w:r>
            <w:r w:rsidRPr="0087365E">
              <w:rPr>
                <w:rFonts w:eastAsia="Palatino Linotype"/>
                <w:w w:val="87"/>
                <w:sz w:val="24"/>
                <w:szCs w:val="24"/>
              </w:rPr>
              <w:t>ri</w:t>
            </w:r>
            <w:r w:rsidRPr="0087365E">
              <w:rPr>
                <w:rFonts w:eastAsia="Palatino Linotype"/>
                <w:spacing w:val="1"/>
                <w:w w:val="87"/>
                <w:sz w:val="24"/>
                <w:szCs w:val="24"/>
              </w:rPr>
              <w:t>r</w:t>
            </w:r>
            <w:r w:rsidRPr="0087365E">
              <w:rPr>
                <w:rFonts w:eastAsia="Palatino Linotype"/>
                <w:spacing w:val="-1"/>
                <w:w w:val="92"/>
                <w:sz w:val="24"/>
                <w:szCs w:val="24"/>
              </w:rPr>
              <w:t>e</w:t>
            </w:r>
            <w:r w:rsidRPr="0087365E">
              <w:rPr>
                <w:rFonts w:eastAsia="Palatino Linotype"/>
                <w:w w:val="88"/>
                <w:sz w:val="24"/>
                <w:szCs w:val="24"/>
              </w:rPr>
              <w:t>a loc</w:t>
            </w:r>
            <w:r w:rsidRPr="0087365E">
              <w:rPr>
                <w:rFonts w:eastAsia="Palatino Linotype"/>
                <w:spacing w:val="-1"/>
                <w:w w:val="88"/>
                <w:sz w:val="24"/>
                <w:szCs w:val="24"/>
              </w:rPr>
              <w:t>a</w:t>
            </w:r>
            <w:r w:rsidRPr="0087365E">
              <w:rPr>
                <w:rFonts w:eastAsia="Palatino Linotype"/>
                <w:w w:val="88"/>
                <w:sz w:val="24"/>
                <w:szCs w:val="24"/>
              </w:rPr>
              <w:t>l</w:t>
            </w:r>
            <w:r w:rsidRPr="0087365E">
              <w:rPr>
                <w:rFonts w:eastAsia="Palatino Linotype"/>
                <w:spacing w:val="1"/>
                <w:w w:val="88"/>
                <w:sz w:val="24"/>
                <w:szCs w:val="24"/>
              </w:rPr>
              <w:t>i</w:t>
            </w:r>
            <w:r w:rsidRPr="0087365E">
              <w:rPr>
                <w:rFonts w:eastAsia="Palatino Linotype"/>
                <w:w w:val="88"/>
                <w:sz w:val="24"/>
                <w:szCs w:val="24"/>
              </w:rPr>
              <w:t>tăţi</w:t>
            </w:r>
            <w:r w:rsidRPr="0087365E">
              <w:rPr>
                <w:rFonts w:eastAsia="Palatino Linotype"/>
                <w:spacing w:val="1"/>
                <w:w w:val="88"/>
                <w:sz w:val="24"/>
                <w:szCs w:val="24"/>
              </w:rPr>
              <w:t>l</w:t>
            </w:r>
            <w:r w:rsidRPr="0087365E">
              <w:rPr>
                <w:rFonts w:eastAsia="Palatino Linotype"/>
                <w:w w:val="88"/>
                <w:sz w:val="24"/>
                <w:szCs w:val="24"/>
              </w:rPr>
              <w:t>orurb</w:t>
            </w:r>
            <w:r w:rsidRPr="0087365E">
              <w:rPr>
                <w:rFonts w:eastAsia="Palatino Linotype"/>
                <w:spacing w:val="-2"/>
                <w:w w:val="88"/>
                <w:sz w:val="24"/>
                <w:szCs w:val="24"/>
              </w:rPr>
              <w:t>a</w:t>
            </w:r>
            <w:r w:rsidRPr="0087365E">
              <w:rPr>
                <w:rFonts w:eastAsia="Palatino Linotype"/>
                <w:w w:val="88"/>
                <w:sz w:val="24"/>
                <w:szCs w:val="24"/>
              </w:rPr>
              <w:t>ne</w:t>
            </w:r>
            <w:r w:rsidRPr="0087365E">
              <w:rPr>
                <w:rFonts w:eastAsia="Palatino Linotype"/>
                <w:sz w:val="24"/>
                <w:szCs w:val="24"/>
              </w:rPr>
              <w:t>şi</w:t>
            </w:r>
            <w:r w:rsidRPr="0087365E">
              <w:rPr>
                <w:rFonts w:eastAsia="Palatino Linotype"/>
                <w:w w:val="83"/>
                <w:sz w:val="24"/>
                <w:szCs w:val="24"/>
              </w:rPr>
              <w:t>ru</w:t>
            </w:r>
            <w:r w:rsidRPr="0087365E">
              <w:rPr>
                <w:rFonts w:eastAsia="Palatino Linotype"/>
                <w:spacing w:val="1"/>
                <w:w w:val="83"/>
                <w:sz w:val="24"/>
                <w:szCs w:val="24"/>
              </w:rPr>
              <w:t>r</w:t>
            </w:r>
            <w:r w:rsidRPr="0087365E">
              <w:rPr>
                <w:rFonts w:eastAsia="Palatino Linotype"/>
                <w:spacing w:val="-1"/>
                <w:w w:val="88"/>
                <w:sz w:val="24"/>
                <w:szCs w:val="24"/>
              </w:rPr>
              <w:t>a</w:t>
            </w:r>
            <w:r w:rsidRPr="0087365E">
              <w:rPr>
                <w:rFonts w:eastAsia="Palatino Linotype"/>
                <w:w w:val="93"/>
                <w:sz w:val="24"/>
                <w:szCs w:val="24"/>
              </w:rPr>
              <w:t>le</w:t>
            </w:r>
          </w:p>
          <w:p w:rsidR="00AB497E" w:rsidRPr="0087365E" w:rsidRDefault="00AB497E" w:rsidP="00233E8C">
            <w:pPr>
              <w:numPr>
                <w:ilvl w:val="0"/>
                <w:numId w:val="21"/>
              </w:numPr>
              <w:spacing w:after="0" w:line="240" w:lineRule="auto"/>
              <w:ind w:left="335" w:hanging="284"/>
              <w:contextualSpacing/>
              <w:jc w:val="both"/>
              <w:rPr>
                <w:rFonts w:eastAsia="Palatino Linotype"/>
                <w:spacing w:val="7"/>
                <w:w w:val="89"/>
                <w:sz w:val="24"/>
                <w:szCs w:val="24"/>
              </w:rPr>
            </w:pPr>
            <w:r w:rsidRPr="0087365E">
              <w:rPr>
                <w:rFonts w:eastAsia="Palatino Linotype"/>
                <w:w w:val="86"/>
                <w:sz w:val="24"/>
                <w:szCs w:val="24"/>
              </w:rPr>
              <w:t>O</w:t>
            </w:r>
            <w:r w:rsidRPr="0087365E">
              <w:rPr>
                <w:rFonts w:eastAsia="Palatino Linotype"/>
                <w:spacing w:val="-1"/>
                <w:w w:val="86"/>
                <w:sz w:val="24"/>
                <w:szCs w:val="24"/>
              </w:rPr>
              <w:t>r</w:t>
            </w:r>
            <w:r w:rsidRPr="0087365E">
              <w:rPr>
                <w:rFonts w:eastAsia="Palatino Linotype"/>
                <w:w w:val="86"/>
                <w:sz w:val="24"/>
                <w:szCs w:val="24"/>
              </w:rPr>
              <w:t>don</w:t>
            </w:r>
            <w:r w:rsidRPr="0087365E">
              <w:rPr>
                <w:rFonts w:eastAsia="Palatino Linotype"/>
                <w:spacing w:val="-1"/>
                <w:w w:val="86"/>
                <w:sz w:val="24"/>
                <w:szCs w:val="24"/>
              </w:rPr>
              <w:t>a</w:t>
            </w:r>
            <w:r w:rsidRPr="0087365E">
              <w:rPr>
                <w:rFonts w:eastAsia="Palatino Linotype"/>
                <w:w w:val="86"/>
                <w:sz w:val="24"/>
                <w:szCs w:val="24"/>
              </w:rPr>
              <w:t>nţa</w:t>
            </w:r>
            <w:r>
              <w:rPr>
                <w:rFonts w:eastAsia="Palatino Linotype"/>
                <w:w w:val="86"/>
                <w:sz w:val="24"/>
                <w:szCs w:val="24"/>
              </w:rPr>
              <w:t xml:space="preserve"> </w:t>
            </w:r>
            <w:r w:rsidRPr="0087365E">
              <w:rPr>
                <w:rFonts w:eastAsia="Palatino Linotype"/>
                <w:w w:val="86"/>
                <w:sz w:val="24"/>
                <w:szCs w:val="24"/>
              </w:rPr>
              <w:t>Gu</w:t>
            </w:r>
            <w:r w:rsidRPr="0087365E">
              <w:rPr>
                <w:rFonts w:eastAsia="Palatino Linotype"/>
                <w:spacing w:val="2"/>
                <w:w w:val="86"/>
                <w:sz w:val="24"/>
                <w:szCs w:val="24"/>
              </w:rPr>
              <w:t>v</w:t>
            </w:r>
            <w:r w:rsidRPr="0087365E">
              <w:rPr>
                <w:rFonts w:eastAsia="Palatino Linotype"/>
                <w:spacing w:val="-1"/>
                <w:w w:val="86"/>
                <w:sz w:val="24"/>
                <w:szCs w:val="24"/>
              </w:rPr>
              <w:t>e</w:t>
            </w:r>
            <w:r w:rsidRPr="0087365E">
              <w:rPr>
                <w:rFonts w:eastAsia="Palatino Linotype"/>
                <w:w w:val="86"/>
                <w:sz w:val="24"/>
                <w:szCs w:val="24"/>
              </w:rPr>
              <w:t>rnului</w:t>
            </w:r>
            <w:r w:rsidRPr="0087365E">
              <w:rPr>
                <w:rFonts w:eastAsia="Palatino Linotype"/>
                <w:spacing w:val="2"/>
                <w:sz w:val="24"/>
                <w:szCs w:val="24"/>
              </w:rPr>
              <w:t>n</w:t>
            </w:r>
            <w:r w:rsidRPr="0087365E">
              <w:rPr>
                <w:rFonts w:eastAsia="Palatino Linotype"/>
                <w:sz w:val="24"/>
                <w:szCs w:val="24"/>
              </w:rPr>
              <w:t>r.71/2</w:t>
            </w:r>
            <w:r w:rsidRPr="0087365E">
              <w:rPr>
                <w:rFonts w:eastAsia="Palatino Linotype"/>
                <w:spacing w:val="2"/>
                <w:sz w:val="24"/>
                <w:szCs w:val="24"/>
              </w:rPr>
              <w:t>0</w:t>
            </w:r>
            <w:r w:rsidRPr="0087365E">
              <w:rPr>
                <w:rFonts w:eastAsia="Palatino Linotype"/>
                <w:sz w:val="24"/>
                <w:szCs w:val="24"/>
              </w:rPr>
              <w:t>02</w:t>
            </w:r>
            <w:r w:rsidRPr="0087365E">
              <w:rPr>
                <w:rFonts w:eastAsia="Palatino Linotype"/>
                <w:w w:val="87"/>
                <w:sz w:val="24"/>
                <w:szCs w:val="24"/>
              </w:rPr>
              <w:t>p</w:t>
            </w:r>
            <w:r w:rsidRPr="0087365E">
              <w:rPr>
                <w:rFonts w:eastAsia="Palatino Linotype"/>
                <w:spacing w:val="-1"/>
                <w:w w:val="87"/>
                <w:sz w:val="24"/>
                <w:szCs w:val="24"/>
              </w:rPr>
              <w:t>r</w:t>
            </w:r>
            <w:r w:rsidRPr="0087365E">
              <w:rPr>
                <w:rFonts w:eastAsia="Palatino Linotype"/>
                <w:w w:val="87"/>
                <w:sz w:val="24"/>
                <w:szCs w:val="24"/>
              </w:rPr>
              <w:t>iv</w:t>
            </w:r>
            <w:r w:rsidRPr="0087365E">
              <w:rPr>
                <w:rFonts w:eastAsia="Palatino Linotype"/>
                <w:spacing w:val="1"/>
                <w:w w:val="87"/>
                <w:sz w:val="24"/>
                <w:szCs w:val="24"/>
              </w:rPr>
              <w:t>i</w:t>
            </w:r>
            <w:r w:rsidRPr="0087365E">
              <w:rPr>
                <w:rFonts w:eastAsia="Palatino Linotype"/>
                <w:w w:val="87"/>
                <w:sz w:val="24"/>
                <w:szCs w:val="24"/>
              </w:rPr>
              <w:t>nd o</w:t>
            </w:r>
            <w:r w:rsidRPr="0087365E">
              <w:rPr>
                <w:rFonts w:eastAsia="Palatino Linotype"/>
                <w:spacing w:val="-1"/>
                <w:w w:val="87"/>
                <w:sz w:val="24"/>
                <w:szCs w:val="24"/>
              </w:rPr>
              <w:t>r</w:t>
            </w:r>
            <w:r w:rsidRPr="0087365E">
              <w:rPr>
                <w:rFonts w:eastAsia="Palatino Linotype"/>
                <w:w w:val="87"/>
                <w:sz w:val="24"/>
                <w:szCs w:val="24"/>
              </w:rPr>
              <w:t>g</w:t>
            </w:r>
            <w:r w:rsidRPr="0087365E">
              <w:rPr>
                <w:rFonts w:eastAsia="Palatino Linotype"/>
                <w:spacing w:val="1"/>
                <w:w w:val="87"/>
                <w:sz w:val="24"/>
                <w:szCs w:val="24"/>
              </w:rPr>
              <w:t>a</w:t>
            </w:r>
            <w:r w:rsidRPr="0087365E">
              <w:rPr>
                <w:rFonts w:eastAsia="Palatino Linotype"/>
                <w:w w:val="87"/>
                <w:sz w:val="24"/>
                <w:szCs w:val="24"/>
              </w:rPr>
              <w:t>ni</w:t>
            </w:r>
            <w:r w:rsidRPr="0087365E">
              <w:rPr>
                <w:rFonts w:eastAsia="Palatino Linotype"/>
                <w:spacing w:val="2"/>
                <w:w w:val="87"/>
                <w:sz w:val="24"/>
                <w:szCs w:val="24"/>
              </w:rPr>
              <w:t>z</w:t>
            </w:r>
            <w:r w:rsidRPr="0087365E">
              <w:rPr>
                <w:rFonts w:eastAsia="Palatino Linotype"/>
                <w:spacing w:val="-1"/>
                <w:w w:val="87"/>
                <w:sz w:val="24"/>
                <w:szCs w:val="24"/>
              </w:rPr>
              <w:t>a</w:t>
            </w:r>
            <w:r w:rsidRPr="0087365E">
              <w:rPr>
                <w:rFonts w:eastAsia="Palatino Linotype"/>
                <w:w w:val="87"/>
                <w:sz w:val="24"/>
                <w:szCs w:val="24"/>
              </w:rPr>
              <w:t>r</w:t>
            </w:r>
            <w:r w:rsidRPr="0087365E">
              <w:rPr>
                <w:rFonts w:eastAsia="Palatino Linotype"/>
                <w:spacing w:val="-2"/>
                <w:w w:val="87"/>
                <w:sz w:val="24"/>
                <w:szCs w:val="24"/>
              </w:rPr>
              <w:t>e</w:t>
            </w:r>
            <w:r w:rsidRPr="0087365E">
              <w:rPr>
                <w:rFonts w:eastAsia="Palatino Linotype"/>
                <w:w w:val="87"/>
                <w:sz w:val="24"/>
                <w:szCs w:val="24"/>
              </w:rPr>
              <w:t>a</w:t>
            </w:r>
            <w:r w:rsidRPr="0087365E">
              <w:rPr>
                <w:rFonts w:eastAsia="Palatino Linotype"/>
                <w:sz w:val="24"/>
                <w:szCs w:val="24"/>
              </w:rPr>
              <w:t>şi</w:t>
            </w:r>
            <w:r w:rsidRPr="0087365E">
              <w:rPr>
                <w:rFonts w:eastAsia="Palatino Linotype"/>
                <w:w w:val="89"/>
                <w:sz w:val="24"/>
                <w:szCs w:val="24"/>
              </w:rPr>
              <w:t>fun</w:t>
            </w:r>
            <w:r w:rsidRPr="0087365E">
              <w:rPr>
                <w:rFonts w:eastAsia="Palatino Linotype"/>
                <w:spacing w:val="-2"/>
                <w:w w:val="89"/>
                <w:sz w:val="24"/>
                <w:szCs w:val="24"/>
              </w:rPr>
              <w:t>c</w:t>
            </w:r>
            <w:r w:rsidRPr="0087365E">
              <w:rPr>
                <w:rFonts w:eastAsia="Palatino Linotype"/>
                <w:w w:val="89"/>
                <w:sz w:val="24"/>
                <w:szCs w:val="24"/>
              </w:rPr>
              <w:t>ţ</w:t>
            </w:r>
            <w:r w:rsidRPr="0087365E">
              <w:rPr>
                <w:rFonts w:eastAsia="Palatino Linotype"/>
                <w:spacing w:val="1"/>
                <w:w w:val="89"/>
                <w:sz w:val="24"/>
                <w:szCs w:val="24"/>
              </w:rPr>
              <w:t>i</w:t>
            </w:r>
            <w:r w:rsidRPr="0087365E">
              <w:rPr>
                <w:rFonts w:eastAsia="Palatino Linotype"/>
                <w:w w:val="89"/>
                <w:sz w:val="24"/>
                <w:szCs w:val="24"/>
              </w:rPr>
              <w:t>on</w:t>
            </w:r>
            <w:r w:rsidRPr="0087365E">
              <w:rPr>
                <w:rFonts w:eastAsia="Palatino Linotype"/>
                <w:spacing w:val="-1"/>
                <w:w w:val="89"/>
                <w:sz w:val="24"/>
                <w:szCs w:val="24"/>
              </w:rPr>
              <w:t>a</w:t>
            </w:r>
            <w:r w:rsidRPr="0087365E">
              <w:rPr>
                <w:rFonts w:eastAsia="Palatino Linotype"/>
                <w:spacing w:val="1"/>
                <w:w w:val="89"/>
                <w:sz w:val="24"/>
                <w:szCs w:val="24"/>
              </w:rPr>
              <w:t>r</w:t>
            </w:r>
            <w:r w:rsidRPr="0087365E">
              <w:rPr>
                <w:rFonts w:eastAsia="Palatino Linotype"/>
                <w:spacing w:val="-1"/>
                <w:w w:val="89"/>
                <w:sz w:val="24"/>
                <w:szCs w:val="24"/>
              </w:rPr>
              <w:t>e</w:t>
            </w:r>
            <w:r w:rsidRPr="0087365E">
              <w:rPr>
                <w:rFonts w:eastAsia="Palatino Linotype"/>
                <w:w w:val="89"/>
                <w:sz w:val="24"/>
                <w:szCs w:val="24"/>
              </w:rPr>
              <w:t>a s</w:t>
            </w:r>
            <w:r w:rsidRPr="0087365E">
              <w:rPr>
                <w:rFonts w:eastAsia="Palatino Linotype"/>
                <w:spacing w:val="-1"/>
                <w:w w:val="89"/>
                <w:sz w:val="24"/>
                <w:szCs w:val="24"/>
              </w:rPr>
              <w:t>e</w:t>
            </w:r>
            <w:r w:rsidRPr="0087365E">
              <w:rPr>
                <w:rFonts w:eastAsia="Palatino Linotype"/>
                <w:w w:val="89"/>
                <w:sz w:val="24"/>
                <w:szCs w:val="24"/>
              </w:rPr>
              <w:t>rvi</w:t>
            </w:r>
            <w:r w:rsidRPr="0087365E">
              <w:rPr>
                <w:rFonts w:eastAsia="Palatino Linotype"/>
                <w:spacing w:val="-1"/>
                <w:w w:val="89"/>
                <w:sz w:val="24"/>
                <w:szCs w:val="24"/>
              </w:rPr>
              <w:t>c</w:t>
            </w:r>
            <w:r w:rsidRPr="0087365E">
              <w:rPr>
                <w:rFonts w:eastAsia="Palatino Linotype"/>
                <w:w w:val="89"/>
                <w:sz w:val="24"/>
                <w:szCs w:val="24"/>
              </w:rPr>
              <w:t>i</w:t>
            </w:r>
            <w:r w:rsidRPr="0087365E">
              <w:rPr>
                <w:rFonts w:eastAsia="Palatino Linotype"/>
                <w:spacing w:val="1"/>
                <w:w w:val="89"/>
                <w:sz w:val="24"/>
                <w:szCs w:val="24"/>
              </w:rPr>
              <w:t>i</w:t>
            </w:r>
            <w:r w:rsidRPr="0087365E">
              <w:rPr>
                <w:rFonts w:eastAsia="Palatino Linotype"/>
                <w:w w:val="89"/>
                <w:sz w:val="24"/>
                <w:szCs w:val="24"/>
              </w:rPr>
              <w:t>lorpubl</w:t>
            </w:r>
            <w:r w:rsidRPr="0087365E">
              <w:rPr>
                <w:rFonts w:eastAsia="Palatino Linotype"/>
                <w:spacing w:val="1"/>
                <w:w w:val="89"/>
                <w:sz w:val="24"/>
                <w:szCs w:val="24"/>
              </w:rPr>
              <w:t>i</w:t>
            </w:r>
            <w:r w:rsidRPr="0087365E">
              <w:rPr>
                <w:rFonts w:eastAsia="Palatino Linotype"/>
                <w:spacing w:val="-1"/>
                <w:w w:val="89"/>
                <w:sz w:val="24"/>
                <w:szCs w:val="24"/>
              </w:rPr>
              <w:t>c</w:t>
            </w:r>
            <w:r w:rsidRPr="0087365E">
              <w:rPr>
                <w:rFonts w:eastAsia="Palatino Linotype"/>
                <w:w w:val="89"/>
                <w:sz w:val="24"/>
                <w:szCs w:val="24"/>
              </w:rPr>
              <w:t xml:space="preserve">e </w:t>
            </w:r>
            <w:r w:rsidRPr="0087365E">
              <w:rPr>
                <w:rFonts w:eastAsia="Palatino Linotype"/>
                <w:sz w:val="24"/>
                <w:szCs w:val="24"/>
              </w:rPr>
              <w:t xml:space="preserve">de </w:t>
            </w:r>
            <w:r w:rsidRPr="0087365E">
              <w:rPr>
                <w:spacing w:val="-1"/>
                <w:sz w:val="24"/>
                <w:szCs w:val="24"/>
              </w:rPr>
              <w:t>a</w:t>
            </w:r>
            <w:r w:rsidRPr="0087365E">
              <w:rPr>
                <w:sz w:val="24"/>
                <w:szCs w:val="24"/>
              </w:rPr>
              <w:t>dm</w:t>
            </w:r>
            <w:r w:rsidRPr="0087365E">
              <w:rPr>
                <w:spacing w:val="1"/>
                <w:sz w:val="24"/>
                <w:szCs w:val="24"/>
              </w:rPr>
              <w:t>i</w:t>
            </w:r>
            <w:r w:rsidRPr="0087365E">
              <w:rPr>
                <w:sz w:val="24"/>
                <w:szCs w:val="24"/>
              </w:rPr>
              <w:t>nis</w:t>
            </w:r>
            <w:r w:rsidRPr="0087365E">
              <w:rPr>
                <w:spacing w:val="1"/>
                <w:sz w:val="24"/>
                <w:szCs w:val="24"/>
              </w:rPr>
              <w:t>t</w:t>
            </w:r>
            <w:r w:rsidRPr="0087365E">
              <w:rPr>
                <w:sz w:val="24"/>
                <w:szCs w:val="24"/>
              </w:rPr>
              <w:t>r</w:t>
            </w:r>
            <w:r w:rsidRPr="0087365E">
              <w:rPr>
                <w:spacing w:val="-2"/>
                <w:sz w:val="24"/>
                <w:szCs w:val="24"/>
              </w:rPr>
              <w:t>a</w:t>
            </w:r>
            <w:r w:rsidRPr="0087365E">
              <w:rPr>
                <w:sz w:val="24"/>
                <w:szCs w:val="24"/>
              </w:rPr>
              <w:t>readomeniul</w:t>
            </w:r>
            <w:r w:rsidRPr="0087365E">
              <w:rPr>
                <w:spacing w:val="3"/>
                <w:sz w:val="24"/>
                <w:szCs w:val="24"/>
              </w:rPr>
              <w:t>u</w:t>
            </w:r>
            <w:r w:rsidRPr="0087365E">
              <w:rPr>
                <w:sz w:val="24"/>
                <w:szCs w:val="24"/>
              </w:rPr>
              <w:t>i p</w:t>
            </w:r>
            <w:r w:rsidRPr="0087365E">
              <w:rPr>
                <w:spacing w:val="2"/>
                <w:sz w:val="24"/>
                <w:szCs w:val="24"/>
              </w:rPr>
              <w:t>u</w:t>
            </w:r>
            <w:r w:rsidRPr="0087365E">
              <w:rPr>
                <w:rFonts w:eastAsia="Palatino Linotype"/>
                <w:sz w:val="24"/>
                <w:szCs w:val="24"/>
              </w:rPr>
              <w:t>bl</w:t>
            </w:r>
            <w:r w:rsidRPr="0087365E">
              <w:rPr>
                <w:rFonts w:eastAsia="Palatino Linotype"/>
                <w:spacing w:val="1"/>
                <w:sz w:val="24"/>
                <w:szCs w:val="24"/>
              </w:rPr>
              <w:t>i</w:t>
            </w:r>
            <w:r w:rsidRPr="0087365E">
              <w:rPr>
                <w:rFonts w:eastAsia="Palatino Linotype"/>
                <w:sz w:val="24"/>
                <w:szCs w:val="24"/>
              </w:rPr>
              <w:t>cşi</w:t>
            </w:r>
            <w:r w:rsidRPr="0087365E">
              <w:rPr>
                <w:rFonts w:eastAsia="Palatino Linotype"/>
                <w:w w:val="87"/>
                <w:sz w:val="24"/>
                <w:szCs w:val="24"/>
              </w:rPr>
              <w:t>privatde in</w:t>
            </w:r>
            <w:r w:rsidRPr="0087365E">
              <w:rPr>
                <w:rFonts w:eastAsia="Palatino Linotype"/>
                <w:spacing w:val="1"/>
                <w:w w:val="87"/>
                <w:sz w:val="24"/>
                <w:szCs w:val="24"/>
              </w:rPr>
              <w:t>t</w:t>
            </w:r>
            <w:r w:rsidRPr="0087365E">
              <w:rPr>
                <w:rFonts w:eastAsia="Palatino Linotype"/>
                <w:spacing w:val="-1"/>
                <w:w w:val="87"/>
                <w:sz w:val="24"/>
                <w:szCs w:val="24"/>
              </w:rPr>
              <w:t>e</w:t>
            </w:r>
            <w:r w:rsidRPr="0087365E">
              <w:rPr>
                <w:rFonts w:eastAsia="Palatino Linotype"/>
                <w:w w:val="87"/>
                <w:sz w:val="24"/>
                <w:szCs w:val="24"/>
              </w:rPr>
              <w:t>r</w:t>
            </w:r>
            <w:r w:rsidRPr="0087365E">
              <w:rPr>
                <w:rFonts w:eastAsia="Palatino Linotype"/>
                <w:spacing w:val="-2"/>
                <w:w w:val="87"/>
                <w:sz w:val="24"/>
                <w:szCs w:val="24"/>
              </w:rPr>
              <w:t>e</w:t>
            </w:r>
            <w:r w:rsidRPr="0087365E">
              <w:rPr>
                <w:rFonts w:eastAsia="Palatino Linotype"/>
                <w:w w:val="87"/>
                <w:sz w:val="24"/>
                <w:szCs w:val="24"/>
              </w:rPr>
              <w:t>s</w:t>
            </w:r>
            <w:r w:rsidRPr="0087365E">
              <w:rPr>
                <w:rFonts w:eastAsia="Palatino Linotype"/>
                <w:sz w:val="24"/>
                <w:szCs w:val="24"/>
              </w:rPr>
              <w:t>loc</w:t>
            </w:r>
            <w:r w:rsidRPr="0087365E">
              <w:rPr>
                <w:rFonts w:eastAsia="Palatino Linotype"/>
                <w:spacing w:val="-1"/>
                <w:sz w:val="24"/>
                <w:szCs w:val="24"/>
              </w:rPr>
              <w:t>a</w:t>
            </w:r>
            <w:r w:rsidRPr="0087365E">
              <w:rPr>
                <w:rFonts w:eastAsia="Palatino Linotype"/>
                <w:sz w:val="24"/>
                <w:szCs w:val="24"/>
              </w:rPr>
              <w:t>l</w:t>
            </w:r>
          </w:p>
          <w:p w:rsidR="00AB497E" w:rsidRPr="0087365E" w:rsidRDefault="00AB497E" w:rsidP="00233E8C">
            <w:pPr>
              <w:numPr>
                <w:ilvl w:val="0"/>
                <w:numId w:val="21"/>
              </w:numPr>
              <w:spacing w:after="0" w:line="240" w:lineRule="auto"/>
              <w:ind w:left="335" w:hanging="284"/>
              <w:contextualSpacing/>
              <w:jc w:val="both"/>
              <w:rPr>
                <w:rFonts w:eastAsia="Palatino Linotype"/>
                <w:spacing w:val="7"/>
                <w:w w:val="87"/>
                <w:sz w:val="24"/>
                <w:szCs w:val="24"/>
              </w:rPr>
            </w:pPr>
            <w:r w:rsidRPr="0087365E">
              <w:rPr>
                <w:rFonts w:eastAsia="Palatino Linotype"/>
                <w:w w:val="87"/>
                <w:sz w:val="24"/>
                <w:szCs w:val="24"/>
              </w:rPr>
              <w:t>O</w:t>
            </w:r>
            <w:r w:rsidRPr="0087365E">
              <w:rPr>
                <w:rFonts w:eastAsia="Palatino Linotype"/>
                <w:spacing w:val="-1"/>
                <w:w w:val="87"/>
                <w:sz w:val="24"/>
                <w:szCs w:val="24"/>
              </w:rPr>
              <w:t>r</w:t>
            </w:r>
            <w:r w:rsidRPr="0087365E">
              <w:rPr>
                <w:rFonts w:eastAsia="Palatino Linotype"/>
                <w:w w:val="87"/>
                <w:sz w:val="24"/>
                <w:szCs w:val="24"/>
              </w:rPr>
              <w:t>don</w:t>
            </w:r>
            <w:r w:rsidRPr="0087365E">
              <w:rPr>
                <w:rFonts w:eastAsia="Palatino Linotype"/>
                <w:spacing w:val="-1"/>
                <w:w w:val="87"/>
                <w:sz w:val="24"/>
                <w:szCs w:val="24"/>
              </w:rPr>
              <w:t>a</w:t>
            </w:r>
            <w:r w:rsidRPr="0087365E">
              <w:rPr>
                <w:rFonts w:eastAsia="Palatino Linotype"/>
                <w:w w:val="87"/>
                <w:sz w:val="24"/>
                <w:szCs w:val="24"/>
              </w:rPr>
              <w:t>nţa</w:t>
            </w:r>
            <w:r w:rsidRPr="0087365E">
              <w:rPr>
                <w:rFonts w:eastAsia="Palatino Linotype"/>
                <w:spacing w:val="-1"/>
                <w:w w:val="87"/>
                <w:sz w:val="24"/>
                <w:szCs w:val="24"/>
              </w:rPr>
              <w:t>G</w:t>
            </w:r>
            <w:r w:rsidRPr="0087365E">
              <w:rPr>
                <w:rFonts w:eastAsia="Palatino Linotype"/>
                <w:w w:val="87"/>
                <w:sz w:val="24"/>
                <w:szCs w:val="24"/>
              </w:rPr>
              <w:t>u</w:t>
            </w:r>
            <w:r w:rsidRPr="0087365E">
              <w:rPr>
                <w:rFonts w:eastAsia="Palatino Linotype"/>
                <w:spacing w:val="2"/>
                <w:w w:val="87"/>
                <w:sz w:val="24"/>
                <w:szCs w:val="24"/>
              </w:rPr>
              <w:t>v</w:t>
            </w:r>
            <w:r w:rsidRPr="0087365E">
              <w:rPr>
                <w:rFonts w:eastAsia="Palatino Linotype"/>
                <w:spacing w:val="-1"/>
                <w:w w:val="87"/>
                <w:sz w:val="24"/>
                <w:szCs w:val="24"/>
              </w:rPr>
              <w:t>e</w:t>
            </w:r>
            <w:r w:rsidRPr="0087365E">
              <w:rPr>
                <w:rFonts w:eastAsia="Palatino Linotype"/>
                <w:w w:val="87"/>
                <w:sz w:val="24"/>
                <w:szCs w:val="24"/>
              </w:rPr>
              <w:t>rnuluin</w:t>
            </w:r>
            <w:r w:rsidRPr="0087365E">
              <w:rPr>
                <w:rFonts w:eastAsia="Palatino Linotype"/>
                <w:spacing w:val="2"/>
                <w:w w:val="87"/>
                <w:sz w:val="24"/>
                <w:szCs w:val="24"/>
              </w:rPr>
              <w:t>r</w:t>
            </w:r>
            <w:r w:rsidRPr="0087365E">
              <w:rPr>
                <w:rFonts w:eastAsia="Palatino Linotype"/>
                <w:w w:val="87"/>
                <w:sz w:val="24"/>
                <w:szCs w:val="24"/>
              </w:rPr>
              <w:t>.</w:t>
            </w:r>
            <w:r w:rsidRPr="0087365E">
              <w:rPr>
                <w:rFonts w:eastAsia="Palatino Linotype"/>
                <w:sz w:val="24"/>
                <w:szCs w:val="24"/>
              </w:rPr>
              <w:t>21/2002</w:t>
            </w:r>
            <w:r w:rsidRPr="0087365E">
              <w:rPr>
                <w:rFonts w:eastAsia="Palatino Linotype"/>
                <w:w w:val="87"/>
                <w:sz w:val="24"/>
                <w:szCs w:val="24"/>
              </w:rPr>
              <w:t>privind</w:t>
            </w:r>
            <w:r w:rsidRPr="0087365E">
              <w:rPr>
                <w:rFonts w:eastAsia="Palatino Linotype"/>
                <w:spacing w:val="-2"/>
                <w:w w:val="87"/>
                <w:sz w:val="24"/>
                <w:szCs w:val="24"/>
              </w:rPr>
              <w:t>g</w:t>
            </w:r>
            <w:r w:rsidRPr="0087365E">
              <w:rPr>
                <w:rFonts w:eastAsia="Palatino Linotype"/>
                <w:w w:val="87"/>
                <w:sz w:val="24"/>
                <w:szCs w:val="24"/>
              </w:rPr>
              <w:t>ospo</w:t>
            </w:r>
            <w:r w:rsidRPr="0087365E">
              <w:rPr>
                <w:rFonts w:eastAsia="Palatino Linotype"/>
                <w:spacing w:val="2"/>
                <w:w w:val="87"/>
                <w:sz w:val="24"/>
                <w:szCs w:val="24"/>
              </w:rPr>
              <w:t>d</w:t>
            </w:r>
            <w:r w:rsidRPr="0087365E">
              <w:rPr>
                <w:rFonts w:eastAsia="Palatino Linotype"/>
                <w:spacing w:val="-1"/>
                <w:w w:val="87"/>
                <w:sz w:val="24"/>
                <w:szCs w:val="24"/>
              </w:rPr>
              <w:t>ă</w:t>
            </w:r>
            <w:r w:rsidRPr="0087365E">
              <w:rPr>
                <w:rFonts w:eastAsia="Palatino Linotype"/>
                <w:w w:val="87"/>
                <w:sz w:val="24"/>
                <w:szCs w:val="24"/>
              </w:rPr>
              <w:t>ri</w:t>
            </w:r>
            <w:r w:rsidRPr="0087365E">
              <w:rPr>
                <w:rFonts w:eastAsia="Palatino Linotype"/>
                <w:spacing w:val="-1"/>
                <w:w w:val="87"/>
                <w:sz w:val="24"/>
                <w:szCs w:val="24"/>
              </w:rPr>
              <w:t>r</w:t>
            </w:r>
            <w:r w:rsidRPr="0087365E">
              <w:rPr>
                <w:rFonts w:eastAsia="Palatino Linotype"/>
                <w:spacing w:val="1"/>
                <w:w w:val="87"/>
                <w:sz w:val="24"/>
                <w:szCs w:val="24"/>
              </w:rPr>
              <w:t>e</w:t>
            </w:r>
            <w:r w:rsidRPr="0087365E">
              <w:rPr>
                <w:rFonts w:eastAsia="Palatino Linotype"/>
                <w:w w:val="87"/>
                <w:sz w:val="24"/>
                <w:szCs w:val="24"/>
              </w:rPr>
              <w:t>aloc</w:t>
            </w:r>
            <w:r w:rsidRPr="0087365E">
              <w:rPr>
                <w:rFonts w:eastAsia="Palatino Linotype"/>
                <w:spacing w:val="-1"/>
                <w:w w:val="87"/>
                <w:sz w:val="24"/>
                <w:szCs w:val="24"/>
              </w:rPr>
              <w:t>a</w:t>
            </w:r>
            <w:r w:rsidRPr="0087365E">
              <w:rPr>
                <w:rFonts w:eastAsia="Palatino Linotype"/>
                <w:w w:val="87"/>
                <w:sz w:val="24"/>
                <w:szCs w:val="24"/>
              </w:rPr>
              <w:t>l</w:t>
            </w:r>
            <w:r w:rsidRPr="0087365E">
              <w:rPr>
                <w:rFonts w:eastAsia="Palatino Linotype"/>
                <w:spacing w:val="1"/>
                <w:w w:val="87"/>
                <w:sz w:val="24"/>
                <w:szCs w:val="24"/>
              </w:rPr>
              <w:t>i</w:t>
            </w:r>
            <w:r w:rsidRPr="0087365E">
              <w:rPr>
                <w:rFonts w:eastAsia="Palatino Linotype"/>
                <w:w w:val="87"/>
                <w:sz w:val="24"/>
                <w:szCs w:val="24"/>
              </w:rPr>
              <w:t>tăţi</w:t>
            </w:r>
            <w:r w:rsidRPr="0087365E">
              <w:rPr>
                <w:rFonts w:eastAsia="Palatino Linotype"/>
                <w:spacing w:val="1"/>
                <w:w w:val="87"/>
                <w:sz w:val="24"/>
                <w:szCs w:val="24"/>
              </w:rPr>
              <w:t>l</w:t>
            </w:r>
            <w:r w:rsidRPr="0087365E">
              <w:rPr>
                <w:rFonts w:eastAsia="Palatino Linotype"/>
                <w:w w:val="87"/>
                <w:sz w:val="24"/>
                <w:szCs w:val="24"/>
              </w:rPr>
              <w:t>or urb</w:t>
            </w:r>
            <w:r w:rsidRPr="0087365E">
              <w:rPr>
                <w:rFonts w:eastAsia="Palatino Linotype"/>
                <w:spacing w:val="-2"/>
                <w:w w:val="87"/>
                <w:sz w:val="24"/>
                <w:szCs w:val="24"/>
              </w:rPr>
              <w:t>a</w:t>
            </w:r>
            <w:r w:rsidRPr="0087365E">
              <w:rPr>
                <w:rFonts w:eastAsia="Palatino Linotype"/>
                <w:spacing w:val="2"/>
                <w:w w:val="87"/>
                <w:sz w:val="24"/>
                <w:szCs w:val="24"/>
              </w:rPr>
              <w:t>n</w:t>
            </w:r>
            <w:r w:rsidRPr="0087365E">
              <w:rPr>
                <w:rFonts w:eastAsia="Palatino Linotype"/>
                <w:w w:val="87"/>
                <w:sz w:val="24"/>
                <w:szCs w:val="24"/>
              </w:rPr>
              <w:t>e</w:t>
            </w:r>
            <w:r w:rsidRPr="0087365E">
              <w:rPr>
                <w:rFonts w:eastAsia="Palatino Linotype"/>
                <w:sz w:val="24"/>
                <w:szCs w:val="24"/>
              </w:rPr>
              <w:t>şi</w:t>
            </w:r>
            <w:r w:rsidRPr="0087365E">
              <w:rPr>
                <w:rFonts w:eastAsia="Palatino Linotype"/>
                <w:w w:val="83"/>
                <w:sz w:val="24"/>
                <w:szCs w:val="24"/>
              </w:rPr>
              <w:t>ru</w:t>
            </w:r>
            <w:r w:rsidRPr="0087365E">
              <w:rPr>
                <w:rFonts w:eastAsia="Palatino Linotype"/>
                <w:spacing w:val="-1"/>
                <w:w w:val="83"/>
                <w:sz w:val="24"/>
                <w:szCs w:val="24"/>
              </w:rPr>
              <w:t>r</w:t>
            </w:r>
            <w:r w:rsidRPr="0087365E">
              <w:rPr>
                <w:rFonts w:eastAsia="Palatino Linotype"/>
                <w:spacing w:val="-1"/>
                <w:w w:val="88"/>
                <w:sz w:val="24"/>
                <w:szCs w:val="24"/>
              </w:rPr>
              <w:t>a</w:t>
            </w:r>
            <w:r w:rsidRPr="0087365E">
              <w:rPr>
                <w:rFonts w:eastAsia="Palatino Linotype"/>
                <w:w w:val="93"/>
                <w:sz w:val="24"/>
                <w:szCs w:val="24"/>
              </w:rPr>
              <w:t>le</w:t>
            </w:r>
          </w:p>
          <w:p w:rsidR="00AB497E" w:rsidRPr="0087365E" w:rsidRDefault="00AB497E" w:rsidP="00233E8C">
            <w:pPr>
              <w:numPr>
                <w:ilvl w:val="0"/>
                <w:numId w:val="21"/>
              </w:numPr>
              <w:spacing w:after="0" w:line="240" w:lineRule="auto"/>
              <w:ind w:left="335" w:hanging="284"/>
              <w:contextualSpacing/>
              <w:jc w:val="both"/>
              <w:rPr>
                <w:spacing w:val="2"/>
                <w:w w:val="89"/>
                <w:sz w:val="24"/>
                <w:szCs w:val="24"/>
              </w:rPr>
            </w:pPr>
            <w:r w:rsidRPr="0087365E">
              <w:rPr>
                <w:rFonts w:eastAsia="Palatino Linotype"/>
                <w:sz w:val="24"/>
                <w:szCs w:val="24"/>
              </w:rPr>
              <w:t>Hot</w:t>
            </w:r>
            <w:r w:rsidRPr="0087365E">
              <w:rPr>
                <w:rFonts w:eastAsia="Palatino Linotype"/>
                <w:spacing w:val="-1"/>
                <w:sz w:val="24"/>
                <w:szCs w:val="24"/>
              </w:rPr>
              <w:t>ă</w:t>
            </w:r>
            <w:r w:rsidRPr="0087365E">
              <w:rPr>
                <w:rFonts w:eastAsia="Palatino Linotype"/>
                <w:sz w:val="24"/>
                <w:szCs w:val="24"/>
              </w:rPr>
              <w:t>râ</w:t>
            </w:r>
            <w:r w:rsidRPr="0087365E">
              <w:rPr>
                <w:rFonts w:eastAsia="Palatino Linotype"/>
                <w:spacing w:val="-1"/>
                <w:sz w:val="24"/>
                <w:szCs w:val="24"/>
              </w:rPr>
              <w:t>r</w:t>
            </w:r>
            <w:r w:rsidRPr="0087365E">
              <w:rPr>
                <w:rFonts w:eastAsia="Palatino Linotype"/>
                <w:sz w:val="24"/>
                <w:szCs w:val="24"/>
              </w:rPr>
              <w:t>ede Guv</w:t>
            </w:r>
            <w:r w:rsidRPr="0087365E">
              <w:rPr>
                <w:rFonts w:eastAsia="Palatino Linotype"/>
                <w:spacing w:val="-1"/>
                <w:sz w:val="24"/>
                <w:szCs w:val="24"/>
              </w:rPr>
              <w:t>e</w:t>
            </w:r>
            <w:r w:rsidRPr="0087365E">
              <w:rPr>
                <w:rFonts w:eastAsia="Palatino Linotype"/>
                <w:sz w:val="24"/>
                <w:szCs w:val="24"/>
              </w:rPr>
              <w:t>rnn</w:t>
            </w:r>
            <w:r w:rsidRPr="0087365E">
              <w:rPr>
                <w:rFonts w:eastAsia="Palatino Linotype"/>
                <w:spacing w:val="1"/>
                <w:sz w:val="24"/>
                <w:szCs w:val="24"/>
              </w:rPr>
              <w:t>r</w:t>
            </w:r>
            <w:r w:rsidRPr="0087365E">
              <w:rPr>
                <w:rFonts w:eastAsia="Palatino Linotype"/>
                <w:sz w:val="24"/>
                <w:szCs w:val="24"/>
              </w:rPr>
              <w:t>.955/2004p</w:t>
            </w:r>
            <w:r w:rsidRPr="0087365E">
              <w:rPr>
                <w:rFonts w:eastAsia="Palatino Linotype"/>
                <w:spacing w:val="-1"/>
                <w:sz w:val="24"/>
                <w:szCs w:val="24"/>
              </w:rPr>
              <w:t>e</w:t>
            </w:r>
            <w:r w:rsidRPr="0087365E">
              <w:rPr>
                <w:rFonts w:eastAsia="Palatino Linotype"/>
                <w:sz w:val="24"/>
                <w:szCs w:val="24"/>
              </w:rPr>
              <w:t>ntru</w:t>
            </w:r>
            <w:r w:rsidRPr="0087365E">
              <w:rPr>
                <w:rFonts w:eastAsia="Palatino Linotype"/>
                <w:spacing w:val="-1"/>
                <w:w w:val="89"/>
                <w:sz w:val="24"/>
                <w:szCs w:val="24"/>
              </w:rPr>
              <w:t>a</w:t>
            </w:r>
            <w:r w:rsidRPr="0087365E">
              <w:rPr>
                <w:rFonts w:eastAsia="Palatino Linotype"/>
                <w:w w:val="89"/>
                <w:sz w:val="24"/>
                <w:szCs w:val="24"/>
              </w:rPr>
              <w:t>p</w:t>
            </w:r>
            <w:r w:rsidRPr="0087365E">
              <w:rPr>
                <w:rFonts w:eastAsia="Palatino Linotype"/>
                <w:spacing w:val="1"/>
                <w:w w:val="89"/>
                <w:sz w:val="24"/>
                <w:szCs w:val="24"/>
              </w:rPr>
              <w:t>r</w:t>
            </w:r>
            <w:r w:rsidRPr="0087365E">
              <w:rPr>
                <w:rFonts w:eastAsia="Palatino Linotype"/>
                <w:w w:val="89"/>
                <w:sz w:val="24"/>
                <w:szCs w:val="24"/>
              </w:rPr>
              <w:t>ob</w:t>
            </w:r>
            <w:r w:rsidRPr="0087365E">
              <w:rPr>
                <w:rFonts w:eastAsia="Palatino Linotype"/>
                <w:spacing w:val="-1"/>
                <w:w w:val="89"/>
                <w:sz w:val="24"/>
                <w:szCs w:val="24"/>
              </w:rPr>
              <w:t>a</w:t>
            </w:r>
            <w:r w:rsidRPr="0087365E">
              <w:rPr>
                <w:rFonts w:eastAsia="Palatino Linotype"/>
                <w:w w:val="89"/>
                <w:sz w:val="24"/>
                <w:szCs w:val="24"/>
              </w:rPr>
              <w:t>r</w:t>
            </w:r>
            <w:r w:rsidRPr="0087365E">
              <w:rPr>
                <w:rFonts w:eastAsia="Palatino Linotype"/>
                <w:spacing w:val="-2"/>
                <w:w w:val="89"/>
                <w:sz w:val="24"/>
                <w:szCs w:val="24"/>
              </w:rPr>
              <w:t>e</w:t>
            </w:r>
            <w:r w:rsidRPr="0087365E">
              <w:rPr>
                <w:rFonts w:eastAsia="Palatino Linotype"/>
                <w:w w:val="89"/>
                <w:sz w:val="24"/>
                <w:szCs w:val="24"/>
              </w:rPr>
              <w:t>a re</w:t>
            </w:r>
            <w:r w:rsidRPr="0087365E">
              <w:rPr>
                <w:rFonts w:eastAsia="Palatino Linotype"/>
                <w:spacing w:val="-2"/>
                <w:w w:val="89"/>
                <w:sz w:val="24"/>
                <w:szCs w:val="24"/>
              </w:rPr>
              <w:t>g</w:t>
            </w:r>
            <w:r w:rsidRPr="0087365E">
              <w:rPr>
                <w:rFonts w:eastAsia="Palatino Linotype"/>
                <w:w w:val="89"/>
                <w:sz w:val="24"/>
                <w:szCs w:val="24"/>
              </w:rPr>
              <w:t>lem</w:t>
            </w:r>
            <w:r w:rsidRPr="0087365E">
              <w:rPr>
                <w:rFonts w:eastAsia="Palatino Linotype"/>
                <w:spacing w:val="-1"/>
                <w:w w:val="89"/>
                <w:sz w:val="24"/>
                <w:szCs w:val="24"/>
              </w:rPr>
              <w:t>e</w:t>
            </w:r>
            <w:r w:rsidRPr="0087365E">
              <w:rPr>
                <w:rFonts w:eastAsia="Palatino Linotype"/>
                <w:w w:val="89"/>
                <w:sz w:val="24"/>
                <w:szCs w:val="24"/>
              </w:rPr>
              <w:t>n</w:t>
            </w:r>
            <w:r w:rsidRPr="0087365E">
              <w:rPr>
                <w:rFonts w:eastAsia="Palatino Linotype"/>
                <w:spacing w:val="3"/>
                <w:w w:val="89"/>
                <w:sz w:val="24"/>
                <w:szCs w:val="24"/>
              </w:rPr>
              <w:t>t</w:t>
            </w:r>
            <w:r w:rsidRPr="0087365E">
              <w:rPr>
                <w:rFonts w:eastAsia="Palatino Linotype"/>
                <w:spacing w:val="-1"/>
                <w:w w:val="89"/>
                <w:sz w:val="24"/>
                <w:szCs w:val="24"/>
              </w:rPr>
              <w:t>ă</w:t>
            </w:r>
            <w:r w:rsidRPr="0087365E">
              <w:rPr>
                <w:rFonts w:eastAsia="Palatino Linotype"/>
                <w:w w:val="89"/>
                <w:sz w:val="24"/>
                <w:szCs w:val="24"/>
              </w:rPr>
              <w:t xml:space="preserve">rilor </w:t>
            </w:r>
            <w:r w:rsidRPr="0087365E">
              <w:rPr>
                <w:spacing w:val="2"/>
                <w:w w:val="89"/>
                <w:sz w:val="24"/>
                <w:szCs w:val="24"/>
              </w:rPr>
              <w:t xml:space="preserve">- </w:t>
            </w:r>
            <w:r w:rsidRPr="0087365E">
              <w:rPr>
                <w:spacing w:val="-1"/>
                <w:w w:val="89"/>
                <w:sz w:val="24"/>
                <w:szCs w:val="24"/>
              </w:rPr>
              <w:t>ca</w:t>
            </w:r>
            <w:r w:rsidRPr="0087365E">
              <w:rPr>
                <w:w w:val="89"/>
                <w:sz w:val="24"/>
                <w:szCs w:val="24"/>
              </w:rPr>
              <w:t>d</w:t>
            </w:r>
            <w:r w:rsidRPr="0087365E">
              <w:rPr>
                <w:spacing w:val="-1"/>
                <w:w w:val="89"/>
                <w:sz w:val="24"/>
                <w:szCs w:val="24"/>
              </w:rPr>
              <w:t>r</w:t>
            </w:r>
            <w:r w:rsidRPr="0087365E">
              <w:rPr>
                <w:w w:val="89"/>
                <w:sz w:val="24"/>
                <w:szCs w:val="24"/>
              </w:rPr>
              <w:t xml:space="preserve">u </w:t>
            </w:r>
            <w:r w:rsidRPr="0087365E">
              <w:rPr>
                <w:sz w:val="24"/>
                <w:szCs w:val="24"/>
              </w:rPr>
              <w:t xml:space="preserve">de </w:t>
            </w:r>
            <w:r w:rsidRPr="0087365E">
              <w:rPr>
                <w:spacing w:val="-1"/>
                <w:sz w:val="24"/>
                <w:szCs w:val="24"/>
              </w:rPr>
              <w:t>a</w:t>
            </w:r>
            <w:r w:rsidRPr="0087365E">
              <w:rPr>
                <w:sz w:val="24"/>
                <w:szCs w:val="24"/>
              </w:rPr>
              <w:t>pl</w:t>
            </w:r>
            <w:r w:rsidRPr="0087365E">
              <w:rPr>
                <w:spacing w:val="1"/>
                <w:sz w:val="24"/>
                <w:szCs w:val="24"/>
              </w:rPr>
              <w:t>i</w:t>
            </w:r>
            <w:r w:rsidRPr="0087365E">
              <w:rPr>
                <w:spacing w:val="-1"/>
                <w:sz w:val="24"/>
                <w:szCs w:val="24"/>
              </w:rPr>
              <w:t>ca</w:t>
            </w:r>
            <w:r w:rsidRPr="0087365E">
              <w:rPr>
                <w:spacing w:val="1"/>
                <w:sz w:val="24"/>
                <w:szCs w:val="24"/>
              </w:rPr>
              <w:t>r</w:t>
            </w:r>
            <w:r w:rsidRPr="0087365E">
              <w:rPr>
                <w:sz w:val="24"/>
                <w:szCs w:val="24"/>
              </w:rPr>
              <w:t xml:space="preserve">e a </w:t>
            </w:r>
            <w:r w:rsidRPr="0087365E">
              <w:rPr>
                <w:rFonts w:eastAsia="Palatino Linotype"/>
                <w:w w:val="87"/>
                <w:sz w:val="24"/>
                <w:szCs w:val="24"/>
              </w:rPr>
              <w:t>O</w:t>
            </w:r>
            <w:r w:rsidRPr="0087365E">
              <w:rPr>
                <w:rFonts w:eastAsia="Palatino Linotype"/>
                <w:spacing w:val="-1"/>
                <w:w w:val="87"/>
                <w:sz w:val="24"/>
                <w:szCs w:val="24"/>
              </w:rPr>
              <w:t>r</w:t>
            </w:r>
            <w:r w:rsidRPr="0087365E">
              <w:rPr>
                <w:rFonts w:eastAsia="Palatino Linotype"/>
                <w:w w:val="87"/>
                <w:sz w:val="24"/>
                <w:szCs w:val="24"/>
              </w:rPr>
              <w:t>don</w:t>
            </w:r>
            <w:r w:rsidRPr="0087365E">
              <w:rPr>
                <w:rFonts w:eastAsia="Palatino Linotype"/>
                <w:spacing w:val="-1"/>
                <w:w w:val="87"/>
                <w:sz w:val="24"/>
                <w:szCs w:val="24"/>
              </w:rPr>
              <w:t>a</w:t>
            </w:r>
            <w:r w:rsidRPr="0087365E">
              <w:rPr>
                <w:rFonts w:eastAsia="Palatino Linotype"/>
                <w:w w:val="87"/>
                <w:sz w:val="24"/>
                <w:szCs w:val="24"/>
              </w:rPr>
              <w:t>nţeiGu</w:t>
            </w:r>
            <w:r w:rsidRPr="0087365E">
              <w:rPr>
                <w:rFonts w:eastAsia="Palatino Linotype"/>
                <w:spacing w:val="2"/>
                <w:w w:val="87"/>
                <w:sz w:val="24"/>
                <w:szCs w:val="24"/>
              </w:rPr>
              <w:t>v</w:t>
            </w:r>
            <w:r w:rsidRPr="0087365E">
              <w:rPr>
                <w:rFonts w:eastAsia="Palatino Linotype"/>
                <w:spacing w:val="-1"/>
                <w:w w:val="87"/>
                <w:sz w:val="24"/>
                <w:szCs w:val="24"/>
              </w:rPr>
              <w:t>e</w:t>
            </w:r>
            <w:r w:rsidRPr="0087365E">
              <w:rPr>
                <w:rFonts w:eastAsia="Palatino Linotype"/>
                <w:w w:val="87"/>
                <w:sz w:val="24"/>
                <w:szCs w:val="24"/>
              </w:rPr>
              <w:t>rnului</w:t>
            </w:r>
            <w:r w:rsidRPr="0087365E">
              <w:rPr>
                <w:rFonts w:eastAsia="Palatino Linotype"/>
                <w:sz w:val="24"/>
                <w:szCs w:val="24"/>
              </w:rPr>
              <w:t>n</w:t>
            </w:r>
            <w:r w:rsidRPr="0087365E">
              <w:rPr>
                <w:rFonts w:eastAsia="Palatino Linotype"/>
                <w:spacing w:val="-1"/>
                <w:sz w:val="24"/>
                <w:szCs w:val="24"/>
              </w:rPr>
              <w:t>r</w:t>
            </w:r>
            <w:r w:rsidRPr="0087365E">
              <w:rPr>
                <w:rFonts w:eastAsia="Palatino Linotype"/>
                <w:sz w:val="24"/>
                <w:szCs w:val="24"/>
              </w:rPr>
              <w:t>.71/2002</w:t>
            </w:r>
            <w:r w:rsidRPr="0087365E">
              <w:rPr>
                <w:rFonts w:eastAsia="Palatino Linotype"/>
                <w:w w:val="87"/>
                <w:sz w:val="24"/>
                <w:szCs w:val="24"/>
              </w:rPr>
              <w:t>p</w:t>
            </w:r>
            <w:r w:rsidRPr="0087365E">
              <w:rPr>
                <w:rFonts w:eastAsia="Palatino Linotype"/>
                <w:spacing w:val="-1"/>
                <w:w w:val="87"/>
                <w:sz w:val="24"/>
                <w:szCs w:val="24"/>
              </w:rPr>
              <w:t>r</w:t>
            </w:r>
            <w:r w:rsidRPr="0087365E">
              <w:rPr>
                <w:rFonts w:eastAsia="Palatino Linotype"/>
                <w:w w:val="87"/>
                <w:sz w:val="24"/>
                <w:szCs w:val="24"/>
              </w:rPr>
              <w:t>iv</w:t>
            </w:r>
            <w:r w:rsidRPr="0087365E">
              <w:rPr>
                <w:rFonts w:eastAsia="Palatino Linotype"/>
                <w:spacing w:val="1"/>
                <w:w w:val="87"/>
                <w:sz w:val="24"/>
                <w:szCs w:val="24"/>
              </w:rPr>
              <w:t>i</w:t>
            </w:r>
            <w:r w:rsidRPr="0087365E">
              <w:rPr>
                <w:rFonts w:eastAsia="Palatino Linotype"/>
                <w:w w:val="87"/>
                <w:sz w:val="24"/>
                <w:szCs w:val="24"/>
              </w:rPr>
              <w:t>ndo</w:t>
            </w:r>
            <w:r w:rsidRPr="0087365E">
              <w:rPr>
                <w:rFonts w:eastAsia="Palatino Linotype"/>
                <w:spacing w:val="1"/>
                <w:w w:val="87"/>
                <w:sz w:val="24"/>
                <w:szCs w:val="24"/>
              </w:rPr>
              <w:t>r</w:t>
            </w:r>
            <w:r w:rsidRPr="0087365E">
              <w:rPr>
                <w:rFonts w:eastAsia="Palatino Linotype"/>
                <w:spacing w:val="-2"/>
                <w:w w:val="87"/>
                <w:sz w:val="24"/>
                <w:szCs w:val="24"/>
              </w:rPr>
              <w:t>g</w:t>
            </w:r>
            <w:r w:rsidRPr="0087365E">
              <w:rPr>
                <w:rFonts w:eastAsia="Palatino Linotype"/>
                <w:spacing w:val="1"/>
                <w:w w:val="87"/>
                <w:sz w:val="24"/>
                <w:szCs w:val="24"/>
              </w:rPr>
              <w:t>a</w:t>
            </w:r>
            <w:r w:rsidRPr="0087365E">
              <w:rPr>
                <w:rFonts w:eastAsia="Palatino Linotype"/>
                <w:w w:val="87"/>
                <w:sz w:val="24"/>
                <w:szCs w:val="24"/>
              </w:rPr>
              <w:t>ni</w:t>
            </w:r>
            <w:r w:rsidRPr="0087365E">
              <w:rPr>
                <w:rFonts w:eastAsia="Palatino Linotype"/>
                <w:spacing w:val="2"/>
                <w:w w:val="87"/>
                <w:sz w:val="24"/>
                <w:szCs w:val="24"/>
              </w:rPr>
              <w:t>z</w:t>
            </w:r>
            <w:r w:rsidRPr="0087365E">
              <w:rPr>
                <w:rFonts w:eastAsia="Palatino Linotype"/>
                <w:spacing w:val="-1"/>
                <w:w w:val="87"/>
                <w:sz w:val="24"/>
                <w:szCs w:val="24"/>
              </w:rPr>
              <w:t>a</w:t>
            </w:r>
            <w:r w:rsidRPr="0087365E">
              <w:rPr>
                <w:rFonts w:eastAsia="Palatino Linotype"/>
                <w:w w:val="87"/>
                <w:sz w:val="24"/>
                <w:szCs w:val="24"/>
              </w:rPr>
              <w:t>r</w:t>
            </w:r>
            <w:r w:rsidRPr="0087365E">
              <w:rPr>
                <w:rFonts w:eastAsia="Palatino Linotype"/>
                <w:spacing w:val="-2"/>
                <w:w w:val="87"/>
                <w:sz w:val="24"/>
                <w:szCs w:val="24"/>
              </w:rPr>
              <w:t>e</w:t>
            </w:r>
            <w:r w:rsidRPr="0087365E">
              <w:rPr>
                <w:rFonts w:eastAsia="Palatino Linotype"/>
                <w:w w:val="87"/>
                <w:sz w:val="24"/>
                <w:szCs w:val="24"/>
              </w:rPr>
              <w:t xml:space="preserve">a </w:t>
            </w:r>
            <w:r w:rsidRPr="0087365E">
              <w:rPr>
                <w:rFonts w:eastAsia="Palatino Linotype"/>
                <w:sz w:val="24"/>
                <w:szCs w:val="24"/>
              </w:rPr>
              <w:t>şi</w:t>
            </w:r>
            <w:r w:rsidRPr="0087365E">
              <w:rPr>
                <w:rFonts w:eastAsia="Palatino Linotype"/>
                <w:w w:val="89"/>
                <w:sz w:val="24"/>
                <w:szCs w:val="24"/>
              </w:rPr>
              <w:t>fun</w:t>
            </w:r>
            <w:r w:rsidRPr="0087365E">
              <w:rPr>
                <w:rFonts w:eastAsia="Palatino Linotype"/>
                <w:spacing w:val="-2"/>
                <w:w w:val="89"/>
                <w:sz w:val="24"/>
                <w:szCs w:val="24"/>
              </w:rPr>
              <w:t>c</w:t>
            </w:r>
            <w:r w:rsidRPr="0087365E">
              <w:rPr>
                <w:rFonts w:eastAsia="Palatino Linotype"/>
                <w:w w:val="89"/>
                <w:sz w:val="24"/>
                <w:szCs w:val="24"/>
              </w:rPr>
              <w:t>ţ</w:t>
            </w:r>
            <w:r w:rsidRPr="0087365E">
              <w:rPr>
                <w:rFonts w:eastAsia="Palatino Linotype"/>
                <w:spacing w:val="1"/>
                <w:w w:val="89"/>
                <w:sz w:val="24"/>
                <w:szCs w:val="24"/>
              </w:rPr>
              <w:t>i</w:t>
            </w:r>
            <w:r w:rsidRPr="0087365E">
              <w:rPr>
                <w:rFonts w:eastAsia="Palatino Linotype"/>
                <w:w w:val="89"/>
                <w:sz w:val="24"/>
                <w:szCs w:val="24"/>
              </w:rPr>
              <w:t>on</w:t>
            </w:r>
            <w:r w:rsidRPr="0087365E">
              <w:rPr>
                <w:rFonts w:eastAsia="Palatino Linotype"/>
                <w:spacing w:val="1"/>
                <w:w w:val="89"/>
                <w:sz w:val="24"/>
                <w:szCs w:val="24"/>
              </w:rPr>
              <w:t>a</w:t>
            </w:r>
            <w:r w:rsidRPr="0087365E">
              <w:rPr>
                <w:rFonts w:eastAsia="Palatino Linotype"/>
                <w:w w:val="89"/>
                <w:sz w:val="24"/>
                <w:szCs w:val="24"/>
              </w:rPr>
              <w:t>rea</w:t>
            </w:r>
            <w:r w:rsidRPr="0087365E">
              <w:rPr>
                <w:rFonts w:eastAsia="Palatino Linotype"/>
                <w:spacing w:val="2"/>
                <w:w w:val="89"/>
                <w:sz w:val="24"/>
                <w:szCs w:val="24"/>
              </w:rPr>
              <w:t>s</w:t>
            </w:r>
            <w:r w:rsidRPr="0087365E">
              <w:rPr>
                <w:rFonts w:eastAsia="Palatino Linotype"/>
                <w:spacing w:val="-1"/>
                <w:w w:val="89"/>
                <w:sz w:val="24"/>
                <w:szCs w:val="24"/>
              </w:rPr>
              <w:t>e</w:t>
            </w:r>
            <w:r w:rsidRPr="0087365E">
              <w:rPr>
                <w:rFonts w:eastAsia="Palatino Linotype"/>
                <w:w w:val="89"/>
                <w:sz w:val="24"/>
                <w:szCs w:val="24"/>
              </w:rPr>
              <w:t>rvi</w:t>
            </w:r>
            <w:r w:rsidRPr="0087365E">
              <w:rPr>
                <w:rFonts w:eastAsia="Palatino Linotype"/>
                <w:spacing w:val="-1"/>
                <w:w w:val="89"/>
                <w:sz w:val="24"/>
                <w:szCs w:val="24"/>
              </w:rPr>
              <w:t>c</w:t>
            </w:r>
            <w:r w:rsidRPr="0087365E">
              <w:rPr>
                <w:rFonts w:eastAsia="Palatino Linotype"/>
                <w:w w:val="89"/>
                <w:sz w:val="24"/>
                <w:szCs w:val="24"/>
              </w:rPr>
              <w:t>i</w:t>
            </w:r>
            <w:r w:rsidRPr="0087365E">
              <w:rPr>
                <w:rFonts w:eastAsia="Palatino Linotype"/>
                <w:spacing w:val="1"/>
                <w:w w:val="89"/>
                <w:sz w:val="24"/>
                <w:szCs w:val="24"/>
              </w:rPr>
              <w:t>i</w:t>
            </w:r>
            <w:r w:rsidRPr="0087365E">
              <w:rPr>
                <w:rFonts w:eastAsia="Palatino Linotype"/>
                <w:w w:val="89"/>
                <w:sz w:val="24"/>
                <w:szCs w:val="24"/>
              </w:rPr>
              <w:t>lor publ</w:t>
            </w:r>
            <w:r w:rsidRPr="0087365E">
              <w:rPr>
                <w:rFonts w:eastAsia="Palatino Linotype"/>
                <w:spacing w:val="1"/>
                <w:w w:val="89"/>
                <w:sz w:val="24"/>
                <w:szCs w:val="24"/>
              </w:rPr>
              <w:t>i</w:t>
            </w:r>
            <w:r w:rsidRPr="0087365E">
              <w:rPr>
                <w:rFonts w:eastAsia="Palatino Linotype"/>
                <w:spacing w:val="-1"/>
                <w:w w:val="89"/>
                <w:sz w:val="24"/>
                <w:szCs w:val="24"/>
              </w:rPr>
              <w:t>c</w:t>
            </w:r>
            <w:r w:rsidRPr="0087365E">
              <w:rPr>
                <w:rFonts w:eastAsia="Palatino Linotype"/>
                <w:w w:val="89"/>
                <w:sz w:val="24"/>
                <w:szCs w:val="24"/>
              </w:rPr>
              <w:t>e</w:t>
            </w:r>
            <w:r w:rsidRPr="0087365E">
              <w:rPr>
                <w:rFonts w:eastAsia="Palatino Linotype"/>
                <w:spacing w:val="2"/>
                <w:w w:val="81"/>
                <w:sz w:val="24"/>
                <w:szCs w:val="24"/>
              </w:rPr>
              <w:t>d</w:t>
            </w:r>
            <w:r w:rsidRPr="0087365E">
              <w:rPr>
                <w:rFonts w:eastAsia="Palatino Linotype"/>
                <w:w w:val="92"/>
                <w:sz w:val="24"/>
                <w:szCs w:val="24"/>
              </w:rPr>
              <w:t xml:space="preserve">e </w:t>
            </w:r>
            <w:r w:rsidRPr="0087365E">
              <w:rPr>
                <w:spacing w:val="-1"/>
                <w:sz w:val="24"/>
                <w:szCs w:val="24"/>
              </w:rPr>
              <w:t>a</w:t>
            </w:r>
            <w:r w:rsidRPr="0087365E">
              <w:rPr>
                <w:sz w:val="24"/>
                <w:szCs w:val="24"/>
              </w:rPr>
              <w:t>dm</w:t>
            </w:r>
            <w:r w:rsidRPr="0087365E">
              <w:rPr>
                <w:spacing w:val="1"/>
                <w:sz w:val="24"/>
                <w:szCs w:val="24"/>
              </w:rPr>
              <w:t>i</w:t>
            </w:r>
            <w:r w:rsidRPr="0087365E">
              <w:rPr>
                <w:sz w:val="24"/>
                <w:szCs w:val="24"/>
              </w:rPr>
              <w:t>nis</w:t>
            </w:r>
            <w:r w:rsidRPr="0087365E">
              <w:rPr>
                <w:spacing w:val="1"/>
                <w:sz w:val="24"/>
                <w:szCs w:val="24"/>
              </w:rPr>
              <w:t>t</w:t>
            </w:r>
            <w:r w:rsidRPr="0087365E">
              <w:rPr>
                <w:sz w:val="24"/>
                <w:szCs w:val="24"/>
              </w:rPr>
              <w:t>r</w:t>
            </w:r>
            <w:r w:rsidRPr="0087365E">
              <w:rPr>
                <w:spacing w:val="-2"/>
                <w:sz w:val="24"/>
                <w:szCs w:val="24"/>
              </w:rPr>
              <w:t>a</w:t>
            </w:r>
            <w:r w:rsidRPr="0087365E">
              <w:rPr>
                <w:sz w:val="24"/>
                <w:szCs w:val="24"/>
              </w:rPr>
              <w:t>readomeniul</w:t>
            </w:r>
            <w:r w:rsidRPr="0087365E">
              <w:rPr>
                <w:spacing w:val="3"/>
                <w:sz w:val="24"/>
                <w:szCs w:val="24"/>
              </w:rPr>
              <w:t>u</w:t>
            </w:r>
            <w:r w:rsidRPr="0087365E">
              <w:rPr>
                <w:sz w:val="24"/>
                <w:szCs w:val="24"/>
              </w:rPr>
              <w:t>i p</w:t>
            </w:r>
            <w:r w:rsidRPr="0087365E">
              <w:rPr>
                <w:spacing w:val="2"/>
                <w:sz w:val="24"/>
                <w:szCs w:val="24"/>
              </w:rPr>
              <w:t>u</w:t>
            </w:r>
            <w:r w:rsidRPr="0087365E">
              <w:rPr>
                <w:rFonts w:eastAsia="Palatino Linotype"/>
                <w:sz w:val="24"/>
                <w:szCs w:val="24"/>
              </w:rPr>
              <w:t>bl</w:t>
            </w:r>
            <w:r w:rsidRPr="0087365E">
              <w:rPr>
                <w:rFonts w:eastAsia="Palatino Linotype"/>
                <w:spacing w:val="1"/>
                <w:sz w:val="24"/>
                <w:szCs w:val="24"/>
              </w:rPr>
              <w:t>i</w:t>
            </w:r>
            <w:r w:rsidRPr="0087365E">
              <w:rPr>
                <w:rFonts w:eastAsia="Palatino Linotype"/>
                <w:sz w:val="24"/>
                <w:szCs w:val="24"/>
              </w:rPr>
              <w:t>cşi</w:t>
            </w:r>
            <w:r w:rsidRPr="0087365E">
              <w:rPr>
                <w:rFonts w:eastAsia="Palatino Linotype"/>
                <w:w w:val="87"/>
                <w:sz w:val="24"/>
                <w:szCs w:val="24"/>
              </w:rPr>
              <w:t>privatdein</w:t>
            </w:r>
            <w:r w:rsidRPr="0087365E">
              <w:rPr>
                <w:rFonts w:eastAsia="Palatino Linotype"/>
                <w:spacing w:val="1"/>
                <w:w w:val="87"/>
                <w:sz w:val="24"/>
                <w:szCs w:val="24"/>
              </w:rPr>
              <w:t>t</w:t>
            </w:r>
            <w:r w:rsidRPr="0087365E">
              <w:rPr>
                <w:rFonts w:eastAsia="Palatino Linotype"/>
                <w:spacing w:val="-1"/>
                <w:w w:val="87"/>
                <w:sz w:val="24"/>
                <w:szCs w:val="24"/>
              </w:rPr>
              <w:t>e</w:t>
            </w:r>
            <w:r w:rsidRPr="0087365E">
              <w:rPr>
                <w:rFonts w:eastAsia="Palatino Linotype"/>
                <w:w w:val="87"/>
                <w:sz w:val="24"/>
                <w:szCs w:val="24"/>
              </w:rPr>
              <w:t>r</w:t>
            </w:r>
            <w:r w:rsidRPr="0087365E">
              <w:rPr>
                <w:rFonts w:eastAsia="Palatino Linotype"/>
                <w:spacing w:val="-2"/>
                <w:w w:val="87"/>
                <w:sz w:val="24"/>
                <w:szCs w:val="24"/>
              </w:rPr>
              <w:t>e</w:t>
            </w:r>
            <w:r w:rsidRPr="0087365E">
              <w:rPr>
                <w:rFonts w:eastAsia="Palatino Linotype"/>
                <w:w w:val="87"/>
                <w:sz w:val="24"/>
                <w:szCs w:val="24"/>
              </w:rPr>
              <w:t>s</w:t>
            </w:r>
            <w:r w:rsidRPr="0087365E">
              <w:rPr>
                <w:rFonts w:eastAsia="Palatino Linotype"/>
                <w:sz w:val="24"/>
                <w:szCs w:val="24"/>
              </w:rPr>
              <w:t>loc</w:t>
            </w:r>
            <w:r w:rsidRPr="0087365E">
              <w:rPr>
                <w:rFonts w:eastAsia="Palatino Linotype"/>
                <w:spacing w:val="-1"/>
                <w:sz w:val="24"/>
                <w:szCs w:val="24"/>
              </w:rPr>
              <w:t>a</w:t>
            </w:r>
            <w:r w:rsidRPr="0087365E">
              <w:rPr>
                <w:rFonts w:eastAsia="Palatino Linotype"/>
                <w:sz w:val="24"/>
                <w:szCs w:val="24"/>
              </w:rPr>
              <w:t>l</w:t>
            </w:r>
          </w:p>
          <w:p w:rsidR="00AB497E" w:rsidRPr="0087365E" w:rsidRDefault="00AB497E" w:rsidP="00233E8C">
            <w:pPr>
              <w:numPr>
                <w:ilvl w:val="0"/>
                <w:numId w:val="21"/>
              </w:numPr>
              <w:spacing w:after="0" w:line="240" w:lineRule="auto"/>
              <w:ind w:left="335" w:hanging="284"/>
              <w:contextualSpacing/>
              <w:jc w:val="both"/>
              <w:rPr>
                <w:sz w:val="24"/>
                <w:szCs w:val="24"/>
              </w:rPr>
            </w:pPr>
            <w:r w:rsidRPr="0087365E">
              <w:rPr>
                <w:rFonts w:eastAsia="Palatino Linotype"/>
                <w:sz w:val="24"/>
                <w:szCs w:val="24"/>
              </w:rPr>
              <w:t>Hot</w:t>
            </w:r>
            <w:r w:rsidRPr="0087365E">
              <w:rPr>
                <w:rFonts w:eastAsia="Palatino Linotype"/>
                <w:spacing w:val="-1"/>
                <w:sz w:val="24"/>
                <w:szCs w:val="24"/>
              </w:rPr>
              <w:t>ă</w:t>
            </w:r>
            <w:r w:rsidRPr="0087365E">
              <w:rPr>
                <w:rFonts w:eastAsia="Palatino Linotype"/>
                <w:sz w:val="24"/>
                <w:szCs w:val="24"/>
              </w:rPr>
              <w:t>râ</w:t>
            </w:r>
            <w:r w:rsidRPr="0087365E">
              <w:rPr>
                <w:rFonts w:eastAsia="Palatino Linotype"/>
                <w:spacing w:val="-1"/>
                <w:sz w:val="24"/>
                <w:szCs w:val="24"/>
              </w:rPr>
              <w:t>r</w:t>
            </w:r>
            <w:r w:rsidRPr="0087365E">
              <w:rPr>
                <w:rFonts w:eastAsia="Palatino Linotype"/>
                <w:sz w:val="24"/>
                <w:szCs w:val="24"/>
              </w:rPr>
              <w:t>ede</w:t>
            </w:r>
            <w:r w:rsidRPr="0087365E">
              <w:rPr>
                <w:rFonts w:eastAsia="Palatino Linotype"/>
                <w:w w:val="88"/>
                <w:sz w:val="24"/>
                <w:szCs w:val="24"/>
              </w:rPr>
              <w:t>Gu</w:t>
            </w:r>
            <w:r w:rsidRPr="0087365E">
              <w:rPr>
                <w:rFonts w:eastAsia="Palatino Linotype"/>
                <w:spacing w:val="2"/>
                <w:w w:val="88"/>
                <w:sz w:val="24"/>
                <w:szCs w:val="24"/>
              </w:rPr>
              <w:t>v</w:t>
            </w:r>
            <w:r w:rsidRPr="0087365E">
              <w:rPr>
                <w:rFonts w:eastAsia="Palatino Linotype"/>
                <w:spacing w:val="-1"/>
                <w:w w:val="88"/>
                <w:sz w:val="24"/>
                <w:szCs w:val="24"/>
              </w:rPr>
              <w:t>e</w:t>
            </w:r>
            <w:r w:rsidRPr="0087365E">
              <w:rPr>
                <w:rFonts w:eastAsia="Palatino Linotype"/>
                <w:w w:val="88"/>
                <w:sz w:val="24"/>
                <w:szCs w:val="24"/>
              </w:rPr>
              <w:t xml:space="preserve">rn </w:t>
            </w:r>
            <w:r w:rsidRPr="0087365E">
              <w:rPr>
                <w:rFonts w:eastAsia="Palatino Linotype"/>
                <w:sz w:val="24"/>
                <w:szCs w:val="24"/>
              </w:rPr>
              <w:t>n</w:t>
            </w:r>
            <w:r w:rsidRPr="0087365E">
              <w:rPr>
                <w:rFonts w:eastAsia="Palatino Linotype"/>
                <w:spacing w:val="-1"/>
                <w:sz w:val="24"/>
                <w:szCs w:val="24"/>
              </w:rPr>
              <w:t>r</w:t>
            </w:r>
            <w:r w:rsidRPr="0087365E">
              <w:rPr>
                <w:rFonts w:eastAsia="Palatino Linotype"/>
                <w:sz w:val="24"/>
                <w:szCs w:val="24"/>
              </w:rPr>
              <w:t>.246/2006</w:t>
            </w:r>
            <w:r w:rsidRPr="0087365E">
              <w:rPr>
                <w:rFonts w:eastAsia="Palatino Linotype"/>
                <w:w w:val="86"/>
                <w:sz w:val="24"/>
                <w:szCs w:val="24"/>
              </w:rPr>
              <w:t>p</w:t>
            </w:r>
            <w:r w:rsidRPr="0087365E">
              <w:rPr>
                <w:rFonts w:eastAsia="Palatino Linotype"/>
                <w:spacing w:val="-1"/>
                <w:w w:val="86"/>
                <w:sz w:val="24"/>
                <w:szCs w:val="24"/>
              </w:rPr>
              <w:t>e</w:t>
            </w:r>
            <w:r w:rsidRPr="0087365E">
              <w:rPr>
                <w:rFonts w:eastAsia="Palatino Linotype"/>
                <w:w w:val="86"/>
                <w:sz w:val="24"/>
                <w:szCs w:val="24"/>
              </w:rPr>
              <w:t xml:space="preserve">ntru </w:t>
            </w:r>
            <w:r w:rsidRPr="0087365E">
              <w:rPr>
                <w:rFonts w:eastAsia="Palatino Linotype"/>
                <w:spacing w:val="-1"/>
                <w:w w:val="86"/>
                <w:sz w:val="24"/>
                <w:szCs w:val="24"/>
              </w:rPr>
              <w:t>a</w:t>
            </w:r>
            <w:r w:rsidRPr="0087365E">
              <w:rPr>
                <w:rFonts w:eastAsia="Palatino Linotype"/>
                <w:w w:val="86"/>
                <w:sz w:val="24"/>
                <w:szCs w:val="24"/>
              </w:rPr>
              <w:t>p</w:t>
            </w:r>
            <w:r w:rsidRPr="0087365E">
              <w:rPr>
                <w:rFonts w:eastAsia="Palatino Linotype"/>
                <w:spacing w:val="-1"/>
                <w:w w:val="86"/>
                <w:sz w:val="24"/>
                <w:szCs w:val="24"/>
              </w:rPr>
              <w:t>r</w:t>
            </w:r>
            <w:r w:rsidRPr="0087365E">
              <w:rPr>
                <w:rFonts w:eastAsia="Palatino Linotype"/>
                <w:w w:val="86"/>
                <w:sz w:val="24"/>
                <w:szCs w:val="24"/>
              </w:rPr>
              <w:t>ob</w:t>
            </w:r>
            <w:r w:rsidRPr="0087365E">
              <w:rPr>
                <w:rFonts w:eastAsia="Palatino Linotype"/>
                <w:spacing w:val="-1"/>
                <w:w w:val="86"/>
                <w:sz w:val="24"/>
                <w:szCs w:val="24"/>
              </w:rPr>
              <w:t>a</w:t>
            </w:r>
            <w:r w:rsidRPr="0087365E">
              <w:rPr>
                <w:rFonts w:eastAsia="Palatino Linotype"/>
                <w:w w:val="86"/>
                <w:sz w:val="24"/>
                <w:szCs w:val="24"/>
              </w:rPr>
              <w:t>r</w:t>
            </w:r>
            <w:r w:rsidRPr="0087365E">
              <w:rPr>
                <w:rFonts w:eastAsia="Palatino Linotype"/>
                <w:spacing w:val="-2"/>
                <w:w w:val="86"/>
                <w:sz w:val="24"/>
                <w:szCs w:val="24"/>
              </w:rPr>
              <w:t>e</w:t>
            </w:r>
            <w:r w:rsidRPr="0087365E">
              <w:rPr>
                <w:rFonts w:eastAsia="Palatino Linotype"/>
                <w:w w:val="86"/>
                <w:sz w:val="24"/>
                <w:szCs w:val="24"/>
              </w:rPr>
              <w:t xml:space="preserve">a </w:t>
            </w:r>
            <w:r w:rsidRPr="0087365E">
              <w:rPr>
                <w:rFonts w:eastAsia="Palatino Linotype"/>
                <w:spacing w:val="1"/>
                <w:sz w:val="24"/>
                <w:szCs w:val="24"/>
              </w:rPr>
              <w:t>S</w:t>
            </w:r>
            <w:r w:rsidRPr="0087365E">
              <w:rPr>
                <w:rFonts w:eastAsia="Palatino Linotype"/>
                <w:sz w:val="24"/>
                <w:szCs w:val="24"/>
              </w:rPr>
              <w:t>tr</w:t>
            </w:r>
            <w:r w:rsidRPr="0087365E">
              <w:rPr>
                <w:rFonts w:eastAsia="Palatino Linotype"/>
                <w:spacing w:val="-1"/>
                <w:sz w:val="24"/>
                <w:szCs w:val="24"/>
              </w:rPr>
              <w:t>a</w:t>
            </w:r>
            <w:r w:rsidRPr="0087365E">
              <w:rPr>
                <w:rFonts w:eastAsia="Palatino Linotype"/>
                <w:spacing w:val="3"/>
                <w:sz w:val="24"/>
                <w:szCs w:val="24"/>
              </w:rPr>
              <w:t>t</w:t>
            </w:r>
            <w:r w:rsidRPr="0087365E">
              <w:rPr>
                <w:rFonts w:eastAsia="Palatino Linotype"/>
                <w:spacing w:val="1"/>
                <w:sz w:val="24"/>
                <w:szCs w:val="24"/>
              </w:rPr>
              <w:t>e</w:t>
            </w:r>
            <w:r w:rsidRPr="0087365E">
              <w:rPr>
                <w:rFonts w:eastAsia="Palatino Linotype"/>
                <w:spacing w:val="-2"/>
                <w:sz w:val="24"/>
                <w:szCs w:val="24"/>
              </w:rPr>
              <w:t>g</w:t>
            </w:r>
            <w:r w:rsidRPr="0087365E">
              <w:rPr>
                <w:rFonts w:eastAsia="Palatino Linotype"/>
                <w:sz w:val="24"/>
                <w:szCs w:val="24"/>
              </w:rPr>
              <w:t>iein</w:t>
            </w:r>
            <w:r w:rsidRPr="0087365E">
              <w:rPr>
                <w:rFonts w:eastAsia="Palatino Linotype"/>
                <w:spacing w:val="-1"/>
                <w:sz w:val="24"/>
                <w:szCs w:val="24"/>
              </w:rPr>
              <w:t>a</w:t>
            </w:r>
            <w:r w:rsidRPr="0087365E">
              <w:rPr>
                <w:rFonts w:eastAsia="Palatino Linotype"/>
                <w:sz w:val="24"/>
                <w:szCs w:val="24"/>
              </w:rPr>
              <w:t>ţ</w:t>
            </w:r>
            <w:r w:rsidRPr="0087365E">
              <w:rPr>
                <w:rFonts w:eastAsia="Palatino Linotype"/>
                <w:spacing w:val="1"/>
                <w:sz w:val="24"/>
                <w:szCs w:val="24"/>
              </w:rPr>
              <w:t>i</w:t>
            </w:r>
            <w:r w:rsidRPr="0087365E">
              <w:rPr>
                <w:rFonts w:eastAsia="Palatino Linotype"/>
                <w:spacing w:val="5"/>
                <w:sz w:val="24"/>
                <w:szCs w:val="24"/>
              </w:rPr>
              <w:t>o</w:t>
            </w:r>
            <w:r w:rsidRPr="0087365E">
              <w:rPr>
                <w:sz w:val="24"/>
                <w:szCs w:val="24"/>
              </w:rPr>
              <w:t>n</w:t>
            </w:r>
            <w:r w:rsidRPr="0087365E">
              <w:rPr>
                <w:spacing w:val="1"/>
                <w:sz w:val="24"/>
                <w:szCs w:val="24"/>
              </w:rPr>
              <w:t>a</w:t>
            </w:r>
            <w:r w:rsidRPr="0087365E">
              <w:rPr>
                <w:sz w:val="24"/>
                <w:szCs w:val="24"/>
              </w:rPr>
              <w:t>le p</w:t>
            </w:r>
            <w:r w:rsidRPr="0087365E">
              <w:rPr>
                <w:spacing w:val="-1"/>
                <w:sz w:val="24"/>
                <w:szCs w:val="24"/>
              </w:rPr>
              <w:t>r</w:t>
            </w:r>
            <w:r w:rsidRPr="0087365E">
              <w:rPr>
                <w:sz w:val="24"/>
                <w:szCs w:val="24"/>
              </w:rPr>
              <w:t>iv</w:t>
            </w:r>
            <w:r w:rsidRPr="0087365E">
              <w:rPr>
                <w:spacing w:val="1"/>
                <w:sz w:val="24"/>
                <w:szCs w:val="24"/>
              </w:rPr>
              <w:t>i</w:t>
            </w:r>
            <w:r w:rsidRPr="0087365E">
              <w:rPr>
                <w:sz w:val="24"/>
                <w:szCs w:val="24"/>
              </w:rPr>
              <w:t xml:space="preserve">nd </w:t>
            </w:r>
            <w:r w:rsidRPr="0087365E">
              <w:rPr>
                <w:spacing w:val="-1"/>
                <w:sz w:val="24"/>
                <w:szCs w:val="24"/>
              </w:rPr>
              <w:t>acce</w:t>
            </w:r>
            <w:r w:rsidRPr="0087365E">
              <w:rPr>
                <w:sz w:val="24"/>
                <w:szCs w:val="24"/>
              </w:rPr>
              <w:t>l</w:t>
            </w:r>
            <w:r w:rsidRPr="0087365E">
              <w:rPr>
                <w:spacing w:val="2"/>
                <w:sz w:val="24"/>
                <w:szCs w:val="24"/>
              </w:rPr>
              <w:t>e</w:t>
            </w:r>
            <w:r w:rsidRPr="0087365E">
              <w:rPr>
                <w:sz w:val="24"/>
                <w:szCs w:val="24"/>
              </w:rPr>
              <w:t>r</w:t>
            </w:r>
            <w:r w:rsidRPr="0087365E">
              <w:rPr>
                <w:spacing w:val="-2"/>
                <w:sz w:val="24"/>
                <w:szCs w:val="24"/>
              </w:rPr>
              <w:t>a</w:t>
            </w:r>
            <w:r w:rsidRPr="0087365E">
              <w:rPr>
                <w:spacing w:val="1"/>
                <w:sz w:val="24"/>
                <w:szCs w:val="24"/>
              </w:rPr>
              <w:t>r</w:t>
            </w:r>
            <w:r w:rsidRPr="0087365E">
              <w:rPr>
                <w:spacing w:val="-1"/>
                <w:sz w:val="24"/>
                <w:szCs w:val="24"/>
              </w:rPr>
              <w:t>e</w:t>
            </w:r>
            <w:r w:rsidRPr="0087365E">
              <w:rPr>
                <w:sz w:val="24"/>
                <w:szCs w:val="24"/>
              </w:rPr>
              <w:t>a d</w:t>
            </w:r>
            <w:r w:rsidRPr="0087365E">
              <w:rPr>
                <w:spacing w:val="-1"/>
                <w:sz w:val="24"/>
                <w:szCs w:val="24"/>
              </w:rPr>
              <w:t>e</w:t>
            </w:r>
            <w:r w:rsidRPr="0087365E">
              <w:rPr>
                <w:spacing w:val="1"/>
                <w:sz w:val="24"/>
                <w:szCs w:val="24"/>
              </w:rPr>
              <w:t>z</w:t>
            </w:r>
            <w:r w:rsidRPr="0087365E">
              <w:rPr>
                <w:sz w:val="24"/>
                <w:szCs w:val="24"/>
              </w:rPr>
              <w:t>vol</w:t>
            </w:r>
            <w:r w:rsidRPr="0087365E">
              <w:rPr>
                <w:spacing w:val="1"/>
                <w:sz w:val="24"/>
                <w:szCs w:val="24"/>
              </w:rPr>
              <w:t>t</w:t>
            </w:r>
            <w:r w:rsidRPr="0087365E">
              <w:rPr>
                <w:spacing w:val="-1"/>
                <w:sz w:val="24"/>
                <w:szCs w:val="24"/>
              </w:rPr>
              <w:t>a</w:t>
            </w:r>
            <w:r w:rsidRPr="0087365E">
              <w:rPr>
                <w:sz w:val="24"/>
                <w:szCs w:val="24"/>
              </w:rPr>
              <w:t>rii se</w:t>
            </w:r>
            <w:r w:rsidRPr="0087365E">
              <w:rPr>
                <w:spacing w:val="-1"/>
                <w:sz w:val="24"/>
                <w:szCs w:val="24"/>
              </w:rPr>
              <w:t>r</w:t>
            </w:r>
            <w:r w:rsidRPr="0087365E">
              <w:rPr>
                <w:sz w:val="24"/>
                <w:szCs w:val="24"/>
              </w:rPr>
              <w:t>vicii</w:t>
            </w:r>
            <w:r w:rsidRPr="0087365E">
              <w:rPr>
                <w:spacing w:val="1"/>
                <w:sz w:val="24"/>
                <w:szCs w:val="24"/>
              </w:rPr>
              <w:t>l</w:t>
            </w:r>
            <w:r w:rsidRPr="0087365E">
              <w:rPr>
                <w:sz w:val="24"/>
                <w:szCs w:val="24"/>
              </w:rPr>
              <w:t xml:space="preserve">or </w:t>
            </w:r>
            <w:r w:rsidRPr="0087365E">
              <w:rPr>
                <w:rFonts w:eastAsia="Palatino Linotype"/>
                <w:spacing w:val="-1"/>
                <w:w w:val="87"/>
                <w:sz w:val="24"/>
                <w:szCs w:val="24"/>
              </w:rPr>
              <w:t>c</w:t>
            </w:r>
            <w:r w:rsidRPr="0087365E">
              <w:rPr>
                <w:rFonts w:eastAsia="Palatino Linotype"/>
                <w:w w:val="87"/>
                <w:sz w:val="24"/>
                <w:szCs w:val="24"/>
              </w:rPr>
              <w:t>omun</w:t>
            </w:r>
            <w:r w:rsidRPr="0087365E">
              <w:rPr>
                <w:rFonts w:eastAsia="Palatino Linotype"/>
                <w:spacing w:val="1"/>
                <w:w w:val="87"/>
                <w:sz w:val="24"/>
                <w:szCs w:val="24"/>
              </w:rPr>
              <w:t>i</w:t>
            </w:r>
            <w:r w:rsidRPr="0087365E">
              <w:rPr>
                <w:rFonts w:eastAsia="Palatino Linotype"/>
                <w:w w:val="87"/>
                <w:sz w:val="24"/>
                <w:szCs w:val="24"/>
              </w:rPr>
              <w:t>ta</w:t>
            </w:r>
            <w:r w:rsidRPr="0087365E">
              <w:rPr>
                <w:rFonts w:eastAsia="Palatino Linotype"/>
                <w:spacing w:val="-1"/>
                <w:w w:val="87"/>
                <w:sz w:val="24"/>
                <w:szCs w:val="24"/>
              </w:rPr>
              <w:t>r</w:t>
            </w:r>
            <w:r w:rsidRPr="0087365E">
              <w:rPr>
                <w:rFonts w:eastAsia="Palatino Linotype"/>
                <w:w w:val="87"/>
                <w:sz w:val="24"/>
                <w:szCs w:val="24"/>
              </w:rPr>
              <w:t>edeut</w:t>
            </w:r>
            <w:r w:rsidRPr="0087365E">
              <w:rPr>
                <w:rFonts w:eastAsia="Palatino Linotype"/>
                <w:spacing w:val="1"/>
                <w:w w:val="87"/>
                <w:sz w:val="24"/>
                <w:szCs w:val="24"/>
              </w:rPr>
              <w:t>i</w:t>
            </w:r>
            <w:r w:rsidRPr="0087365E">
              <w:rPr>
                <w:rFonts w:eastAsia="Palatino Linotype"/>
                <w:w w:val="87"/>
                <w:sz w:val="24"/>
                <w:szCs w:val="24"/>
              </w:rPr>
              <w:t>l</w:t>
            </w:r>
            <w:r w:rsidRPr="0087365E">
              <w:rPr>
                <w:rFonts w:eastAsia="Palatino Linotype"/>
                <w:spacing w:val="1"/>
                <w:w w:val="87"/>
                <w:sz w:val="24"/>
                <w:szCs w:val="24"/>
              </w:rPr>
              <w:t>i</w:t>
            </w:r>
            <w:r w:rsidRPr="0087365E">
              <w:rPr>
                <w:rFonts w:eastAsia="Palatino Linotype"/>
                <w:w w:val="87"/>
                <w:sz w:val="24"/>
                <w:szCs w:val="24"/>
              </w:rPr>
              <w:t>taţi</w:t>
            </w:r>
            <w:r w:rsidRPr="0087365E">
              <w:rPr>
                <w:rFonts w:eastAsia="Palatino Linotype"/>
                <w:sz w:val="24"/>
                <w:szCs w:val="24"/>
              </w:rPr>
              <w:t>pub</w:t>
            </w:r>
            <w:r w:rsidRPr="0087365E">
              <w:rPr>
                <w:rFonts w:eastAsia="Palatino Linotype"/>
                <w:spacing w:val="1"/>
                <w:sz w:val="24"/>
                <w:szCs w:val="24"/>
              </w:rPr>
              <w:t>l</w:t>
            </w:r>
            <w:r w:rsidRPr="0087365E">
              <w:rPr>
                <w:rFonts w:eastAsia="Palatino Linotype"/>
                <w:spacing w:val="-2"/>
                <w:sz w:val="24"/>
                <w:szCs w:val="24"/>
              </w:rPr>
              <w:t>i</w:t>
            </w:r>
            <w:r w:rsidRPr="0087365E">
              <w:rPr>
                <w:rFonts w:eastAsia="Palatino Linotype"/>
                <w:spacing w:val="-1"/>
                <w:sz w:val="24"/>
                <w:szCs w:val="24"/>
              </w:rPr>
              <w:t>c</w:t>
            </w:r>
            <w:r w:rsidRPr="0087365E">
              <w:rPr>
                <w:rFonts w:eastAsia="Palatino Linotype"/>
                <w:sz w:val="24"/>
                <w:szCs w:val="24"/>
              </w:rPr>
              <w:t>e</w:t>
            </w:r>
          </w:p>
          <w:p w:rsidR="00AB497E" w:rsidRPr="0087365E" w:rsidRDefault="00AB497E" w:rsidP="00233E8C">
            <w:pPr>
              <w:numPr>
                <w:ilvl w:val="0"/>
                <w:numId w:val="21"/>
              </w:numPr>
              <w:spacing w:after="0" w:line="240" w:lineRule="auto"/>
              <w:ind w:left="335" w:hanging="284"/>
              <w:contextualSpacing/>
              <w:jc w:val="both"/>
              <w:rPr>
                <w:rFonts w:eastAsia="Palatino Linotype"/>
                <w:spacing w:val="6"/>
                <w:sz w:val="24"/>
                <w:szCs w:val="24"/>
              </w:rPr>
            </w:pPr>
            <w:r w:rsidRPr="0087365E">
              <w:rPr>
                <w:rFonts w:eastAsia="Palatino Linotype"/>
                <w:spacing w:val="-3"/>
                <w:sz w:val="24"/>
                <w:szCs w:val="24"/>
              </w:rPr>
              <w:t>Legea</w:t>
            </w:r>
            <w:r w:rsidRPr="0087365E">
              <w:rPr>
                <w:rFonts w:eastAsia="Palatino Linotype"/>
                <w:sz w:val="24"/>
                <w:szCs w:val="24"/>
              </w:rPr>
              <w:t>n</w:t>
            </w:r>
            <w:r w:rsidRPr="0087365E">
              <w:rPr>
                <w:rFonts w:eastAsia="Palatino Linotype"/>
                <w:spacing w:val="-1"/>
                <w:sz w:val="24"/>
                <w:szCs w:val="24"/>
              </w:rPr>
              <w:t>r</w:t>
            </w:r>
            <w:r w:rsidRPr="0087365E">
              <w:rPr>
                <w:rFonts w:eastAsia="Palatino Linotype"/>
                <w:sz w:val="24"/>
                <w:szCs w:val="24"/>
              </w:rPr>
              <w:t>.213/1998</w:t>
            </w:r>
            <w:r w:rsidRPr="0087365E">
              <w:rPr>
                <w:rFonts w:eastAsia="Palatino Linotype"/>
                <w:w w:val="87"/>
                <w:sz w:val="24"/>
                <w:szCs w:val="24"/>
              </w:rPr>
              <w:t>p</w:t>
            </w:r>
            <w:r w:rsidRPr="0087365E">
              <w:rPr>
                <w:rFonts w:eastAsia="Palatino Linotype"/>
                <w:spacing w:val="-1"/>
                <w:w w:val="87"/>
                <w:sz w:val="24"/>
                <w:szCs w:val="24"/>
              </w:rPr>
              <w:t>r</w:t>
            </w:r>
            <w:r w:rsidRPr="0087365E">
              <w:rPr>
                <w:rFonts w:eastAsia="Palatino Linotype"/>
                <w:w w:val="87"/>
                <w:sz w:val="24"/>
                <w:szCs w:val="24"/>
              </w:rPr>
              <w:t>iv</w:t>
            </w:r>
            <w:r w:rsidRPr="0087365E">
              <w:rPr>
                <w:rFonts w:eastAsia="Palatino Linotype"/>
                <w:spacing w:val="1"/>
                <w:w w:val="87"/>
                <w:sz w:val="24"/>
                <w:szCs w:val="24"/>
              </w:rPr>
              <w:t>i</w:t>
            </w:r>
            <w:r w:rsidRPr="0087365E">
              <w:rPr>
                <w:rFonts w:eastAsia="Palatino Linotype"/>
                <w:w w:val="87"/>
                <w:sz w:val="24"/>
                <w:szCs w:val="24"/>
              </w:rPr>
              <w:t>ndp</w:t>
            </w:r>
            <w:r w:rsidRPr="0087365E">
              <w:rPr>
                <w:rFonts w:eastAsia="Palatino Linotype"/>
                <w:spacing w:val="-1"/>
                <w:w w:val="87"/>
                <w:sz w:val="24"/>
                <w:szCs w:val="24"/>
              </w:rPr>
              <w:t>r</w:t>
            </w:r>
            <w:r w:rsidRPr="0087365E">
              <w:rPr>
                <w:rFonts w:eastAsia="Palatino Linotype"/>
                <w:w w:val="87"/>
                <w:sz w:val="24"/>
                <w:szCs w:val="24"/>
              </w:rPr>
              <w:t>opri</w:t>
            </w:r>
            <w:r w:rsidRPr="0087365E">
              <w:rPr>
                <w:rFonts w:eastAsia="Palatino Linotype"/>
                <w:spacing w:val="-1"/>
                <w:w w:val="87"/>
                <w:sz w:val="24"/>
                <w:szCs w:val="24"/>
              </w:rPr>
              <w:t>e</w:t>
            </w:r>
            <w:r w:rsidRPr="0087365E">
              <w:rPr>
                <w:rFonts w:eastAsia="Palatino Linotype"/>
                <w:w w:val="87"/>
                <w:sz w:val="24"/>
                <w:szCs w:val="24"/>
              </w:rPr>
              <w:t>tat</w:t>
            </w:r>
            <w:r w:rsidRPr="0087365E">
              <w:rPr>
                <w:rFonts w:eastAsia="Palatino Linotype"/>
                <w:spacing w:val="-1"/>
                <w:w w:val="87"/>
                <w:sz w:val="24"/>
                <w:szCs w:val="24"/>
              </w:rPr>
              <w:t>e</w:t>
            </w:r>
            <w:r w:rsidRPr="0087365E">
              <w:rPr>
                <w:rFonts w:eastAsia="Palatino Linotype"/>
                <w:w w:val="87"/>
                <w:sz w:val="24"/>
                <w:szCs w:val="24"/>
              </w:rPr>
              <w:t>apubl</w:t>
            </w:r>
            <w:r w:rsidRPr="0087365E">
              <w:rPr>
                <w:rFonts w:eastAsia="Palatino Linotype"/>
                <w:spacing w:val="1"/>
                <w:w w:val="87"/>
                <w:sz w:val="24"/>
                <w:szCs w:val="24"/>
              </w:rPr>
              <w:t>i</w:t>
            </w:r>
            <w:r w:rsidRPr="0087365E">
              <w:rPr>
                <w:rFonts w:eastAsia="Palatino Linotype"/>
                <w:spacing w:val="-1"/>
                <w:w w:val="87"/>
                <w:sz w:val="24"/>
                <w:szCs w:val="24"/>
              </w:rPr>
              <w:t>c</w:t>
            </w:r>
            <w:r w:rsidRPr="0087365E">
              <w:rPr>
                <w:rFonts w:eastAsia="Palatino Linotype"/>
                <w:w w:val="87"/>
                <w:sz w:val="24"/>
                <w:szCs w:val="24"/>
              </w:rPr>
              <w:t>ă</w:t>
            </w:r>
            <w:r w:rsidRPr="0087365E">
              <w:rPr>
                <w:rFonts w:eastAsia="Palatino Linotype"/>
                <w:spacing w:val="2"/>
                <w:sz w:val="24"/>
                <w:szCs w:val="24"/>
              </w:rPr>
              <w:t>ş</w:t>
            </w:r>
            <w:r w:rsidRPr="0087365E">
              <w:rPr>
                <w:rFonts w:eastAsia="Palatino Linotype"/>
                <w:sz w:val="24"/>
                <w:szCs w:val="24"/>
              </w:rPr>
              <w:t>i</w:t>
            </w:r>
            <w:r w:rsidRPr="0087365E">
              <w:rPr>
                <w:rFonts w:eastAsia="Palatino Linotype"/>
                <w:w w:val="89"/>
                <w:sz w:val="24"/>
                <w:szCs w:val="24"/>
              </w:rPr>
              <w:t>r</w:t>
            </w:r>
            <w:r w:rsidRPr="0087365E">
              <w:rPr>
                <w:rFonts w:eastAsia="Palatino Linotype"/>
                <w:spacing w:val="-2"/>
                <w:w w:val="89"/>
                <w:sz w:val="24"/>
                <w:szCs w:val="24"/>
              </w:rPr>
              <w:t>eg</w:t>
            </w:r>
            <w:r w:rsidRPr="0087365E">
              <w:rPr>
                <w:rFonts w:eastAsia="Palatino Linotype"/>
                <w:w w:val="89"/>
                <w:sz w:val="24"/>
                <w:szCs w:val="24"/>
              </w:rPr>
              <w:t>i</w:t>
            </w:r>
            <w:r w:rsidRPr="0087365E">
              <w:rPr>
                <w:rFonts w:eastAsia="Palatino Linotype"/>
                <w:spacing w:val="1"/>
                <w:w w:val="89"/>
                <w:sz w:val="24"/>
                <w:szCs w:val="24"/>
              </w:rPr>
              <w:t>m</w:t>
            </w:r>
            <w:r w:rsidRPr="0087365E">
              <w:rPr>
                <w:rFonts w:eastAsia="Palatino Linotype"/>
                <w:w w:val="89"/>
                <w:sz w:val="24"/>
                <w:szCs w:val="24"/>
              </w:rPr>
              <w:t>uljuridic</w:t>
            </w:r>
            <w:r w:rsidRPr="0087365E">
              <w:rPr>
                <w:rFonts w:eastAsia="Palatino Linotype"/>
                <w:spacing w:val="-1"/>
                <w:sz w:val="24"/>
                <w:szCs w:val="24"/>
              </w:rPr>
              <w:t>a</w:t>
            </w:r>
            <w:r w:rsidRPr="0087365E">
              <w:rPr>
                <w:rFonts w:eastAsia="Palatino Linotype"/>
                <w:sz w:val="24"/>
                <w:szCs w:val="24"/>
              </w:rPr>
              <w:t>l</w:t>
            </w:r>
            <w:r w:rsidRPr="0087365E">
              <w:rPr>
                <w:rFonts w:eastAsia="Palatino Linotype"/>
                <w:spacing w:val="-1"/>
                <w:w w:val="90"/>
                <w:sz w:val="24"/>
                <w:szCs w:val="24"/>
              </w:rPr>
              <w:t>ace</w:t>
            </w:r>
            <w:r w:rsidRPr="0087365E">
              <w:rPr>
                <w:rFonts w:eastAsia="Palatino Linotype"/>
                <w:w w:val="90"/>
                <w:sz w:val="24"/>
                <w:szCs w:val="24"/>
              </w:rPr>
              <w:t>stei</w:t>
            </w:r>
            <w:r w:rsidRPr="0087365E">
              <w:rPr>
                <w:rFonts w:eastAsia="Palatino Linotype"/>
                <w:spacing w:val="-1"/>
                <w:w w:val="90"/>
                <w:sz w:val="24"/>
                <w:szCs w:val="24"/>
              </w:rPr>
              <w:t>a</w:t>
            </w:r>
            <w:r w:rsidRPr="0087365E">
              <w:rPr>
                <w:rFonts w:eastAsia="Palatino Linotype"/>
                <w:w w:val="90"/>
                <w:sz w:val="24"/>
                <w:szCs w:val="24"/>
              </w:rPr>
              <w:t>,</w:t>
            </w:r>
            <w:r w:rsidRPr="0087365E">
              <w:rPr>
                <w:rFonts w:eastAsia="Palatino Linotype"/>
                <w:spacing w:val="-1"/>
                <w:w w:val="90"/>
                <w:sz w:val="24"/>
                <w:szCs w:val="24"/>
              </w:rPr>
              <w:t>c</w:t>
            </w:r>
            <w:r w:rsidRPr="0087365E">
              <w:rPr>
                <w:rFonts w:eastAsia="Palatino Linotype"/>
                <w:w w:val="90"/>
                <w:sz w:val="24"/>
                <w:szCs w:val="24"/>
              </w:rPr>
              <w:t>umod</w:t>
            </w:r>
            <w:r w:rsidRPr="0087365E">
              <w:rPr>
                <w:rFonts w:eastAsia="Palatino Linotype"/>
                <w:spacing w:val="1"/>
                <w:w w:val="90"/>
                <w:sz w:val="24"/>
                <w:szCs w:val="24"/>
              </w:rPr>
              <w:t>i</w:t>
            </w:r>
            <w:r w:rsidRPr="0087365E">
              <w:rPr>
                <w:rFonts w:eastAsia="Palatino Linotype"/>
                <w:w w:val="90"/>
                <w:sz w:val="24"/>
                <w:szCs w:val="24"/>
              </w:rPr>
              <w:t>fi</w:t>
            </w:r>
            <w:r w:rsidRPr="0087365E">
              <w:rPr>
                <w:rFonts w:eastAsia="Palatino Linotype"/>
                <w:spacing w:val="-1"/>
                <w:w w:val="90"/>
                <w:sz w:val="24"/>
                <w:szCs w:val="24"/>
              </w:rPr>
              <w:t>că</w:t>
            </w:r>
            <w:r w:rsidRPr="0087365E">
              <w:rPr>
                <w:rFonts w:eastAsia="Palatino Linotype"/>
                <w:spacing w:val="5"/>
                <w:w w:val="90"/>
                <w:sz w:val="24"/>
                <w:szCs w:val="24"/>
              </w:rPr>
              <w:t>r</w:t>
            </w:r>
            <w:r w:rsidRPr="0087365E">
              <w:rPr>
                <w:rFonts w:eastAsia="Palatino Linotype"/>
                <w:w w:val="90"/>
                <w:sz w:val="24"/>
                <w:szCs w:val="24"/>
              </w:rPr>
              <w:t>i</w:t>
            </w:r>
            <w:r w:rsidRPr="0087365E">
              <w:rPr>
                <w:rFonts w:eastAsia="Palatino Linotype"/>
                <w:spacing w:val="1"/>
                <w:w w:val="90"/>
                <w:sz w:val="24"/>
                <w:szCs w:val="24"/>
              </w:rPr>
              <w:t>l</w:t>
            </w:r>
            <w:r w:rsidRPr="0087365E">
              <w:rPr>
                <w:rFonts w:eastAsia="Palatino Linotype"/>
                <w:w w:val="90"/>
                <w:sz w:val="24"/>
                <w:szCs w:val="24"/>
              </w:rPr>
              <w:t>e</w:t>
            </w:r>
            <w:r w:rsidRPr="0087365E">
              <w:rPr>
                <w:rFonts w:eastAsia="Palatino Linotype"/>
                <w:sz w:val="24"/>
                <w:szCs w:val="24"/>
              </w:rPr>
              <w:t xml:space="preserve">şi </w:t>
            </w:r>
            <w:r w:rsidRPr="0087365E">
              <w:rPr>
                <w:rFonts w:eastAsia="Palatino Linotype"/>
                <w:spacing w:val="-1"/>
                <w:w w:val="89"/>
                <w:sz w:val="24"/>
                <w:szCs w:val="24"/>
              </w:rPr>
              <w:t>c</w:t>
            </w:r>
            <w:r w:rsidRPr="0087365E">
              <w:rPr>
                <w:rFonts w:eastAsia="Palatino Linotype"/>
                <w:w w:val="89"/>
                <w:sz w:val="24"/>
                <w:szCs w:val="24"/>
              </w:rPr>
              <w:t>omp</w:t>
            </w:r>
            <w:r w:rsidRPr="0087365E">
              <w:rPr>
                <w:rFonts w:eastAsia="Palatino Linotype"/>
                <w:spacing w:val="1"/>
                <w:w w:val="89"/>
                <w:sz w:val="24"/>
                <w:szCs w:val="24"/>
              </w:rPr>
              <w:t>l</w:t>
            </w:r>
            <w:r w:rsidRPr="0087365E">
              <w:rPr>
                <w:rFonts w:eastAsia="Palatino Linotype"/>
                <w:spacing w:val="-1"/>
                <w:w w:val="89"/>
                <w:sz w:val="24"/>
                <w:szCs w:val="24"/>
              </w:rPr>
              <w:t>e</w:t>
            </w:r>
            <w:r w:rsidRPr="0087365E">
              <w:rPr>
                <w:rFonts w:eastAsia="Palatino Linotype"/>
                <w:w w:val="89"/>
                <w:sz w:val="24"/>
                <w:szCs w:val="24"/>
              </w:rPr>
              <w:t>tă</w:t>
            </w:r>
            <w:r w:rsidRPr="0087365E">
              <w:rPr>
                <w:rFonts w:eastAsia="Palatino Linotype"/>
                <w:spacing w:val="-1"/>
                <w:w w:val="89"/>
                <w:sz w:val="24"/>
                <w:szCs w:val="24"/>
              </w:rPr>
              <w:t>r</w:t>
            </w:r>
            <w:r w:rsidRPr="0087365E">
              <w:rPr>
                <w:rFonts w:eastAsia="Palatino Linotype"/>
                <w:w w:val="89"/>
                <w:sz w:val="24"/>
                <w:szCs w:val="24"/>
              </w:rPr>
              <w:t>i</w:t>
            </w:r>
            <w:r w:rsidRPr="0087365E">
              <w:rPr>
                <w:rFonts w:eastAsia="Palatino Linotype"/>
                <w:spacing w:val="1"/>
                <w:w w:val="89"/>
                <w:sz w:val="24"/>
                <w:szCs w:val="24"/>
              </w:rPr>
              <w:t>l</w:t>
            </w:r>
            <w:r w:rsidRPr="0087365E">
              <w:rPr>
                <w:rFonts w:eastAsia="Palatino Linotype"/>
                <w:w w:val="89"/>
                <w:sz w:val="24"/>
                <w:szCs w:val="24"/>
              </w:rPr>
              <w:t>e</w:t>
            </w:r>
            <w:r w:rsidRPr="0087365E">
              <w:rPr>
                <w:rFonts w:eastAsia="Palatino Linotype"/>
                <w:sz w:val="24"/>
                <w:szCs w:val="24"/>
              </w:rPr>
              <w:t>ul</w:t>
            </w:r>
            <w:r w:rsidRPr="0087365E">
              <w:rPr>
                <w:rFonts w:eastAsia="Palatino Linotype"/>
                <w:spacing w:val="1"/>
                <w:sz w:val="24"/>
                <w:szCs w:val="24"/>
              </w:rPr>
              <w:t>t</w:t>
            </w:r>
            <w:r w:rsidRPr="0087365E">
              <w:rPr>
                <w:rFonts w:eastAsia="Palatino Linotype"/>
                <w:spacing w:val="-1"/>
                <w:sz w:val="24"/>
                <w:szCs w:val="24"/>
              </w:rPr>
              <w:t>e</w:t>
            </w:r>
            <w:r w:rsidRPr="0087365E">
              <w:rPr>
                <w:rFonts w:eastAsia="Palatino Linotype"/>
                <w:sz w:val="24"/>
                <w:szCs w:val="24"/>
              </w:rPr>
              <w:t>rio</w:t>
            </w:r>
            <w:r w:rsidRPr="0087365E">
              <w:rPr>
                <w:rFonts w:eastAsia="Palatino Linotype"/>
                <w:spacing w:val="1"/>
                <w:sz w:val="24"/>
                <w:szCs w:val="24"/>
              </w:rPr>
              <w:t>a</w:t>
            </w:r>
            <w:r w:rsidRPr="0087365E">
              <w:rPr>
                <w:rFonts w:eastAsia="Palatino Linotype"/>
                <w:sz w:val="24"/>
                <w:szCs w:val="24"/>
              </w:rPr>
              <w:t>re</w:t>
            </w:r>
          </w:p>
          <w:p w:rsidR="00AB497E" w:rsidRPr="0087365E" w:rsidRDefault="00AB497E" w:rsidP="00233E8C">
            <w:pPr>
              <w:numPr>
                <w:ilvl w:val="0"/>
                <w:numId w:val="21"/>
              </w:numPr>
              <w:spacing w:after="0" w:line="240" w:lineRule="auto"/>
              <w:ind w:left="335" w:hanging="284"/>
              <w:contextualSpacing/>
              <w:jc w:val="both"/>
              <w:rPr>
                <w:rFonts w:eastAsia="Palatino Linotype"/>
                <w:spacing w:val="-12"/>
                <w:sz w:val="24"/>
                <w:szCs w:val="24"/>
              </w:rPr>
            </w:pPr>
            <w:r w:rsidRPr="0087365E">
              <w:rPr>
                <w:rFonts w:eastAsia="Palatino Linotype"/>
                <w:spacing w:val="-3"/>
                <w:w w:val="90"/>
                <w:sz w:val="24"/>
                <w:szCs w:val="24"/>
              </w:rPr>
              <w:t>Legea</w:t>
            </w:r>
            <w:r w:rsidRPr="0087365E">
              <w:rPr>
                <w:rFonts w:eastAsia="Palatino Linotype"/>
                <w:w w:val="90"/>
                <w:sz w:val="24"/>
                <w:szCs w:val="24"/>
              </w:rPr>
              <w:t xml:space="preserve">nr. </w:t>
            </w:r>
            <w:r w:rsidRPr="0087365E">
              <w:rPr>
                <w:rFonts w:eastAsia="Palatino Linotype"/>
                <w:spacing w:val="-1"/>
                <w:sz w:val="24"/>
                <w:szCs w:val="24"/>
              </w:rPr>
              <w:t>2</w:t>
            </w:r>
            <w:r w:rsidRPr="0087365E">
              <w:rPr>
                <w:rFonts w:eastAsia="Palatino Linotype"/>
                <w:sz w:val="24"/>
                <w:szCs w:val="24"/>
              </w:rPr>
              <w:t>73/2006</w:t>
            </w:r>
            <w:r w:rsidRPr="0087365E">
              <w:rPr>
                <w:rFonts w:eastAsia="Palatino Linotype"/>
                <w:w w:val="89"/>
                <w:sz w:val="24"/>
                <w:szCs w:val="24"/>
              </w:rPr>
              <w:t>priv</w:t>
            </w:r>
            <w:r w:rsidRPr="0087365E">
              <w:rPr>
                <w:rFonts w:eastAsia="Palatino Linotype"/>
                <w:spacing w:val="3"/>
                <w:w w:val="89"/>
                <w:sz w:val="24"/>
                <w:szCs w:val="24"/>
              </w:rPr>
              <w:t>i</w:t>
            </w:r>
            <w:r w:rsidRPr="0087365E">
              <w:rPr>
                <w:rFonts w:eastAsia="Palatino Linotype"/>
                <w:w w:val="89"/>
                <w:sz w:val="24"/>
                <w:szCs w:val="24"/>
              </w:rPr>
              <w:t>ndfin</w:t>
            </w:r>
            <w:r w:rsidRPr="0087365E">
              <w:rPr>
                <w:rFonts w:eastAsia="Palatino Linotype"/>
                <w:spacing w:val="-1"/>
                <w:w w:val="89"/>
                <w:sz w:val="24"/>
                <w:szCs w:val="24"/>
              </w:rPr>
              <w:t>a</w:t>
            </w:r>
            <w:r w:rsidRPr="0087365E">
              <w:rPr>
                <w:rFonts w:eastAsia="Palatino Linotype"/>
                <w:w w:val="89"/>
                <w:sz w:val="24"/>
                <w:szCs w:val="24"/>
              </w:rPr>
              <w:t>nţelepubl</w:t>
            </w:r>
            <w:r w:rsidRPr="0087365E">
              <w:rPr>
                <w:rFonts w:eastAsia="Palatino Linotype"/>
                <w:spacing w:val="1"/>
                <w:w w:val="89"/>
                <w:sz w:val="24"/>
                <w:szCs w:val="24"/>
              </w:rPr>
              <w:t>i</w:t>
            </w:r>
            <w:r w:rsidRPr="0087365E">
              <w:rPr>
                <w:rFonts w:eastAsia="Palatino Linotype"/>
                <w:spacing w:val="-1"/>
                <w:w w:val="89"/>
                <w:sz w:val="24"/>
                <w:szCs w:val="24"/>
              </w:rPr>
              <w:t>c</w:t>
            </w:r>
            <w:r w:rsidRPr="0087365E">
              <w:rPr>
                <w:rFonts w:eastAsia="Palatino Linotype"/>
                <w:w w:val="89"/>
                <w:sz w:val="24"/>
                <w:szCs w:val="24"/>
              </w:rPr>
              <w:t>elo</w:t>
            </w:r>
            <w:r w:rsidRPr="0087365E">
              <w:rPr>
                <w:rFonts w:eastAsia="Palatino Linotype"/>
                <w:spacing w:val="2"/>
                <w:w w:val="89"/>
                <w:sz w:val="24"/>
                <w:szCs w:val="24"/>
              </w:rPr>
              <w:t>c</w:t>
            </w:r>
            <w:r w:rsidRPr="0087365E">
              <w:rPr>
                <w:rFonts w:eastAsia="Palatino Linotype"/>
                <w:spacing w:val="-1"/>
                <w:w w:val="89"/>
                <w:sz w:val="24"/>
                <w:szCs w:val="24"/>
              </w:rPr>
              <w:t>a</w:t>
            </w:r>
            <w:r w:rsidRPr="0087365E">
              <w:rPr>
                <w:rFonts w:eastAsia="Palatino Linotype"/>
                <w:spacing w:val="3"/>
                <w:w w:val="89"/>
                <w:sz w:val="24"/>
                <w:szCs w:val="24"/>
              </w:rPr>
              <w:t>l</w:t>
            </w:r>
            <w:r w:rsidRPr="0087365E">
              <w:rPr>
                <w:rFonts w:eastAsia="Palatino Linotype"/>
                <w:spacing w:val="-1"/>
                <w:w w:val="89"/>
                <w:sz w:val="24"/>
                <w:szCs w:val="24"/>
              </w:rPr>
              <w:t>e</w:t>
            </w:r>
            <w:r w:rsidRPr="0087365E">
              <w:rPr>
                <w:rFonts w:eastAsia="Palatino Linotype"/>
                <w:w w:val="89"/>
                <w:sz w:val="24"/>
                <w:szCs w:val="24"/>
              </w:rPr>
              <w:t>,</w:t>
            </w:r>
            <w:r w:rsidRPr="0087365E">
              <w:rPr>
                <w:rFonts w:eastAsia="Palatino Linotype"/>
                <w:spacing w:val="-1"/>
                <w:w w:val="89"/>
                <w:sz w:val="24"/>
                <w:szCs w:val="24"/>
              </w:rPr>
              <w:t>c</w:t>
            </w:r>
            <w:r w:rsidRPr="0087365E">
              <w:rPr>
                <w:rFonts w:eastAsia="Palatino Linotype"/>
                <w:w w:val="89"/>
                <w:sz w:val="24"/>
                <w:szCs w:val="24"/>
              </w:rPr>
              <w:t>umod</w:t>
            </w:r>
            <w:r w:rsidRPr="0087365E">
              <w:rPr>
                <w:rFonts w:eastAsia="Palatino Linotype"/>
                <w:spacing w:val="1"/>
                <w:w w:val="89"/>
                <w:sz w:val="24"/>
                <w:szCs w:val="24"/>
              </w:rPr>
              <w:t>i</w:t>
            </w:r>
            <w:r w:rsidRPr="0087365E">
              <w:rPr>
                <w:rFonts w:eastAsia="Palatino Linotype"/>
                <w:w w:val="89"/>
                <w:sz w:val="24"/>
                <w:szCs w:val="24"/>
              </w:rPr>
              <w:t>fi</w:t>
            </w:r>
            <w:r w:rsidRPr="0087365E">
              <w:rPr>
                <w:rFonts w:eastAsia="Palatino Linotype"/>
                <w:spacing w:val="-1"/>
                <w:w w:val="89"/>
                <w:sz w:val="24"/>
                <w:szCs w:val="24"/>
              </w:rPr>
              <w:t>c</w:t>
            </w:r>
            <w:r w:rsidRPr="0087365E">
              <w:rPr>
                <w:rFonts w:eastAsia="Palatino Linotype"/>
                <w:spacing w:val="1"/>
                <w:w w:val="89"/>
                <w:sz w:val="24"/>
                <w:szCs w:val="24"/>
              </w:rPr>
              <w:t>ă</w:t>
            </w:r>
            <w:r w:rsidRPr="0087365E">
              <w:rPr>
                <w:rFonts w:eastAsia="Palatino Linotype"/>
                <w:w w:val="89"/>
                <w:sz w:val="24"/>
                <w:szCs w:val="24"/>
              </w:rPr>
              <w:t>ri</w:t>
            </w:r>
            <w:r w:rsidRPr="0087365E">
              <w:rPr>
                <w:rFonts w:eastAsia="Palatino Linotype"/>
                <w:spacing w:val="1"/>
                <w:w w:val="89"/>
                <w:sz w:val="24"/>
                <w:szCs w:val="24"/>
              </w:rPr>
              <w:t>l</w:t>
            </w:r>
            <w:r w:rsidRPr="0087365E">
              <w:rPr>
                <w:rFonts w:eastAsia="Palatino Linotype"/>
                <w:w w:val="89"/>
                <w:sz w:val="24"/>
                <w:szCs w:val="24"/>
              </w:rPr>
              <w:t>e</w:t>
            </w:r>
            <w:r w:rsidRPr="0087365E">
              <w:rPr>
                <w:rFonts w:eastAsia="Palatino Linotype"/>
                <w:sz w:val="24"/>
                <w:szCs w:val="24"/>
              </w:rPr>
              <w:t>şi</w:t>
            </w:r>
            <w:r w:rsidRPr="0087365E">
              <w:rPr>
                <w:rFonts w:eastAsia="Palatino Linotype"/>
                <w:w w:val="89"/>
                <w:sz w:val="24"/>
                <w:szCs w:val="24"/>
              </w:rPr>
              <w:t>compl</w:t>
            </w:r>
            <w:r w:rsidRPr="0087365E">
              <w:rPr>
                <w:rFonts w:eastAsia="Palatino Linotype"/>
                <w:spacing w:val="-1"/>
                <w:w w:val="89"/>
                <w:sz w:val="24"/>
                <w:szCs w:val="24"/>
              </w:rPr>
              <w:t>e</w:t>
            </w:r>
            <w:r w:rsidRPr="0087365E">
              <w:rPr>
                <w:rFonts w:eastAsia="Palatino Linotype"/>
                <w:w w:val="89"/>
                <w:sz w:val="24"/>
                <w:szCs w:val="24"/>
              </w:rPr>
              <w:t>tă</w:t>
            </w:r>
            <w:r w:rsidRPr="0087365E">
              <w:rPr>
                <w:rFonts w:eastAsia="Palatino Linotype"/>
                <w:spacing w:val="-1"/>
                <w:w w:val="89"/>
                <w:sz w:val="24"/>
                <w:szCs w:val="24"/>
              </w:rPr>
              <w:t>r</w:t>
            </w:r>
            <w:r w:rsidRPr="0087365E">
              <w:rPr>
                <w:rFonts w:eastAsia="Palatino Linotype"/>
                <w:w w:val="89"/>
                <w:sz w:val="24"/>
                <w:szCs w:val="24"/>
              </w:rPr>
              <w:t>i</w:t>
            </w:r>
            <w:r w:rsidRPr="0087365E">
              <w:rPr>
                <w:rFonts w:eastAsia="Palatino Linotype"/>
                <w:spacing w:val="1"/>
                <w:w w:val="89"/>
                <w:sz w:val="24"/>
                <w:szCs w:val="24"/>
              </w:rPr>
              <w:t>l</w:t>
            </w:r>
            <w:r w:rsidRPr="0087365E">
              <w:rPr>
                <w:rFonts w:eastAsia="Palatino Linotype"/>
                <w:w w:val="89"/>
                <w:sz w:val="24"/>
                <w:szCs w:val="24"/>
              </w:rPr>
              <w:t>e</w:t>
            </w:r>
            <w:r w:rsidRPr="0087365E">
              <w:rPr>
                <w:rFonts w:eastAsia="Palatino Linotype"/>
                <w:sz w:val="24"/>
                <w:szCs w:val="24"/>
              </w:rPr>
              <w:t>ul</w:t>
            </w:r>
            <w:r w:rsidRPr="0087365E">
              <w:rPr>
                <w:rFonts w:eastAsia="Palatino Linotype"/>
                <w:spacing w:val="1"/>
                <w:sz w:val="24"/>
                <w:szCs w:val="24"/>
              </w:rPr>
              <w:t>t</w:t>
            </w:r>
            <w:r w:rsidRPr="0087365E">
              <w:rPr>
                <w:rFonts w:eastAsia="Palatino Linotype"/>
                <w:spacing w:val="-1"/>
                <w:sz w:val="24"/>
                <w:szCs w:val="24"/>
              </w:rPr>
              <w:t>e</w:t>
            </w:r>
            <w:r w:rsidRPr="0087365E">
              <w:rPr>
                <w:rFonts w:eastAsia="Palatino Linotype"/>
                <w:sz w:val="24"/>
                <w:szCs w:val="24"/>
              </w:rPr>
              <w:t>rio</w:t>
            </w:r>
            <w:r w:rsidRPr="0087365E">
              <w:rPr>
                <w:rFonts w:eastAsia="Palatino Linotype"/>
                <w:spacing w:val="-1"/>
                <w:sz w:val="24"/>
                <w:szCs w:val="24"/>
              </w:rPr>
              <w:t>a</w:t>
            </w:r>
            <w:r w:rsidRPr="0087365E">
              <w:rPr>
                <w:rFonts w:eastAsia="Palatino Linotype"/>
                <w:spacing w:val="1"/>
                <w:sz w:val="24"/>
                <w:szCs w:val="24"/>
              </w:rPr>
              <w:t>r</w:t>
            </w:r>
            <w:r w:rsidRPr="0087365E">
              <w:rPr>
                <w:rFonts w:eastAsia="Palatino Linotype"/>
                <w:sz w:val="24"/>
                <w:szCs w:val="24"/>
              </w:rPr>
              <w:t>e</w:t>
            </w:r>
          </w:p>
          <w:p w:rsidR="00AB497E" w:rsidRPr="0087365E" w:rsidRDefault="00AB497E" w:rsidP="00233E8C">
            <w:pPr>
              <w:numPr>
                <w:ilvl w:val="0"/>
                <w:numId w:val="21"/>
              </w:numPr>
              <w:spacing w:after="0" w:line="240" w:lineRule="auto"/>
              <w:ind w:left="335" w:hanging="284"/>
              <w:contextualSpacing/>
              <w:jc w:val="both"/>
              <w:rPr>
                <w:rFonts w:eastAsia="Palatino Linotype"/>
                <w:sz w:val="24"/>
                <w:szCs w:val="24"/>
              </w:rPr>
            </w:pPr>
            <w:r w:rsidRPr="0087365E">
              <w:rPr>
                <w:spacing w:val="-3"/>
                <w:sz w:val="24"/>
                <w:szCs w:val="24"/>
              </w:rPr>
              <w:t>Legea</w:t>
            </w:r>
            <w:r w:rsidRPr="0087365E">
              <w:rPr>
                <w:sz w:val="24"/>
                <w:szCs w:val="24"/>
              </w:rPr>
              <w:t xml:space="preserve">nr. </w:t>
            </w:r>
            <w:r w:rsidRPr="0087365E">
              <w:rPr>
                <w:spacing w:val="-1"/>
                <w:sz w:val="24"/>
                <w:szCs w:val="24"/>
              </w:rPr>
              <w:t>9</w:t>
            </w:r>
            <w:r w:rsidRPr="0087365E">
              <w:rPr>
                <w:sz w:val="24"/>
                <w:szCs w:val="24"/>
              </w:rPr>
              <w:t>8/</w:t>
            </w:r>
            <w:r w:rsidRPr="0087365E">
              <w:rPr>
                <w:spacing w:val="1"/>
                <w:sz w:val="24"/>
                <w:szCs w:val="24"/>
              </w:rPr>
              <w:t>2</w:t>
            </w:r>
            <w:r w:rsidRPr="0087365E">
              <w:rPr>
                <w:rFonts w:eastAsia="Palatino Linotype"/>
                <w:sz w:val="24"/>
                <w:szCs w:val="24"/>
              </w:rPr>
              <w:t xml:space="preserve">016 </w:t>
            </w:r>
            <w:r w:rsidRPr="0087365E">
              <w:rPr>
                <w:rFonts w:eastAsia="Palatino Linotype"/>
                <w:w w:val="88"/>
                <w:sz w:val="24"/>
                <w:szCs w:val="24"/>
              </w:rPr>
              <w:t>p</w:t>
            </w:r>
            <w:r w:rsidRPr="0087365E">
              <w:rPr>
                <w:rFonts w:eastAsia="Palatino Linotype"/>
                <w:spacing w:val="-1"/>
                <w:w w:val="88"/>
                <w:sz w:val="24"/>
                <w:szCs w:val="24"/>
              </w:rPr>
              <w:t>r</w:t>
            </w:r>
            <w:r w:rsidRPr="0087365E">
              <w:rPr>
                <w:rFonts w:eastAsia="Palatino Linotype"/>
                <w:w w:val="88"/>
                <w:sz w:val="24"/>
                <w:szCs w:val="24"/>
              </w:rPr>
              <w:t>iv</w:t>
            </w:r>
            <w:r w:rsidRPr="0087365E">
              <w:rPr>
                <w:rFonts w:eastAsia="Palatino Linotype"/>
                <w:spacing w:val="1"/>
                <w:w w:val="88"/>
                <w:sz w:val="24"/>
                <w:szCs w:val="24"/>
              </w:rPr>
              <w:t>i</w:t>
            </w:r>
            <w:r w:rsidRPr="0087365E">
              <w:rPr>
                <w:rFonts w:eastAsia="Palatino Linotype"/>
                <w:w w:val="88"/>
                <w:sz w:val="24"/>
                <w:szCs w:val="24"/>
              </w:rPr>
              <w:t>nd</w:t>
            </w:r>
            <w:r w:rsidRPr="0087365E">
              <w:rPr>
                <w:rFonts w:eastAsia="Palatino Linotype"/>
                <w:spacing w:val="-1"/>
                <w:w w:val="88"/>
                <w:sz w:val="24"/>
                <w:szCs w:val="24"/>
              </w:rPr>
              <w:t>ac</w:t>
            </w:r>
            <w:r w:rsidRPr="0087365E">
              <w:rPr>
                <w:rFonts w:eastAsia="Palatino Linotype"/>
                <w:w w:val="88"/>
                <w:sz w:val="24"/>
                <w:szCs w:val="24"/>
              </w:rPr>
              <w:t>hi</w:t>
            </w:r>
            <w:r w:rsidRPr="0087365E">
              <w:rPr>
                <w:rFonts w:eastAsia="Palatino Linotype"/>
                <w:spacing w:val="2"/>
                <w:w w:val="88"/>
                <w:sz w:val="24"/>
                <w:szCs w:val="24"/>
              </w:rPr>
              <w:t>z</w:t>
            </w:r>
            <w:r w:rsidRPr="0087365E">
              <w:rPr>
                <w:rFonts w:eastAsia="Palatino Linotype"/>
                <w:w w:val="88"/>
                <w:sz w:val="24"/>
                <w:szCs w:val="24"/>
              </w:rPr>
              <w:t>i</w:t>
            </w:r>
            <w:r w:rsidRPr="0087365E">
              <w:rPr>
                <w:rFonts w:eastAsia="Palatino Linotype"/>
                <w:spacing w:val="1"/>
                <w:w w:val="88"/>
                <w:sz w:val="24"/>
                <w:szCs w:val="24"/>
              </w:rPr>
              <w:t>ţ</w:t>
            </w:r>
            <w:r w:rsidRPr="0087365E">
              <w:rPr>
                <w:rFonts w:eastAsia="Palatino Linotype"/>
                <w:w w:val="88"/>
                <w:sz w:val="24"/>
                <w:szCs w:val="24"/>
              </w:rPr>
              <w:t>i</w:t>
            </w:r>
            <w:r w:rsidRPr="0087365E">
              <w:rPr>
                <w:rFonts w:eastAsia="Palatino Linotype"/>
                <w:spacing w:val="1"/>
                <w:w w:val="88"/>
                <w:sz w:val="24"/>
                <w:szCs w:val="24"/>
              </w:rPr>
              <w:t>i</w:t>
            </w:r>
            <w:r w:rsidRPr="0087365E">
              <w:rPr>
                <w:rFonts w:eastAsia="Palatino Linotype"/>
                <w:w w:val="88"/>
                <w:sz w:val="24"/>
                <w:szCs w:val="24"/>
              </w:rPr>
              <w:t>le</w:t>
            </w:r>
            <w:r w:rsidRPr="0087365E">
              <w:rPr>
                <w:rFonts w:eastAsia="Palatino Linotype"/>
                <w:sz w:val="24"/>
                <w:szCs w:val="24"/>
              </w:rPr>
              <w:t>publice</w:t>
            </w:r>
          </w:p>
          <w:p w:rsidR="00AB497E" w:rsidRPr="0087365E" w:rsidRDefault="00AB497E" w:rsidP="00233E8C">
            <w:pPr>
              <w:numPr>
                <w:ilvl w:val="0"/>
                <w:numId w:val="21"/>
              </w:numPr>
              <w:spacing w:after="0" w:line="240" w:lineRule="auto"/>
              <w:ind w:left="335" w:hanging="284"/>
              <w:contextualSpacing/>
              <w:jc w:val="both"/>
              <w:rPr>
                <w:rFonts w:eastAsia="Palatino Linotype"/>
                <w:spacing w:val="1"/>
                <w:w w:val="88"/>
                <w:sz w:val="24"/>
                <w:szCs w:val="24"/>
              </w:rPr>
            </w:pPr>
            <w:r w:rsidRPr="0087365E">
              <w:rPr>
                <w:spacing w:val="-3"/>
                <w:sz w:val="24"/>
                <w:szCs w:val="24"/>
              </w:rPr>
              <w:t>Legea</w:t>
            </w:r>
            <w:r w:rsidRPr="0087365E">
              <w:rPr>
                <w:sz w:val="24"/>
                <w:szCs w:val="24"/>
              </w:rPr>
              <w:t xml:space="preserve">nr. </w:t>
            </w:r>
            <w:r w:rsidRPr="0087365E">
              <w:rPr>
                <w:spacing w:val="-1"/>
                <w:sz w:val="24"/>
                <w:szCs w:val="24"/>
              </w:rPr>
              <w:t>1</w:t>
            </w:r>
            <w:r w:rsidRPr="0087365E">
              <w:rPr>
                <w:sz w:val="24"/>
                <w:szCs w:val="24"/>
              </w:rPr>
              <w:t>00/2016 privi</w:t>
            </w:r>
            <w:r w:rsidRPr="0087365E">
              <w:rPr>
                <w:spacing w:val="2"/>
                <w:sz w:val="24"/>
                <w:szCs w:val="24"/>
              </w:rPr>
              <w:t>n</w:t>
            </w:r>
            <w:r w:rsidRPr="0087365E">
              <w:rPr>
                <w:sz w:val="24"/>
                <w:szCs w:val="24"/>
              </w:rPr>
              <w:t xml:space="preserve">d </w:t>
            </w:r>
            <w:r w:rsidRPr="0087365E">
              <w:rPr>
                <w:spacing w:val="-1"/>
                <w:sz w:val="24"/>
                <w:szCs w:val="24"/>
              </w:rPr>
              <w:t>c</w:t>
            </w:r>
            <w:r w:rsidRPr="0087365E">
              <w:rPr>
                <w:sz w:val="24"/>
                <w:szCs w:val="24"/>
              </w:rPr>
              <w:t>on</w:t>
            </w:r>
            <w:r w:rsidRPr="0087365E">
              <w:rPr>
                <w:spacing w:val="-1"/>
                <w:sz w:val="24"/>
                <w:szCs w:val="24"/>
              </w:rPr>
              <w:t>ce</w:t>
            </w:r>
            <w:r w:rsidRPr="0087365E">
              <w:rPr>
                <w:sz w:val="24"/>
                <w:szCs w:val="24"/>
              </w:rPr>
              <w:t>siun</w:t>
            </w:r>
            <w:r w:rsidRPr="0087365E">
              <w:rPr>
                <w:spacing w:val="1"/>
                <w:sz w:val="24"/>
                <w:szCs w:val="24"/>
              </w:rPr>
              <w:t>i</w:t>
            </w:r>
            <w:r w:rsidRPr="0087365E">
              <w:rPr>
                <w:sz w:val="24"/>
                <w:szCs w:val="24"/>
              </w:rPr>
              <w:t>le de</w:t>
            </w:r>
            <w:r w:rsidRPr="0087365E">
              <w:rPr>
                <w:w w:val="95"/>
                <w:sz w:val="24"/>
                <w:szCs w:val="24"/>
              </w:rPr>
              <w:t>lu</w:t>
            </w:r>
            <w:r w:rsidRPr="0087365E">
              <w:rPr>
                <w:spacing w:val="2"/>
                <w:w w:val="95"/>
                <w:sz w:val="24"/>
                <w:szCs w:val="24"/>
              </w:rPr>
              <w:t>c</w:t>
            </w:r>
            <w:r w:rsidRPr="0087365E">
              <w:rPr>
                <w:spacing w:val="1"/>
                <w:w w:val="95"/>
                <w:sz w:val="24"/>
                <w:szCs w:val="24"/>
              </w:rPr>
              <w:t>r</w:t>
            </w:r>
            <w:r w:rsidRPr="0087365E">
              <w:rPr>
                <w:rFonts w:eastAsia="Palatino Linotype"/>
                <w:spacing w:val="-1"/>
                <w:w w:val="95"/>
                <w:sz w:val="24"/>
                <w:szCs w:val="24"/>
              </w:rPr>
              <w:t>ă</w:t>
            </w:r>
            <w:r w:rsidRPr="0087365E">
              <w:rPr>
                <w:rFonts w:eastAsia="Palatino Linotype"/>
                <w:w w:val="95"/>
                <w:sz w:val="24"/>
                <w:szCs w:val="24"/>
              </w:rPr>
              <w:t>ri</w:t>
            </w:r>
            <w:r w:rsidRPr="0087365E">
              <w:rPr>
                <w:rFonts w:eastAsia="Palatino Linotype"/>
                <w:sz w:val="24"/>
                <w:szCs w:val="24"/>
              </w:rPr>
              <w:t>şi</w:t>
            </w:r>
            <w:r w:rsidRPr="0087365E">
              <w:rPr>
                <w:rFonts w:eastAsia="Palatino Linotype"/>
                <w:w w:val="88"/>
                <w:sz w:val="24"/>
                <w:szCs w:val="24"/>
              </w:rPr>
              <w:t>con</w:t>
            </w:r>
            <w:r w:rsidRPr="0087365E">
              <w:rPr>
                <w:rFonts w:eastAsia="Palatino Linotype"/>
                <w:spacing w:val="-1"/>
                <w:w w:val="88"/>
                <w:sz w:val="24"/>
                <w:szCs w:val="24"/>
              </w:rPr>
              <w:t>ce</w:t>
            </w:r>
            <w:r w:rsidRPr="0087365E">
              <w:rPr>
                <w:rFonts w:eastAsia="Palatino Linotype"/>
                <w:w w:val="88"/>
                <w:sz w:val="24"/>
                <w:szCs w:val="24"/>
              </w:rPr>
              <w:t>siun</w:t>
            </w:r>
            <w:r w:rsidRPr="0087365E">
              <w:rPr>
                <w:rFonts w:eastAsia="Palatino Linotype"/>
                <w:spacing w:val="1"/>
                <w:w w:val="88"/>
                <w:sz w:val="24"/>
                <w:szCs w:val="24"/>
              </w:rPr>
              <w:t>i</w:t>
            </w:r>
            <w:r w:rsidRPr="0087365E">
              <w:rPr>
                <w:rFonts w:eastAsia="Palatino Linotype"/>
                <w:w w:val="88"/>
                <w:sz w:val="24"/>
                <w:szCs w:val="24"/>
              </w:rPr>
              <w:t>lede</w:t>
            </w:r>
            <w:r w:rsidRPr="0087365E">
              <w:rPr>
                <w:rFonts w:eastAsia="Palatino Linotype"/>
                <w:sz w:val="24"/>
                <w:szCs w:val="24"/>
              </w:rPr>
              <w:t>s</w:t>
            </w:r>
            <w:r w:rsidRPr="0087365E">
              <w:rPr>
                <w:rFonts w:eastAsia="Palatino Linotype"/>
                <w:spacing w:val="1"/>
                <w:sz w:val="24"/>
                <w:szCs w:val="24"/>
              </w:rPr>
              <w:t>e</w:t>
            </w:r>
            <w:r w:rsidRPr="0087365E">
              <w:rPr>
                <w:rFonts w:eastAsia="Palatino Linotype"/>
                <w:sz w:val="24"/>
                <w:szCs w:val="24"/>
              </w:rPr>
              <w:t>rvi</w:t>
            </w:r>
            <w:r w:rsidRPr="0087365E">
              <w:rPr>
                <w:rFonts w:eastAsia="Palatino Linotype"/>
                <w:spacing w:val="-1"/>
                <w:sz w:val="24"/>
                <w:szCs w:val="24"/>
              </w:rPr>
              <w:t>c</w:t>
            </w:r>
            <w:r w:rsidRPr="0087365E">
              <w:rPr>
                <w:rFonts w:eastAsia="Palatino Linotype"/>
                <w:spacing w:val="3"/>
                <w:sz w:val="24"/>
                <w:szCs w:val="24"/>
              </w:rPr>
              <w:t>i</w:t>
            </w:r>
            <w:r w:rsidRPr="0087365E">
              <w:rPr>
                <w:rFonts w:eastAsia="Palatino Linotype"/>
                <w:sz w:val="24"/>
                <w:szCs w:val="24"/>
              </w:rPr>
              <w:t>i</w:t>
            </w:r>
          </w:p>
          <w:p w:rsidR="00AB497E" w:rsidRPr="0087365E" w:rsidRDefault="00AB497E" w:rsidP="00233E8C">
            <w:pPr>
              <w:numPr>
                <w:ilvl w:val="0"/>
                <w:numId w:val="21"/>
              </w:numPr>
              <w:spacing w:after="0" w:line="240" w:lineRule="auto"/>
              <w:ind w:left="335" w:hanging="284"/>
              <w:contextualSpacing/>
              <w:jc w:val="both"/>
              <w:rPr>
                <w:rFonts w:eastAsia="Palatino Linotype"/>
                <w:spacing w:val="47"/>
                <w:w w:val="88"/>
                <w:sz w:val="24"/>
                <w:szCs w:val="24"/>
              </w:rPr>
            </w:pPr>
            <w:r w:rsidRPr="0087365E">
              <w:rPr>
                <w:rFonts w:eastAsia="Palatino Linotype"/>
                <w:spacing w:val="-3"/>
                <w:sz w:val="24"/>
                <w:szCs w:val="24"/>
              </w:rPr>
              <w:t>Legea</w:t>
            </w:r>
            <w:r w:rsidRPr="0087365E">
              <w:rPr>
                <w:rFonts w:eastAsia="Palatino Linotype"/>
                <w:sz w:val="24"/>
                <w:szCs w:val="24"/>
              </w:rPr>
              <w:t xml:space="preserve"> n</w:t>
            </w:r>
            <w:r w:rsidRPr="0087365E">
              <w:rPr>
                <w:rFonts w:eastAsia="Palatino Linotype"/>
                <w:spacing w:val="-1"/>
                <w:sz w:val="24"/>
                <w:szCs w:val="24"/>
              </w:rPr>
              <w:t>r</w:t>
            </w:r>
            <w:r w:rsidRPr="0087365E">
              <w:rPr>
                <w:rFonts w:eastAsia="Palatino Linotype"/>
                <w:sz w:val="24"/>
                <w:szCs w:val="24"/>
              </w:rPr>
              <w:t>.230din7</w:t>
            </w:r>
            <w:r w:rsidRPr="0087365E">
              <w:rPr>
                <w:rFonts w:eastAsia="Palatino Linotype"/>
                <w:w w:val="88"/>
                <w:sz w:val="24"/>
                <w:szCs w:val="24"/>
              </w:rPr>
              <w:t>iun</w:t>
            </w:r>
            <w:r w:rsidRPr="0087365E">
              <w:rPr>
                <w:rFonts w:eastAsia="Palatino Linotype"/>
                <w:spacing w:val="1"/>
                <w:w w:val="88"/>
                <w:sz w:val="24"/>
                <w:szCs w:val="24"/>
              </w:rPr>
              <w:t>i</w:t>
            </w:r>
            <w:r w:rsidRPr="0087365E">
              <w:rPr>
                <w:rFonts w:eastAsia="Palatino Linotype"/>
                <w:w w:val="88"/>
                <w:sz w:val="24"/>
                <w:szCs w:val="24"/>
              </w:rPr>
              <w:t>e</w:t>
            </w:r>
            <w:r w:rsidRPr="0087365E">
              <w:rPr>
                <w:rFonts w:eastAsia="Palatino Linotype"/>
                <w:sz w:val="24"/>
                <w:szCs w:val="24"/>
              </w:rPr>
              <w:t>2006a</w:t>
            </w:r>
            <w:r w:rsidRPr="0087365E">
              <w:rPr>
                <w:rFonts w:eastAsia="Palatino Linotype"/>
                <w:w w:val="89"/>
                <w:sz w:val="24"/>
                <w:szCs w:val="24"/>
              </w:rPr>
              <w:t>s</w:t>
            </w:r>
            <w:r w:rsidRPr="0087365E">
              <w:rPr>
                <w:rFonts w:eastAsia="Palatino Linotype"/>
                <w:spacing w:val="-1"/>
                <w:w w:val="89"/>
                <w:sz w:val="24"/>
                <w:szCs w:val="24"/>
              </w:rPr>
              <w:t>e</w:t>
            </w:r>
            <w:r w:rsidRPr="0087365E">
              <w:rPr>
                <w:rFonts w:eastAsia="Palatino Linotype"/>
                <w:w w:val="89"/>
                <w:sz w:val="24"/>
                <w:szCs w:val="24"/>
              </w:rPr>
              <w:t>rvi</w:t>
            </w:r>
            <w:r w:rsidRPr="0087365E">
              <w:rPr>
                <w:rFonts w:eastAsia="Palatino Linotype"/>
                <w:spacing w:val="-1"/>
                <w:w w:val="89"/>
                <w:sz w:val="24"/>
                <w:szCs w:val="24"/>
              </w:rPr>
              <w:t>c</w:t>
            </w:r>
            <w:r w:rsidRPr="0087365E">
              <w:rPr>
                <w:rFonts w:eastAsia="Palatino Linotype"/>
                <w:w w:val="89"/>
                <w:sz w:val="24"/>
                <w:szCs w:val="24"/>
              </w:rPr>
              <w:t>iu</w:t>
            </w:r>
            <w:r w:rsidRPr="0087365E">
              <w:rPr>
                <w:rFonts w:eastAsia="Palatino Linotype"/>
                <w:spacing w:val="1"/>
                <w:w w:val="89"/>
                <w:sz w:val="24"/>
                <w:szCs w:val="24"/>
              </w:rPr>
              <w:t>l</w:t>
            </w:r>
            <w:r w:rsidRPr="0087365E">
              <w:rPr>
                <w:rFonts w:eastAsia="Palatino Linotype"/>
                <w:w w:val="89"/>
                <w:sz w:val="24"/>
                <w:szCs w:val="24"/>
              </w:rPr>
              <w:t>ui</w:t>
            </w:r>
            <w:r w:rsidRPr="0087365E">
              <w:rPr>
                <w:rFonts w:eastAsia="Palatino Linotype"/>
                <w:sz w:val="24"/>
                <w:szCs w:val="24"/>
              </w:rPr>
              <w:t>de</w:t>
            </w:r>
            <w:r w:rsidRPr="0087365E">
              <w:rPr>
                <w:rFonts w:eastAsia="Palatino Linotype"/>
                <w:w w:val="88"/>
                <w:sz w:val="24"/>
                <w:szCs w:val="24"/>
              </w:rPr>
              <w:t>i</w:t>
            </w:r>
            <w:r w:rsidRPr="0087365E">
              <w:rPr>
                <w:rFonts w:eastAsia="Palatino Linotype"/>
                <w:spacing w:val="1"/>
                <w:w w:val="88"/>
                <w:sz w:val="24"/>
                <w:szCs w:val="24"/>
              </w:rPr>
              <w:t>l</w:t>
            </w:r>
            <w:r w:rsidRPr="0087365E">
              <w:rPr>
                <w:rFonts w:eastAsia="Palatino Linotype"/>
                <w:w w:val="88"/>
                <w:sz w:val="24"/>
                <w:szCs w:val="24"/>
              </w:rPr>
              <w:t>um</w:t>
            </w:r>
            <w:r w:rsidRPr="0087365E">
              <w:rPr>
                <w:rFonts w:eastAsia="Palatino Linotype"/>
                <w:spacing w:val="1"/>
                <w:w w:val="88"/>
                <w:sz w:val="24"/>
                <w:szCs w:val="24"/>
              </w:rPr>
              <w:t>i</w:t>
            </w:r>
            <w:r w:rsidRPr="0087365E">
              <w:rPr>
                <w:rFonts w:eastAsia="Palatino Linotype"/>
                <w:w w:val="88"/>
                <w:sz w:val="24"/>
                <w:szCs w:val="24"/>
              </w:rPr>
              <w:t>n</w:t>
            </w:r>
            <w:r w:rsidRPr="0087365E">
              <w:rPr>
                <w:rFonts w:eastAsia="Palatino Linotype"/>
                <w:spacing w:val="-1"/>
                <w:w w:val="88"/>
                <w:sz w:val="24"/>
                <w:szCs w:val="24"/>
              </w:rPr>
              <w:t>a</w:t>
            </w:r>
            <w:r w:rsidRPr="0087365E">
              <w:rPr>
                <w:rFonts w:eastAsia="Palatino Linotype"/>
                <w:w w:val="88"/>
                <w:sz w:val="24"/>
                <w:szCs w:val="24"/>
              </w:rPr>
              <w:t>tpubl</w:t>
            </w:r>
            <w:r w:rsidRPr="0087365E">
              <w:rPr>
                <w:rFonts w:eastAsia="Palatino Linotype"/>
                <w:spacing w:val="1"/>
                <w:w w:val="88"/>
                <w:sz w:val="24"/>
                <w:szCs w:val="24"/>
              </w:rPr>
              <w:t>i</w:t>
            </w:r>
            <w:r w:rsidRPr="0087365E">
              <w:rPr>
                <w:rFonts w:eastAsia="Palatino Linotype"/>
                <w:w w:val="88"/>
                <w:sz w:val="24"/>
                <w:szCs w:val="24"/>
              </w:rPr>
              <w:t>c</w:t>
            </w:r>
            <w:r w:rsidRPr="0087365E">
              <w:rPr>
                <w:rFonts w:eastAsia="Palatino Linotype"/>
                <w:spacing w:val="-1"/>
                <w:w w:val="88"/>
                <w:sz w:val="24"/>
                <w:szCs w:val="24"/>
              </w:rPr>
              <w:t>ac</w:t>
            </w:r>
            <w:r w:rsidRPr="0087365E">
              <w:rPr>
                <w:rFonts w:eastAsia="Palatino Linotype"/>
                <w:w w:val="88"/>
                <w:sz w:val="24"/>
                <w:szCs w:val="24"/>
              </w:rPr>
              <w:t>tuali</w:t>
            </w:r>
            <w:r w:rsidRPr="0087365E">
              <w:rPr>
                <w:rFonts w:eastAsia="Palatino Linotype"/>
                <w:spacing w:val="2"/>
                <w:w w:val="88"/>
                <w:sz w:val="24"/>
                <w:szCs w:val="24"/>
              </w:rPr>
              <w:t>z</w:t>
            </w:r>
            <w:r w:rsidRPr="0087365E">
              <w:rPr>
                <w:rFonts w:eastAsia="Palatino Linotype"/>
                <w:spacing w:val="-3"/>
                <w:w w:val="88"/>
                <w:sz w:val="24"/>
                <w:szCs w:val="24"/>
              </w:rPr>
              <w:t>a</w:t>
            </w:r>
            <w:r w:rsidRPr="0087365E">
              <w:rPr>
                <w:rFonts w:eastAsia="Palatino Linotype"/>
                <w:w w:val="88"/>
                <w:sz w:val="24"/>
                <w:szCs w:val="24"/>
              </w:rPr>
              <w:t>tă</w:t>
            </w:r>
            <w:r w:rsidRPr="0087365E">
              <w:rPr>
                <w:rFonts w:eastAsia="Palatino Linotype"/>
                <w:spacing w:val="-1"/>
                <w:w w:val="88"/>
                <w:sz w:val="24"/>
                <w:szCs w:val="24"/>
              </w:rPr>
              <w:t>c</w:t>
            </w:r>
            <w:r w:rsidRPr="0087365E">
              <w:rPr>
                <w:rFonts w:eastAsia="Palatino Linotype"/>
                <w:w w:val="88"/>
                <w:sz w:val="24"/>
                <w:szCs w:val="24"/>
              </w:rPr>
              <w:t>umod</w:t>
            </w:r>
            <w:r w:rsidRPr="0087365E">
              <w:rPr>
                <w:rFonts w:eastAsia="Palatino Linotype"/>
                <w:spacing w:val="1"/>
                <w:w w:val="88"/>
                <w:sz w:val="24"/>
                <w:szCs w:val="24"/>
              </w:rPr>
              <w:t>i</w:t>
            </w:r>
            <w:r w:rsidRPr="0087365E">
              <w:rPr>
                <w:rFonts w:eastAsia="Palatino Linotype"/>
                <w:w w:val="88"/>
                <w:sz w:val="24"/>
                <w:szCs w:val="24"/>
              </w:rPr>
              <w:t>fi</w:t>
            </w:r>
            <w:r w:rsidRPr="0087365E">
              <w:rPr>
                <w:rFonts w:eastAsia="Palatino Linotype"/>
                <w:spacing w:val="-1"/>
                <w:w w:val="88"/>
                <w:sz w:val="24"/>
                <w:szCs w:val="24"/>
              </w:rPr>
              <w:t>că</w:t>
            </w:r>
            <w:r w:rsidRPr="0087365E">
              <w:rPr>
                <w:rFonts w:eastAsia="Palatino Linotype"/>
                <w:w w:val="88"/>
                <w:sz w:val="24"/>
                <w:szCs w:val="24"/>
              </w:rPr>
              <w:t>ri</w:t>
            </w:r>
            <w:r w:rsidRPr="0087365E">
              <w:rPr>
                <w:rFonts w:eastAsia="Palatino Linotype"/>
                <w:spacing w:val="6"/>
                <w:w w:val="88"/>
                <w:sz w:val="24"/>
                <w:szCs w:val="24"/>
              </w:rPr>
              <w:t>l</w:t>
            </w:r>
            <w:r w:rsidRPr="0087365E">
              <w:rPr>
                <w:rFonts w:eastAsia="Palatino Linotype"/>
                <w:w w:val="88"/>
                <w:sz w:val="24"/>
                <w:szCs w:val="24"/>
              </w:rPr>
              <w:t xml:space="preserve">e </w:t>
            </w:r>
            <w:r w:rsidRPr="0087365E">
              <w:rPr>
                <w:rFonts w:eastAsia="Palatino Linotype"/>
                <w:sz w:val="24"/>
                <w:szCs w:val="24"/>
              </w:rPr>
              <w:t xml:space="preserve">şi </w:t>
            </w:r>
            <w:r w:rsidRPr="0087365E">
              <w:rPr>
                <w:spacing w:val="-1"/>
                <w:w w:val="90"/>
                <w:sz w:val="24"/>
                <w:szCs w:val="24"/>
              </w:rPr>
              <w:t>c</w:t>
            </w:r>
            <w:r w:rsidRPr="0087365E">
              <w:rPr>
                <w:w w:val="90"/>
                <w:sz w:val="24"/>
                <w:szCs w:val="24"/>
              </w:rPr>
              <w:t>o</w:t>
            </w:r>
            <w:r w:rsidRPr="0087365E">
              <w:rPr>
                <w:rFonts w:eastAsia="Palatino Linotype"/>
                <w:w w:val="90"/>
                <w:sz w:val="24"/>
                <w:szCs w:val="24"/>
              </w:rPr>
              <w:t>mp</w:t>
            </w:r>
            <w:r w:rsidRPr="0087365E">
              <w:rPr>
                <w:rFonts w:eastAsia="Palatino Linotype"/>
                <w:spacing w:val="1"/>
                <w:w w:val="90"/>
                <w:sz w:val="24"/>
                <w:szCs w:val="24"/>
              </w:rPr>
              <w:t>l</w:t>
            </w:r>
            <w:r w:rsidRPr="0087365E">
              <w:rPr>
                <w:rFonts w:eastAsia="Palatino Linotype"/>
                <w:spacing w:val="-1"/>
                <w:w w:val="90"/>
                <w:sz w:val="24"/>
                <w:szCs w:val="24"/>
              </w:rPr>
              <w:t>e</w:t>
            </w:r>
            <w:r w:rsidRPr="0087365E">
              <w:rPr>
                <w:rFonts w:eastAsia="Palatino Linotype"/>
                <w:w w:val="90"/>
                <w:sz w:val="24"/>
                <w:szCs w:val="24"/>
              </w:rPr>
              <w:t>tă</w:t>
            </w:r>
            <w:r w:rsidRPr="0087365E">
              <w:rPr>
                <w:rFonts w:eastAsia="Palatino Linotype"/>
                <w:spacing w:val="-1"/>
                <w:w w:val="90"/>
                <w:sz w:val="24"/>
                <w:szCs w:val="24"/>
              </w:rPr>
              <w:t>r</w:t>
            </w:r>
            <w:r w:rsidRPr="0087365E">
              <w:rPr>
                <w:rFonts w:eastAsia="Palatino Linotype"/>
                <w:w w:val="90"/>
                <w:sz w:val="24"/>
                <w:szCs w:val="24"/>
              </w:rPr>
              <w:t>i</w:t>
            </w:r>
            <w:r w:rsidRPr="0087365E">
              <w:rPr>
                <w:rFonts w:eastAsia="Palatino Linotype"/>
                <w:spacing w:val="1"/>
                <w:w w:val="90"/>
                <w:sz w:val="24"/>
                <w:szCs w:val="24"/>
              </w:rPr>
              <w:t>l</w:t>
            </w:r>
            <w:r w:rsidRPr="0087365E">
              <w:rPr>
                <w:rFonts w:eastAsia="Palatino Linotype"/>
                <w:w w:val="90"/>
                <w:sz w:val="24"/>
                <w:szCs w:val="24"/>
              </w:rPr>
              <w:t>e</w:t>
            </w:r>
            <w:r w:rsidRPr="0087365E">
              <w:rPr>
                <w:rFonts w:eastAsia="Palatino Linotype"/>
                <w:sz w:val="24"/>
                <w:szCs w:val="24"/>
              </w:rPr>
              <w:t>ul</w:t>
            </w:r>
            <w:r w:rsidRPr="0087365E">
              <w:rPr>
                <w:rFonts w:eastAsia="Palatino Linotype"/>
                <w:spacing w:val="1"/>
                <w:sz w:val="24"/>
                <w:szCs w:val="24"/>
              </w:rPr>
              <w:t>t</w:t>
            </w:r>
            <w:r w:rsidRPr="0087365E">
              <w:rPr>
                <w:rFonts w:eastAsia="Palatino Linotype"/>
                <w:spacing w:val="-1"/>
                <w:sz w:val="24"/>
                <w:szCs w:val="24"/>
              </w:rPr>
              <w:t>e</w:t>
            </w:r>
            <w:r w:rsidRPr="0087365E">
              <w:rPr>
                <w:rFonts w:eastAsia="Palatino Linotype"/>
                <w:sz w:val="24"/>
                <w:szCs w:val="24"/>
              </w:rPr>
              <w:t>rio</w:t>
            </w:r>
            <w:r w:rsidRPr="0087365E">
              <w:rPr>
                <w:rFonts w:eastAsia="Palatino Linotype"/>
                <w:spacing w:val="1"/>
                <w:sz w:val="24"/>
                <w:szCs w:val="24"/>
              </w:rPr>
              <w:t>a</w:t>
            </w:r>
            <w:r w:rsidRPr="0087365E">
              <w:rPr>
                <w:rFonts w:eastAsia="Palatino Linotype"/>
                <w:sz w:val="24"/>
                <w:szCs w:val="24"/>
              </w:rPr>
              <w:t>re</w:t>
            </w:r>
          </w:p>
          <w:p w:rsidR="00AB497E" w:rsidRPr="0087365E" w:rsidRDefault="00AB497E" w:rsidP="00233E8C">
            <w:pPr>
              <w:numPr>
                <w:ilvl w:val="0"/>
                <w:numId w:val="21"/>
              </w:numPr>
              <w:spacing w:after="0" w:line="240" w:lineRule="auto"/>
              <w:ind w:left="335" w:hanging="284"/>
              <w:contextualSpacing/>
              <w:jc w:val="both"/>
              <w:rPr>
                <w:rFonts w:eastAsia="Palatino Linotype"/>
                <w:spacing w:val="-9"/>
                <w:sz w:val="24"/>
                <w:szCs w:val="24"/>
              </w:rPr>
            </w:pPr>
            <w:r w:rsidRPr="0087365E">
              <w:rPr>
                <w:rFonts w:eastAsia="Palatino Linotype"/>
                <w:spacing w:val="-3"/>
                <w:sz w:val="24"/>
                <w:szCs w:val="24"/>
              </w:rPr>
              <w:t>Legea</w:t>
            </w:r>
            <w:r w:rsidRPr="0087365E">
              <w:rPr>
                <w:rFonts w:eastAsia="Palatino Linotype"/>
                <w:sz w:val="24"/>
                <w:szCs w:val="24"/>
              </w:rPr>
              <w:t>n</w:t>
            </w:r>
            <w:r w:rsidRPr="0087365E">
              <w:rPr>
                <w:rFonts w:eastAsia="Palatino Linotype"/>
                <w:spacing w:val="-1"/>
                <w:sz w:val="24"/>
                <w:szCs w:val="24"/>
              </w:rPr>
              <w:t>r</w:t>
            </w:r>
            <w:r w:rsidRPr="0087365E">
              <w:rPr>
                <w:rFonts w:eastAsia="Palatino Linotype"/>
                <w:sz w:val="24"/>
                <w:szCs w:val="24"/>
              </w:rPr>
              <w:t>.101/2016</w:t>
            </w:r>
            <w:r w:rsidRPr="0087365E">
              <w:rPr>
                <w:rFonts w:eastAsia="Palatino Linotype"/>
                <w:w w:val="87"/>
                <w:sz w:val="24"/>
                <w:szCs w:val="24"/>
              </w:rPr>
              <w:t>p</w:t>
            </w:r>
            <w:r w:rsidRPr="0087365E">
              <w:rPr>
                <w:rFonts w:eastAsia="Palatino Linotype"/>
                <w:spacing w:val="-1"/>
                <w:w w:val="87"/>
                <w:sz w:val="24"/>
                <w:szCs w:val="24"/>
              </w:rPr>
              <w:t>r</w:t>
            </w:r>
            <w:r w:rsidRPr="0087365E">
              <w:rPr>
                <w:rFonts w:eastAsia="Palatino Linotype"/>
                <w:w w:val="87"/>
                <w:sz w:val="24"/>
                <w:szCs w:val="24"/>
              </w:rPr>
              <w:t>iv</w:t>
            </w:r>
            <w:r w:rsidRPr="0087365E">
              <w:rPr>
                <w:rFonts w:eastAsia="Palatino Linotype"/>
                <w:spacing w:val="1"/>
                <w:w w:val="87"/>
                <w:sz w:val="24"/>
                <w:szCs w:val="24"/>
              </w:rPr>
              <w:t>i</w:t>
            </w:r>
            <w:r w:rsidRPr="0087365E">
              <w:rPr>
                <w:rFonts w:eastAsia="Palatino Linotype"/>
                <w:w w:val="87"/>
                <w:sz w:val="24"/>
                <w:szCs w:val="24"/>
              </w:rPr>
              <w:t>ndr</w:t>
            </w:r>
            <w:r w:rsidRPr="0087365E">
              <w:rPr>
                <w:rFonts w:eastAsia="Palatino Linotype"/>
                <w:spacing w:val="-2"/>
                <w:w w:val="87"/>
                <w:sz w:val="24"/>
                <w:szCs w:val="24"/>
              </w:rPr>
              <w:t>e</w:t>
            </w:r>
            <w:r w:rsidRPr="0087365E">
              <w:rPr>
                <w:rFonts w:eastAsia="Palatino Linotype"/>
                <w:w w:val="87"/>
                <w:sz w:val="24"/>
                <w:szCs w:val="24"/>
              </w:rPr>
              <w:t>medii</w:t>
            </w:r>
            <w:r w:rsidRPr="0087365E">
              <w:rPr>
                <w:rFonts w:eastAsia="Palatino Linotype"/>
                <w:spacing w:val="1"/>
                <w:w w:val="87"/>
                <w:sz w:val="24"/>
                <w:szCs w:val="24"/>
              </w:rPr>
              <w:t>l</w:t>
            </w:r>
            <w:r w:rsidRPr="0087365E">
              <w:rPr>
                <w:rFonts w:eastAsia="Palatino Linotype"/>
                <w:w w:val="87"/>
                <w:sz w:val="24"/>
                <w:szCs w:val="24"/>
              </w:rPr>
              <w:t>e</w:t>
            </w:r>
            <w:r w:rsidRPr="0087365E">
              <w:rPr>
                <w:rFonts w:eastAsia="Palatino Linotype"/>
                <w:sz w:val="24"/>
                <w:szCs w:val="24"/>
              </w:rPr>
              <w:t>şi</w:t>
            </w:r>
            <w:r w:rsidRPr="0087365E">
              <w:rPr>
                <w:rFonts w:eastAsia="Palatino Linotype"/>
                <w:spacing w:val="-1"/>
                <w:sz w:val="24"/>
                <w:szCs w:val="24"/>
              </w:rPr>
              <w:t>că</w:t>
            </w:r>
            <w:r w:rsidRPr="0087365E">
              <w:rPr>
                <w:rFonts w:eastAsia="Palatino Linotype"/>
                <w:sz w:val="24"/>
                <w:szCs w:val="24"/>
              </w:rPr>
              <w:t>i</w:t>
            </w:r>
            <w:r w:rsidRPr="0087365E">
              <w:rPr>
                <w:rFonts w:eastAsia="Palatino Linotype"/>
                <w:spacing w:val="1"/>
                <w:sz w:val="24"/>
                <w:szCs w:val="24"/>
              </w:rPr>
              <w:t>l</w:t>
            </w:r>
            <w:r w:rsidRPr="0087365E">
              <w:rPr>
                <w:rFonts w:eastAsia="Palatino Linotype"/>
                <w:sz w:val="24"/>
                <w:szCs w:val="24"/>
              </w:rPr>
              <w:t>ede</w:t>
            </w:r>
            <w:r w:rsidRPr="0087365E">
              <w:rPr>
                <w:rFonts w:eastAsia="Palatino Linotype"/>
                <w:spacing w:val="-1"/>
                <w:sz w:val="24"/>
                <w:szCs w:val="24"/>
              </w:rPr>
              <w:t>a</w:t>
            </w:r>
            <w:r w:rsidRPr="0087365E">
              <w:rPr>
                <w:rFonts w:eastAsia="Palatino Linotype"/>
                <w:sz w:val="24"/>
                <w:szCs w:val="24"/>
              </w:rPr>
              <w:t>tacîn</w:t>
            </w:r>
            <w:r w:rsidRPr="0087365E">
              <w:rPr>
                <w:rFonts w:eastAsia="Palatino Linotype"/>
                <w:w w:val="88"/>
                <w:sz w:val="24"/>
                <w:szCs w:val="24"/>
              </w:rPr>
              <w:t>mat</w:t>
            </w:r>
            <w:r w:rsidRPr="0087365E">
              <w:rPr>
                <w:rFonts w:eastAsia="Palatino Linotype"/>
                <w:spacing w:val="-1"/>
                <w:w w:val="88"/>
                <w:sz w:val="24"/>
                <w:szCs w:val="24"/>
              </w:rPr>
              <w:t>e</w:t>
            </w:r>
            <w:r w:rsidRPr="0087365E">
              <w:rPr>
                <w:rFonts w:eastAsia="Palatino Linotype"/>
                <w:w w:val="88"/>
                <w:sz w:val="24"/>
                <w:szCs w:val="24"/>
              </w:rPr>
              <w:t>rie</w:t>
            </w:r>
            <w:r w:rsidRPr="0087365E">
              <w:rPr>
                <w:rFonts w:eastAsia="Palatino Linotype"/>
                <w:sz w:val="24"/>
                <w:szCs w:val="24"/>
              </w:rPr>
              <w:t>de</w:t>
            </w:r>
            <w:r w:rsidRPr="0087365E">
              <w:rPr>
                <w:rFonts w:eastAsia="Palatino Linotype"/>
                <w:spacing w:val="-1"/>
                <w:w w:val="88"/>
                <w:sz w:val="24"/>
                <w:szCs w:val="24"/>
              </w:rPr>
              <w:t>a</w:t>
            </w:r>
            <w:r w:rsidRPr="0087365E">
              <w:rPr>
                <w:rFonts w:eastAsia="Palatino Linotype"/>
                <w:w w:val="88"/>
                <w:sz w:val="24"/>
                <w:szCs w:val="24"/>
              </w:rPr>
              <w:t>trib</w:t>
            </w:r>
            <w:r w:rsidRPr="0087365E">
              <w:rPr>
                <w:rFonts w:eastAsia="Palatino Linotype"/>
                <w:spacing w:val="2"/>
                <w:w w:val="88"/>
                <w:sz w:val="24"/>
                <w:szCs w:val="24"/>
              </w:rPr>
              <w:t>u</w:t>
            </w:r>
            <w:r w:rsidRPr="0087365E">
              <w:rPr>
                <w:rFonts w:eastAsia="Palatino Linotype"/>
                <w:w w:val="88"/>
                <w:sz w:val="24"/>
                <w:szCs w:val="24"/>
              </w:rPr>
              <w:t>ire</w:t>
            </w:r>
            <w:r w:rsidRPr="0087365E">
              <w:rPr>
                <w:rFonts w:eastAsia="Palatino Linotype"/>
                <w:sz w:val="24"/>
                <w:szCs w:val="24"/>
              </w:rPr>
              <w:t>a</w:t>
            </w:r>
            <w:r w:rsidRPr="0087365E">
              <w:rPr>
                <w:rFonts w:eastAsia="Palatino Linotype"/>
                <w:spacing w:val="-1"/>
                <w:w w:val="90"/>
                <w:sz w:val="24"/>
                <w:szCs w:val="24"/>
              </w:rPr>
              <w:t>c</w:t>
            </w:r>
            <w:r w:rsidRPr="0087365E">
              <w:rPr>
                <w:rFonts w:eastAsia="Palatino Linotype"/>
                <w:w w:val="90"/>
                <w:sz w:val="24"/>
                <w:szCs w:val="24"/>
              </w:rPr>
              <w:t>ontr</w:t>
            </w:r>
            <w:r w:rsidRPr="0087365E">
              <w:rPr>
                <w:rFonts w:eastAsia="Palatino Linotype"/>
                <w:spacing w:val="-1"/>
                <w:w w:val="90"/>
                <w:sz w:val="24"/>
                <w:szCs w:val="24"/>
              </w:rPr>
              <w:t>ac</w:t>
            </w:r>
            <w:r w:rsidRPr="0087365E">
              <w:rPr>
                <w:rFonts w:eastAsia="Palatino Linotype"/>
                <w:spacing w:val="3"/>
                <w:w w:val="90"/>
                <w:sz w:val="24"/>
                <w:szCs w:val="24"/>
              </w:rPr>
              <w:t>t</w:t>
            </w:r>
            <w:r w:rsidRPr="0087365E">
              <w:rPr>
                <w:rFonts w:eastAsia="Palatino Linotype"/>
                <w:spacing w:val="-1"/>
                <w:w w:val="90"/>
                <w:sz w:val="24"/>
                <w:szCs w:val="24"/>
              </w:rPr>
              <w:t>e</w:t>
            </w:r>
            <w:r w:rsidRPr="0087365E">
              <w:rPr>
                <w:rFonts w:eastAsia="Palatino Linotype"/>
                <w:w w:val="90"/>
                <w:sz w:val="24"/>
                <w:szCs w:val="24"/>
              </w:rPr>
              <w:t>lor</w:t>
            </w:r>
            <w:r w:rsidRPr="0087365E">
              <w:rPr>
                <w:rFonts w:eastAsia="Palatino Linotype"/>
                <w:sz w:val="24"/>
                <w:szCs w:val="24"/>
              </w:rPr>
              <w:t xml:space="preserve">de </w:t>
            </w:r>
            <w:r w:rsidRPr="0087365E">
              <w:rPr>
                <w:rFonts w:eastAsia="Palatino Linotype"/>
                <w:spacing w:val="-1"/>
                <w:sz w:val="24"/>
                <w:szCs w:val="24"/>
              </w:rPr>
              <w:t>ac</w:t>
            </w:r>
            <w:r w:rsidRPr="0087365E">
              <w:rPr>
                <w:rFonts w:eastAsia="Palatino Linotype"/>
                <w:sz w:val="24"/>
                <w:szCs w:val="24"/>
              </w:rPr>
              <w:t>hi</w:t>
            </w:r>
            <w:r w:rsidRPr="0087365E">
              <w:rPr>
                <w:rFonts w:eastAsia="Palatino Linotype"/>
                <w:spacing w:val="2"/>
                <w:sz w:val="24"/>
                <w:szCs w:val="24"/>
              </w:rPr>
              <w:t>z</w:t>
            </w:r>
            <w:r w:rsidRPr="0087365E">
              <w:rPr>
                <w:rFonts w:eastAsia="Palatino Linotype"/>
                <w:sz w:val="24"/>
                <w:szCs w:val="24"/>
              </w:rPr>
              <w:t>i</w:t>
            </w:r>
            <w:r w:rsidRPr="0087365E">
              <w:rPr>
                <w:rFonts w:eastAsia="Palatino Linotype"/>
                <w:spacing w:val="1"/>
                <w:sz w:val="24"/>
                <w:szCs w:val="24"/>
              </w:rPr>
              <w:t>ţ</w:t>
            </w:r>
            <w:r w:rsidRPr="0087365E">
              <w:rPr>
                <w:rFonts w:eastAsia="Palatino Linotype"/>
                <w:sz w:val="24"/>
                <w:szCs w:val="24"/>
              </w:rPr>
              <w:t>iepubl</w:t>
            </w:r>
            <w:r w:rsidRPr="0087365E">
              <w:rPr>
                <w:rFonts w:eastAsia="Palatino Linotype"/>
                <w:spacing w:val="1"/>
                <w:sz w:val="24"/>
                <w:szCs w:val="24"/>
              </w:rPr>
              <w:t>i</w:t>
            </w:r>
            <w:r w:rsidRPr="0087365E">
              <w:rPr>
                <w:rFonts w:eastAsia="Palatino Linotype"/>
                <w:spacing w:val="-1"/>
                <w:sz w:val="24"/>
                <w:szCs w:val="24"/>
              </w:rPr>
              <w:t>că</w:t>
            </w:r>
            <w:r w:rsidRPr="0087365E">
              <w:rPr>
                <w:rFonts w:eastAsia="Palatino Linotype"/>
                <w:sz w:val="24"/>
                <w:szCs w:val="24"/>
              </w:rPr>
              <w:t xml:space="preserve">,a </w:t>
            </w:r>
            <w:r w:rsidRPr="0087365E">
              <w:rPr>
                <w:rFonts w:eastAsia="Palatino Linotype"/>
                <w:spacing w:val="-1"/>
                <w:w w:val="89"/>
                <w:sz w:val="24"/>
                <w:szCs w:val="24"/>
              </w:rPr>
              <w:t>c</w:t>
            </w:r>
            <w:r w:rsidRPr="0087365E">
              <w:rPr>
                <w:rFonts w:eastAsia="Palatino Linotype"/>
                <w:w w:val="89"/>
                <w:sz w:val="24"/>
                <w:szCs w:val="24"/>
              </w:rPr>
              <w:t>ontr</w:t>
            </w:r>
            <w:r w:rsidRPr="0087365E">
              <w:rPr>
                <w:rFonts w:eastAsia="Palatino Linotype"/>
                <w:spacing w:val="-1"/>
                <w:w w:val="89"/>
                <w:sz w:val="24"/>
                <w:szCs w:val="24"/>
              </w:rPr>
              <w:t>ac</w:t>
            </w:r>
            <w:r w:rsidRPr="0087365E">
              <w:rPr>
                <w:rFonts w:eastAsia="Palatino Linotype"/>
                <w:w w:val="89"/>
                <w:sz w:val="24"/>
                <w:szCs w:val="24"/>
              </w:rPr>
              <w:t xml:space="preserve">telor </w:t>
            </w:r>
            <w:r w:rsidRPr="0087365E">
              <w:rPr>
                <w:rFonts w:eastAsia="Palatino Linotype"/>
                <w:sz w:val="24"/>
                <w:szCs w:val="24"/>
              </w:rPr>
              <w:t>s</w:t>
            </w:r>
            <w:r w:rsidRPr="0087365E">
              <w:rPr>
                <w:rFonts w:eastAsia="Palatino Linotype"/>
                <w:spacing w:val="-1"/>
                <w:sz w:val="24"/>
                <w:szCs w:val="24"/>
              </w:rPr>
              <w:t>ec</w:t>
            </w:r>
            <w:r w:rsidRPr="0087365E">
              <w:rPr>
                <w:rFonts w:eastAsia="Palatino Linotype"/>
                <w:sz w:val="24"/>
                <w:szCs w:val="24"/>
              </w:rPr>
              <w:t>t</w:t>
            </w:r>
            <w:r w:rsidRPr="0087365E">
              <w:rPr>
                <w:rFonts w:eastAsia="Palatino Linotype"/>
                <w:spacing w:val="3"/>
                <w:sz w:val="24"/>
                <w:szCs w:val="24"/>
              </w:rPr>
              <w:t>o</w:t>
            </w:r>
            <w:r w:rsidRPr="0087365E">
              <w:rPr>
                <w:rFonts w:eastAsia="Palatino Linotype"/>
                <w:sz w:val="24"/>
                <w:szCs w:val="24"/>
              </w:rPr>
              <w:t>ri</w:t>
            </w:r>
            <w:r w:rsidRPr="0087365E">
              <w:rPr>
                <w:rFonts w:eastAsia="Palatino Linotype"/>
                <w:spacing w:val="-1"/>
                <w:sz w:val="24"/>
                <w:szCs w:val="24"/>
              </w:rPr>
              <w:t>a</w:t>
            </w:r>
            <w:r w:rsidRPr="0087365E">
              <w:rPr>
                <w:rFonts w:eastAsia="Palatino Linotype"/>
                <w:sz w:val="24"/>
                <w:szCs w:val="24"/>
              </w:rPr>
              <w:t xml:space="preserve">leşi a </w:t>
            </w:r>
            <w:r w:rsidRPr="0087365E">
              <w:rPr>
                <w:rFonts w:eastAsia="Palatino Linotype"/>
                <w:spacing w:val="-1"/>
                <w:w w:val="89"/>
                <w:sz w:val="24"/>
                <w:szCs w:val="24"/>
              </w:rPr>
              <w:t>c</w:t>
            </w:r>
            <w:r w:rsidRPr="0087365E">
              <w:rPr>
                <w:rFonts w:eastAsia="Palatino Linotype"/>
                <w:w w:val="89"/>
                <w:sz w:val="24"/>
                <w:szCs w:val="24"/>
              </w:rPr>
              <w:t>ontr</w:t>
            </w:r>
            <w:r w:rsidRPr="0087365E">
              <w:rPr>
                <w:rFonts w:eastAsia="Palatino Linotype"/>
                <w:spacing w:val="-1"/>
                <w:w w:val="89"/>
                <w:sz w:val="24"/>
                <w:szCs w:val="24"/>
              </w:rPr>
              <w:t>ac</w:t>
            </w:r>
            <w:r w:rsidRPr="0087365E">
              <w:rPr>
                <w:rFonts w:eastAsia="Palatino Linotype"/>
                <w:w w:val="89"/>
                <w:sz w:val="24"/>
                <w:szCs w:val="24"/>
              </w:rPr>
              <w:t xml:space="preserve">telor </w:t>
            </w:r>
            <w:r w:rsidRPr="0087365E">
              <w:rPr>
                <w:rFonts w:eastAsia="Palatino Linotype"/>
                <w:sz w:val="24"/>
                <w:szCs w:val="24"/>
              </w:rPr>
              <w:t>de</w:t>
            </w:r>
            <w:r w:rsidRPr="0087365E">
              <w:rPr>
                <w:rFonts w:eastAsia="Palatino Linotype"/>
                <w:spacing w:val="-1"/>
                <w:w w:val="90"/>
                <w:sz w:val="24"/>
                <w:szCs w:val="24"/>
              </w:rPr>
              <w:t>c</w:t>
            </w:r>
            <w:r w:rsidRPr="0087365E">
              <w:rPr>
                <w:rFonts w:eastAsia="Palatino Linotype"/>
                <w:w w:val="90"/>
                <w:sz w:val="24"/>
                <w:szCs w:val="24"/>
              </w:rPr>
              <w:t>o</w:t>
            </w:r>
            <w:r w:rsidRPr="0087365E">
              <w:rPr>
                <w:rFonts w:eastAsia="Palatino Linotype"/>
                <w:spacing w:val="2"/>
                <w:w w:val="90"/>
                <w:sz w:val="24"/>
                <w:szCs w:val="24"/>
              </w:rPr>
              <w:t>n</w:t>
            </w:r>
            <w:r w:rsidRPr="0087365E">
              <w:rPr>
                <w:rFonts w:eastAsia="Palatino Linotype"/>
                <w:spacing w:val="1"/>
                <w:w w:val="90"/>
                <w:sz w:val="24"/>
                <w:szCs w:val="24"/>
              </w:rPr>
              <w:t>c</w:t>
            </w:r>
            <w:r w:rsidRPr="0087365E">
              <w:rPr>
                <w:rFonts w:eastAsia="Palatino Linotype"/>
                <w:spacing w:val="-1"/>
                <w:w w:val="90"/>
                <w:sz w:val="24"/>
                <w:szCs w:val="24"/>
              </w:rPr>
              <w:t>e</w:t>
            </w:r>
            <w:r w:rsidRPr="0087365E">
              <w:rPr>
                <w:rFonts w:eastAsia="Palatino Linotype"/>
                <w:w w:val="90"/>
                <w:sz w:val="24"/>
                <w:szCs w:val="24"/>
              </w:rPr>
              <w:t>siune</w:t>
            </w:r>
            <w:r w:rsidRPr="0087365E">
              <w:rPr>
                <w:rFonts w:eastAsia="Palatino Linotype"/>
                <w:sz w:val="24"/>
                <w:szCs w:val="24"/>
              </w:rPr>
              <w:t>deluc</w:t>
            </w:r>
            <w:r w:rsidRPr="0087365E">
              <w:rPr>
                <w:rFonts w:eastAsia="Palatino Linotype"/>
                <w:spacing w:val="-1"/>
                <w:sz w:val="24"/>
                <w:szCs w:val="24"/>
              </w:rPr>
              <w:t>ră</w:t>
            </w:r>
            <w:r w:rsidRPr="0087365E">
              <w:rPr>
                <w:rFonts w:eastAsia="Palatino Linotype"/>
                <w:sz w:val="24"/>
                <w:szCs w:val="24"/>
              </w:rPr>
              <w:t xml:space="preserve">rişi </w:t>
            </w:r>
            <w:r w:rsidRPr="0087365E">
              <w:rPr>
                <w:rFonts w:eastAsia="Palatino Linotype"/>
                <w:w w:val="88"/>
                <w:sz w:val="24"/>
                <w:szCs w:val="24"/>
              </w:rPr>
              <w:t>fu</w:t>
            </w:r>
            <w:r w:rsidRPr="0087365E">
              <w:rPr>
                <w:rFonts w:eastAsia="Palatino Linotype"/>
                <w:spacing w:val="1"/>
                <w:w w:val="88"/>
                <w:sz w:val="24"/>
                <w:szCs w:val="24"/>
              </w:rPr>
              <w:t>n</w:t>
            </w:r>
            <w:r w:rsidRPr="0087365E">
              <w:rPr>
                <w:rFonts w:eastAsia="Palatino Linotype"/>
                <w:spacing w:val="-1"/>
                <w:w w:val="88"/>
                <w:sz w:val="24"/>
                <w:szCs w:val="24"/>
              </w:rPr>
              <w:t>c</w:t>
            </w:r>
            <w:r w:rsidRPr="0087365E">
              <w:rPr>
                <w:rFonts w:eastAsia="Palatino Linotype"/>
                <w:w w:val="88"/>
                <w:sz w:val="24"/>
                <w:szCs w:val="24"/>
              </w:rPr>
              <w:t>ţ</w:t>
            </w:r>
            <w:r w:rsidRPr="0087365E">
              <w:rPr>
                <w:rFonts w:eastAsia="Palatino Linotype"/>
                <w:spacing w:val="1"/>
                <w:w w:val="88"/>
                <w:sz w:val="24"/>
                <w:szCs w:val="24"/>
              </w:rPr>
              <w:t>i</w:t>
            </w:r>
            <w:r w:rsidRPr="0087365E">
              <w:rPr>
                <w:rFonts w:eastAsia="Palatino Linotype"/>
                <w:w w:val="88"/>
                <w:sz w:val="24"/>
                <w:szCs w:val="24"/>
              </w:rPr>
              <w:t>on</w:t>
            </w:r>
            <w:r w:rsidRPr="0087365E">
              <w:rPr>
                <w:rFonts w:eastAsia="Palatino Linotype"/>
                <w:spacing w:val="-1"/>
                <w:w w:val="88"/>
                <w:sz w:val="24"/>
                <w:szCs w:val="24"/>
              </w:rPr>
              <w:t>a</w:t>
            </w:r>
            <w:r w:rsidRPr="0087365E">
              <w:rPr>
                <w:rFonts w:eastAsia="Palatino Linotype"/>
                <w:w w:val="88"/>
                <w:sz w:val="24"/>
                <w:szCs w:val="24"/>
              </w:rPr>
              <w:t>reaConsil</w:t>
            </w:r>
            <w:r w:rsidRPr="0087365E">
              <w:rPr>
                <w:rFonts w:eastAsia="Palatino Linotype"/>
                <w:spacing w:val="1"/>
                <w:w w:val="88"/>
                <w:sz w:val="24"/>
                <w:szCs w:val="24"/>
              </w:rPr>
              <w:t>i</w:t>
            </w:r>
            <w:r w:rsidRPr="0087365E">
              <w:rPr>
                <w:rFonts w:eastAsia="Palatino Linotype"/>
                <w:w w:val="88"/>
                <w:sz w:val="24"/>
                <w:szCs w:val="24"/>
              </w:rPr>
              <w:t>uluiN</w:t>
            </w:r>
            <w:r w:rsidRPr="0087365E">
              <w:rPr>
                <w:rFonts w:eastAsia="Palatino Linotype"/>
                <w:spacing w:val="-1"/>
                <w:w w:val="88"/>
                <w:sz w:val="24"/>
                <w:szCs w:val="24"/>
              </w:rPr>
              <w:t>a</w:t>
            </w:r>
            <w:r w:rsidRPr="0087365E">
              <w:rPr>
                <w:rFonts w:eastAsia="Palatino Linotype"/>
                <w:w w:val="88"/>
                <w:sz w:val="24"/>
                <w:szCs w:val="24"/>
              </w:rPr>
              <w:t>ţ</w:t>
            </w:r>
            <w:r w:rsidRPr="0087365E">
              <w:rPr>
                <w:rFonts w:eastAsia="Palatino Linotype"/>
                <w:spacing w:val="1"/>
                <w:w w:val="88"/>
                <w:sz w:val="24"/>
                <w:szCs w:val="24"/>
              </w:rPr>
              <w:t>i</w:t>
            </w:r>
            <w:r w:rsidRPr="0087365E">
              <w:rPr>
                <w:rFonts w:eastAsia="Palatino Linotype"/>
                <w:w w:val="88"/>
                <w:sz w:val="24"/>
                <w:szCs w:val="24"/>
              </w:rPr>
              <w:t>on</w:t>
            </w:r>
            <w:r w:rsidRPr="0087365E">
              <w:rPr>
                <w:rFonts w:eastAsia="Palatino Linotype"/>
                <w:spacing w:val="-1"/>
                <w:w w:val="88"/>
                <w:sz w:val="24"/>
                <w:szCs w:val="24"/>
              </w:rPr>
              <w:t>a</w:t>
            </w:r>
            <w:r w:rsidRPr="0087365E">
              <w:rPr>
                <w:rFonts w:eastAsia="Palatino Linotype"/>
                <w:w w:val="88"/>
                <w:sz w:val="24"/>
                <w:szCs w:val="24"/>
              </w:rPr>
              <w:t>l</w:t>
            </w:r>
            <w:r w:rsidRPr="0087365E">
              <w:rPr>
                <w:rFonts w:eastAsia="Palatino Linotype"/>
                <w:sz w:val="24"/>
                <w:szCs w:val="24"/>
              </w:rPr>
              <w:t xml:space="preserve">de </w:t>
            </w:r>
            <w:r w:rsidRPr="0087365E">
              <w:rPr>
                <w:rFonts w:eastAsia="Palatino Linotype"/>
                <w:spacing w:val="1"/>
                <w:w w:val="90"/>
                <w:sz w:val="24"/>
                <w:szCs w:val="24"/>
              </w:rPr>
              <w:t>S</w:t>
            </w:r>
            <w:r w:rsidRPr="0087365E">
              <w:rPr>
                <w:rFonts w:eastAsia="Palatino Linotype"/>
                <w:w w:val="90"/>
                <w:sz w:val="24"/>
                <w:szCs w:val="24"/>
              </w:rPr>
              <w:t>olu</w:t>
            </w:r>
            <w:r w:rsidRPr="0087365E">
              <w:rPr>
                <w:rFonts w:eastAsia="Palatino Linotype"/>
                <w:spacing w:val="1"/>
                <w:w w:val="90"/>
                <w:sz w:val="24"/>
                <w:szCs w:val="24"/>
              </w:rPr>
              <w:t>ţ</w:t>
            </w:r>
            <w:r w:rsidRPr="0087365E">
              <w:rPr>
                <w:rFonts w:eastAsia="Palatino Linotype"/>
                <w:w w:val="90"/>
                <w:sz w:val="24"/>
                <w:szCs w:val="24"/>
              </w:rPr>
              <w:t>iona</w:t>
            </w:r>
            <w:r w:rsidRPr="0087365E">
              <w:rPr>
                <w:rFonts w:eastAsia="Palatino Linotype"/>
                <w:spacing w:val="-1"/>
                <w:w w:val="90"/>
                <w:sz w:val="24"/>
                <w:szCs w:val="24"/>
              </w:rPr>
              <w:t>r</w:t>
            </w:r>
            <w:r w:rsidRPr="0087365E">
              <w:rPr>
                <w:rFonts w:eastAsia="Palatino Linotype"/>
                <w:w w:val="90"/>
                <w:sz w:val="24"/>
                <w:szCs w:val="24"/>
              </w:rPr>
              <w:t>e</w:t>
            </w:r>
            <w:r w:rsidRPr="0087365E">
              <w:rPr>
                <w:rFonts w:eastAsia="Palatino Linotype"/>
                <w:sz w:val="24"/>
                <w:szCs w:val="24"/>
              </w:rPr>
              <w:t>aContestaţiilor</w:t>
            </w:r>
          </w:p>
          <w:p w:rsidR="00AB497E" w:rsidRPr="0087365E" w:rsidRDefault="00AB497E" w:rsidP="00233E8C">
            <w:pPr>
              <w:numPr>
                <w:ilvl w:val="0"/>
                <w:numId w:val="21"/>
              </w:numPr>
              <w:spacing w:after="0" w:line="240" w:lineRule="auto"/>
              <w:ind w:left="335" w:hanging="284"/>
              <w:contextualSpacing/>
              <w:jc w:val="both"/>
              <w:rPr>
                <w:rFonts w:eastAsia="Palatino Linotype"/>
                <w:spacing w:val="29"/>
                <w:position w:val="1"/>
                <w:sz w:val="24"/>
                <w:szCs w:val="24"/>
              </w:rPr>
            </w:pPr>
            <w:r w:rsidRPr="0087365E">
              <w:rPr>
                <w:rFonts w:eastAsia="Palatino Linotype"/>
                <w:w w:val="86"/>
                <w:position w:val="1"/>
                <w:sz w:val="24"/>
                <w:szCs w:val="24"/>
              </w:rPr>
              <w:t>O</w:t>
            </w:r>
            <w:r w:rsidRPr="0087365E">
              <w:rPr>
                <w:rFonts w:eastAsia="Palatino Linotype"/>
                <w:spacing w:val="-1"/>
                <w:w w:val="86"/>
                <w:position w:val="1"/>
                <w:sz w:val="24"/>
                <w:szCs w:val="24"/>
              </w:rPr>
              <w:t>r</w:t>
            </w:r>
            <w:r w:rsidRPr="0087365E">
              <w:rPr>
                <w:rFonts w:eastAsia="Palatino Linotype"/>
                <w:w w:val="86"/>
                <w:position w:val="1"/>
                <w:sz w:val="24"/>
                <w:szCs w:val="24"/>
              </w:rPr>
              <w:t>don</w:t>
            </w:r>
            <w:r w:rsidRPr="0087365E">
              <w:rPr>
                <w:rFonts w:eastAsia="Palatino Linotype"/>
                <w:spacing w:val="-1"/>
                <w:w w:val="86"/>
                <w:position w:val="1"/>
                <w:sz w:val="24"/>
                <w:szCs w:val="24"/>
              </w:rPr>
              <w:t>a</w:t>
            </w:r>
            <w:r w:rsidRPr="0087365E">
              <w:rPr>
                <w:rFonts w:eastAsia="Palatino Linotype"/>
                <w:w w:val="86"/>
                <w:position w:val="1"/>
                <w:sz w:val="24"/>
                <w:szCs w:val="24"/>
              </w:rPr>
              <w:t xml:space="preserve">ță </w:t>
            </w:r>
            <w:r w:rsidRPr="0087365E">
              <w:rPr>
                <w:rFonts w:eastAsia="Palatino Linotype"/>
                <w:spacing w:val="2"/>
                <w:w w:val="86"/>
                <w:position w:val="1"/>
                <w:sz w:val="24"/>
                <w:szCs w:val="24"/>
              </w:rPr>
              <w:t>d</w:t>
            </w:r>
            <w:r w:rsidRPr="0087365E">
              <w:rPr>
                <w:rFonts w:eastAsia="Palatino Linotype"/>
                <w:w w:val="86"/>
                <w:position w:val="1"/>
                <w:sz w:val="24"/>
                <w:szCs w:val="24"/>
              </w:rPr>
              <w:t>e</w:t>
            </w:r>
            <w:r w:rsidRPr="0087365E">
              <w:rPr>
                <w:rFonts w:eastAsia="Palatino Linotype"/>
                <w:spacing w:val="2"/>
                <w:w w:val="86"/>
                <w:position w:val="1"/>
                <w:sz w:val="24"/>
                <w:szCs w:val="24"/>
              </w:rPr>
              <w:t>U</w:t>
            </w:r>
            <w:r w:rsidRPr="0087365E">
              <w:rPr>
                <w:rFonts w:eastAsia="Palatino Linotype"/>
                <w:spacing w:val="1"/>
                <w:w w:val="86"/>
                <w:position w:val="1"/>
                <w:sz w:val="24"/>
                <w:szCs w:val="24"/>
              </w:rPr>
              <w:t>r</w:t>
            </w:r>
            <w:r w:rsidRPr="0087365E">
              <w:rPr>
                <w:rFonts w:eastAsia="Palatino Linotype"/>
                <w:spacing w:val="-2"/>
                <w:w w:val="86"/>
                <w:position w:val="1"/>
                <w:sz w:val="24"/>
                <w:szCs w:val="24"/>
              </w:rPr>
              <w:t>g</w:t>
            </w:r>
            <w:r w:rsidRPr="0087365E">
              <w:rPr>
                <w:rFonts w:eastAsia="Palatino Linotype"/>
                <w:spacing w:val="-1"/>
                <w:w w:val="86"/>
                <w:position w:val="1"/>
                <w:sz w:val="24"/>
                <w:szCs w:val="24"/>
              </w:rPr>
              <w:t>e</w:t>
            </w:r>
            <w:r w:rsidRPr="0087365E">
              <w:rPr>
                <w:rFonts w:eastAsia="Palatino Linotype"/>
                <w:w w:val="86"/>
                <w:position w:val="1"/>
                <w:sz w:val="24"/>
                <w:szCs w:val="24"/>
              </w:rPr>
              <w:t xml:space="preserve">nță </w:t>
            </w:r>
            <w:r w:rsidRPr="0087365E">
              <w:rPr>
                <w:rFonts w:eastAsia="Palatino Linotype"/>
                <w:position w:val="1"/>
                <w:sz w:val="24"/>
                <w:szCs w:val="24"/>
              </w:rPr>
              <w:t>a</w:t>
            </w:r>
            <w:r w:rsidRPr="0087365E">
              <w:rPr>
                <w:rFonts w:eastAsia="Palatino Linotype"/>
                <w:w w:val="87"/>
                <w:position w:val="1"/>
                <w:sz w:val="24"/>
                <w:szCs w:val="24"/>
              </w:rPr>
              <w:t>Guv</w:t>
            </w:r>
            <w:r w:rsidRPr="0087365E">
              <w:rPr>
                <w:rFonts w:eastAsia="Palatino Linotype"/>
                <w:spacing w:val="-1"/>
                <w:w w:val="87"/>
                <w:position w:val="1"/>
                <w:sz w:val="24"/>
                <w:szCs w:val="24"/>
              </w:rPr>
              <w:t>e</w:t>
            </w:r>
            <w:r w:rsidRPr="0087365E">
              <w:rPr>
                <w:rFonts w:eastAsia="Palatino Linotype"/>
                <w:w w:val="87"/>
                <w:position w:val="1"/>
                <w:sz w:val="24"/>
                <w:szCs w:val="24"/>
              </w:rPr>
              <w:t>rnului</w:t>
            </w:r>
            <w:r w:rsidRPr="0087365E">
              <w:rPr>
                <w:rFonts w:eastAsia="Palatino Linotype"/>
                <w:position w:val="1"/>
                <w:sz w:val="24"/>
                <w:szCs w:val="24"/>
              </w:rPr>
              <w:t>nr58/2016</w:t>
            </w:r>
            <w:r w:rsidRPr="0087365E">
              <w:rPr>
                <w:rFonts w:eastAsia="Palatino Linotype"/>
                <w:w w:val="87"/>
                <w:position w:val="1"/>
                <w:sz w:val="24"/>
                <w:szCs w:val="24"/>
              </w:rPr>
              <w:t>p</w:t>
            </w:r>
            <w:r w:rsidRPr="0087365E">
              <w:rPr>
                <w:rFonts w:eastAsia="Palatino Linotype"/>
                <w:spacing w:val="-1"/>
                <w:w w:val="87"/>
                <w:position w:val="1"/>
                <w:sz w:val="24"/>
                <w:szCs w:val="24"/>
              </w:rPr>
              <w:t>e</w:t>
            </w:r>
            <w:r w:rsidRPr="0087365E">
              <w:rPr>
                <w:rFonts w:eastAsia="Palatino Linotype"/>
                <w:w w:val="87"/>
                <w:position w:val="1"/>
                <w:sz w:val="24"/>
                <w:szCs w:val="24"/>
              </w:rPr>
              <w:t>ntrumod</w:t>
            </w:r>
            <w:r w:rsidRPr="0087365E">
              <w:rPr>
                <w:rFonts w:eastAsia="Palatino Linotype"/>
                <w:spacing w:val="1"/>
                <w:w w:val="87"/>
                <w:position w:val="1"/>
                <w:sz w:val="24"/>
                <w:szCs w:val="24"/>
              </w:rPr>
              <w:t>i</w:t>
            </w:r>
            <w:r w:rsidRPr="0087365E">
              <w:rPr>
                <w:rFonts w:eastAsia="Palatino Linotype"/>
                <w:w w:val="87"/>
                <w:position w:val="1"/>
                <w:sz w:val="24"/>
                <w:szCs w:val="24"/>
              </w:rPr>
              <w:t>fi</w:t>
            </w:r>
            <w:r w:rsidRPr="0087365E">
              <w:rPr>
                <w:rFonts w:eastAsia="Palatino Linotype"/>
                <w:spacing w:val="-1"/>
                <w:w w:val="87"/>
                <w:position w:val="1"/>
                <w:sz w:val="24"/>
                <w:szCs w:val="24"/>
              </w:rPr>
              <w:t>c</w:t>
            </w:r>
            <w:r w:rsidRPr="0087365E">
              <w:rPr>
                <w:rFonts w:eastAsia="Palatino Linotype"/>
                <w:spacing w:val="1"/>
                <w:w w:val="87"/>
                <w:position w:val="1"/>
                <w:sz w:val="24"/>
                <w:szCs w:val="24"/>
              </w:rPr>
              <w:t>a</w:t>
            </w:r>
            <w:r w:rsidRPr="0087365E">
              <w:rPr>
                <w:rFonts w:eastAsia="Palatino Linotype"/>
                <w:w w:val="87"/>
                <w:position w:val="1"/>
                <w:sz w:val="24"/>
                <w:szCs w:val="24"/>
              </w:rPr>
              <w:t>r</w:t>
            </w:r>
            <w:r w:rsidRPr="0087365E">
              <w:rPr>
                <w:rFonts w:eastAsia="Palatino Linotype"/>
                <w:spacing w:val="-2"/>
                <w:w w:val="87"/>
                <w:position w:val="1"/>
                <w:sz w:val="24"/>
                <w:szCs w:val="24"/>
              </w:rPr>
              <w:t>e</w:t>
            </w:r>
            <w:r w:rsidRPr="0087365E">
              <w:rPr>
                <w:rFonts w:eastAsia="Palatino Linotype"/>
                <w:w w:val="87"/>
                <w:position w:val="1"/>
                <w:sz w:val="24"/>
                <w:szCs w:val="24"/>
              </w:rPr>
              <w:t>a</w:t>
            </w:r>
            <w:r w:rsidRPr="0087365E">
              <w:rPr>
                <w:rFonts w:eastAsia="Palatino Linotype"/>
                <w:position w:val="1"/>
                <w:sz w:val="24"/>
                <w:szCs w:val="24"/>
              </w:rPr>
              <w:t>şi</w:t>
            </w:r>
            <w:r w:rsidRPr="0087365E">
              <w:rPr>
                <w:rFonts w:eastAsia="Palatino Linotype"/>
                <w:spacing w:val="-1"/>
                <w:w w:val="87"/>
                <w:position w:val="1"/>
                <w:sz w:val="24"/>
                <w:szCs w:val="24"/>
              </w:rPr>
              <w:t>c</w:t>
            </w:r>
            <w:r w:rsidRPr="0087365E">
              <w:rPr>
                <w:rFonts w:eastAsia="Palatino Linotype"/>
                <w:spacing w:val="2"/>
                <w:w w:val="87"/>
                <w:position w:val="1"/>
                <w:sz w:val="24"/>
                <w:szCs w:val="24"/>
              </w:rPr>
              <w:t>o</w:t>
            </w:r>
            <w:r w:rsidRPr="0087365E">
              <w:rPr>
                <w:rFonts w:eastAsia="Palatino Linotype"/>
                <w:w w:val="87"/>
                <w:position w:val="1"/>
                <w:sz w:val="24"/>
                <w:szCs w:val="24"/>
              </w:rPr>
              <w:t>mp</w:t>
            </w:r>
            <w:r w:rsidRPr="0087365E">
              <w:rPr>
                <w:rFonts w:eastAsia="Palatino Linotype"/>
                <w:spacing w:val="1"/>
                <w:w w:val="87"/>
                <w:position w:val="1"/>
                <w:sz w:val="24"/>
                <w:szCs w:val="24"/>
              </w:rPr>
              <w:t>l</w:t>
            </w:r>
            <w:r w:rsidRPr="0087365E">
              <w:rPr>
                <w:rFonts w:eastAsia="Palatino Linotype"/>
                <w:spacing w:val="-1"/>
                <w:w w:val="87"/>
                <w:position w:val="1"/>
                <w:sz w:val="24"/>
                <w:szCs w:val="24"/>
              </w:rPr>
              <w:t>e</w:t>
            </w:r>
            <w:r w:rsidRPr="0087365E">
              <w:rPr>
                <w:rFonts w:eastAsia="Palatino Linotype"/>
                <w:w w:val="87"/>
                <w:position w:val="1"/>
                <w:sz w:val="24"/>
                <w:szCs w:val="24"/>
              </w:rPr>
              <w:t>ta</w:t>
            </w:r>
            <w:r w:rsidRPr="0087365E">
              <w:rPr>
                <w:rFonts w:eastAsia="Palatino Linotype"/>
                <w:spacing w:val="-1"/>
                <w:w w:val="87"/>
                <w:position w:val="1"/>
                <w:sz w:val="24"/>
                <w:szCs w:val="24"/>
              </w:rPr>
              <w:t>re</w:t>
            </w:r>
            <w:r w:rsidRPr="0087365E">
              <w:rPr>
                <w:rFonts w:eastAsia="Palatino Linotype"/>
                <w:w w:val="87"/>
                <w:position w:val="1"/>
                <w:sz w:val="24"/>
                <w:szCs w:val="24"/>
              </w:rPr>
              <w:t xml:space="preserve">a </w:t>
            </w:r>
            <w:r w:rsidRPr="0087365E">
              <w:rPr>
                <w:rFonts w:eastAsia="Palatino Linotype"/>
                <w:spacing w:val="2"/>
                <w:w w:val="87"/>
                <w:position w:val="1"/>
                <w:sz w:val="24"/>
                <w:szCs w:val="24"/>
              </w:rPr>
              <w:t>u</w:t>
            </w:r>
            <w:r w:rsidRPr="0087365E">
              <w:rPr>
                <w:rFonts w:eastAsia="Palatino Linotype"/>
                <w:w w:val="87"/>
                <w:position w:val="1"/>
                <w:sz w:val="24"/>
                <w:szCs w:val="24"/>
              </w:rPr>
              <w:t>nor</w:t>
            </w:r>
            <w:r w:rsidRPr="0087365E">
              <w:rPr>
                <w:rFonts w:eastAsia="Palatino Linotype"/>
                <w:spacing w:val="1"/>
                <w:position w:val="1"/>
                <w:sz w:val="24"/>
                <w:szCs w:val="24"/>
              </w:rPr>
              <w:t>a</w:t>
            </w:r>
            <w:r w:rsidRPr="0087365E">
              <w:rPr>
                <w:rFonts w:eastAsia="Palatino Linotype"/>
                <w:spacing w:val="-1"/>
                <w:position w:val="1"/>
                <w:sz w:val="24"/>
                <w:szCs w:val="24"/>
              </w:rPr>
              <w:t>c</w:t>
            </w:r>
            <w:r w:rsidRPr="0087365E">
              <w:rPr>
                <w:rFonts w:eastAsia="Palatino Linotype"/>
                <w:position w:val="1"/>
                <w:sz w:val="24"/>
                <w:szCs w:val="24"/>
              </w:rPr>
              <w:t>te</w:t>
            </w:r>
            <w:r w:rsidRPr="0087365E">
              <w:rPr>
                <w:sz w:val="24"/>
                <w:szCs w:val="24"/>
              </w:rPr>
              <w:t>norm</w:t>
            </w:r>
            <w:r w:rsidRPr="0087365E">
              <w:rPr>
                <w:spacing w:val="-1"/>
                <w:sz w:val="24"/>
                <w:szCs w:val="24"/>
              </w:rPr>
              <w:t>a</w:t>
            </w:r>
            <w:r w:rsidRPr="0087365E">
              <w:rPr>
                <w:sz w:val="24"/>
                <w:szCs w:val="24"/>
              </w:rPr>
              <w:t>t</w:t>
            </w:r>
            <w:r w:rsidRPr="0087365E">
              <w:rPr>
                <w:spacing w:val="1"/>
                <w:sz w:val="24"/>
                <w:szCs w:val="24"/>
              </w:rPr>
              <w:t>i</w:t>
            </w:r>
            <w:r w:rsidRPr="0087365E">
              <w:rPr>
                <w:sz w:val="24"/>
                <w:szCs w:val="24"/>
              </w:rPr>
              <w:t>ve</w:t>
            </w:r>
            <w:r w:rsidRPr="0087365E">
              <w:rPr>
                <w:spacing w:val="-1"/>
                <w:sz w:val="24"/>
                <w:szCs w:val="24"/>
              </w:rPr>
              <w:t xml:space="preserve"> c</w:t>
            </w:r>
            <w:r w:rsidRPr="0087365E">
              <w:rPr>
                <w:sz w:val="24"/>
                <w:szCs w:val="24"/>
              </w:rPr>
              <w:t>u i</w:t>
            </w:r>
            <w:r w:rsidRPr="0087365E">
              <w:rPr>
                <w:spacing w:val="1"/>
                <w:sz w:val="24"/>
                <w:szCs w:val="24"/>
              </w:rPr>
              <w:t>m</w:t>
            </w:r>
            <w:r w:rsidRPr="0087365E">
              <w:rPr>
                <w:sz w:val="24"/>
                <w:szCs w:val="24"/>
              </w:rPr>
              <w:t>p</w:t>
            </w:r>
            <w:r w:rsidRPr="0087365E">
              <w:rPr>
                <w:spacing w:val="-1"/>
                <w:sz w:val="24"/>
                <w:szCs w:val="24"/>
              </w:rPr>
              <w:t>ac</w:t>
            </w:r>
            <w:r w:rsidRPr="0087365E">
              <w:rPr>
                <w:sz w:val="24"/>
                <w:szCs w:val="24"/>
              </w:rPr>
              <w:t>t as</w:t>
            </w:r>
            <w:r w:rsidRPr="0087365E">
              <w:rPr>
                <w:spacing w:val="2"/>
                <w:sz w:val="24"/>
                <w:szCs w:val="24"/>
              </w:rPr>
              <w:t>u</w:t>
            </w:r>
            <w:r w:rsidRPr="0087365E">
              <w:rPr>
                <w:sz w:val="24"/>
                <w:szCs w:val="24"/>
              </w:rPr>
              <w:t>p</w:t>
            </w:r>
            <w:r w:rsidRPr="0087365E">
              <w:rPr>
                <w:spacing w:val="-1"/>
                <w:sz w:val="24"/>
                <w:szCs w:val="24"/>
              </w:rPr>
              <w:t>r</w:t>
            </w:r>
            <w:r w:rsidRPr="0087365E">
              <w:rPr>
                <w:sz w:val="24"/>
                <w:szCs w:val="24"/>
              </w:rPr>
              <w:t xml:space="preserve">a </w:t>
            </w:r>
            <w:r w:rsidRPr="0087365E">
              <w:rPr>
                <w:rFonts w:eastAsia="Palatino Linotype"/>
                <w:w w:val="88"/>
                <w:sz w:val="24"/>
                <w:szCs w:val="24"/>
              </w:rPr>
              <w:t>domeniului</w:t>
            </w:r>
            <w:r w:rsidRPr="0087365E">
              <w:rPr>
                <w:rFonts w:eastAsia="Palatino Linotype"/>
                <w:spacing w:val="-1"/>
                <w:w w:val="88"/>
                <w:sz w:val="24"/>
                <w:szCs w:val="24"/>
              </w:rPr>
              <w:t>ac</w:t>
            </w:r>
            <w:r w:rsidRPr="0087365E">
              <w:rPr>
                <w:rFonts w:eastAsia="Palatino Linotype"/>
                <w:w w:val="88"/>
                <w:sz w:val="24"/>
                <w:szCs w:val="24"/>
              </w:rPr>
              <w:t>hi</w:t>
            </w:r>
            <w:r w:rsidRPr="0087365E">
              <w:rPr>
                <w:rFonts w:eastAsia="Palatino Linotype"/>
                <w:spacing w:val="2"/>
                <w:w w:val="88"/>
                <w:sz w:val="24"/>
                <w:szCs w:val="24"/>
              </w:rPr>
              <w:t>z</w:t>
            </w:r>
            <w:r w:rsidRPr="0087365E">
              <w:rPr>
                <w:rFonts w:eastAsia="Palatino Linotype"/>
                <w:w w:val="88"/>
                <w:sz w:val="24"/>
                <w:szCs w:val="24"/>
              </w:rPr>
              <w:t>i</w:t>
            </w:r>
            <w:r w:rsidRPr="0087365E">
              <w:rPr>
                <w:rFonts w:eastAsia="Palatino Linotype"/>
                <w:spacing w:val="1"/>
                <w:w w:val="88"/>
                <w:sz w:val="24"/>
                <w:szCs w:val="24"/>
              </w:rPr>
              <w:t>ţ</w:t>
            </w:r>
            <w:r w:rsidRPr="0087365E">
              <w:rPr>
                <w:rFonts w:eastAsia="Palatino Linotype"/>
                <w:w w:val="88"/>
                <w:sz w:val="24"/>
                <w:szCs w:val="24"/>
              </w:rPr>
              <w:t>i</w:t>
            </w:r>
            <w:r w:rsidRPr="0087365E">
              <w:rPr>
                <w:rFonts w:eastAsia="Palatino Linotype"/>
                <w:spacing w:val="1"/>
                <w:w w:val="88"/>
                <w:sz w:val="24"/>
                <w:szCs w:val="24"/>
              </w:rPr>
              <w:t>i</w:t>
            </w:r>
            <w:r w:rsidRPr="0087365E">
              <w:rPr>
                <w:rFonts w:eastAsia="Palatino Linotype"/>
                <w:spacing w:val="-2"/>
                <w:w w:val="88"/>
                <w:sz w:val="24"/>
                <w:szCs w:val="24"/>
              </w:rPr>
              <w:t>l</w:t>
            </w:r>
            <w:r w:rsidRPr="0087365E">
              <w:rPr>
                <w:rFonts w:eastAsia="Palatino Linotype"/>
                <w:w w:val="88"/>
                <w:sz w:val="24"/>
                <w:szCs w:val="24"/>
              </w:rPr>
              <w:t>or</w:t>
            </w:r>
            <w:r w:rsidRPr="0087365E">
              <w:rPr>
                <w:rFonts w:eastAsia="Palatino Linotype"/>
                <w:sz w:val="24"/>
                <w:szCs w:val="24"/>
              </w:rPr>
              <w:t>publ</w:t>
            </w:r>
            <w:r w:rsidRPr="0087365E">
              <w:rPr>
                <w:rFonts w:eastAsia="Palatino Linotype"/>
                <w:spacing w:val="1"/>
                <w:sz w:val="24"/>
                <w:szCs w:val="24"/>
              </w:rPr>
              <w:t>i</w:t>
            </w:r>
            <w:r w:rsidRPr="0087365E">
              <w:rPr>
                <w:rFonts w:eastAsia="Palatino Linotype"/>
                <w:spacing w:val="-1"/>
                <w:sz w:val="24"/>
                <w:szCs w:val="24"/>
              </w:rPr>
              <w:t>c</w:t>
            </w:r>
            <w:r w:rsidRPr="0087365E">
              <w:rPr>
                <w:rFonts w:eastAsia="Palatino Linotype"/>
                <w:sz w:val="24"/>
                <w:szCs w:val="24"/>
              </w:rPr>
              <w:t>e</w:t>
            </w:r>
          </w:p>
          <w:p w:rsidR="00AB497E" w:rsidRPr="0087365E" w:rsidRDefault="00AB497E" w:rsidP="00233E8C">
            <w:pPr>
              <w:numPr>
                <w:ilvl w:val="0"/>
                <w:numId w:val="21"/>
              </w:numPr>
              <w:spacing w:after="0" w:line="240" w:lineRule="auto"/>
              <w:ind w:left="335" w:hanging="284"/>
              <w:contextualSpacing/>
              <w:jc w:val="both"/>
              <w:rPr>
                <w:spacing w:val="11"/>
                <w:sz w:val="24"/>
                <w:szCs w:val="24"/>
              </w:rPr>
            </w:pPr>
            <w:r w:rsidRPr="0087365E">
              <w:rPr>
                <w:rFonts w:eastAsia="Palatino Linotype"/>
                <w:sz w:val="24"/>
                <w:szCs w:val="24"/>
              </w:rPr>
              <w:t>Hot</w:t>
            </w:r>
            <w:r w:rsidRPr="0087365E">
              <w:rPr>
                <w:rFonts w:eastAsia="Palatino Linotype"/>
                <w:spacing w:val="-1"/>
                <w:sz w:val="24"/>
                <w:szCs w:val="24"/>
              </w:rPr>
              <w:t>ă</w:t>
            </w:r>
            <w:r w:rsidRPr="0087365E">
              <w:rPr>
                <w:rFonts w:eastAsia="Palatino Linotype"/>
                <w:sz w:val="24"/>
                <w:szCs w:val="24"/>
              </w:rPr>
              <w:t>râ</w:t>
            </w:r>
            <w:r w:rsidRPr="0087365E">
              <w:rPr>
                <w:rFonts w:eastAsia="Palatino Linotype"/>
                <w:spacing w:val="-1"/>
                <w:sz w:val="24"/>
                <w:szCs w:val="24"/>
              </w:rPr>
              <w:t>r</w:t>
            </w:r>
            <w:r w:rsidRPr="0087365E">
              <w:rPr>
                <w:rFonts w:eastAsia="Palatino Linotype"/>
                <w:sz w:val="24"/>
                <w:szCs w:val="24"/>
              </w:rPr>
              <w:t>ede</w:t>
            </w:r>
            <w:r w:rsidRPr="0087365E">
              <w:rPr>
                <w:rFonts w:eastAsia="Palatino Linotype"/>
                <w:w w:val="87"/>
                <w:sz w:val="24"/>
                <w:szCs w:val="24"/>
              </w:rPr>
              <w:t>Guv</w:t>
            </w:r>
            <w:r w:rsidRPr="0087365E">
              <w:rPr>
                <w:rFonts w:eastAsia="Palatino Linotype"/>
                <w:spacing w:val="-1"/>
                <w:w w:val="87"/>
                <w:sz w:val="24"/>
                <w:szCs w:val="24"/>
              </w:rPr>
              <w:t>e</w:t>
            </w:r>
            <w:r w:rsidRPr="0087365E">
              <w:rPr>
                <w:rFonts w:eastAsia="Palatino Linotype"/>
                <w:w w:val="87"/>
                <w:sz w:val="24"/>
                <w:szCs w:val="24"/>
              </w:rPr>
              <w:t xml:space="preserve">rn </w:t>
            </w:r>
            <w:r w:rsidRPr="0087365E">
              <w:rPr>
                <w:rFonts w:eastAsia="Palatino Linotype"/>
                <w:sz w:val="24"/>
                <w:szCs w:val="24"/>
              </w:rPr>
              <w:t>n</w:t>
            </w:r>
            <w:r w:rsidRPr="0087365E">
              <w:rPr>
                <w:rFonts w:eastAsia="Palatino Linotype"/>
                <w:spacing w:val="-1"/>
                <w:sz w:val="24"/>
                <w:szCs w:val="24"/>
              </w:rPr>
              <w:t>r</w:t>
            </w:r>
            <w:r w:rsidRPr="0087365E">
              <w:rPr>
                <w:rFonts w:eastAsia="Palatino Linotype"/>
                <w:sz w:val="24"/>
                <w:szCs w:val="24"/>
              </w:rPr>
              <w:t>.3</w:t>
            </w:r>
            <w:r w:rsidRPr="0087365E">
              <w:rPr>
                <w:rFonts w:eastAsia="Palatino Linotype"/>
                <w:spacing w:val="2"/>
                <w:sz w:val="24"/>
                <w:szCs w:val="24"/>
              </w:rPr>
              <w:t>9</w:t>
            </w:r>
            <w:r w:rsidRPr="0087365E">
              <w:rPr>
                <w:sz w:val="24"/>
                <w:szCs w:val="24"/>
              </w:rPr>
              <w:t>5/2016 p</w:t>
            </w:r>
            <w:r w:rsidRPr="0087365E">
              <w:rPr>
                <w:spacing w:val="-1"/>
                <w:sz w:val="24"/>
                <w:szCs w:val="24"/>
              </w:rPr>
              <w:t>e</w:t>
            </w:r>
            <w:r w:rsidRPr="0087365E">
              <w:rPr>
                <w:sz w:val="24"/>
                <w:szCs w:val="24"/>
              </w:rPr>
              <w:t xml:space="preserve">ntru </w:t>
            </w:r>
            <w:r w:rsidRPr="0087365E">
              <w:rPr>
                <w:spacing w:val="-1"/>
                <w:sz w:val="24"/>
                <w:szCs w:val="24"/>
              </w:rPr>
              <w:t>a</w:t>
            </w:r>
            <w:r w:rsidRPr="0087365E">
              <w:rPr>
                <w:sz w:val="24"/>
                <w:szCs w:val="24"/>
              </w:rPr>
              <w:t>p</w:t>
            </w:r>
            <w:r w:rsidRPr="0087365E">
              <w:rPr>
                <w:spacing w:val="-1"/>
                <w:sz w:val="24"/>
                <w:szCs w:val="24"/>
              </w:rPr>
              <w:t>r</w:t>
            </w:r>
            <w:r w:rsidRPr="0087365E">
              <w:rPr>
                <w:spacing w:val="2"/>
                <w:sz w:val="24"/>
                <w:szCs w:val="24"/>
              </w:rPr>
              <w:t>o</w:t>
            </w:r>
            <w:r w:rsidRPr="0087365E">
              <w:rPr>
                <w:sz w:val="24"/>
                <w:szCs w:val="24"/>
              </w:rPr>
              <w:t>b</w:t>
            </w:r>
            <w:r w:rsidRPr="0087365E">
              <w:rPr>
                <w:spacing w:val="-1"/>
                <w:sz w:val="24"/>
                <w:szCs w:val="24"/>
              </w:rPr>
              <w:t>a</w:t>
            </w:r>
            <w:r w:rsidRPr="0087365E">
              <w:rPr>
                <w:sz w:val="24"/>
                <w:szCs w:val="24"/>
              </w:rPr>
              <w:t>r</w:t>
            </w:r>
            <w:r w:rsidRPr="0087365E">
              <w:rPr>
                <w:spacing w:val="-2"/>
                <w:sz w:val="24"/>
                <w:szCs w:val="24"/>
              </w:rPr>
              <w:t>e</w:t>
            </w:r>
            <w:r w:rsidRPr="0087365E">
              <w:rPr>
                <w:sz w:val="24"/>
                <w:szCs w:val="24"/>
              </w:rPr>
              <w:t>a norm</w:t>
            </w:r>
            <w:r w:rsidRPr="0087365E">
              <w:rPr>
                <w:spacing w:val="-1"/>
                <w:sz w:val="24"/>
                <w:szCs w:val="24"/>
              </w:rPr>
              <w:t>e</w:t>
            </w:r>
            <w:r w:rsidRPr="0087365E">
              <w:rPr>
                <w:sz w:val="24"/>
                <w:szCs w:val="24"/>
              </w:rPr>
              <w:t>l</w:t>
            </w:r>
            <w:r w:rsidRPr="0087365E">
              <w:rPr>
                <w:spacing w:val="3"/>
                <w:sz w:val="24"/>
                <w:szCs w:val="24"/>
              </w:rPr>
              <w:t>o</w:t>
            </w:r>
            <w:r w:rsidRPr="0087365E">
              <w:rPr>
                <w:sz w:val="24"/>
                <w:szCs w:val="24"/>
              </w:rPr>
              <w:t>rmetodo</w:t>
            </w:r>
            <w:r w:rsidRPr="0087365E">
              <w:rPr>
                <w:spacing w:val="3"/>
                <w:sz w:val="24"/>
                <w:szCs w:val="24"/>
              </w:rPr>
              <w:t>l</w:t>
            </w:r>
            <w:r w:rsidRPr="0087365E">
              <w:rPr>
                <w:sz w:val="24"/>
                <w:szCs w:val="24"/>
              </w:rPr>
              <w:t>o</w:t>
            </w:r>
            <w:r w:rsidRPr="0087365E">
              <w:rPr>
                <w:spacing w:val="-2"/>
                <w:sz w:val="24"/>
                <w:szCs w:val="24"/>
              </w:rPr>
              <w:t>g</w:t>
            </w:r>
            <w:r w:rsidRPr="0087365E">
              <w:rPr>
                <w:sz w:val="24"/>
                <w:szCs w:val="24"/>
              </w:rPr>
              <w:t>i</w:t>
            </w:r>
            <w:r w:rsidRPr="0087365E">
              <w:rPr>
                <w:spacing w:val="2"/>
                <w:sz w:val="24"/>
                <w:szCs w:val="24"/>
              </w:rPr>
              <w:t>c</w:t>
            </w:r>
            <w:r w:rsidRPr="0087365E">
              <w:rPr>
                <w:sz w:val="24"/>
                <w:szCs w:val="24"/>
              </w:rPr>
              <w:t xml:space="preserve">e de </w:t>
            </w:r>
            <w:r w:rsidRPr="0087365E">
              <w:rPr>
                <w:spacing w:val="-1"/>
                <w:sz w:val="24"/>
                <w:szCs w:val="24"/>
              </w:rPr>
              <w:t>a</w:t>
            </w:r>
            <w:r w:rsidRPr="0087365E">
              <w:rPr>
                <w:sz w:val="24"/>
                <w:szCs w:val="24"/>
              </w:rPr>
              <w:t>pl</w:t>
            </w:r>
            <w:r w:rsidRPr="0087365E">
              <w:rPr>
                <w:spacing w:val="1"/>
                <w:sz w:val="24"/>
                <w:szCs w:val="24"/>
              </w:rPr>
              <w:t>ic</w:t>
            </w:r>
            <w:r w:rsidRPr="0087365E">
              <w:rPr>
                <w:spacing w:val="-1"/>
                <w:sz w:val="24"/>
                <w:szCs w:val="24"/>
              </w:rPr>
              <w:t>a</w:t>
            </w:r>
            <w:r w:rsidRPr="0087365E">
              <w:rPr>
                <w:sz w:val="24"/>
                <w:szCs w:val="24"/>
              </w:rPr>
              <w:t xml:space="preserve">rea </w:t>
            </w:r>
            <w:r w:rsidRPr="0087365E">
              <w:rPr>
                <w:rFonts w:eastAsia="Palatino Linotype"/>
                <w:w w:val="88"/>
                <w:sz w:val="24"/>
                <w:szCs w:val="24"/>
              </w:rPr>
              <w:t>p</w:t>
            </w:r>
            <w:r w:rsidRPr="0087365E">
              <w:rPr>
                <w:rFonts w:eastAsia="Palatino Linotype"/>
                <w:spacing w:val="-1"/>
                <w:w w:val="88"/>
                <w:sz w:val="24"/>
                <w:szCs w:val="24"/>
              </w:rPr>
              <w:t>re</w:t>
            </w:r>
            <w:r w:rsidRPr="0087365E">
              <w:rPr>
                <w:rFonts w:eastAsia="Palatino Linotype"/>
                <w:w w:val="88"/>
                <w:sz w:val="24"/>
                <w:szCs w:val="24"/>
              </w:rPr>
              <w:t>v</w:t>
            </w:r>
            <w:r w:rsidRPr="0087365E">
              <w:rPr>
                <w:rFonts w:eastAsia="Palatino Linotype"/>
                <w:spacing w:val="-1"/>
                <w:w w:val="88"/>
                <w:sz w:val="24"/>
                <w:szCs w:val="24"/>
              </w:rPr>
              <w:t>e</w:t>
            </w:r>
            <w:r w:rsidRPr="0087365E">
              <w:rPr>
                <w:rFonts w:eastAsia="Palatino Linotype"/>
                <w:w w:val="88"/>
                <w:sz w:val="24"/>
                <w:szCs w:val="24"/>
              </w:rPr>
              <w:t>d</w:t>
            </w:r>
            <w:r w:rsidRPr="0087365E">
              <w:rPr>
                <w:rFonts w:eastAsia="Palatino Linotype"/>
                <w:spacing w:val="1"/>
                <w:w w:val="88"/>
                <w:sz w:val="24"/>
                <w:szCs w:val="24"/>
              </w:rPr>
              <w:t>e</w:t>
            </w:r>
            <w:r w:rsidRPr="0087365E">
              <w:rPr>
                <w:rFonts w:eastAsia="Palatino Linotype"/>
                <w:w w:val="88"/>
                <w:sz w:val="24"/>
                <w:szCs w:val="24"/>
              </w:rPr>
              <w:t xml:space="preserve">rilor </w:t>
            </w:r>
            <w:r w:rsidRPr="0087365E">
              <w:rPr>
                <w:rFonts w:eastAsia="Palatino Linotype"/>
                <w:spacing w:val="1"/>
                <w:w w:val="88"/>
                <w:sz w:val="24"/>
                <w:szCs w:val="24"/>
              </w:rPr>
              <w:t>r</w:t>
            </w:r>
            <w:r w:rsidRPr="0087365E">
              <w:rPr>
                <w:rFonts w:eastAsia="Palatino Linotype"/>
                <w:spacing w:val="-1"/>
                <w:w w:val="88"/>
                <w:sz w:val="24"/>
                <w:szCs w:val="24"/>
              </w:rPr>
              <w:t>e</w:t>
            </w:r>
            <w:r w:rsidRPr="0087365E">
              <w:rPr>
                <w:rFonts w:eastAsia="Palatino Linotype"/>
                <w:w w:val="88"/>
                <w:sz w:val="24"/>
                <w:szCs w:val="24"/>
              </w:rPr>
              <w:t>feriitoa</w:t>
            </w:r>
            <w:r w:rsidRPr="0087365E">
              <w:rPr>
                <w:rFonts w:eastAsia="Palatino Linotype"/>
                <w:spacing w:val="-1"/>
                <w:w w:val="88"/>
                <w:sz w:val="24"/>
                <w:szCs w:val="24"/>
              </w:rPr>
              <w:t>r</w:t>
            </w:r>
            <w:r w:rsidRPr="0087365E">
              <w:rPr>
                <w:rFonts w:eastAsia="Palatino Linotype"/>
                <w:w w:val="88"/>
                <w:sz w:val="24"/>
                <w:szCs w:val="24"/>
              </w:rPr>
              <w:t xml:space="preserve">e </w:t>
            </w:r>
            <w:r w:rsidRPr="0087365E">
              <w:rPr>
                <w:rFonts w:eastAsia="Palatino Linotype"/>
                <w:sz w:val="24"/>
                <w:szCs w:val="24"/>
              </w:rPr>
              <w:t>la</w:t>
            </w:r>
            <w:r w:rsidRPr="0087365E">
              <w:rPr>
                <w:rFonts w:eastAsia="Palatino Linotype"/>
                <w:spacing w:val="-1"/>
                <w:w w:val="88"/>
                <w:sz w:val="24"/>
                <w:szCs w:val="24"/>
              </w:rPr>
              <w:t>a</w:t>
            </w:r>
            <w:r w:rsidRPr="0087365E">
              <w:rPr>
                <w:rFonts w:eastAsia="Palatino Linotype"/>
                <w:w w:val="88"/>
                <w:sz w:val="24"/>
                <w:szCs w:val="24"/>
              </w:rPr>
              <w:t xml:space="preserve">tribuirea </w:t>
            </w:r>
            <w:r w:rsidRPr="0087365E">
              <w:rPr>
                <w:spacing w:val="11"/>
                <w:sz w:val="24"/>
                <w:szCs w:val="24"/>
              </w:rPr>
              <w:t>c</w:t>
            </w:r>
            <w:r w:rsidRPr="0087365E">
              <w:rPr>
                <w:rFonts w:eastAsia="Palatino Linotype"/>
                <w:w w:val="88"/>
                <w:sz w:val="24"/>
                <w:szCs w:val="24"/>
              </w:rPr>
              <w:t>ont</w:t>
            </w:r>
            <w:r w:rsidRPr="0087365E">
              <w:rPr>
                <w:rFonts w:eastAsia="Palatino Linotype"/>
                <w:spacing w:val="2"/>
                <w:w w:val="88"/>
                <w:sz w:val="24"/>
                <w:szCs w:val="24"/>
              </w:rPr>
              <w:t>r</w:t>
            </w:r>
            <w:r w:rsidRPr="0087365E">
              <w:rPr>
                <w:rFonts w:eastAsia="Palatino Linotype"/>
                <w:spacing w:val="-1"/>
                <w:w w:val="88"/>
                <w:sz w:val="24"/>
                <w:szCs w:val="24"/>
              </w:rPr>
              <w:t>ac</w:t>
            </w:r>
            <w:r w:rsidRPr="0087365E">
              <w:rPr>
                <w:rFonts w:eastAsia="Palatino Linotype"/>
                <w:w w:val="88"/>
                <w:sz w:val="24"/>
                <w:szCs w:val="24"/>
              </w:rPr>
              <w:t>t</w:t>
            </w:r>
            <w:r w:rsidRPr="0087365E">
              <w:rPr>
                <w:rFonts w:eastAsia="Palatino Linotype"/>
                <w:spacing w:val="3"/>
                <w:w w:val="88"/>
                <w:sz w:val="24"/>
                <w:szCs w:val="24"/>
              </w:rPr>
              <w:t>u</w:t>
            </w:r>
            <w:r w:rsidRPr="0087365E">
              <w:rPr>
                <w:rFonts w:eastAsia="Palatino Linotype"/>
                <w:w w:val="88"/>
                <w:sz w:val="24"/>
                <w:szCs w:val="24"/>
              </w:rPr>
              <w:t>lui</w:t>
            </w:r>
            <w:r w:rsidRPr="0087365E">
              <w:rPr>
                <w:rFonts w:eastAsia="Palatino Linotype"/>
                <w:sz w:val="24"/>
                <w:szCs w:val="24"/>
              </w:rPr>
              <w:t>de</w:t>
            </w:r>
            <w:r w:rsidRPr="0087365E">
              <w:rPr>
                <w:rFonts w:eastAsia="Palatino Linotype"/>
                <w:spacing w:val="-1"/>
                <w:sz w:val="24"/>
                <w:szCs w:val="24"/>
              </w:rPr>
              <w:t>ac</w:t>
            </w:r>
            <w:r w:rsidRPr="0087365E">
              <w:rPr>
                <w:rFonts w:eastAsia="Palatino Linotype"/>
                <w:sz w:val="24"/>
                <w:szCs w:val="24"/>
              </w:rPr>
              <w:t>hi</w:t>
            </w:r>
            <w:r w:rsidRPr="0087365E">
              <w:rPr>
                <w:rFonts w:eastAsia="Palatino Linotype"/>
                <w:spacing w:val="2"/>
                <w:sz w:val="24"/>
                <w:szCs w:val="24"/>
              </w:rPr>
              <w:t>z</w:t>
            </w:r>
            <w:r w:rsidRPr="0087365E">
              <w:rPr>
                <w:rFonts w:eastAsia="Palatino Linotype"/>
                <w:sz w:val="24"/>
                <w:szCs w:val="24"/>
              </w:rPr>
              <w:t>i</w:t>
            </w:r>
            <w:r w:rsidRPr="0087365E">
              <w:rPr>
                <w:rFonts w:eastAsia="Palatino Linotype"/>
                <w:spacing w:val="1"/>
                <w:sz w:val="24"/>
                <w:szCs w:val="24"/>
              </w:rPr>
              <w:t>ţ</w:t>
            </w:r>
            <w:r w:rsidRPr="0087365E">
              <w:rPr>
                <w:rFonts w:eastAsia="Palatino Linotype"/>
                <w:sz w:val="24"/>
                <w:szCs w:val="24"/>
              </w:rPr>
              <w:t>ie</w:t>
            </w:r>
            <w:r w:rsidRPr="0087365E">
              <w:rPr>
                <w:rFonts w:eastAsia="Palatino Linotype"/>
                <w:w w:val="91"/>
                <w:sz w:val="24"/>
                <w:szCs w:val="24"/>
              </w:rPr>
              <w:t>publ</w:t>
            </w:r>
            <w:r w:rsidRPr="0087365E">
              <w:rPr>
                <w:rFonts w:eastAsia="Palatino Linotype"/>
                <w:spacing w:val="1"/>
                <w:w w:val="91"/>
                <w:sz w:val="24"/>
                <w:szCs w:val="24"/>
              </w:rPr>
              <w:t>i</w:t>
            </w:r>
            <w:r w:rsidRPr="0087365E">
              <w:rPr>
                <w:rFonts w:eastAsia="Palatino Linotype"/>
                <w:spacing w:val="-1"/>
                <w:w w:val="91"/>
                <w:sz w:val="24"/>
                <w:szCs w:val="24"/>
              </w:rPr>
              <w:t>c</w:t>
            </w:r>
            <w:r w:rsidRPr="0087365E">
              <w:rPr>
                <w:rFonts w:eastAsia="Palatino Linotype"/>
                <w:spacing w:val="1"/>
                <w:w w:val="91"/>
                <w:sz w:val="24"/>
                <w:szCs w:val="24"/>
              </w:rPr>
              <w:t>ă</w:t>
            </w:r>
            <w:r w:rsidRPr="0087365E">
              <w:rPr>
                <w:rFonts w:eastAsia="Palatino Linotype"/>
                <w:w w:val="91"/>
                <w:sz w:val="24"/>
                <w:szCs w:val="24"/>
              </w:rPr>
              <w:t>/a</w:t>
            </w:r>
            <w:r w:rsidRPr="0087365E">
              <w:rPr>
                <w:rFonts w:eastAsia="Palatino Linotype"/>
                <w:spacing w:val="-1"/>
                <w:w w:val="91"/>
                <w:sz w:val="24"/>
                <w:szCs w:val="24"/>
              </w:rPr>
              <w:t>c</w:t>
            </w:r>
            <w:r w:rsidRPr="0087365E">
              <w:rPr>
                <w:rFonts w:eastAsia="Palatino Linotype"/>
                <w:w w:val="91"/>
                <w:sz w:val="24"/>
                <w:szCs w:val="24"/>
              </w:rPr>
              <w:t>o</w:t>
            </w:r>
            <w:r w:rsidRPr="0087365E">
              <w:rPr>
                <w:rFonts w:eastAsia="Palatino Linotype"/>
                <w:spacing w:val="-1"/>
                <w:w w:val="91"/>
                <w:sz w:val="24"/>
                <w:szCs w:val="24"/>
              </w:rPr>
              <w:t>r</w:t>
            </w:r>
            <w:r w:rsidRPr="0087365E">
              <w:rPr>
                <w:rFonts w:eastAsia="Palatino Linotype"/>
                <w:w w:val="91"/>
                <w:sz w:val="24"/>
                <w:szCs w:val="24"/>
              </w:rPr>
              <w:t>dulu</w:t>
            </w:r>
            <w:r w:rsidRPr="0087365E">
              <w:rPr>
                <w:rFonts w:eastAsia="Palatino Linotype"/>
                <w:spacing w:val="7"/>
                <w:w w:val="91"/>
                <w:sz w:val="24"/>
                <w:szCs w:val="24"/>
              </w:rPr>
              <w:t>i</w:t>
            </w:r>
            <w:r w:rsidRPr="0087365E">
              <w:rPr>
                <w:spacing w:val="-1"/>
                <w:w w:val="91"/>
                <w:sz w:val="24"/>
                <w:szCs w:val="24"/>
              </w:rPr>
              <w:t>-</w:t>
            </w:r>
            <w:r w:rsidRPr="0087365E">
              <w:rPr>
                <w:spacing w:val="1"/>
                <w:w w:val="91"/>
                <w:sz w:val="24"/>
                <w:szCs w:val="24"/>
              </w:rPr>
              <w:t>c</w:t>
            </w:r>
            <w:r w:rsidRPr="0087365E">
              <w:rPr>
                <w:spacing w:val="-1"/>
                <w:w w:val="91"/>
                <w:sz w:val="24"/>
                <w:szCs w:val="24"/>
              </w:rPr>
              <w:t>a</w:t>
            </w:r>
            <w:r w:rsidRPr="0087365E">
              <w:rPr>
                <w:w w:val="91"/>
                <w:sz w:val="24"/>
                <w:szCs w:val="24"/>
              </w:rPr>
              <w:t>d</w:t>
            </w:r>
            <w:r w:rsidRPr="0087365E">
              <w:rPr>
                <w:spacing w:val="-1"/>
                <w:w w:val="91"/>
                <w:sz w:val="24"/>
                <w:szCs w:val="24"/>
              </w:rPr>
              <w:t>r</w:t>
            </w:r>
            <w:r w:rsidRPr="0087365E">
              <w:rPr>
                <w:w w:val="91"/>
                <w:sz w:val="24"/>
                <w:szCs w:val="24"/>
              </w:rPr>
              <w:t xml:space="preserve">u </w:t>
            </w:r>
            <w:r w:rsidRPr="0087365E">
              <w:rPr>
                <w:sz w:val="24"/>
                <w:szCs w:val="24"/>
              </w:rPr>
              <w:t xml:space="preserve">din </w:t>
            </w:r>
            <w:r w:rsidRPr="0087365E">
              <w:rPr>
                <w:spacing w:val="-3"/>
                <w:sz w:val="24"/>
                <w:szCs w:val="24"/>
              </w:rPr>
              <w:lastRenderedPageBreak/>
              <w:t>Legea</w:t>
            </w:r>
            <w:r w:rsidRPr="0087365E">
              <w:rPr>
                <w:sz w:val="24"/>
                <w:szCs w:val="24"/>
              </w:rPr>
              <w:t>a</w:t>
            </w:r>
            <w:r w:rsidRPr="0087365E">
              <w:rPr>
                <w:spacing w:val="2"/>
                <w:sz w:val="24"/>
                <w:szCs w:val="24"/>
              </w:rPr>
              <w:t>n</w:t>
            </w:r>
            <w:r w:rsidRPr="0087365E">
              <w:rPr>
                <w:sz w:val="24"/>
                <w:szCs w:val="24"/>
              </w:rPr>
              <w:t>r.98/</w:t>
            </w:r>
            <w:r w:rsidRPr="0087365E">
              <w:rPr>
                <w:spacing w:val="1"/>
                <w:sz w:val="24"/>
                <w:szCs w:val="24"/>
              </w:rPr>
              <w:t>2</w:t>
            </w:r>
            <w:r w:rsidRPr="0087365E">
              <w:rPr>
                <w:rFonts w:eastAsia="Palatino Linotype"/>
                <w:sz w:val="24"/>
                <w:szCs w:val="24"/>
              </w:rPr>
              <w:t xml:space="preserve">016 </w:t>
            </w:r>
            <w:r w:rsidRPr="0087365E">
              <w:rPr>
                <w:rFonts w:eastAsia="Palatino Linotype"/>
                <w:w w:val="88"/>
                <w:sz w:val="24"/>
                <w:szCs w:val="24"/>
              </w:rPr>
              <w:t>p</w:t>
            </w:r>
            <w:r w:rsidRPr="0087365E">
              <w:rPr>
                <w:rFonts w:eastAsia="Palatino Linotype"/>
                <w:spacing w:val="-1"/>
                <w:w w:val="88"/>
                <w:sz w:val="24"/>
                <w:szCs w:val="24"/>
              </w:rPr>
              <w:t>r</w:t>
            </w:r>
            <w:r w:rsidRPr="0087365E">
              <w:rPr>
                <w:rFonts w:eastAsia="Palatino Linotype"/>
                <w:w w:val="88"/>
                <w:sz w:val="24"/>
                <w:szCs w:val="24"/>
              </w:rPr>
              <w:t>iv</w:t>
            </w:r>
            <w:r w:rsidRPr="0087365E">
              <w:rPr>
                <w:rFonts w:eastAsia="Palatino Linotype"/>
                <w:spacing w:val="1"/>
                <w:w w:val="88"/>
                <w:sz w:val="24"/>
                <w:szCs w:val="24"/>
              </w:rPr>
              <w:t>i</w:t>
            </w:r>
            <w:r w:rsidRPr="0087365E">
              <w:rPr>
                <w:rFonts w:eastAsia="Palatino Linotype"/>
                <w:w w:val="88"/>
                <w:sz w:val="24"/>
                <w:szCs w:val="24"/>
              </w:rPr>
              <w:t>nd</w:t>
            </w:r>
            <w:r w:rsidRPr="0087365E">
              <w:rPr>
                <w:rFonts w:eastAsia="Palatino Linotype"/>
                <w:spacing w:val="-1"/>
                <w:w w:val="88"/>
                <w:sz w:val="24"/>
                <w:szCs w:val="24"/>
              </w:rPr>
              <w:t>ac</w:t>
            </w:r>
            <w:r w:rsidRPr="0087365E">
              <w:rPr>
                <w:rFonts w:eastAsia="Palatino Linotype"/>
                <w:w w:val="88"/>
                <w:sz w:val="24"/>
                <w:szCs w:val="24"/>
              </w:rPr>
              <w:t>hi</w:t>
            </w:r>
            <w:r w:rsidRPr="0087365E">
              <w:rPr>
                <w:rFonts w:eastAsia="Palatino Linotype"/>
                <w:spacing w:val="2"/>
                <w:w w:val="88"/>
                <w:sz w:val="24"/>
                <w:szCs w:val="24"/>
              </w:rPr>
              <w:t>z</w:t>
            </w:r>
            <w:r w:rsidRPr="0087365E">
              <w:rPr>
                <w:rFonts w:eastAsia="Palatino Linotype"/>
                <w:w w:val="88"/>
                <w:sz w:val="24"/>
                <w:szCs w:val="24"/>
              </w:rPr>
              <w:t>i</w:t>
            </w:r>
            <w:r w:rsidRPr="0087365E">
              <w:rPr>
                <w:rFonts w:eastAsia="Palatino Linotype"/>
                <w:spacing w:val="1"/>
                <w:w w:val="88"/>
                <w:sz w:val="24"/>
                <w:szCs w:val="24"/>
              </w:rPr>
              <w:t>ţ</w:t>
            </w:r>
            <w:r w:rsidRPr="0087365E">
              <w:rPr>
                <w:rFonts w:eastAsia="Palatino Linotype"/>
                <w:w w:val="88"/>
                <w:sz w:val="24"/>
                <w:szCs w:val="24"/>
              </w:rPr>
              <w:t>i</w:t>
            </w:r>
            <w:r w:rsidRPr="0087365E">
              <w:rPr>
                <w:rFonts w:eastAsia="Palatino Linotype"/>
                <w:spacing w:val="1"/>
                <w:w w:val="88"/>
                <w:sz w:val="24"/>
                <w:szCs w:val="24"/>
              </w:rPr>
              <w:t>i</w:t>
            </w:r>
            <w:r w:rsidRPr="0087365E">
              <w:rPr>
                <w:rFonts w:eastAsia="Palatino Linotype"/>
                <w:w w:val="88"/>
                <w:sz w:val="24"/>
                <w:szCs w:val="24"/>
              </w:rPr>
              <w:t>le</w:t>
            </w:r>
            <w:r w:rsidRPr="0087365E">
              <w:rPr>
                <w:rFonts w:eastAsia="Palatino Linotype"/>
                <w:sz w:val="24"/>
                <w:szCs w:val="24"/>
              </w:rPr>
              <w:t>publice</w:t>
            </w:r>
          </w:p>
          <w:p w:rsidR="00AB497E" w:rsidRPr="0087365E" w:rsidRDefault="00AB497E" w:rsidP="00233E8C">
            <w:pPr>
              <w:numPr>
                <w:ilvl w:val="0"/>
                <w:numId w:val="21"/>
              </w:numPr>
              <w:spacing w:after="0" w:line="240" w:lineRule="auto"/>
              <w:ind w:left="335" w:hanging="284"/>
              <w:contextualSpacing/>
              <w:jc w:val="both"/>
              <w:rPr>
                <w:rFonts w:eastAsia="Palatino Linotype"/>
                <w:w w:val="90"/>
                <w:sz w:val="24"/>
                <w:szCs w:val="24"/>
              </w:rPr>
            </w:pPr>
            <w:r w:rsidRPr="0087365E">
              <w:rPr>
                <w:rFonts w:eastAsia="Palatino Linotype"/>
                <w:sz w:val="24"/>
                <w:szCs w:val="24"/>
              </w:rPr>
              <w:t>Hot</w:t>
            </w:r>
            <w:r w:rsidRPr="0087365E">
              <w:rPr>
                <w:rFonts w:eastAsia="Palatino Linotype"/>
                <w:spacing w:val="-1"/>
                <w:sz w:val="24"/>
                <w:szCs w:val="24"/>
              </w:rPr>
              <w:t>ă</w:t>
            </w:r>
            <w:r w:rsidRPr="0087365E">
              <w:rPr>
                <w:rFonts w:eastAsia="Palatino Linotype"/>
                <w:sz w:val="24"/>
                <w:szCs w:val="24"/>
              </w:rPr>
              <w:t>râ</w:t>
            </w:r>
            <w:r w:rsidRPr="0087365E">
              <w:rPr>
                <w:rFonts w:eastAsia="Palatino Linotype"/>
                <w:spacing w:val="-1"/>
                <w:sz w:val="24"/>
                <w:szCs w:val="24"/>
              </w:rPr>
              <w:t>r</w:t>
            </w:r>
            <w:r w:rsidRPr="0087365E">
              <w:rPr>
                <w:rFonts w:eastAsia="Palatino Linotype"/>
                <w:sz w:val="24"/>
                <w:szCs w:val="24"/>
              </w:rPr>
              <w:t>e</w:t>
            </w:r>
            <w:r w:rsidRPr="0087365E">
              <w:rPr>
                <w:rFonts w:eastAsia="Palatino Linotype"/>
                <w:w w:val="87"/>
                <w:sz w:val="24"/>
                <w:szCs w:val="24"/>
              </w:rPr>
              <w:t>deGu</w:t>
            </w:r>
            <w:r w:rsidRPr="0087365E">
              <w:rPr>
                <w:rFonts w:eastAsia="Palatino Linotype"/>
                <w:spacing w:val="2"/>
                <w:w w:val="87"/>
                <w:sz w:val="24"/>
                <w:szCs w:val="24"/>
              </w:rPr>
              <w:t>v</w:t>
            </w:r>
            <w:r w:rsidRPr="0087365E">
              <w:rPr>
                <w:rFonts w:eastAsia="Palatino Linotype"/>
                <w:spacing w:val="-1"/>
                <w:w w:val="87"/>
                <w:sz w:val="24"/>
                <w:szCs w:val="24"/>
              </w:rPr>
              <w:t>e</w:t>
            </w:r>
            <w:r w:rsidRPr="0087365E">
              <w:rPr>
                <w:rFonts w:eastAsia="Palatino Linotype"/>
                <w:w w:val="87"/>
                <w:sz w:val="24"/>
                <w:szCs w:val="24"/>
              </w:rPr>
              <w:t>rnn</w:t>
            </w:r>
            <w:r w:rsidRPr="0087365E">
              <w:rPr>
                <w:rFonts w:eastAsia="Palatino Linotype"/>
                <w:spacing w:val="-1"/>
                <w:w w:val="87"/>
                <w:sz w:val="24"/>
                <w:szCs w:val="24"/>
              </w:rPr>
              <w:t>r</w:t>
            </w:r>
            <w:r w:rsidRPr="0087365E">
              <w:rPr>
                <w:rFonts w:eastAsia="Palatino Linotype"/>
                <w:w w:val="87"/>
                <w:sz w:val="24"/>
                <w:szCs w:val="24"/>
              </w:rPr>
              <w:t>.</w:t>
            </w:r>
            <w:r w:rsidRPr="0087365E">
              <w:rPr>
                <w:rFonts w:eastAsia="Palatino Linotype"/>
                <w:spacing w:val="2"/>
                <w:sz w:val="24"/>
                <w:szCs w:val="24"/>
              </w:rPr>
              <w:t>6</w:t>
            </w:r>
            <w:r w:rsidRPr="0087365E">
              <w:rPr>
                <w:rFonts w:eastAsia="Palatino Linotype"/>
                <w:sz w:val="24"/>
                <w:szCs w:val="24"/>
              </w:rPr>
              <w:t>34/2015</w:t>
            </w:r>
            <w:r w:rsidRPr="0087365E">
              <w:rPr>
                <w:rFonts w:eastAsia="Palatino Linotype"/>
                <w:w w:val="87"/>
                <w:sz w:val="24"/>
                <w:szCs w:val="24"/>
              </w:rPr>
              <w:t>p</w:t>
            </w:r>
            <w:r w:rsidRPr="0087365E">
              <w:rPr>
                <w:rFonts w:eastAsia="Palatino Linotype"/>
                <w:spacing w:val="-1"/>
                <w:w w:val="87"/>
                <w:sz w:val="24"/>
                <w:szCs w:val="24"/>
              </w:rPr>
              <w:t>r</w:t>
            </w:r>
            <w:r w:rsidRPr="0087365E">
              <w:rPr>
                <w:rFonts w:eastAsia="Palatino Linotype"/>
                <w:w w:val="87"/>
                <w:sz w:val="24"/>
                <w:szCs w:val="24"/>
              </w:rPr>
              <w:t>iv</w:t>
            </w:r>
            <w:r w:rsidRPr="0087365E">
              <w:rPr>
                <w:rFonts w:eastAsia="Palatino Linotype"/>
                <w:spacing w:val="1"/>
                <w:w w:val="87"/>
                <w:sz w:val="24"/>
                <w:szCs w:val="24"/>
              </w:rPr>
              <w:t>i</w:t>
            </w:r>
            <w:r w:rsidRPr="0087365E">
              <w:rPr>
                <w:rFonts w:eastAsia="Palatino Linotype"/>
                <w:w w:val="87"/>
                <w:sz w:val="24"/>
                <w:szCs w:val="24"/>
              </w:rPr>
              <w:t>ndo</w:t>
            </w:r>
            <w:r w:rsidRPr="0087365E">
              <w:rPr>
                <w:rFonts w:eastAsia="Palatino Linotype"/>
                <w:spacing w:val="-1"/>
                <w:w w:val="87"/>
                <w:sz w:val="24"/>
                <w:szCs w:val="24"/>
              </w:rPr>
              <w:t>r</w:t>
            </w:r>
            <w:r w:rsidRPr="0087365E">
              <w:rPr>
                <w:rFonts w:eastAsia="Palatino Linotype"/>
                <w:spacing w:val="-2"/>
                <w:w w:val="87"/>
                <w:sz w:val="24"/>
                <w:szCs w:val="24"/>
              </w:rPr>
              <w:t>g</w:t>
            </w:r>
            <w:r w:rsidRPr="0087365E">
              <w:rPr>
                <w:rFonts w:eastAsia="Palatino Linotype"/>
                <w:spacing w:val="-1"/>
                <w:w w:val="87"/>
                <w:sz w:val="24"/>
                <w:szCs w:val="24"/>
              </w:rPr>
              <w:t>a</w:t>
            </w:r>
            <w:r w:rsidRPr="0087365E">
              <w:rPr>
                <w:rFonts w:eastAsia="Palatino Linotype"/>
                <w:w w:val="87"/>
                <w:sz w:val="24"/>
                <w:szCs w:val="24"/>
              </w:rPr>
              <w:t>ni</w:t>
            </w:r>
            <w:r w:rsidRPr="0087365E">
              <w:rPr>
                <w:rFonts w:eastAsia="Palatino Linotype"/>
                <w:spacing w:val="2"/>
                <w:w w:val="87"/>
                <w:sz w:val="24"/>
                <w:szCs w:val="24"/>
              </w:rPr>
              <w:t>z</w:t>
            </w:r>
            <w:r w:rsidRPr="0087365E">
              <w:rPr>
                <w:rFonts w:eastAsia="Palatino Linotype"/>
                <w:spacing w:val="-1"/>
                <w:w w:val="87"/>
                <w:sz w:val="24"/>
                <w:szCs w:val="24"/>
              </w:rPr>
              <w:t>a</w:t>
            </w:r>
            <w:r w:rsidRPr="0087365E">
              <w:rPr>
                <w:rFonts w:eastAsia="Palatino Linotype"/>
                <w:w w:val="87"/>
                <w:sz w:val="24"/>
                <w:szCs w:val="24"/>
              </w:rPr>
              <w:t>r</w:t>
            </w:r>
            <w:r w:rsidRPr="0087365E">
              <w:rPr>
                <w:rFonts w:eastAsia="Palatino Linotype"/>
                <w:spacing w:val="-2"/>
                <w:w w:val="87"/>
                <w:sz w:val="24"/>
                <w:szCs w:val="24"/>
              </w:rPr>
              <w:t>e</w:t>
            </w:r>
            <w:r w:rsidRPr="0087365E">
              <w:rPr>
                <w:rFonts w:eastAsia="Palatino Linotype"/>
                <w:w w:val="87"/>
                <w:sz w:val="24"/>
                <w:szCs w:val="24"/>
              </w:rPr>
              <w:t>a</w:t>
            </w:r>
            <w:r w:rsidRPr="0087365E">
              <w:rPr>
                <w:rFonts w:eastAsia="Palatino Linotype"/>
                <w:sz w:val="24"/>
                <w:szCs w:val="24"/>
              </w:rPr>
              <w:t>şi</w:t>
            </w:r>
            <w:r w:rsidRPr="0087365E">
              <w:rPr>
                <w:rFonts w:eastAsia="Palatino Linotype"/>
                <w:w w:val="90"/>
                <w:sz w:val="24"/>
                <w:szCs w:val="24"/>
              </w:rPr>
              <w:t>fun</w:t>
            </w:r>
            <w:r w:rsidRPr="0087365E">
              <w:rPr>
                <w:rFonts w:eastAsia="Palatino Linotype"/>
                <w:spacing w:val="-2"/>
                <w:w w:val="90"/>
                <w:sz w:val="24"/>
                <w:szCs w:val="24"/>
              </w:rPr>
              <w:t>c</w:t>
            </w:r>
            <w:r w:rsidRPr="0087365E">
              <w:rPr>
                <w:rFonts w:eastAsia="Palatino Linotype"/>
                <w:w w:val="90"/>
                <w:sz w:val="24"/>
                <w:szCs w:val="24"/>
              </w:rPr>
              <w:t>ţ</w:t>
            </w:r>
            <w:r w:rsidRPr="0087365E">
              <w:rPr>
                <w:rFonts w:eastAsia="Palatino Linotype"/>
                <w:spacing w:val="1"/>
                <w:w w:val="90"/>
                <w:sz w:val="24"/>
                <w:szCs w:val="24"/>
              </w:rPr>
              <w:t>i</w:t>
            </w:r>
            <w:r w:rsidRPr="0087365E">
              <w:rPr>
                <w:rFonts w:eastAsia="Palatino Linotype"/>
                <w:w w:val="90"/>
                <w:sz w:val="24"/>
                <w:szCs w:val="24"/>
              </w:rPr>
              <w:t>on</w:t>
            </w:r>
            <w:r w:rsidRPr="0087365E">
              <w:rPr>
                <w:rFonts w:eastAsia="Palatino Linotype"/>
                <w:spacing w:val="-1"/>
                <w:w w:val="90"/>
                <w:sz w:val="24"/>
                <w:szCs w:val="24"/>
              </w:rPr>
              <w:t>a</w:t>
            </w:r>
            <w:r w:rsidRPr="0087365E">
              <w:rPr>
                <w:rFonts w:eastAsia="Palatino Linotype"/>
                <w:spacing w:val="1"/>
                <w:w w:val="90"/>
                <w:sz w:val="24"/>
                <w:szCs w:val="24"/>
              </w:rPr>
              <w:t>r</w:t>
            </w:r>
            <w:r w:rsidRPr="0087365E">
              <w:rPr>
                <w:rFonts w:eastAsia="Palatino Linotype"/>
                <w:spacing w:val="-1"/>
                <w:w w:val="90"/>
                <w:sz w:val="24"/>
                <w:szCs w:val="24"/>
              </w:rPr>
              <w:t>e</w:t>
            </w:r>
            <w:r w:rsidRPr="0087365E">
              <w:rPr>
                <w:rFonts w:eastAsia="Palatino Linotype"/>
                <w:w w:val="90"/>
                <w:sz w:val="24"/>
                <w:szCs w:val="24"/>
              </w:rPr>
              <w:t xml:space="preserve">a </w:t>
            </w:r>
            <w:r w:rsidRPr="0087365E">
              <w:rPr>
                <w:rFonts w:eastAsia="Palatino Linotype"/>
                <w:spacing w:val="2"/>
                <w:w w:val="90"/>
                <w:sz w:val="24"/>
                <w:szCs w:val="24"/>
              </w:rPr>
              <w:t>A</w:t>
            </w:r>
            <w:r w:rsidRPr="0087365E">
              <w:rPr>
                <w:rFonts w:eastAsia="Palatino Linotype"/>
                <w:spacing w:val="-2"/>
                <w:w w:val="90"/>
                <w:sz w:val="24"/>
                <w:szCs w:val="24"/>
              </w:rPr>
              <w:t>g</w:t>
            </w:r>
            <w:r w:rsidRPr="0087365E">
              <w:rPr>
                <w:rFonts w:eastAsia="Palatino Linotype"/>
                <w:spacing w:val="-1"/>
                <w:w w:val="90"/>
                <w:sz w:val="24"/>
                <w:szCs w:val="24"/>
              </w:rPr>
              <w:t>e</w:t>
            </w:r>
            <w:r w:rsidRPr="0087365E">
              <w:rPr>
                <w:rFonts w:eastAsia="Palatino Linotype"/>
                <w:w w:val="90"/>
                <w:sz w:val="24"/>
                <w:szCs w:val="24"/>
              </w:rPr>
              <w:t>n</w:t>
            </w:r>
            <w:r w:rsidRPr="0087365E">
              <w:rPr>
                <w:rFonts w:eastAsia="Palatino Linotype"/>
                <w:spacing w:val="3"/>
                <w:w w:val="90"/>
                <w:sz w:val="24"/>
                <w:szCs w:val="24"/>
              </w:rPr>
              <w:t>ţ</w:t>
            </w:r>
            <w:r w:rsidRPr="0087365E">
              <w:rPr>
                <w:rFonts w:eastAsia="Palatino Linotype"/>
                <w:w w:val="90"/>
                <w:sz w:val="24"/>
                <w:szCs w:val="24"/>
              </w:rPr>
              <w:t>ieiN</w:t>
            </w:r>
            <w:r w:rsidRPr="0087365E">
              <w:rPr>
                <w:rFonts w:eastAsia="Palatino Linotype"/>
                <w:spacing w:val="-1"/>
                <w:w w:val="90"/>
                <w:sz w:val="24"/>
                <w:szCs w:val="24"/>
              </w:rPr>
              <w:t>a</w:t>
            </w:r>
            <w:r w:rsidRPr="0087365E">
              <w:rPr>
                <w:rFonts w:eastAsia="Palatino Linotype"/>
                <w:spacing w:val="3"/>
                <w:w w:val="90"/>
                <w:sz w:val="24"/>
                <w:szCs w:val="24"/>
              </w:rPr>
              <w:t>ţ</w:t>
            </w:r>
            <w:r w:rsidRPr="0087365E">
              <w:rPr>
                <w:w w:val="90"/>
                <w:sz w:val="24"/>
                <w:szCs w:val="24"/>
              </w:rPr>
              <w:t xml:space="preserve">ionale </w:t>
            </w:r>
            <w:r w:rsidRPr="0087365E">
              <w:rPr>
                <w:sz w:val="24"/>
                <w:szCs w:val="24"/>
              </w:rPr>
              <w:t>p</w:t>
            </w:r>
            <w:r w:rsidRPr="0087365E">
              <w:rPr>
                <w:spacing w:val="-1"/>
                <w:sz w:val="24"/>
                <w:szCs w:val="24"/>
              </w:rPr>
              <w:t>e</w:t>
            </w:r>
            <w:r w:rsidRPr="0087365E">
              <w:rPr>
                <w:sz w:val="24"/>
                <w:szCs w:val="24"/>
              </w:rPr>
              <w:t xml:space="preserve">ntru </w:t>
            </w:r>
            <w:r w:rsidRPr="0087365E">
              <w:rPr>
                <w:rFonts w:eastAsia="Palatino Linotype"/>
                <w:spacing w:val="-1"/>
                <w:w w:val="91"/>
                <w:sz w:val="24"/>
                <w:szCs w:val="24"/>
              </w:rPr>
              <w:t>ac</w:t>
            </w:r>
            <w:r w:rsidRPr="0087365E">
              <w:rPr>
                <w:rFonts w:eastAsia="Palatino Linotype"/>
                <w:w w:val="91"/>
                <w:sz w:val="24"/>
                <w:szCs w:val="24"/>
              </w:rPr>
              <w:t>hi</w:t>
            </w:r>
            <w:r w:rsidRPr="0087365E">
              <w:rPr>
                <w:rFonts w:eastAsia="Palatino Linotype"/>
                <w:spacing w:val="2"/>
                <w:w w:val="91"/>
                <w:sz w:val="24"/>
                <w:szCs w:val="24"/>
              </w:rPr>
              <w:t>z</w:t>
            </w:r>
            <w:r w:rsidRPr="0087365E">
              <w:rPr>
                <w:rFonts w:eastAsia="Palatino Linotype"/>
                <w:w w:val="91"/>
                <w:sz w:val="24"/>
                <w:szCs w:val="24"/>
              </w:rPr>
              <w:t>i</w:t>
            </w:r>
            <w:r w:rsidRPr="0087365E">
              <w:rPr>
                <w:rFonts w:eastAsia="Palatino Linotype"/>
                <w:spacing w:val="1"/>
                <w:w w:val="91"/>
                <w:sz w:val="24"/>
                <w:szCs w:val="24"/>
              </w:rPr>
              <w:t>ţ</w:t>
            </w:r>
            <w:r w:rsidRPr="0087365E">
              <w:rPr>
                <w:rFonts w:eastAsia="Palatino Linotype"/>
                <w:w w:val="91"/>
                <w:sz w:val="24"/>
                <w:szCs w:val="24"/>
              </w:rPr>
              <w:t>ii</w:t>
            </w:r>
            <w:r w:rsidRPr="0087365E">
              <w:rPr>
                <w:rFonts w:eastAsia="Palatino Linotype"/>
                <w:sz w:val="24"/>
                <w:szCs w:val="24"/>
              </w:rPr>
              <w:t>publ</w:t>
            </w:r>
            <w:r w:rsidRPr="0087365E">
              <w:rPr>
                <w:rFonts w:eastAsia="Palatino Linotype"/>
                <w:spacing w:val="1"/>
                <w:sz w:val="24"/>
                <w:szCs w:val="24"/>
              </w:rPr>
              <w:t>i</w:t>
            </w:r>
            <w:r w:rsidRPr="0087365E">
              <w:rPr>
                <w:rFonts w:eastAsia="Palatino Linotype"/>
                <w:spacing w:val="-1"/>
                <w:sz w:val="24"/>
                <w:szCs w:val="24"/>
              </w:rPr>
              <w:t>c</w:t>
            </w:r>
            <w:r w:rsidRPr="0087365E">
              <w:rPr>
                <w:rFonts w:eastAsia="Palatino Linotype"/>
                <w:sz w:val="24"/>
                <w:szCs w:val="24"/>
              </w:rPr>
              <w:t>e</w:t>
            </w:r>
          </w:p>
          <w:p w:rsidR="00AB497E" w:rsidRPr="0087365E" w:rsidRDefault="00AB497E" w:rsidP="00233E8C">
            <w:pPr>
              <w:numPr>
                <w:ilvl w:val="0"/>
                <w:numId w:val="21"/>
              </w:numPr>
              <w:spacing w:after="0" w:line="240" w:lineRule="auto"/>
              <w:ind w:left="335" w:hanging="284"/>
              <w:contextualSpacing/>
              <w:jc w:val="both"/>
              <w:rPr>
                <w:rFonts w:eastAsia="Palatino Linotype"/>
                <w:spacing w:val="32"/>
                <w:w w:val="87"/>
                <w:sz w:val="24"/>
                <w:szCs w:val="24"/>
              </w:rPr>
            </w:pPr>
            <w:r w:rsidRPr="0087365E">
              <w:rPr>
                <w:rFonts w:eastAsia="Palatino Linotype"/>
                <w:sz w:val="24"/>
                <w:szCs w:val="24"/>
              </w:rPr>
              <w:t>Hot</w:t>
            </w:r>
            <w:r w:rsidRPr="0087365E">
              <w:rPr>
                <w:rFonts w:eastAsia="Palatino Linotype"/>
                <w:spacing w:val="-1"/>
                <w:sz w:val="24"/>
                <w:szCs w:val="24"/>
              </w:rPr>
              <w:t>ă</w:t>
            </w:r>
            <w:r w:rsidRPr="0087365E">
              <w:rPr>
                <w:rFonts w:eastAsia="Palatino Linotype"/>
                <w:sz w:val="24"/>
                <w:szCs w:val="24"/>
              </w:rPr>
              <w:t>râ</w:t>
            </w:r>
            <w:r w:rsidRPr="0087365E">
              <w:rPr>
                <w:rFonts w:eastAsia="Palatino Linotype"/>
                <w:spacing w:val="-1"/>
                <w:sz w:val="24"/>
                <w:szCs w:val="24"/>
              </w:rPr>
              <w:t>r</w:t>
            </w:r>
            <w:r w:rsidRPr="0087365E">
              <w:rPr>
                <w:rFonts w:eastAsia="Palatino Linotype"/>
                <w:sz w:val="24"/>
                <w:szCs w:val="24"/>
              </w:rPr>
              <w:t>ede</w:t>
            </w:r>
            <w:r w:rsidRPr="0087365E">
              <w:rPr>
                <w:rFonts w:eastAsia="Palatino Linotype"/>
                <w:w w:val="87"/>
                <w:sz w:val="24"/>
                <w:szCs w:val="24"/>
              </w:rPr>
              <w:t>Guv</w:t>
            </w:r>
            <w:r w:rsidRPr="0087365E">
              <w:rPr>
                <w:rFonts w:eastAsia="Palatino Linotype"/>
                <w:spacing w:val="-1"/>
                <w:w w:val="87"/>
                <w:sz w:val="24"/>
                <w:szCs w:val="24"/>
              </w:rPr>
              <w:t>e</w:t>
            </w:r>
            <w:r w:rsidRPr="0087365E">
              <w:rPr>
                <w:rFonts w:eastAsia="Palatino Linotype"/>
                <w:w w:val="87"/>
                <w:sz w:val="24"/>
                <w:szCs w:val="24"/>
              </w:rPr>
              <w:t xml:space="preserve">rn </w:t>
            </w:r>
            <w:r w:rsidRPr="0087365E">
              <w:rPr>
                <w:rFonts w:eastAsia="Palatino Linotype"/>
                <w:sz w:val="24"/>
                <w:szCs w:val="24"/>
              </w:rPr>
              <w:t>n</w:t>
            </w:r>
            <w:r w:rsidRPr="0087365E">
              <w:rPr>
                <w:rFonts w:eastAsia="Palatino Linotype"/>
                <w:spacing w:val="-1"/>
                <w:sz w:val="24"/>
                <w:szCs w:val="24"/>
              </w:rPr>
              <w:t>r</w:t>
            </w:r>
            <w:r w:rsidRPr="0087365E">
              <w:rPr>
                <w:rFonts w:eastAsia="Palatino Linotype"/>
                <w:sz w:val="24"/>
                <w:szCs w:val="24"/>
              </w:rPr>
              <w:t>.867/2016</w:t>
            </w:r>
            <w:r w:rsidRPr="0087365E">
              <w:rPr>
                <w:rFonts w:eastAsia="Palatino Linotype"/>
                <w:w w:val="87"/>
                <w:sz w:val="24"/>
                <w:szCs w:val="24"/>
              </w:rPr>
              <w:t>p</w:t>
            </w:r>
            <w:r w:rsidRPr="0087365E">
              <w:rPr>
                <w:rFonts w:eastAsia="Palatino Linotype"/>
                <w:spacing w:val="-1"/>
                <w:w w:val="87"/>
                <w:sz w:val="24"/>
                <w:szCs w:val="24"/>
              </w:rPr>
              <w:t>r</w:t>
            </w:r>
            <w:r w:rsidRPr="0087365E">
              <w:rPr>
                <w:rFonts w:eastAsia="Palatino Linotype"/>
                <w:w w:val="87"/>
                <w:sz w:val="24"/>
                <w:szCs w:val="24"/>
              </w:rPr>
              <w:t>iv</w:t>
            </w:r>
            <w:r w:rsidRPr="0087365E">
              <w:rPr>
                <w:rFonts w:eastAsia="Palatino Linotype"/>
                <w:spacing w:val="1"/>
                <w:w w:val="87"/>
                <w:sz w:val="24"/>
                <w:szCs w:val="24"/>
              </w:rPr>
              <w:t>i</w:t>
            </w:r>
            <w:r w:rsidRPr="0087365E">
              <w:rPr>
                <w:rFonts w:eastAsia="Palatino Linotype"/>
                <w:w w:val="87"/>
                <w:sz w:val="24"/>
                <w:szCs w:val="24"/>
              </w:rPr>
              <w:t xml:space="preserve">nd </w:t>
            </w:r>
            <w:r w:rsidRPr="0087365E">
              <w:rPr>
                <w:rFonts w:eastAsia="Palatino Linotype"/>
                <w:spacing w:val="-1"/>
                <w:w w:val="87"/>
                <w:sz w:val="24"/>
                <w:szCs w:val="24"/>
              </w:rPr>
              <w:t>a</w:t>
            </w:r>
            <w:r w:rsidRPr="0087365E">
              <w:rPr>
                <w:rFonts w:eastAsia="Palatino Linotype"/>
                <w:spacing w:val="2"/>
                <w:w w:val="87"/>
                <w:sz w:val="24"/>
                <w:szCs w:val="24"/>
              </w:rPr>
              <w:t>p</w:t>
            </w:r>
            <w:r w:rsidRPr="0087365E">
              <w:rPr>
                <w:rFonts w:eastAsia="Palatino Linotype"/>
                <w:w w:val="87"/>
                <w:sz w:val="24"/>
                <w:szCs w:val="24"/>
              </w:rPr>
              <w:t>r</w:t>
            </w:r>
            <w:r w:rsidRPr="0087365E">
              <w:rPr>
                <w:rFonts w:eastAsia="Palatino Linotype"/>
                <w:spacing w:val="1"/>
                <w:w w:val="87"/>
                <w:sz w:val="24"/>
                <w:szCs w:val="24"/>
              </w:rPr>
              <w:t>o</w:t>
            </w:r>
            <w:r w:rsidRPr="0087365E">
              <w:rPr>
                <w:rFonts w:eastAsia="Palatino Linotype"/>
                <w:w w:val="87"/>
                <w:sz w:val="24"/>
                <w:szCs w:val="24"/>
              </w:rPr>
              <w:t>b</w:t>
            </w:r>
            <w:r w:rsidRPr="0087365E">
              <w:rPr>
                <w:rFonts w:eastAsia="Palatino Linotype"/>
                <w:spacing w:val="-1"/>
                <w:w w:val="87"/>
                <w:sz w:val="24"/>
                <w:szCs w:val="24"/>
              </w:rPr>
              <w:t>a</w:t>
            </w:r>
            <w:r w:rsidRPr="0087365E">
              <w:rPr>
                <w:rFonts w:eastAsia="Palatino Linotype"/>
                <w:w w:val="87"/>
                <w:sz w:val="24"/>
                <w:szCs w:val="24"/>
              </w:rPr>
              <w:t>r</w:t>
            </w:r>
            <w:r w:rsidRPr="0087365E">
              <w:rPr>
                <w:rFonts w:eastAsia="Palatino Linotype"/>
                <w:spacing w:val="-2"/>
                <w:w w:val="87"/>
                <w:sz w:val="24"/>
                <w:szCs w:val="24"/>
              </w:rPr>
              <w:t>e</w:t>
            </w:r>
            <w:r w:rsidRPr="0087365E">
              <w:rPr>
                <w:rFonts w:eastAsia="Palatino Linotype"/>
                <w:w w:val="87"/>
                <w:sz w:val="24"/>
                <w:szCs w:val="24"/>
              </w:rPr>
              <w:t>a No</w:t>
            </w:r>
            <w:r w:rsidRPr="0087365E">
              <w:rPr>
                <w:rFonts w:eastAsia="Palatino Linotype"/>
                <w:spacing w:val="-1"/>
                <w:w w:val="87"/>
                <w:sz w:val="24"/>
                <w:szCs w:val="24"/>
              </w:rPr>
              <w:t>r</w:t>
            </w:r>
            <w:r w:rsidRPr="0087365E">
              <w:rPr>
                <w:rFonts w:eastAsia="Palatino Linotype"/>
                <w:spacing w:val="3"/>
                <w:w w:val="87"/>
                <w:sz w:val="24"/>
                <w:szCs w:val="24"/>
              </w:rPr>
              <w:t>m</w:t>
            </w:r>
            <w:r w:rsidRPr="0087365E">
              <w:rPr>
                <w:rFonts w:eastAsia="Palatino Linotype"/>
                <w:spacing w:val="-1"/>
                <w:w w:val="87"/>
                <w:sz w:val="24"/>
                <w:szCs w:val="24"/>
              </w:rPr>
              <w:t>e</w:t>
            </w:r>
            <w:r w:rsidRPr="0087365E">
              <w:rPr>
                <w:rFonts w:eastAsia="Palatino Linotype"/>
                <w:w w:val="87"/>
                <w:sz w:val="24"/>
                <w:szCs w:val="24"/>
              </w:rPr>
              <w:t>lormetod</w:t>
            </w:r>
            <w:r w:rsidRPr="0087365E">
              <w:rPr>
                <w:rFonts w:eastAsia="Palatino Linotype"/>
                <w:spacing w:val="2"/>
                <w:w w:val="87"/>
                <w:sz w:val="24"/>
                <w:szCs w:val="24"/>
              </w:rPr>
              <w:t>o</w:t>
            </w:r>
            <w:r w:rsidRPr="0087365E">
              <w:rPr>
                <w:rFonts w:eastAsia="Palatino Linotype"/>
                <w:w w:val="87"/>
                <w:sz w:val="24"/>
                <w:szCs w:val="24"/>
              </w:rPr>
              <w:t>lo</w:t>
            </w:r>
            <w:r w:rsidRPr="0087365E">
              <w:rPr>
                <w:rFonts w:eastAsia="Palatino Linotype"/>
                <w:spacing w:val="-2"/>
                <w:w w:val="87"/>
                <w:sz w:val="24"/>
                <w:szCs w:val="24"/>
              </w:rPr>
              <w:t>g</w:t>
            </w:r>
            <w:r w:rsidRPr="0087365E">
              <w:rPr>
                <w:rFonts w:eastAsia="Palatino Linotype"/>
                <w:w w:val="87"/>
                <w:sz w:val="24"/>
                <w:szCs w:val="24"/>
              </w:rPr>
              <w:t>ice</w:t>
            </w:r>
            <w:r w:rsidRPr="0087365E">
              <w:rPr>
                <w:rFonts w:eastAsia="Palatino Linotype"/>
                <w:sz w:val="24"/>
                <w:szCs w:val="24"/>
              </w:rPr>
              <w:t>de</w:t>
            </w:r>
            <w:r w:rsidRPr="0087365E">
              <w:rPr>
                <w:rFonts w:eastAsia="Palatino Linotype"/>
                <w:spacing w:val="-1"/>
                <w:w w:val="89"/>
                <w:sz w:val="24"/>
                <w:szCs w:val="24"/>
              </w:rPr>
              <w:t>a</w:t>
            </w:r>
            <w:r w:rsidRPr="0087365E">
              <w:rPr>
                <w:rFonts w:eastAsia="Palatino Linotype"/>
                <w:w w:val="89"/>
                <w:sz w:val="24"/>
                <w:szCs w:val="24"/>
              </w:rPr>
              <w:t>pl</w:t>
            </w:r>
            <w:r w:rsidRPr="0087365E">
              <w:rPr>
                <w:rFonts w:eastAsia="Palatino Linotype"/>
                <w:spacing w:val="1"/>
                <w:w w:val="89"/>
                <w:sz w:val="24"/>
                <w:szCs w:val="24"/>
              </w:rPr>
              <w:t>i</w:t>
            </w:r>
            <w:r w:rsidRPr="0087365E">
              <w:rPr>
                <w:rFonts w:eastAsia="Palatino Linotype"/>
                <w:spacing w:val="-1"/>
                <w:w w:val="89"/>
                <w:sz w:val="24"/>
                <w:szCs w:val="24"/>
              </w:rPr>
              <w:t>c</w:t>
            </w:r>
            <w:r w:rsidRPr="0087365E">
              <w:rPr>
                <w:rFonts w:eastAsia="Palatino Linotype"/>
                <w:spacing w:val="1"/>
                <w:w w:val="89"/>
                <w:sz w:val="24"/>
                <w:szCs w:val="24"/>
              </w:rPr>
              <w:t>a</w:t>
            </w:r>
            <w:r w:rsidRPr="0087365E">
              <w:rPr>
                <w:rFonts w:eastAsia="Palatino Linotype"/>
                <w:w w:val="89"/>
                <w:sz w:val="24"/>
                <w:szCs w:val="24"/>
              </w:rPr>
              <w:t xml:space="preserve">re </w:t>
            </w:r>
            <w:r w:rsidRPr="0087365E">
              <w:rPr>
                <w:rFonts w:eastAsia="Palatino Linotype"/>
                <w:sz w:val="24"/>
                <w:szCs w:val="24"/>
              </w:rPr>
              <w:t xml:space="preserve">a </w:t>
            </w:r>
            <w:r w:rsidRPr="0087365E">
              <w:rPr>
                <w:rFonts w:eastAsia="Palatino Linotype"/>
                <w:w w:val="88"/>
                <w:sz w:val="24"/>
                <w:szCs w:val="24"/>
              </w:rPr>
              <w:t>p</w:t>
            </w:r>
            <w:r w:rsidRPr="0087365E">
              <w:rPr>
                <w:rFonts w:eastAsia="Palatino Linotype"/>
                <w:spacing w:val="-1"/>
                <w:w w:val="88"/>
                <w:sz w:val="24"/>
                <w:szCs w:val="24"/>
              </w:rPr>
              <w:t>re</w:t>
            </w:r>
            <w:r w:rsidRPr="0087365E">
              <w:rPr>
                <w:rFonts w:eastAsia="Palatino Linotype"/>
                <w:w w:val="88"/>
                <w:sz w:val="24"/>
                <w:szCs w:val="24"/>
              </w:rPr>
              <w:t>v</w:t>
            </w:r>
            <w:r w:rsidRPr="0087365E">
              <w:rPr>
                <w:rFonts w:eastAsia="Palatino Linotype"/>
                <w:spacing w:val="-1"/>
                <w:w w:val="88"/>
                <w:sz w:val="24"/>
                <w:szCs w:val="24"/>
              </w:rPr>
              <w:t>e</w:t>
            </w:r>
            <w:r w:rsidRPr="0087365E">
              <w:rPr>
                <w:rFonts w:eastAsia="Palatino Linotype"/>
                <w:w w:val="88"/>
                <w:sz w:val="24"/>
                <w:szCs w:val="24"/>
              </w:rPr>
              <w:t>d</w:t>
            </w:r>
            <w:r w:rsidRPr="0087365E">
              <w:rPr>
                <w:rFonts w:eastAsia="Palatino Linotype"/>
                <w:spacing w:val="1"/>
                <w:w w:val="88"/>
                <w:sz w:val="24"/>
                <w:szCs w:val="24"/>
              </w:rPr>
              <w:t>e</w:t>
            </w:r>
            <w:r w:rsidRPr="0087365E">
              <w:rPr>
                <w:rFonts w:eastAsia="Palatino Linotype"/>
                <w:w w:val="88"/>
                <w:sz w:val="24"/>
                <w:szCs w:val="24"/>
              </w:rPr>
              <w:t>rilorr</w:t>
            </w:r>
            <w:r w:rsidRPr="0087365E">
              <w:rPr>
                <w:rFonts w:eastAsia="Palatino Linotype"/>
                <w:spacing w:val="-2"/>
                <w:w w:val="88"/>
                <w:sz w:val="24"/>
                <w:szCs w:val="24"/>
              </w:rPr>
              <w:t>e</w:t>
            </w:r>
            <w:r w:rsidRPr="0087365E">
              <w:rPr>
                <w:rFonts w:eastAsia="Palatino Linotype"/>
                <w:spacing w:val="1"/>
                <w:w w:val="88"/>
                <w:sz w:val="24"/>
                <w:szCs w:val="24"/>
              </w:rPr>
              <w:t>f</w:t>
            </w:r>
            <w:r w:rsidRPr="0087365E">
              <w:rPr>
                <w:rFonts w:eastAsia="Palatino Linotype"/>
                <w:spacing w:val="-1"/>
                <w:w w:val="88"/>
                <w:sz w:val="24"/>
                <w:szCs w:val="24"/>
              </w:rPr>
              <w:t>e</w:t>
            </w:r>
            <w:r w:rsidRPr="0087365E">
              <w:rPr>
                <w:rFonts w:eastAsia="Palatino Linotype"/>
                <w:w w:val="88"/>
                <w:sz w:val="24"/>
                <w:szCs w:val="24"/>
              </w:rPr>
              <w:t>ritoa</w:t>
            </w:r>
            <w:r w:rsidRPr="0087365E">
              <w:rPr>
                <w:rFonts w:eastAsia="Palatino Linotype"/>
                <w:spacing w:val="1"/>
                <w:w w:val="88"/>
                <w:sz w:val="24"/>
                <w:szCs w:val="24"/>
              </w:rPr>
              <w:t>r</w:t>
            </w:r>
            <w:r w:rsidRPr="0087365E">
              <w:rPr>
                <w:rFonts w:eastAsia="Palatino Linotype"/>
                <w:w w:val="88"/>
                <w:sz w:val="24"/>
                <w:szCs w:val="24"/>
              </w:rPr>
              <w:t xml:space="preserve">e </w:t>
            </w:r>
            <w:r w:rsidRPr="0087365E">
              <w:rPr>
                <w:rFonts w:eastAsia="Palatino Linotype"/>
                <w:sz w:val="24"/>
                <w:szCs w:val="24"/>
              </w:rPr>
              <w:t>la</w:t>
            </w:r>
            <w:r w:rsidRPr="0087365E">
              <w:rPr>
                <w:rFonts w:eastAsia="Palatino Linotype"/>
                <w:spacing w:val="-1"/>
                <w:w w:val="88"/>
                <w:sz w:val="24"/>
                <w:szCs w:val="24"/>
              </w:rPr>
              <w:t>a</w:t>
            </w:r>
            <w:r w:rsidRPr="0087365E">
              <w:rPr>
                <w:rFonts w:eastAsia="Palatino Linotype"/>
                <w:w w:val="88"/>
                <w:sz w:val="24"/>
                <w:szCs w:val="24"/>
              </w:rPr>
              <w:t>tribuir</w:t>
            </w:r>
            <w:r w:rsidRPr="0087365E">
              <w:rPr>
                <w:rFonts w:eastAsia="Palatino Linotype"/>
                <w:spacing w:val="-2"/>
                <w:w w:val="88"/>
                <w:sz w:val="24"/>
                <w:szCs w:val="24"/>
              </w:rPr>
              <w:t>e</w:t>
            </w:r>
            <w:r w:rsidRPr="0087365E">
              <w:rPr>
                <w:rFonts w:eastAsia="Palatino Linotype"/>
                <w:w w:val="88"/>
                <w:sz w:val="24"/>
                <w:szCs w:val="24"/>
              </w:rPr>
              <w:t xml:space="preserve">a </w:t>
            </w:r>
            <w:r w:rsidRPr="0087365E">
              <w:rPr>
                <w:rFonts w:eastAsia="Palatino Linotype"/>
                <w:spacing w:val="-1"/>
                <w:w w:val="88"/>
                <w:sz w:val="24"/>
                <w:szCs w:val="24"/>
              </w:rPr>
              <w:t>c</w:t>
            </w:r>
            <w:r w:rsidRPr="0087365E">
              <w:rPr>
                <w:rFonts w:eastAsia="Palatino Linotype"/>
                <w:w w:val="88"/>
                <w:sz w:val="24"/>
                <w:szCs w:val="24"/>
              </w:rPr>
              <w:t>ontr</w:t>
            </w:r>
            <w:r w:rsidRPr="0087365E">
              <w:rPr>
                <w:rFonts w:eastAsia="Palatino Linotype"/>
                <w:spacing w:val="1"/>
                <w:w w:val="88"/>
                <w:sz w:val="24"/>
                <w:szCs w:val="24"/>
              </w:rPr>
              <w:t>a</w:t>
            </w:r>
            <w:r w:rsidRPr="0087365E">
              <w:rPr>
                <w:rFonts w:eastAsia="Palatino Linotype"/>
                <w:spacing w:val="-1"/>
                <w:w w:val="88"/>
                <w:sz w:val="24"/>
                <w:szCs w:val="24"/>
              </w:rPr>
              <w:t>c</w:t>
            </w:r>
            <w:r w:rsidRPr="0087365E">
              <w:rPr>
                <w:rFonts w:eastAsia="Palatino Linotype"/>
                <w:w w:val="88"/>
                <w:sz w:val="24"/>
                <w:szCs w:val="24"/>
              </w:rPr>
              <w:t>tel</w:t>
            </w:r>
            <w:r w:rsidRPr="0087365E">
              <w:rPr>
                <w:rFonts w:eastAsia="Palatino Linotype"/>
                <w:spacing w:val="2"/>
                <w:w w:val="88"/>
                <w:sz w:val="24"/>
                <w:szCs w:val="24"/>
              </w:rPr>
              <w:t>o</w:t>
            </w:r>
            <w:r w:rsidRPr="0087365E">
              <w:rPr>
                <w:rFonts w:eastAsia="Palatino Linotype"/>
                <w:w w:val="88"/>
                <w:sz w:val="24"/>
                <w:szCs w:val="24"/>
              </w:rPr>
              <w:t xml:space="preserve">r </w:t>
            </w:r>
            <w:r w:rsidRPr="0087365E">
              <w:rPr>
                <w:rFonts w:eastAsia="Palatino Linotype"/>
                <w:sz w:val="24"/>
                <w:szCs w:val="24"/>
              </w:rPr>
              <w:t>de</w:t>
            </w:r>
            <w:r w:rsidRPr="0087365E">
              <w:rPr>
                <w:rFonts w:eastAsia="Palatino Linotype"/>
                <w:spacing w:val="-1"/>
                <w:w w:val="90"/>
                <w:sz w:val="24"/>
                <w:szCs w:val="24"/>
              </w:rPr>
              <w:t>c</w:t>
            </w:r>
            <w:r w:rsidRPr="0087365E">
              <w:rPr>
                <w:rFonts w:eastAsia="Palatino Linotype"/>
                <w:w w:val="90"/>
                <w:sz w:val="24"/>
                <w:szCs w:val="24"/>
              </w:rPr>
              <w:t>on</w:t>
            </w:r>
            <w:r w:rsidRPr="0087365E">
              <w:rPr>
                <w:rFonts w:eastAsia="Palatino Linotype"/>
                <w:spacing w:val="-1"/>
                <w:w w:val="90"/>
                <w:sz w:val="24"/>
                <w:szCs w:val="24"/>
              </w:rPr>
              <w:t>ce</w:t>
            </w:r>
            <w:r w:rsidRPr="0087365E">
              <w:rPr>
                <w:rFonts w:eastAsia="Palatino Linotype"/>
                <w:w w:val="90"/>
                <w:sz w:val="24"/>
                <w:szCs w:val="24"/>
              </w:rPr>
              <w:t xml:space="preserve">siune </w:t>
            </w:r>
            <w:r w:rsidRPr="0087365E">
              <w:rPr>
                <w:rFonts w:eastAsia="Palatino Linotype"/>
                <w:sz w:val="24"/>
                <w:szCs w:val="24"/>
              </w:rPr>
              <w:t>de</w:t>
            </w:r>
            <w:r w:rsidRPr="0087365E">
              <w:rPr>
                <w:rFonts w:eastAsia="Palatino Linotype"/>
                <w:w w:val="88"/>
                <w:sz w:val="24"/>
                <w:szCs w:val="24"/>
              </w:rPr>
              <w:t>luc</w:t>
            </w:r>
            <w:r w:rsidRPr="0087365E">
              <w:rPr>
                <w:rFonts w:eastAsia="Palatino Linotype"/>
                <w:spacing w:val="1"/>
                <w:w w:val="88"/>
                <w:sz w:val="24"/>
                <w:szCs w:val="24"/>
              </w:rPr>
              <w:t>r</w:t>
            </w:r>
            <w:r w:rsidRPr="0087365E">
              <w:rPr>
                <w:rFonts w:eastAsia="Palatino Linotype"/>
                <w:spacing w:val="-1"/>
                <w:w w:val="88"/>
                <w:sz w:val="24"/>
                <w:szCs w:val="24"/>
              </w:rPr>
              <w:t>ă</w:t>
            </w:r>
            <w:r w:rsidRPr="0087365E">
              <w:rPr>
                <w:rFonts w:eastAsia="Palatino Linotype"/>
                <w:w w:val="88"/>
                <w:sz w:val="24"/>
                <w:szCs w:val="24"/>
              </w:rPr>
              <w:t xml:space="preserve">ri </w:t>
            </w:r>
            <w:r w:rsidRPr="0087365E">
              <w:rPr>
                <w:rFonts w:eastAsia="Palatino Linotype"/>
                <w:sz w:val="24"/>
                <w:szCs w:val="24"/>
              </w:rPr>
              <w:t>şi</w:t>
            </w:r>
            <w:r w:rsidRPr="0087365E">
              <w:rPr>
                <w:rFonts w:eastAsia="Palatino Linotype"/>
                <w:spacing w:val="-1"/>
                <w:w w:val="90"/>
                <w:sz w:val="24"/>
                <w:szCs w:val="24"/>
              </w:rPr>
              <w:t>c</w:t>
            </w:r>
            <w:r w:rsidRPr="0087365E">
              <w:rPr>
                <w:rFonts w:eastAsia="Palatino Linotype"/>
                <w:w w:val="90"/>
                <w:sz w:val="24"/>
                <w:szCs w:val="24"/>
              </w:rPr>
              <w:t>on</w:t>
            </w:r>
            <w:r w:rsidRPr="0087365E">
              <w:rPr>
                <w:rFonts w:eastAsia="Palatino Linotype"/>
                <w:spacing w:val="-1"/>
                <w:w w:val="90"/>
                <w:sz w:val="24"/>
                <w:szCs w:val="24"/>
              </w:rPr>
              <w:t>ce</w:t>
            </w:r>
            <w:r w:rsidRPr="0087365E">
              <w:rPr>
                <w:rFonts w:eastAsia="Palatino Linotype"/>
                <w:w w:val="90"/>
                <w:sz w:val="24"/>
                <w:szCs w:val="24"/>
              </w:rPr>
              <w:t xml:space="preserve">siune </w:t>
            </w:r>
            <w:r w:rsidRPr="0087365E">
              <w:rPr>
                <w:rFonts w:eastAsia="Palatino Linotype"/>
                <w:sz w:val="24"/>
                <w:szCs w:val="24"/>
              </w:rPr>
              <w:t xml:space="preserve">de </w:t>
            </w:r>
            <w:r w:rsidRPr="0087365E">
              <w:rPr>
                <w:sz w:val="24"/>
                <w:szCs w:val="24"/>
              </w:rPr>
              <w:t>s</w:t>
            </w:r>
            <w:r w:rsidRPr="0087365E">
              <w:rPr>
                <w:spacing w:val="-1"/>
                <w:sz w:val="24"/>
                <w:szCs w:val="24"/>
              </w:rPr>
              <w:t>e</w:t>
            </w:r>
            <w:r w:rsidRPr="0087365E">
              <w:rPr>
                <w:sz w:val="24"/>
                <w:szCs w:val="24"/>
              </w:rPr>
              <w:t>rvi</w:t>
            </w:r>
            <w:r w:rsidRPr="0087365E">
              <w:rPr>
                <w:spacing w:val="-1"/>
                <w:sz w:val="24"/>
                <w:szCs w:val="24"/>
              </w:rPr>
              <w:t>c</w:t>
            </w:r>
            <w:r w:rsidRPr="0087365E">
              <w:rPr>
                <w:sz w:val="24"/>
                <w:szCs w:val="24"/>
              </w:rPr>
              <w:t>iidin</w:t>
            </w:r>
            <w:r w:rsidRPr="0087365E">
              <w:rPr>
                <w:spacing w:val="-3"/>
                <w:sz w:val="24"/>
                <w:szCs w:val="24"/>
              </w:rPr>
              <w:t>Legea</w:t>
            </w:r>
            <w:r w:rsidRPr="0087365E">
              <w:rPr>
                <w:sz w:val="24"/>
                <w:szCs w:val="24"/>
              </w:rPr>
              <w:t xml:space="preserve">a </w:t>
            </w:r>
            <w:r w:rsidRPr="0087365E">
              <w:rPr>
                <w:spacing w:val="2"/>
                <w:sz w:val="24"/>
                <w:szCs w:val="24"/>
              </w:rPr>
              <w:t>n</w:t>
            </w:r>
            <w:r w:rsidRPr="0087365E">
              <w:rPr>
                <w:sz w:val="24"/>
                <w:szCs w:val="24"/>
              </w:rPr>
              <w:t>r. 1</w:t>
            </w:r>
            <w:r w:rsidRPr="0087365E">
              <w:rPr>
                <w:spacing w:val="1"/>
                <w:sz w:val="24"/>
                <w:szCs w:val="24"/>
              </w:rPr>
              <w:t>0</w:t>
            </w:r>
            <w:r w:rsidRPr="0087365E">
              <w:rPr>
                <w:sz w:val="24"/>
                <w:szCs w:val="24"/>
              </w:rPr>
              <w:t xml:space="preserve">0/2016 privind </w:t>
            </w:r>
            <w:r w:rsidRPr="0087365E">
              <w:rPr>
                <w:spacing w:val="-1"/>
                <w:sz w:val="24"/>
                <w:szCs w:val="24"/>
              </w:rPr>
              <w:t>c</w:t>
            </w:r>
            <w:r w:rsidRPr="0087365E">
              <w:rPr>
                <w:sz w:val="24"/>
                <w:szCs w:val="24"/>
              </w:rPr>
              <w:t>on</w:t>
            </w:r>
            <w:r w:rsidRPr="0087365E">
              <w:rPr>
                <w:spacing w:val="-1"/>
                <w:sz w:val="24"/>
                <w:szCs w:val="24"/>
              </w:rPr>
              <w:t>ce</w:t>
            </w:r>
            <w:r w:rsidRPr="0087365E">
              <w:rPr>
                <w:sz w:val="24"/>
                <w:szCs w:val="24"/>
              </w:rPr>
              <w:t>siu</w:t>
            </w:r>
            <w:r w:rsidRPr="0087365E">
              <w:rPr>
                <w:spacing w:val="3"/>
                <w:sz w:val="24"/>
                <w:szCs w:val="24"/>
              </w:rPr>
              <w:t>n</w:t>
            </w:r>
            <w:r w:rsidRPr="0087365E">
              <w:rPr>
                <w:sz w:val="24"/>
                <w:szCs w:val="24"/>
              </w:rPr>
              <w:t>i</w:t>
            </w:r>
            <w:r w:rsidRPr="0087365E">
              <w:rPr>
                <w:spacing w:val="1"/>
                <w:sz w:val="24"/>
                <w:szCs w:val="24"/>
              </w:rPr>
              <w:t>l</w:t>
            </w:r>
            <w:r w:rsidRPr="0087365E">
              <w:rPr>
                <w:sz w:val="24"/>
                <w:szCs w:val="24"/>
              </w:rPr>
              <w:t>ede</w:t>
            </w:r>
            <w:r w:rsidRPr="0087365E">
              <w:rPr>
                <w:w w:val="95"/>
                <w:sz w:val="24"/>
                <w:szCs w:val="24"/>
              </w:rPr>
              <w:t>luc</w:t>
            </w:r>
            <w:r w:rsidRPr="0087365E">
              <w:rPr>
                <w:spacing w:val="1"/>
                <w:w w:val="95"/>
                <w:sz w:val="24"/>
                <w:szCs w:val="24"/>
              </w:rPr>
              <w:t>r</w:t>
            </w:r>
            <w:r w:rsidRPr="0087365E">
              <w:rPr>
                <w:rFonts w:eastAsia="Palatino Linotype"/>
                <w:spacing w:val="1"/>
                <w:w w:val="95"/>
                <w:sz w:val="24"/>
                <w:szCs w:val="24"/>
              </w:rPr>
              <w:t>ă</w:t>
            </w:r>
            <w:r w:rsidRPr="0087365E">
              <w:rPr>
                <w:rFonts w:eastAsia="Palatino Linotype"/>
                <w:w w:val="95"/>
                <w:sz w:val="24"/>
                <w:szCs w:val="24"/>
              </w:rPr>
              <w:t>ri</w:t>
            </w:r>
            <w:r w:rsidRPr="0087365E">
              <w:rPr>
                <w:rFonts w:eastAsia="Palatino Linotype"/>
                <w:sz w:val="24"/>
                <w:szCs w:val="24"/>
              </w:rPr>
              <w:t>şi</w:t>
            </w:r>
            <w:r w:rsidRPr="0087365E">
              <w:rPr>
                <w:rFonts w:eastAsia="Palatino Linotype"/>
                <w:w w:val="88"/>
                <w:sz w:val="24"/>
                <w:szCs w:val="24"/>
              </w:rPr>
              <w:t>con</w:t>
            </w:r>
            <w:r w:rsidRPr="0087365E">
              <w:rPr>
                <w:rFonts w:eastAsia="Palatino Linotype"/>
                <w:spacing w:val="-1"/>
                <w:w w:val="88"/>
                <w:sz w:val="24"/>
                <w:szCs w:val="24"/>
              </w:rPr>
              <w:t>ce</w:t>
            </w:r>
            <w:r w:rsidRPr="0087365E">
              <w:rPr>
                <w:rFonts w:eastAsia="Palatino Linotype"/>
                <w:w w:val="88"/>
                <w:sz w:val="24"/>
                <w:szCs w:val="24"/>
              </w:rPr>
              <w:t>siu</w:t>
            </w:r>
            <w:r w:rsidRPr="0087365E">
              <w:rPr>
                <w:rFonts w:eastAsia="Palatino Linotype"/>
                <w:spacing w:val="3"/>
                <w:w w:val="88"/>
                <w:sz w:val="24"/>
                <w:szCs w:val="24"/>
              </w:rPr>
              <w:t>n</w:t>
            </w:r>
            <w:r w:rsidRPr="0087365E">
              <w:rPr>
                <w:rFonts w:eastAsia="Palatino Linotype"/>
                <w:w w:val="88"/>
                <w:sz w:val="24"/>
                <w:szCs w:val="24"/>
              </w:rPr>
              <w:t>i</w:t>
            </w:r>
            <w:r w:rsidRPr="0087365E">
              <w:rPr>
                <w:rFonts w:eastAsia="Palatino Linotype"/>
                <w:spacing w:val="1"/>
                <w:w w:val="88"/>
                <w:sz w:val="24"/>
                <w:szCs w:val="24"/>
              </w:rPr>
              <w:t>l</w:t>
            </w:r>
            <w:r w:rsidRPr="0087365E">
              <w:rPr>
                <w:rFonts w:eastAsia="Palatino Linotype"/>
                <w:w w:val="88"/>
                <w:sz w:val="24"/>
                <w:szCs w:val="24"/>
              </w:rPr>
              <w:t>ede</w:t>
            </w:r>
            <w:r w:rsidRPr="0087365E">
              <w:rPr>
                <w:rFonts w:eastAsia="Palatino Linotype"/>
                <w:sz w:val="24"/>
                <w:szCs w:val="24"/>
              </w:rPr>
              <w:t>se</w:t>
            </w:r>
            <w:r w:rsidRPr="0087365E">
              <w:rPr>
                <w:rFonts w:eastAsia="Palatino Linotype"/>
                <w:spacing w:val="-1"/>
                <w:sz w:val="24"/>
                <w:szCs w:val="24"/>
              </w:rPr>
              <w:t>r</w:t>
            </w:r>
            <w:r w:rsidRPr="0087365E">
              <w:rPr>
                <w:rFonts w:eastAsia="Palatino Linotype"/>
                <w:sz w:val="24"/>
                <w:szCs w:val="24"/>
              </w:rPr>
              <w:t>vicii</w:t>
            </w:r>
          </w:p>
          <w:p w:rsidR="00AB497E" w:rsidRPr="0087365E" w:rsidRDefault="00AB497E" w:rsidP="00233E8C">
            <w:pPr>
              <w:numPr>
                <w:ilvl w:val="0"/>
                <w:numId w:val="21"/>
              </w:numPr>
              <w:spacing w:after="0" w:line="240" w:lineRule="auto"/>
              <w:ind w:left="335" w:hanging="284"/>
              <w:contextualSpacing/>
              <w:jc w:val="both"/>
              <w:rPr>
                <w:rFonts w:eastAsia="Palatino Linotype"/>
                <w:spacing w:val="33"/>
                <w:w w:val="88"/>
                <w:position w:val="1"/>
                <w:sz w:val="24"/>
                <w:szCs w:val="24"/>
              </w:rPr>
            </w:pPr>
            <w:r w:rsidRPr="0087365E">
              <w:rPr>
                <w:rFonts w:eastAsia="Palatino Linotype"/>
                <w:w w:val="87"/>
                <w:position w:val="1"/>
                <w:sz w:val="24"/>
                <w:szCs w:val="24"/>
              </w:rPr>
              <w:t>O</w:t>
            </w:r>
            <w:r w:rsidRPr="0087365E">
              <w:rPr>
                <w:rFonts w:eastAsia="Palatino Linotype"/>
                <w:spacing w:val="-1"/>
                <w:w w:val="87"/>
                <w:position w:val="1"/>
                <w:sz w:val="24"/>
                <w:szCs w:val="24"/>
              </w:rPr>
              <w:t>r</w:t>
            </w:r>
            <w:r w:rsidRPr="0087365E">
              <w:rPr>
                <w:rFonts w:eastAsia="Palatino Linotype"/>
                <w:w w:val="87"/>
                <w:position w:val="1"/>
                <w:sz w:val="24"/>
                <w:szCs w:val="24"/>
              </w:rPr>
              <w:t>don</w:t>
            </w:r>
            <w:r w:rsidRPr="0087365E">
              <w:rPr>
                <w:rFonts w:eastAsia="Palatino Linotype"/>
                <w:spacing w:val="-1"/>
                <w:w w:val="87"/>
                <w:position w:val="1"/>
                <w:sz w:val="24"/>
                <w:szCs w:val="24"/>
              </w:rPr>
              <w:t>a</w:t>
            </w:r>
            <w:r w:rsidRPr="0087365E">
              <w:rPr>
                <w:rFonts w:eastAsia="Palatino Linotype"/>
                <w:w w:val="87"/>
                <w:position w:val="1"/>
                <w:sz w:val="24"/>
                <w:szCs w:val="24"/>
              </w:rPr>
              <w:t>ță</w:t>
            </w:r>
            <w:r w:rsidRPr="0087365E">
              <w:rPr>
                <w:rFonts w:eastAsia="Palatino Linotype"/>
                <w:position w:val="1"/>
                <w:sz w:val="24"/>
                <w:szCs w:val="24"/>
              </w:rPr>
              <w:t>de</w:t>
            </w:r>
            <w:r w:rsidRPr="0087365E">
              <w:rPr>
                <w:rFonts w:eastAsia="Palatino Linotype"/>
                <w:w w:val="88"/>
                <w:position w:val="1"/>
                <w:sz w:val="24"/>
                <w:szCs w:val="24"/>
              </w:rPr>
              <w:t>U</w:t>
            </w:r>
            <w:r w:rsidRPr="0087365E">
              <w:rPr>
                <w:rFonts w:eastAsia="Palatino Linotype"/>
                <w:spacing w:val="1"/>
                <w:w w:val="88"/>
                <w:position w:val="1"/>
                <w:sz w:val="24"/>
                <w:szCs w:val="24"/>
              </w:rPr>
              <w:t>r</w:t>
            </w:r>
            <w:r w:rsidRPr="0087365E">
              <w:rPr>
                <w:rFonts w:eastAsia="Palatino Linotype"/>
                <w:spacing w:val="-2"/>
                <w:w w:val="88"/>
                <w:position w:val="1"/>
                <w:sz w:val="24"/>
                <w:szCs w:val="24"/>
              </w:rPr>
              <w:t>g</w:t>
            </w:r>
            <w:r w:rsidRPr="0087365E">
              <w:rPr>
                <w:rFonts w:eastAsia="Palatino Linotype"/>
                <w:spacing w:val="-1"/>
                <w:w w:val="88"/>
                <w:position w:val="1"/>
                <w:sz w:val="24"/>
                <w:szCs w:val="24"/>
              </w:rPr>
              <w:t>e</w:t>
            </w:r>
            <w:r w:rsidRPr="0087365E">
              <w:rPr>
                <w:rFonts w:eastAsia="Palatino Linotype"/>
                <w:w w:val="88"/>
                <w:position w:val="1"/>
                <w:sz w:val="24"/>
                <w:szCs w:val="24"/>
              </w:rPr>
              <w:t>n</w:t>
            </w:r>
            <w:r w:rsidRPr="0087365E">
              <w:rPr>
                <w:rFonts w:eastAsia="Palatino Linotype"/>
                <w:spacing w:val="3"/>
                <w:w w:val="88"/>
                <w:position w:val="1"/>
                <w:sz w:val="24"/>
                <w:szCs w:val="24"/>
              </w:rPr>
              <w:t>ț</w:t>
            </w:r>
            <w:r w:rsidRPr="0087365E">
              <w:rPr>
                <w:rFonts w:eastAsia="Palatino Linotype"/>
                <w:w w:val="88"/>
                <w:position w:val="1"/>
                <w:sz w:val="24"/>
                <w:szCs w:val="24"/>
              </w:rPr>
              <w:t>ă</w:t>
            </w:r>
            <w:r w:rsidRPr="0087365E">
              <w:rPr>
                <w:rFonts w:eastAsia="Palatino Linotype"/>
                <w:position w:val="1"/>
                <w:sz w:val="24"/>
                <w:szCs w:val="24"/>
              </w:rPr>
              <w:t>a</w:t>
            </w:r>
            <w:r w:rsidRPr="0087365E">
              <w:rPr>
                <w:rFonts w:eastAsia="Palatino Linotype"/>
                <w:w w:val="87"/>
                <w:position w:val="1"/>
                <w:sz w:val="24"/>
                <w:szCs w:val="24"/>
              </w:rPr>
              <w:t>Guv</w:t>
            </w:r>
            <w:r w:rsidRPr="0087365E">
              <w:rPr>
                <w:rFonts w:eastAsia="Palatino Linotype"/>
                <w:spacing w:val="-1"/>
                <w:w w:val="87"/>
                <w:position w:val="1"/>
                <w:sz w:val="24"/>
                <w:szCs w:val="24"/>
              </w:rPr>
              <w:t>e</w:t>
            </w:r>
            <w:r w:rsidRPr="0087365E">
              <w:rPr>
                <w:rFonts w:eastAsia="Palatino Linotype"/>
                <w:w w:val="87"/>
                <w:position w:val="1"/>
                <w:sz w:val="24"/>
                <w:szCs w:val="24"/>
              </w:rPr>
              <w:t>rnului</w:t>
            </w:r>
            <w:r w:rsidRPr="0087365E">
              <w:rPr>
                <w:rFonts w:eastAsia="Palatino Linotype"/>
                <w:position w:val="1"/>
                <w:sz w:val="24"/>
                <w:szCs w:val="24"/>
              </w:rPr>
              <w:t>n</w:t>
            </w:r>
            <w:r w:rsidRPr="0087365E">
              <w:rPr>
                <w:rFonts w:eastAsia="Palatino Linotype"/>
                <w:spacing w:val="-1"/>
                <w:position w:val="1"/>
                <w:sz w:val="24"/>
                <w:szCs w:val="24"/>
              </w:rPr>
              <w:t>r</w:t>
            </w:r>
            <w:r w:rsidRPr="0087365E">
              <w:rPr>
                <w:rFonts w:eastAsia="Palatino Linotype"/>
                <w:position w:val="1"/>
                <w:sz w:val="24"/>
                <w:szCs w:val="24"/>
              </w:rPr>
              <w:t>.195/2005</w:t>
            </w:r>
            <w:r w:rsidRPr="0087365E">
              <w:rPr>
                <w:rFonts w:eastAsia="Palatino Linotype"/>
                <w:w w:val="88"/>
                <w:position w:val="1"/>
                <w:sz w:val="24"/>
                <w:szCs w:val="24"/>
              </w:rPr>
              <w:t>p</w:t>
            </w:r>
            <w:r w:rsidRPr="0087365E">
              <w:rPr>
                <w:rFonts w:eastAsia="Palatino Linotype"/>
                <w:spacing w:val="-1"/>
                <w:w w:val="88"/>
                <w:position w:val="1"/>
                <w:sz w:val="24"/>
                <w:szCs w:val="24"/>
              </w:rPr>
              <w:t>r</w:t>
            </w:r>
            <w:r w:rsidRPr="0087365E">
              <w:rPr>
                <w:rFonts w:eastAsia="Palatino Linotype"/>
                <w:w w:val="88"/>
                <w:position w:val="1"/>
                <w:sz w:val="24"/>
                <w:szCs w:val="24"/>
              </w:rPr>
              <w:t>iv</w:t>
            </w:r>
            <w:r w:rsidRPr="0087365E">
              <w:rPr>
                <w:rFonts w:eastAsia="Palatino Linotype"/>
                <w:spacing w:val="1"/>
                <w:w w:val="88"/>
                <w:position w:val="1"/>
                <w:sz w:val="24"/>
                <w:szCs w:val="24"/>
              </w:rPr>
              <w:t>i</w:t>
            </w:r>
            <w:r w:rsidRPr="0087365E">
              <w:rPr>
                <w:rFonts w:eastAsia="Palatino Linotype"/>
                <w:w w:val="88"/>
                <w:position w:val="1"/>
                <w:sz w:val="24"/>
                <w:szCs w:val="24"/>
              </w:rPr>
              <w:t>ndp</w:t>
            </w:r>
            <w:r w:rsidRPr="0087365E">
              <w:rPr>
                <w:rFonts w:eastAsia="Palatino Linotype"/>
                <w:spacing w:val="-1"/>
                <w:w w:val="88"/>
                <w:position w:val="1"/>
                <w:sz w:val="24"/>
                <w:szCs w:val="24"/>
              </w:rPr>
              <w:t>r</w:t>
            </w:r>
            <w:r w:rsidRPr="0087365E">
              <w:rPr>
                <w:rFonts w:eastAsia="Palatino Linotype"/>
                <w:w w:val="88"/>
                <w:position w:val="1"/>
                <w:sz w:val="24"/>
                <w:szCs w:val="24"/>
              </w:rPr>
              <w:t>ote</w:t>
            </w:r>
            <w:r w:rsidRPr="0087365E">
              <w:rPr>
                <w:rFonts w:eastAsia="Palatino Linotype"/>
                <w:spacing w:val="-1"/>
                <w:w w:val="88"/>
                <w:position w:val="1"/>
                <w:sz w:val="24"/>
                <w:szCs w:val="24"/>
              </w:rPr>
              <w:t>c</w:t>
            </w:r>
            <w:r w:rsidRPr="0087365E">
              <w:rPr>
                <w:rFonts w:eastAsia="Palatino Linotype"/>
                <w:w w:val="88"/>
                <w:position w:val="1"/>
                <w:sz w:val="24"/>
                <w:szCs w:val="24"/>
              </w:rPr>
              <w:t>ţ</w:t>
            </w:r>
            <w:r w:rsidRPr="0087365E">
              <w:rPr>
                <w:rFonts w:eastAsia="Palatino Linotype"/>
                <w:spacing w:val="1"/>
                <w:w w:val="88"/>
                <w:position w:val="1"/>
                <w:sz w:val="24"/>
                <w:szCs w:val="24"/>
              </w:rPr>
              <w:t>i</w:t>
            </w:r>
            <w:r w:rsidRPr="0087365E">
              <w:rPr>
                <w:rFonts w:eastAsia="Palatino Linotype"/>
                <w:w w:val="88"/>
                <w:position w:val="1"/>
                <w:sz w:val="24"/>
                <w:szCs w:val="24"/>
              </w:rPr>
              <w:t>amediulu</w:t>
            </w:r>
            <w:r w:rsidRPr="0087365E">
              <w:rPr>
                <w:rFonts w:eastAsia="Palatino Linotype"/>
                <w:spacing w:val="1"/>
                <w:w w:val="88"/>
                <w:position w:val="1"/>
                <w:sz w:val="24"/>
                <w:szCs w:val="24"/>
              </w:rPr>
              <w:t>i</w:t>
            </w:r>
            <w:r w:rsidRPr="0087365E">
              <w:rPr>
                <w:rFonts w:eastAsia="Palatino Linotype"/>
                <w:w w:val="88"/>
                <w:position w:val="1"/>
                <w:sz w:val="24"/>
                <w:szCs w:val="24"/>
              </w:rPr>
              <w:t>,</w:t>
            </w:r>
            <w:r w:rsidRPr="0087365E">
              <w:rPr>
                <w:rFonts w:eastAsia="Palatino Linotype"/>
                <w:spacing w:val="-1"/>
                <w:w w:val="88"/>
                <w:position w:val="1"/>
                <w:sz w:val="24"/>
                <w:szCs w:val="24"/>
              </w:rPr>
              <w:t>c</w:t>
            </w:r>
            <w:r w:rsidRPr="0087365E">
              <w:rPr>
                <w:rFonts w:eastAsia="Palatino Linotype"/>
                <w:w w:val="88"/>
                <w:position w:val="1"/>
                <w:sz w:val="24"/>
                <w:szCs w:val="24"/>
              </w:rPr>
              <w:t>umod</w:t>
            </w:r>
            <w:r w:rsidRPr="0087365E">
              <w:rPr>
                <w:rFonts w:eastAsia="Palatino Linotype"/>
                <w:spacing w:val="1"/>
                <w:w w:val="88"/>
                <w:position w:val="1"/>
                <w:sz w:val="24"/>
                <w:szCs w:val="24"/>
              </w:rPr>
              <w:t>i</w:t>
            </w:r>
            <w:r w:rsidRPr="0087365E">
              <w:rPr>
                <w:rFonts w:eastAsia="Palatino Linotype"/>
                <w:w w:val="88"/>
                <w:position w:val="1"/>
                <w:sz w:val="24"/>
                <w:szCs w:val="24"/>
              </w:rPr>
              <w:t>fi</w:t>
            </w:r>
            <w:r w:rsidRPr="0087365E">
              <w:rPr>
                <w:rFonts w:eastAsia="Palatino Linotype"/>
                <w:spacing w:val="-1"/>
                <w:w w:val="88"/>
                <w:position w:val="1"/>
                <w:sz w:val="24"/>
                <w:szCs w:val="24"/>
              </w:rPr>
              <w:t>c</w:t>
            </w:r>
            <w:r w:rsidRPr="0087365E">
              <w:rPr>
                <w:rFonts w:eastAsia="Palatino Linotype"/>
                <w:spacing w:val="4"/>
                <w:w w:val="88"/>
                <w:position w:val="1"/>
                <w:sz w:val="24"/>
                <w:szCs w:val="24"/>
              </w:rPr>
              <w:t>ă</w:t>
            </w:r>
            <w:r w:rsidRPr="0087365E">
              <w:rPr>
                <w:rFonts w:eastAsia="Palatino Linotype"/>
                <w:w w:val="88"/>
                <w:position w:val="1"/>
                <w:sz w:val="24"/>
                <w:szCs w:val="24"/>
              </w:rPr>
              <w:t>rile</w:t>
            </w:r>
            <w:r w:rsidRPr="0087365E">
              <w:rPr>
                <w:rFonts w:eastAsia="Palatino Linotype"/>
                <w:position w:val="1"/>
                <w:sz w:val="24"/>
                <w:szCs w:val="24"/>
              </w:rPr>
              <w:t>şi</w:t>
            </w:r>
            <w:r w:rsidRPr="0087365E">
              <w:rPr>
                <w:rFonts w:eastAsia="Palatino Linotype"/>
                <w:spacing w:val="-1"/>
                <w:w w:val="89"/>
                <w:sz w:val="24"/>
                <w:szCs w:val="24"/>
              </w:rPr>
              <w:t>c</w:t>
            </w:r>
            <w:r w:rsidRPr="0087365E">
              <w:rPr>
                <w:rFonts w:eastAsia="Palatino Linotype"/>
                <w:w w:val="89"/>
                <w:sz w:val="24"/>
                <w:szCs w:val="24"/>
              </w:rPr>
              <w:t>omp</w:t>
            </w:r>
            <w:r w:rsidRPr="0087365E">
              <w:rPr>
                <w:rFonts w:eastAsia="Palatino Linotype"/>
                <w:spacing w:val="1"/>
                <w:w w:val="89"/>
                <w:sz w:val="24"/>
                <w:szCs w:val="24"/>
              </w:rPr>
              <w:t>l</w:t>
            </w:r>
            <w:r w:rsidRPr="0087365E">
              <w:rPr>
                <w:rFonts w:eastAsia="Palatino Linotype"/>
                <w:spacing w:val="-1"/>
                <w:w w:val="89"/>
                <w:sz w:val="24"/>
                <w:szCs w:val="24"/>
              </w:rPr>
              <w:t>e</w:t>
            </w:r>
            <w:r w:rsidRPr="0087365E">
              <w:rPr>
                <w:rFonts w:eastAsia="Palatino Linotype"/>
                <w:w w:val="89"/>
                <w:sz w:val="24"/>
                <w:szCs w:val="24"/>
              </w:rPr>
              <w:t>tă</w:t>
            </w:r>
            <w:r w:rsidRPr="0087365E">
              <w:rPr>
                <w:rFonts w:eastAsia="Palatino Linotype"/>
                <w:spacing w:val="-1"/>
                <w:w w:val="89"/>
                <w:sz w:val="24"/>
                <w:szCs w:val="24"/>
              </w:rPr>
              <w:t>r</w:t>
            </w:r>
            <w:r w:rsidRPr="0087365E">
              <w:rPr>
                <w:rFonts w:eastAsia="Palatino Linotype"/>
                <w:w w:val="89"/>
                <w:sz w:val="24"/>
                <w:szCs w:val="24"/>
              </w:rPr>
              <w:t>i</w:t>
            </w:r>
            <w:r w:rsidRPr="0087365E">
              <w:rPr>
                <w:rFonts w:eastAsia="Palatino Linotype"/>
                <w:spacing w:val="1"/>
                <w:w w:val="89"/>
                <w:sz w:val="24"/>
                <w:szCs w:val="24"/>
              </w:rPr>
              <w:t>l</w:t>
            </w:r>
            <w:r w:rsidRPr="0087365E">
              <w:rPr>
                <w:rFonts w:eastAsia="Palatino Linotype"/>
                <w:w w:val="89"/>
                <w:sz w:val="24"/>
                <w:szCs w:val="24"/>
              </w:rPr>
              <w:t>e</w:t>
            </w:r>
            <w:r w:rsidRPr="0087365E">
              <w:rPr>
                <w:rFonts w:eastAsia="Palatino Linotype"/>
                <w:sz w:val="24"/>
                <w:szCs w:val="24"/>
              </w:rPr>
              <w:t>ul</w:t>
            </w:r>
            <w:r w:rsidRPr="0087365E">
              <w:rPr>
                <w:rFonts w:eastAsia="Palatino Linotype"/>
                <w:spacing w:val="1"/>
                <w:sz w:val="24"/>
                <w:szCs w:val="24"/>
              </w:rPr>
              <w:t>t</w:t>
            </w:r>
            <w:r w:rsidRPr="0087365E">
              <w:rPr>
                <w:rFonts w:eastAsia="Palatino Linotype"/>
                <w:spacing w:val="-1"/>
                <w:sz w:val="24"/>
                <w:szCs w:val="24"/>
              </w:rPr>
              <w:t>e</w:t>
            </w:r>
            <w:r w:rsidRPr="0087365E">
              <w:rPr>
                <w:rFonts w:eastAsia="Palatino Linotype"/>
                <w:sz w:val="24"/>
                <w:szCs w:val="24"/>
              </w:rPr>
              <w:t>rio</w:t>
            </w:r>
            <w:r w:rsidRPr="0087365E">
              <w:rPr>
                <w:rFonts w:eastAsia="Palatino Linotype"/>
                <w:spacing w:val="1"/>
                <w:sz w:val="24"/>
                <w:szCs w:val="24"/>
              </w:rPr>
              <w:t>a</w:t>
            </w:r>
            <w:r w:rsidRPr="0087365E">
              <w:rPr>
                <w:rFonts w:eastAsia="Palatino Linotype"/>
                <w:sz w:val="24"/>
                <w:szCs w:val="24"/>
              </w:rPr>
              <w:t>re</w:t>
            </w:r>
          </w:p>
          <w:p w:rsidR="00AB497E" w:rsidRPr="0087365E" w:rsidRDefault="00AB497E" w:rsidP="00233E8C">
            <w:pPr>
              <w:numPr>
                <w:ilvl w:val="0"/>
                <w:numId w:val="21"/>
              </w:numPr>
              <w:spacing w:after="0" w:line="240" w:lineRule="auto"/>
              <w:ind w:left="335" w:hanging="284"/>
              <w:contextualSpacing/>
              <w:jc w:val="both"/>
              <w:rPr>
                <w:rFonts w:eastAsia="Palatino Linotype"/>
                <w:b/>
                <w:bCs/>
                <w:w w:val="92"/>
                <w:sz w:val="24"/>
                <w:szCs w:val="24"/>
              </w:rPr>
            </w:pPr>
            <w:r w:rsidRPr="0087365E">
              <w:rPr>
                <w:rFonts w:eastAsia="Palatino Linotype"/>
                <w:w w:val="87"/>
                <w:sz w:val="24"/>
                <w:szCs w:val="24"/>
              </w:rPr>
              <w:t>Hot</w:t>
            </w:r>
            <w:r w:rsidRPr="0087365E">
              <w:rPr>
                <w:rFonts w:eastAsia="Palatino Linotype"/>
                <w:spacing w:val="-1"/>
                <w:w w:val="87"/>
                <w:sz w:val="24"/>
                <w:szCs w:val="24"/>
              </w:rPr>
              <w:t>ă</w:t>
            </w:r>
            <w:r w:rsidRPr="0087365E">
              <w:rPr>
                <w:rFonts w:eastAsia="Palatino Linotype"/>
                <w:w w:val="87"/>
                <w:sz w:val="24"/>
                <w:szCs w:val="24"/>
              </w:rPr>
              <w:t>r</w:t>
            </w:r>
            <w:r w:rsidRPr="0087365E">
              <w:rPr>
                <w:rFonts w:eastAsia="Palatino Linotype"/>
                <w:spacing w:val="-2"/>
                <w:w w:val="87"/>
                <w:sz w:val="24"/>
                <w:szCs w:val="24"/>
              </w:rPr>
              <w:t>â</w:t>
            </w:r>
            <w:r w:rsidRPr="0087365E">
              <w:rPr>
                <w:rFonts w:eastAsia="Palatino Linotype"/>
                <w:spacing w:val="1"/>
                <w:w w:val="87"/>
                <w:sz w:val="24"/>
                <w:szCs w:val="24"/>
              </w:rPr>
              <w:t>r</w:t>
            </w:r>
            <w:r w:rsidRPr="0087365E">
              <w:rPr>
                <w:rFonts w:eastAsia="Palatino Linotype"/>
                <w:w w:val="87"/>
                <w:sz w:val="24"/>
                <w:szCs w:val="24"/>
              </w:rPr>
              <w:t>edeGuv</w:t>
            </w:r>
            <w:r w:rsidRPr="0087365E">
              <w:rPr>
                <w:rFonts w:eastAsia="Palatino Linotype"/>
                <w:spacing w:val="-1"/>
                <w:w w:val="87"/>
                <w:sz w:val="24"/>
                <w:szCs w:val="24"/>
              </w:rPr>
              <w:t>e</w:t>
            </w:r>
            <w:r w:rsidRPr="0087365E">
              <w:rPr>
                <w:rFonts w:eastAsia="Palatino Linotype"/>
                <w:w w:val="87"/>
                <w:sz w:val="24"/>
                <w:szCs w:val="24"/>
              </w:rPr>
              <w:t>rnn</w:t>
            </w:r>
            <w:r w:rsidRPr="0087365E">
              <w:rPr>
                <w:rFonts w:eastAsia="Palatino Linotype"/>
                <w:spacing w:val="-1"/>
                <w:w w:val="87"/>
                <w:sz w:val="24"/>
                <w:szCs w:val="24"/>
              </w:rPr>
              <w:t>r</w:t>
            </w:r>
            <w:r w:rsidRPr="0087365E">
              <w:rPr>
                <w:rFonts w:eastAsia="Palatino Linotype"/>
                <w:w w:val="87"/>
                <w:sz w:val="24"/>
                <w:szCs w:val="24"/>
              </w:rPr>
              <w:t>.</w:t>
            </w:r>
            <w:r w:rsidRPr="0087365E">
              <w:rPr>
                <w:rFonts w:eastAsia="Palatino Linotype"/>
                <w:spacing w:val="2"/>
                <w:sz w:val="24"/>
                <w:szCs w:val="24"/>
              </w:rPr>
              <w:t>7</w:t>
            </w:r>
            <w:r w:rsidRPr="0087365E">
              <w:rPr>
                <w:rFonts w:eastAsia="Palatino Linotype"/>
                <w:sz w:val="24"/>
                <w:szCs w:val="24"/>
              </w:rPr>
              <w:t>45/2007</w:t>
            </w:r>
            <w:r w:rsidRPr="0087365E">
              <w:rPr>
                <w:rFonts w:eastAsia="Palatino Linotype"/>
                <w:w w:val="86"/>
                <w:sz w:val="24"/>
                <w:szCs w:val="24"/>
              </w:rPr>
              <w:t>p</w:t>
            </w:r>
            <w:r w:rsidRPr="0087365E">
              <w:rPr>
                <w:rFonts w:eastAsia="Palatino Linotype"/>
                <w:spacing w:val="-1"/>
                <w:w w:val="86"/>
                <w:sz w:val="24"/>
                <w:szCs w:val="24"/>
              </w:rPr>
              <w:t>e</w:t>
            </w:r>
            <w:r w:rsidRPr="0087365E">
              <w:rPr>
                <w:rFonts w:eastAsia="Palatino Linotype"/>
                <w:w w:val="86"/>
                <w:sz w:val="24"/>
                <w:szCs w:val="24"/>
              </w:rPr>
              <w:t>ntru</w:t>
            </w:r>
            <w:r w:rsidRPr="0087365E">
              <w:rPr>
                <w:rFonts w:eastAsia="Palatino Linotype"/>
                <w:spacing w:val="-1"/>
                <w:w w:val="86"/>
                <w:sz w:val="24"/>
                <w:szCs w:val="24"/>
              </w:rPr>
              <w:t>a</w:t>
            </w:r>
            <w:r w:rsidRPr="0087365E">
              <w:rPr>
                <w:rFonts w:eastAsia="Palatino Linotype"/>
                <w:w w:val="86"/>
                <w:sz w:val="24"/>
                <w:szCs w:val="24"/>
              </w:rPr>
              <w:t>p</w:t>
            </w:r>
            <w:r w:rsidRPr="0087365E">
              <w:rPr>
                <w:rFonts w:eastAsia="Palatino Linotype"/>
                <w:spacing w:val="-1"/>
                <w:w w:val="86"/>
                <w:sz w:val="24"/>
                <w:szCs w:val="24"/>
              </w:rPr>
              <w:t>r</w:t>
            </w:r>
            <w:r w:rsidRPr="0087365E">
              <w:rPr>
                <w:rFonts w:eastAsia="Palatino Linotype"/>
                <w:w w:val="86"/>
                <w:sz w:val="24"/>
                <w:szCs w:val="24"/>
              </w:rPr>
              <w:t>ob</w:t>
            </w:r>
            <w:r w:rsidRPr="0087365E">
              <w:rPr>
                <w:rFonts w:eastAsia="Palatino Linotype"/>
                <w:spacing w:val="-1"/>
                <w:w w:val="86"/>
                <w:sz w:val="24"/>
                <w:szCs w:val="24"/>
              </w:rPr>
              <w:t>a</w:t>
            </w:r>
            <w:r w:rsidRPr="0087365E">
              <w:rPr>
                <w:rFonts w:eastAsia="Palatino Linotype"/>
                <w:w w:val="86"/>
                <w:sz w:val="24"/>
                <w:szCs w:val="24"/>
              </w:rPr>
              <w:t>reaR</w:t>
            </w:r>
            <w:r w:rsidRPr="0087365E">
              <w:rPr>
                <w:rFonts w:eastAsia="Palatino Linotype"/>
                <w:spacing w:val="-1"/>
                <w:w w:val="86"/>
                <w:sz w:val="24"/>
                <w:szCs w:val="24"/>
              </w:rPr>
              <w:t>e</w:t>
            </w:r>
            <w:r w:rsidRPr="0087365E">
              <w:rPr>
                <w:rFonts w:eastAsia="Palatino Linotype"/>
                <w:spacing w:val="-2"/>
                <w:w w:val="86"/>
                <w:sz w:val="24"/>
                <w:szCs w:val="24"/>
              </w:rPr>
              <w:t>g</w:t>
            </w:r>
            <w:r w:rsidRPr="0087365E">
              <w:rPr>
                <w:rFonts w:eastAsia="Palatino Linotype"/>
                <w:w w:val="86"/>
                <w:sz w:val="24"/>
                <w:szCs w:val="24"/>
              </w:rPr>
              <w:t>ulam</w:t>
            </w:r>
            <w:r w:rsidRPr="0087365E">
              <w:rPr>
                <w:rFonts w:eastAsia="Palatino Linotype"/>
                <w:spacing w:val="-1"/>
                <w:w w:val="86"/>
                <w:sz w:val="24"/>
                <w:szCs w:val="24"/>
              </w:rPr>
              <w:t>e</w:t>
            </w:r>
            <w:r w:rsidRPr="0087365E">
              <w:rPr>
                <w:rFonts w:eastAsia="Palatino Linotype"/>
                <w:w w:val="86"/>
                <w:sz w:val="24"/>
                <w:szCs w:val="24"/>
              </w:rPr>
              <w:t>ntu</w:t>
            </w:r>
            <w:r w:rsidRPr="0087365E">
              <w:rPr>
                <w:rFonts w:eastAsia="Palatino Linotype"/>
                <w:spacing w:val="1"/>
                <w:w w:val="86"/>
                <w:sz w:val="24"/>
                <w:szCs w:val="24"/>
              </w:rPr>
              <w:t>l</w:t>
            </w:r>
            <w:r w:rsidRPr="0087365E">
              <w:rPr>
                <w:rFonts w:eastAsia="Palatino Linotype"/>
                <w:w w:val="86"/>
                <w:sz w:val="24"/>
                <w:szCs w:val="24"/>
              </w:rPr>
              <w:t>uip</w:t>
            </w:r>
            <w:r w:rsidRPr="0087365E">
              <w:rPr>
                <w:rFonts w:eastAsia="Palatino Linotype"/>
                <w:spacing w:val="-1"/>
                <w:w w:val="86"/>
                <w:sz w:val="24"/>
                <w:szCs w:val="24"/>
              </w:rPr>
              <w:t>r</w:t>
            </w:r>
            <w:r w:rsidRPr="0087365E">
              <w:rPr>
                <w:rFonts w:eastAsia="Palatino Linotype"/>
                <w:w w:val="86"/>
                <w:sz w:val="24"/>
                <w:szCs w:val="24"/>
              </w:rPr>
              <w:t>iv</w:t>
            </w:r>
            <w:r w:rsidRPr="0087365E">
              <w:rPr>
                <w:rFonts w:eastAsia="Palatino Linotype"/>
                <w:spacing w:val="1"/>
                <w:w w:val="86"/>
                <w:sz w:val="24"/>
                <w:szCs w:val="24"/>
              </w:rPr>
              <w:t>i</w:t>
            </w:r>
            <w:r w:rsidRPr="0087365E">
              <w:rPr>
                <w:rFonts w:eastAsia="Palatino Linotype"/>
                <w:w w:val="86"/>
                <w:sz w:val="24"/>
                <w:szCs w:val="24"/>
              </w:rPr>
              <w:t>nd</w:t>
            </w:r>
            <w:r w:rsidRPr="0087365E">
              <w:rPr>
                <w:rFonts w:eastAsia="Palatino Linotype"/>
                <w:spacing w:val="-1"/>
                <w:w w:val="86"/>
                <w:sz w:val="24"/>
                <w:szCs w:val="24"/>
              </w:rPr>
              <w:t>ac</w:t>
            </w:r>
            <w:r w:rsidRPr="0087365E">
              <w:rPr>
                <w:rFonts w:eastAsia="Palatino Linotype"/>
                <w:w w:val="86"/>
                <w:sz w:val="24"/>
                <w:szCs w:val="24"/>
              </w:rPr>
              <w:t>o</w:t>
            </w:r>
            <w:r w:rsidRPr="0087365E">
              <w:rPr>
                <w:rFonts w:eastAsia="Palatino Linotype"/>
                <w:spacing w:val="-1"/>
                <w:w w:val="86"/>
                <w:sz w:val="24"/>
                <w:szCs w:val="24"/>
              </w:rPr>
              <w:t>r</w:t>
            </w:r>
            <w:r w:rsidRPr="0087365E">
              <w:rPr>
                <w:rFonts w:eastAsia="Palatino Linotype"/>
                <w:w w:val="86"/>
                <w:sz w:val="24"/>
                <w:szCs w:val="24"/>
              </w:rPr>
              <w:t>d</w:t>
            </w:r>
            <w:r w:rsidRPr="0087365E">
              <w:rPr>
                <w:rFonts w:eastAsia="Palatino Linotype"/>
                <w:spacing w:val="-1"/>
                <w:w w:val="86"/>
                <w:sz w:val="24"/>
                <w:szCs w:val="24"/>
              </w:rPr>
              <w:t>a</w:t>
            </w:r>
            <w:r w:rsidRPr="0087365E">
              <w:rPr>
                <w:rFonts w:eastAsia="Palatino Linotype"/>
                <w:spacing w:val="1"/>
                <w:w w:val="86"/>
                <w:sz w:val="24"/>
                <w:szCs w:val="24"/>
              </w:rPr>
              <w:t>r</w:t>
            </w:r>
            <w:r w:rsidRPr="0087365E">
              <w:rPr>
                <w:rFonts w:eastAsia="Palatino Linotype"/>
                <w:spacing w:val="-1"/>
                <w:w w:val="86"/>
                <w:sz w:val="24"/>
                <w:szCs w:val="24"/>
              </w:rPr>
              <w:t>e</w:t>
            </w:r>
            <w:r w:rsidRPr="0087365E">
              <w:rPr>
                <w:rFonts w:eastAsia="Palatino Linotype"/>
                <w:w w:val="86"/>
                <w:sz w:val="24"/>
                <w:szCs w:val="24"/>
              </w:rPr>
              <w:t>a</w:t>
            </w:r>
            <w:r w:rsidRPr="0087365E">
              <w:rPr>
                <w:rFonts w:eastAsia="Palatino Linotype"/>
                <w:sz w:val="24"/>
                <w:szCs w:val="24"/>
              </w:rPr>
              <w:t>l</w:t>
            </w:r>
            <w:r w:rsidRPr="0087365E">
              <w:rPr>
                <w:rFonts w:eastAsia="Palatino Linotype"/>
                <w:spacing w:val="1"/>
                <w:sz w:val="24"/>
                <w:szCs w:val="24"/>
              </w:rPr>
              <w:t>i</w:t>
            </w:r>
            <w:r w:rsidRPr="0087365E">
              <w:rPr>
                <w:rFonts w:eastAsia="Palatino Linotype"/>
                <w:spacing w:val="-1"/>
                <w:sz w:val="24"/>
                <w:szCs w:val="24"/>
              </w:rPr>
              <w:t>ce</w:t>
            </w:r>
            <w:r w:rsidRPr="0087365E">
              <w:rPr>
                <w:rFonts w:eastAsia="Palatino Linotype"/>
                <w:sz w:val="24"/>
                <w:szCs w:val="24"/>
              </w:rPr>
              <w:t>nţelor îndomeniuls</w:t>
            </w:r>
            <w:r w:rsidRPr="0087365E">
              <w:rPr>
                <w:rFonts w:eastAsia="Palatino Linotype"/>
                <w:spacing w:val="-1"/>
                <w:sz w:val="24"/>
                <w:szCs w:val="24"/>
              </w:rPr>
              <w:t>e</w:t>
            </w:r>
            <w:r w:rsidRPr="0087365E">
              <w:rPr>
                <w:rFonts w:eastAsia="Palatino Linotype"/>
                <w:sz w:val="24"/>
                <w:szCs w:val="24"/>
              </w:rPr>
              <w:t>rvi</w:t>
            </w:r>
            <w:r w:rsidRPr="0087365E">
              <w:rPr>
                <w:rFonts w:eastAsia="Palatino Linotype"/>
                <w:spacing w:val="-1"/>
                <w:sz w:val="24"/>
                <w:szCs w:val="24"/>
              </w:rPr>
              <w:t>c</w:t>
            </w:r>
            <w:r w:rsidRPr="0087365E">
              <w:rPr>
                <w:rFonts w:eastAsia="Palatino Linotype"/>
                <w:sz w:val="24"/>
                <w:szCs w:val="24"/>
              </w:rPr>
              <w:t>i</w:t>
            </w:r>
            <w:r w:rsidRPr="0087365E">
              <w:rPr>
                <w:rFonts w:eastAsia="Palatino Linotype"/>
                <w:spacing w:val="1"/>
                <w:sz w:val="24"/>
                <w:szCs w:val="24"/>
              </w:rPr>
              <w:t>i</w:t>
            </w:r>
            <w:r w:rsidRPr="0087365E">
              <w:rPr>
                <w:rFonts w:eastAsia="Palatino Linotype"/>
                <w:sz w:val="24"/>
                <w:szCs w:val="24"/>
              </w:rPr>
              <w:t>lor</w:t>
            </w:r>
            <w:r w:rsidRPr="0087365E">
              <w:rPr>
                <w:rFonts w:eastAsia="Palatino Linotype"/>
                <w:spacing w:val="-1"/>
                <w:w w:val="88"/>
                <w:sz w:val="24"/>
                <w:szCs w:val="24"/>
              </w:rPr>
              <w:t>c</w:t>
            </w:r>
            <w:r w:rsidRPr="0087365E">
              <w:rPr>
                <w:rFonts w:eastAsia="Palatino Linotype"/>
                <w:w w:val="88"/>
                <w:sz w:val="24"/>
                <w:szCs w:val="24"/>
              </w:rPr>
              <w:t>omun</w:t>
            </w:r>
            <w:r w:rsidRPr="0087365E">
              <w:rPr>
                <w:rFonts w:eastAsia="Palatino Linotype"/>
                <w:spacing w:val="1"/>
                <w:w w:val="88"/>
                <w:sz w:val="24"/>
                <w:szCs w:val="24"/>
              </w:rPr>
              <w:t>i</w:t>
            </w:r>
            <w:r w:rsidRPr="0087365E">
              <w:rPr>
                <w:rFonts w:eastAsia="Palatino Linotype"/>
                <w:w w:val="88"/>
                <w:sz w:val="24"/>
                <w:szCs w:val="24"/>
              </w:rPr>
              <w:t>ta</w:t>
            </w:r>
            <w:r w:rsidRPr="0087365E">
              <w:rPr>
                <w:rFonts w:eastAsia="Palatino Linotype"/>
                <w:spacing w:val="-1"/>
                <w:w w:val="88"/>
                <w:sz w:val="24"/>
                <w:szCs w:val="24"/>
              </w:rPr>
              <w:t>r</w:t>
            </w:r>
            <w:r w:rsidRPr="0087365E">
              <w:rPr>
                <w:rFonts w:eastAsia="Palatino Linotype"/>
                <w:w w:val="88"/>
                <w:sz w:val="24"/>
                <w:szCs w:val="24"/>
              </w:rPr>
              <w:t>e</w:t>
            </w:r>
            <w:r w:rsidRPr="0087365E">
              <w:rPr>
                <w:rFonts w:eastAsia="Palatino Linotype"/>
                <w:sz w:val="24"/>
                <w:szCs w:val="24"/>
              </w:rPr>
              <w:t>de ut</w:t>
            </w:r>
            <w:r w:rsidRPr="0087365E">
              <w:rPr>
                <w:rFonts w:eastAsia="Palatino Linotype"/>
                <w:spacing w:val="1"/>
                <w:sz w:val="24"/>
                <w:szCs w:val="24"/>
              </w:rPr>
              <w:t>i</w:t>
            </w:r>
            <w:r w:rsidRPr="0087365E">
              <w:rPr>
                <w:rFonts w:eastAsia="Palatino Linotype"/>
                <w:sz w:val="24"/>
                <w:szCs w:val="24"/>
              </w:rPr>
              <w:t>l</w:t>
            </w:r>
            <w:r w:rsidRPr="0087365E">
              <w:rPr>
                <w:rFonts w:eastAsia="Palatino Linotype"/>
                <w:spacing w:val="1"/>
                <w:sz w:val="24"/>
                <w:szCs w:val="24"/>
              </w:rPr>
              <w:t>i</w:t>
            </w:r>
            <w:r w:rsidRPr="0087365E">
              <w:rPr>
                <w:rFonts w:eastAsia="Palatino Linotype"/>
                <w:sz w:val="24"/>
                <w:szCs w:val="24"/>
              </w:rPr>
              <w:t>tă</w:t>
            </w:r>
            <w:r w:rsidRPr="0087365E">
              <w:rPr>
                <w:rFonts w:eastAsia="Palatino Linotype"/>
                <w:spacing w:val="-2"/>
                <w:sz w:val="24"/>
                <w:szCs w:val="24"/>
              </w:rPr>
              <w:t>ţ</w:t>
            </w:r>
            <w:r w:rsidRPr="0087365E">
              <w:rPr>
                <w:rFonts w:eastAsia="Palatino Linotype"/>
                <w:sz w:val="24"/>
                <w:szCs w:val="24"/>
              </w:rPr>
              <w:t>ipubl</w:t>
            </w:r>
            <w:r w:rsidRPr="0087365E">
              <w:rPr>
                <w:rFonts w:eastAsia="Palatino Linotype"/>
                <w:spacing w:val="1"/>
                <w:sz w:val="24"/>
                <w:szCs w:val="24"/>
              </w:rPr>
              <w:t>i</w:t>
            </w:r>
            <w:r w:rsidRPr="0087365E">
              <w:rPr>
                <w:rFonts w:eastAsia="Palatino Linotype"/>
                <w:spacing w:val="-1"/>
                <w:sz w:val="24"/>
                <w:szCs w:val="24"/>
              </w:rPr>
              <w:t>ce</w:t>
            </w:r>
            <w:r w:rsidRPr="0087365E">
              <w:rPr>
                <w:rFonts w:eastAsia="Palatino Linotype"/>
                <w:sz w:val="24"/>
                <w:szCs w:val="24"/>
              </w:rPr>
              <w:t>,</w:t>
            </w:r>
            <w:r w:rsidRPr="0087365E">
              <w:rPr>
                <w:rFonts w:eastAsia="Palatino Linotype"/>
                <w:spacing w:val="-1"/>
                <w:w w:val="89"/>
                <w:sz w:val="24"/>
                <w:szCs w:val="24"/>
              </w:rPr>
              <w:t>c</w:t>
            </w:r>
            <w:r w:rsidRPr="0087365E">
              <w:rPr>
                <w:rFonts w:eastAsia="Palatino Linotype"/>
                <w:w w:val="89"/>
                <w:sz w:val="24"/>
                <w:szCs w:val="24"/>
              </w:rPr>
              <w:t>u</w:t>
            </w:r>
            <w:r w:rsidRPr="0087365E">
              <w:rPr>
                <w:rFonts w:eastAsia="Palatino Linotype"/>
                <w:sz w:val="24"/>
                <w:szCs w:val="24"/>
              </w:rPr>
              <w:t>mod</w:t>
            </w:r>
            <w:r w:rsidRPr="0087365E">
              <w:rPr>
                <w:rFonts w:eastAsia="Palatino Linotype"/>
                <w:spacing w:val="1"/>
                <w:sz w:val="24"/>
                <w:szCs w:val="24"/>
              </w:rPr>
              <w:t>i</w:t>
            </w:r>
            <w:r w:rsidRPr="0087365E">
              <w:rPr>
                <w:rFonts w:eastAsia="Palatino Linotype"/>
                <w:sz w:val="24"/>
                <w:szCs w:val="24"/>
              </w:rPr>
              <w:t>fi</w:t>
            </w:r>
            <w:r w:rsidRPr="0087365E">
              <w:rPr>
                <w:rFonts w:eastAsia="Palatino Linotype"/>
                <w:spacing w:val="-1"/>
                <w:sz w:val="24"/>
                <w:szCs w:val="24"/>
              </w:rPr>
              <w:t>c</w:t>
            </w:r>
            <w:r w:rsidRPr="0087365E">
              <w:rPr>
                <w:rFonts w:eastAsia="Palatino Linotype"/>
                <w:spacing w:val="4"/>
                <w:sz w:val="24"/>
                <w:szCs w:val="24"/>
              </w:rPr>
              <w:t>ă</w:t>
            </w:r>
            <w:r w:rsidRPr="0087365E">
              <w:rPr>
                <w:rFonts w:eastAsia="Palatino Linotype"/>
                <w:sz w:val="24"/>
                <w:szCs w:val="24"/>
              </w:rPr>
              <w:t xml:space="preserve">rileşi </w:t>
            </w:r>
            <w:r w:rsidRPr="0087365E">
              <w:rPr>
                <w:rFonts w:eastAsia="Palatino Linotype"/>
                <w:spacing w:val="-1"/>
                <w:sz w:val="24"/>
                <w:szCs w:val="24"/>
              </w:rPr>
              <w:t>c</w:t>
            </w:r>
            <w:r w:rsidRPr="0087365E">
              <w:rPr>
                <w:rFonts w:eastAsia="Palatino Linotype"/>
                <w:w w:val="88"/>
                <w:sz w:val="24"/>
                <w:szCs w:val="24"/>
              </w:rPr>
              <w:t>omp</w:t>
            </w:r>
            <w:r w:rsidRPr="0087365E">
              <w:rPr>
                <w:rFonts w:eastAsia="Palatino Linotype"/>
                <w:spacing w:val="1"/>
                <w:w w:val="88"/>
                <w:sz w:val="24"/>
                <w:szCs w:val="24"/>
              </w:rPr>
              <w:t>l</w:t>
            </w:r>
            <w:r w:rsidRPr="0087365E">
              <w:rPr>
                <w:rFonts w:eastAsia="Palatino Linotype"/>
                <w:spacing w:val="-1"/>
                <w:w w:val="92"/>
                <w:sz w:val="24"/>
                <w:szCs w:val="24"/>
              </w:rPr>
              <w:t>e</w:t>
            </w:r>
            <w:r w:rsidRPr="0087365E">
              <w:rPr>
                <w:rFonts w:eastAsia="Palatino Linotype"/>
                <w:w w:val="86"/>
                <w:sz w:val="24"/>
                <w:szCs w:val="24"/>
              </w:rPr>
              <w:t>tă</w:t>
            </w:r>
            <w:r w:rsidRPr="0087365E">
              <w:rPr>
                <w:rFonts w:eastAsia="Palatino Linotype"/>
                <w:spacing w:val="-1"/>
                <w:w w:val="86"/>
                <w:sz w:val="24"/>
                <w:szCs w:val="24"/>
              </w:rPr>
              <w:t>r</w:t>
            </w:r>
            <w:r w:rsidRPr="0087365E">
              <w:rPr>
                <w:rFonts w:eastAsia="Palatino Linotype"/>
                <w:w w:val="95"/>
                <w:sz w:val="24"/>
                <w:szCs w:val="24"/>
              </w:rPr>
              <w:t>i</w:t>
            </w:r>
            <w:r w:rsidRPr="0087365E">
              <w:rPr>
                <w:rFonts w:eastAsia="Palatino Linotype"/>
                <w:spacing w:val="1"/>
                <w:w w:val="95"/>
                <w:sz w:val="24"/>
                <w:szCs w:val="24"/>
              </w:rPr>
              <w:t>l</w:t>
            </w:r>
            <w:r w:rsidRPr="0087365E">
              <w:rPr>
                <w:rFonts w:eastAsia="Palatino Linotype"/>
                <w:w w:val="92"/>
                <w:sz w:val="24"/>
                <w:szCs w:val="24"/>
              </w:rPr>
              <w:t xml:space="preserve">e </w:t>
            </w:r>
            <w:r w:rsidRPr="0087365E">
              <w:rPr>
                <w:sz w:val="24"/>
                <w:szCs w:val="24"/>
              </w:rPr>
              <w:t>ul</w:t>
            </w:r>
            <w:r w:rsidRPr="0087365E">
              <w:rPr>
                <w:spacing w:val="1"/>
                <w:sz w:val="24"/>
                <w:szCs w:val="24"/>
              </w:rPr>
              <w:t>t</w:t>
            </w:r>
            <w:r w:rsidRPr="0087365E">
              <w:rPr>
                <w:spacing w:val="-1"/>
                <w:sz w:val="24"/>
                <w:szCs w:val="24"/>
              </w:rPr>
              <w:t>e</w:t>
            </w:r>
            <w:r w:rsidRPr="0087365E">
              <w:rPr>
                <w:sz w:val="24"/>
                <w:szCs w:val="24"/>
              </w:rPr>
              <w:t>rio</w:t>
            </w:r>
            <w:r w:rsidRPr="0087365E">
              <w:rPr>
                <w:spacing w:val="-1"/>
                <w:sz w:val="24"/>
                <w:szCs w:val="24"/>
              </w:rPr>
              <w:t>a</w:t>
            </w:r>
            <w:r w:rsidRPr="0087365E">
              <w:rPr>
                <w:sz w:val="24"/>
                <w:szCs w:val="24"/>
              </w:rPr>
              <w:t>r</w:t>
            </w:r>
            <w:r w:rsidRPr="0087365E">
              <w:rPr>
                <w:spacing w:val="-2"/>
                <w:sz w:val="24"/>
                <w:szCs w:val="24"/>
              </w:rPr>
              <w:t>e</w:t>
            </w:r>
            <w:r w:rsidRPr="0087365E">
              <w:rPr>
                <w:sz w:val="24"/>
                <w:szCs w:val="24"/>
              </w:rPr>
              <w:t>.</w:t>
            </w:r>
          </w:p>
          <w:p w:rsidR="00AB497E" w:rsidRPr="0087365E" w:rsidRDefault="00AB497E" w:rsidP="00233E8C">
            <w:pPr>
              <w:numPr>
                <w:ilvl w:val="0"/>
                <w:numId w:val="19"/>
              </w:numPr>
              <w:spacing w:after="0" w:line="240" w:lineRule="auto"/>
              <w:ind w:left="335" w:hanging="284"/>
              <w:contextualSpacing/>
              <w:jc w:val="both"/>
              <w:rPr>
                <w:rFonts w:eastAsia="Palatino Linotype"/>
                <w:sz w:val="24"/>
                <w:szCs w:val="24"/>
              </w:rPr>
            </w:pPr>
            <w:r w:rsidRPr="0087365E">
              <w:rPr>
                <w:rFonts w:eastAsia="Palatino Linotype"/>
                <w:b/>
                <w:bCs/>
                <w:w w:val="92"/>
                <w:sz w:val="24"/>
                <w:szCs w:val="24"/>
              </w:rPr>
              <w:t>L</w:t>
            </w:r>
            <w:r w:rsidRPr="0087365E">
              <w:rPr>
                <w:rFonts w:eastAsia="Palatino Linotype"/>
                <w:b/>
                <w:bCs/>
                <w:spacing w:val="-1"/>
                <w:w w:val="92"/>
                <w:sz w:val="24"/>
                <w:szCs w:val="24"/>
              </w:rPr>
              <w:t>e</w:t>
            </w:r>
            <w:r w:rsidRPr="0087365E">
              <w:rPr>
                <w:rFonts w:eastAsia="Palatino Linotype"/>
                <w:b/>
                <w:bCs/>
                <w:w w:val="92"/>
                <w:sz w:val="24"/>
                <w:szCs w:val="24"/>
              </w:rPr>
              <w:t>gis</w:t>
            </w:r>
            <w:r w:rsidRPr="0087365E">
              <w:rPr>
                <w:rFonts w:eastAsia="Palatino Linotype"/>
                <w:b/>
                <w:bCs/>
                <w:spacing w:val="1"/>
                <w:w w:val="92"/>
                <w:sz w:val="24"/>
                <w:szCs w:val="24"/>
              </w:rPr>
              <w:t>l</w:t>
            </w:r>
            <w:r w:rsidRPr="0087365E">
              <w:rPr>
                <w:rFonts w:eastAsia="Palatino Linotype"/>
                <w:b/>
                <w:bCs/>
                <w:w w:val="92"/>
                <w:sz w:val="24"/>
                <w:szCs w:val="24"/>
              </w:rPr>
              <w:t>a</w:t>
            </w:r>
            <w:r w:rsidRPr="0087365E">
              <w:rPr>
                <w:rFonts w:eastAsia="Palatino Linotype"/>
                <w:b/>
                <w:bCs/>
                <w:spacing w:val="-1"/>
                <w:w w:val="92"/>
                <w:sz w:val="24"/>
                <w:szCs w:val="24"/>
              </w:rPr>
              <w:t>ț</w:t>
            </w:r>
            <w:r w:rsidRPr="0087365E">
              <w:rPr>
                <w:rFonts w:eastAsia="Palatino Linotype"/>
                <w:b/>
                <w:bCs/>
                <w:w w:val="92"/>
                <w:sz w:val="24"/>
                <w:szCs w:val="24"/>
              </w:rPr>
              <w:t>ie</w:t>
            </w:r>
            <w:r w:rsidRPr="0087365E">
              <w:rPr>
                <w:rFonts w:eastAsia="Palatino Linotype"/>
                <w:b/>
                <w:bCs/>
                <w:sz w:val="24"/>
                <w:szCs w:val="24"/>
              </w:rPr>
              <w:t>secundară</w:t>
            </w:r>
          </w:p>
          <w:p w:rsidR="00AB497E" w:rsidRPr="0087365E" w:rsidRDefault="00AB497E" w:rsidP="00233E8C">
            <w:pPr>
              <w:numPr>
                <w:ilvl w:val="0"/>
                <w:numId w:val="22"/>
              </w:numPr>
              <w:spacing w:after="0" w:line="240" w:lineRule="auto"/>
              <w:ind w:left="335" w:hanging="284"/>
              <w:contextualSpacing/>
              <w:jc w:val="both"/>
              <w:rPr>
                <w:rFonts w:eastAsia="Palatino Linotype"/>
                <w:spacing w:val="26"/>
                <w:w w:val="87"/>
                <w:sz w:val="24"/>
                <w:szCs w:val="24"/>
              </w:rPr>
            </w:pPr>
            <w:r w:rsidRPr="0087365E">
              <w:rPr>
                <w:rFonts w:eastAsia="Palatino Linotype"/>
                <w:w w:val="87"/>
                <w:sz w:val="24"/>
                <w:szCs w:val="24"/>
              </w:rPr>
              <w:t>O</w:t>
            </w:r>
            <w:r w:rsidRPr="0087365E">
              <w:rPr>
                <w:rFonts w:eastAsia="Palatino Linotype"/>
                <w:spacing w:val="-1"/>
                <w:w w:val="87"/>
                <w:sz w:val="24"/>
                <w:szCs w:val="24"/>
              </w:rPr>
              <w:t>r</w:t>
            </w:r>
            <w:r w:rsidRPr="0087365E">
              <w:rPr>
                <w:rFonts w:eastAsia="Palatino Linotype"/>
                <w:w w:val="87"/>
                <w:sz w:val="24"/>
                <w:szCs w:val="24"/>
              </w:rPr>
              <w:t xml:space="preserve">dinul </w:t>
            </w:r>
            <w:r w:rsidRPr="0087365E">
              <w:rPr>
                <w:rFonts w:eastAsia="Palatino Linotype"/>
                <w:spacing w:val="1"/>
                <w:w w:val="87"/>
                <w:sz w:val="24"/>
                <w:szCs w:val="24"/>
              </w:rPr>
              <w:t>P</w:t>
            </w:r>
            <w:r w:rsidRPr="0087365E">
              <w:rPr>
                <w:rFonts w:eastAsia="Palatino Linotype"/>
                <w:w w:val="87"/>
                <w:sz w:val="24"/>
                <w:szCs w:val="24"/>
              </w:rPr>
              <w:t>r</w:t>
            </w:r>
            <w:r w:rsidRPr="0087365E">
              <w:rPr>
                <w:rFonts w:eastAsia="Palatino Linotype"/>
                <w:spacing w:val="-2"/>
                <w:w w:val="87"/>
                <w:sz w:val="24"/>
                <w:szCs w:val="24"/>
              </w:rPr>
              <w:t>e</w:t>
            </w:r>
            <w:r w:rsidRPr="0087365E">
              <w:rPr>
                <w:rFonts w:eastAsia="Palatino Linotype"/>
                <w:w w:val="87"/>
                <w:sz w:val="24"/>
                <w:szCs w:val="24"/>
              </w:rPr>
              <w:t>ş</w:t>
            </w:r>
            <w:r w:rsidRPr="0087365E">
              <w:rPr>
                <w:rFonts w:eastAsia="Palatino Linotype"/>
                <w:spacing w:val="-1"/>
                <w:w w:val="87"/>
                <w:sz w:val="24"/>
                <w:szCs w:val="24"/>
              </w:rPr>
              <w:t>e</w:t>
            </w:r>
            <w:r w:rsidRPr="0087365E">
              <w:rPr>
                <w:rFonts w:eastAsia="Palatino Linotype"/>
                <w:w w:val="87"/>
                <w:sz w:val="24"/>
                <w:szCs w:val="24"/>
              </w:rPr>
              <w:t>din</w:t>
            </w:r>
            <w:r w:rsidRPr="0087365E">
              <w:rPr>
                <w:rFonts w:eastAsia="Palatino Linotype"/>
                <w:spacing w:val="1"/>
                <w:w w:val="87"/>
                <w:sz w:val="24"/>
                <w:szCs w:val="24"/>
              </w:rPr>
              <w:t>t</w:t>
            </w:r>
            <w:r w:rsidRPr="0087365E">
              <w:rPr>
                <w:rFonts w:eastAsia="Palatino Linotype"/>
                <w:spacing w:val="-1"/>
                <w:w w:val="87"/>
                <w:sz w:val="24"/>
                <w:szCs w:val="24"/>
              </w:rPr>
              <w:t>e</w:t>
            </w:r>
            <w:r w:rsidRPr="0087365E">
              <w:rPr>
                <w:rFonts w:eastAsia="Palatino Linotype"/>
                <w:w w:val="87"/>
                <w:sz w:val="24"/>
                <w:szCs w:val="24"/>
              </w:rPr>
              <w:t>lui</w:t>
            </w:r>
            <w:r w:rsidRPr="0087365E">
              <w:rPr>
                <w:rFonts w:eastAsia="Palatino Linotype"/>
                <w:spacing w:val="2"/>
                <w:sz w:val="24"/>
                <w:szCs w:val="24"/>
              </w:rPr>
              <w:t>A</w:t>
            </w:r>
            <w:r w:rsidRPr="0087365E">
              <w:rPr>
                <w:rFonts w:eastAsia="Palatino Linotype"/>
                <w:sz w:val="24"/>
                <w:szCs w:val="24"/>
              </w:rPr>
              <w:t>.N.R.</w:t>
            </w:r>
            <w:r w:rsidRPr="0087365E">
              <w:rPr>
                <w:rFonts w:eastAsia="Palatino Linotype"/>
                <w:spacing w:val="1"/>
                <w:sz w:val="24"/>
                <w:szCs w:val="24"/>
              </w:rPr>
              <w:t>S</w:t>
            </w:r>
            <w:r w:rsidRPr="0087365E">
              <w:rPr>
                <w:rFonts w:eastAsia="Palatino Linotype"/>
                <w:sz w:val="24"/>
                <w:szCs w:val="24"/>
              </w:rPr>
              <w:t>.C.n</w:t>
            </w:r>
            <w:r w:rsidRPr="0087365E">
              <w:rPr>
                <w:rFonts w:eastAsia="Palatino Linotype"/>
                <w:spacing w:val="-1"/>
                <w:sz w:val="24"/>
                <w:szCs w:val="24"/>
              </w:rPr>
              <w:t>r</w:t>
            </w:r>
            <w:r w:rsidRPr="0087365E">
              <w:rPr>
                <w:rFonts w:eastAsia="Palatino Linotype"/>
                <w:sz w:val="24"/>
                <w:szCs w:val="24"/>
              </w:rPr>
              <w:t>.77/2007</w:t>
            </w:r>
            <w:r w:rsidRPr="0087365E">
              <w:rPr>
                <w:rFonts w:eastAsia="Palatino Linotype"/>
                <w:w w:val="87"/>
                <w:sz w:val="24"/>
                <w:szCs w:val="24"/>
              </w:rPr>
              <w:t>p</w:t>
            </w:r>
            <w:r w:rsidRPr="0087365E">
              <w:rPr>
                <w:rFonts w:eastAsia="Palatino Linotype"/>
                <w:spacing w:val="-1"/>
                <w:w w:val="87"/>
                <w:sz w:val="24"/>
                <w:szCs w:val="24"/>
              </w:rPr>
              <w:t>r</w:t>
            </w:r>
            <w:r w:rsidRPr="0087365E">
              <w:rPr>
                <w:rFonts w:eastAsia="Palatino Linotype"/>
                <w:w w:val="87"/>
                <w:sz w:val="24"/>
                <w:szCs w:val="24"/>
              </w:rPr>
              <w:t>iv</w:t>
            </w:r>
            <w:r w:rsidRPr="0087365E">
              <w:rPr>
                <w:rFonts w:eastAsia="Palatino Linotype"/>
                <w:spacing w:val="1"/>
                <w:w w:val="87"/>
                <w:sz w:val="24"/>
                <w:szCs w:val="24"/>
              </w:rPr>
              <w:t>i</w:t>
            </w:r>
            <w:r w:rsidRPr="0087365E">
              <w:rPr>
                <w:rFonts w:eastAsia="Palatino Linotype"/>
                <w:w w:val="87"/>
                <w:sz w:val="24"/>
                <w:szCs w:val="24"/>
              </w:rPr>
              <w:t xml:space="preserve">nd </w:t>
            </w:r>
            <w:r w:rsidRPr="0087365E">
              <w:rPr>
                <w:rFonts w:eastAsia="Palatino Linotype"/>
                <w:spacing w:val="-1"/>
                <w:w w:val="87"/>
                <w:sz w:val="24"/>
                <w:szCs w:val="24"/>
              </w:rPr>
              <w:t>a</w:t>
            </w:r>
            <w:r w:rsidRPr="0087365E">
              <w:rPr>
                <w:rFonts w:eastAsia="Palatino Linotype"/>
                <w:w w:val="87"/>
                <w:sz w:val="24"/>
                <w:szCs w:val="24"/>
              </w:rPr>
              <w:t>p</w:t>
            </w:r>
            <w:r w:rsidRPr="0087365E">
              <w:rPr>
                <w:rFonts w:eastAsia="Palatino Linotype"/>
                <w:spacing w:val="-1"/>
                <w:w w:val="87"/>
                <w:sz w:val="24"/>
                <w:szCs w:val="24"/>
              </w:rPr>
              <w:t>r</w:t>
            </w:r>
            <w:r w:rsidRPr="0087365E">
              <w:rPr>
                <w:rFonts w:eastAsia="Palatino Linotype"/>
                <w:w w:val="87"/>
                <w:sz w:val="24"/>
                <w:szCs w:val="24"/>
              </w:rPr>
              <w:t>ob</w:t>
            </w:r>
            <w:r w:rsidRPr="0087365E">
              <w:rPr>
                <w:rFonts w:eastAsia="Palatino Linotype"/>
                <w:spacing w:val="-1"/>
                <w:w w:val="87"/>
                <w:sz w:val="24"/>
                <w:szCs w:val="24"/>
              </w:rPr>
              <w:t>a</w:t>
            </w:r>
            <w:r w:rsidRPr="0087365E">
              <w:rPr>
                <w:rFonts w:eastAsia="Palatino Linotype"/>
                <w:spacing w:val="1"/>
                <w:w w:val="87"/>
                <w:sz w:val="24"/>
                <w:szCs w:val="24"/>
              </w:rPr>
              <w:t>r</w:t>
            </w:r>
            <w:r w:rsidRPr="0087365E">
              <w:rPr>
                <w:rFonts w:eastAsia="Palatino Linotype"/>
                <w:spacing w:val="-1"/>
                <w:w w:val="87"/>
                <w:sz w:val="24"/>
                <w:szCs w:val="24"/>
              </w:rPr>
              <w:t>e</w:t>
            </w:r>
            <w:r w:rsidRPr="0087365E">
              <w:rPr>
                <w:rFonts w:eastAsia="Palatino Linotype"/>
                <w:w w:val="87"/>
                <w:sz w:val="24"/>
                <w:szCs w:val="24"/>
              </w:rPr>
              <w:t>a No</w:t>
            </w:r>
            <w:r w:rsidRPr="0087365E">
              <w:rPr>
                <w:rFonts w:eastAsia="Palatino Linotype"/>
                <w:spacing w:val="-1"/>
                <w:w w:val="87"/>
                <w:sz w:val="24"/>
                <w:szCs w:val="24"/>
              </w:rPr>
              <w:t>r</w:t>
            </w:r>
            <w:r w:rsidRPr="0087365E">
              <w:rPr>
                <w:rFonts w:eastAsia="Palatino Linotype"/>
                <w:spacing w:val="3"/>
                <w:w w:val="87"/>
                <w:sz w:val="24"/>
                <w:szCs w:val="24"/>
              </w:rPr>
              <w:t>m</w:t>
            </w:r>
            <w:r w:rsidRPr="0087365E">
              <w:rPr>
                <w:rFonts w:eastAsia="Palatino Linotype"/>
                <w:spacing w:val="-1"/>
                <w:w w:val="87"/>
                <w:sz w:val="24"/>
                <w:szCs w:val="24"/>
              </w:rPr>
              <w:t>e</w:t>
            </w:r>
            <w:r w:rsidRPr="0087365E">
              <w:rPr>
                <w:rFonts w:eastAsia="Palatino Linotype"/>
                <w:w w:val="87"/>
                <w:sz w:val="24"/>
                <w:szCs w:val="24"/>
              </w:rPr>
              <w:t>lormetodolo</w:t>
            </w:r>
            <w:r w:rsidRPr="0087365E">
              <w:rPr>
                <w:rFonts w:eastAsia="Palatino Linotype"/>
                <w:spacing w:val="-2"/>
                <w:w w:val="87"/>
                <w:sz w:val="24"/>
                <w:szCs w:val="24"/>
              </w:rPr>
              <w:t>g</w:t>
            </w:r>
            <w:r w:rsidRPr="0087365E">
              <w:rPr>
                <w:rFonts w:eastAsia="Palatino Linotype"/>
                <w:spacing w:val="3"/>
                <w:w w:val="87"/>
                <w:sz w:val="24"/>
                <w:szCs w:val="24"/>
              </w:rPr>
              <w:t>i</w:t>
            </w:r>
            <w:r w:rsidRPr="0087365E">
              <w:rPr>
                <w:rFonts w:eastAsia="Palatino Linotype"/>
                <w:spacing w:val="-1"/>
                <w:w w:val="87"/>
                <w:sz w:val="24"/>
                <w:szCs w:val="24"/>
              </w:rPr>
              <w:t>c</w:t>
            </w:r>
            <w:r w:rsidRPr="0087365E">
              <w:rPr>
                <w:rFonts w:eastAsia="Palatino Linotype"/>
                <w:w w:val="87"/>
                <w:sz w:val="24"/>
                <w:szCs w:val="24"/>
              </w:rPr>
              <w:t xml:space="preserve">e </w:t>
            </w:r>
            <w:r w:rsidRPr="0087365E">
              <w:rPr>
                <w:rFonts w:eastAsia="Palatino Linotype"/>
                <w:spacing w:val="2"/>
                <w:w w:val="81"/>
                <w:sz w:val="24"/>
                <w:szCs w:val="24"/>
              </w:rPr>
              <w:t>d</w:t>
            </w:r>
            <w:r w:rsidRPr="0087365E">
              <w:rPr>
                <w:rFonts w:eastAsia="Palatino Linotype"/>
                <w:w w:val="92"/>
                <w:sz w:val="24"/>
                <w:szCs w:val="24"/>
              </w:rPr>
              <w:t>e</w:t>
            </w:r>
            <w:r w:rsidRPr="0087365E">
              <w:rPr>
                <w:sz w:val="24"/>
                <w:szCs w:val="24"/>
              </w:rPr>
              <w:t>stabilir</w:t>
            </w:r>
            <w:r w:rsidRPr="0087365E">
              <w:rPr>
                <w:spacing w:val="-1"/>
                <w:sz w:val="24"/>
                <w:szCs w:val="24"/>
              </w:rPr>
              <w:t>e</w:t>
            </w:r>
            <w:r w:rsidRPr="0087365E">
              <w:rPr>
                <w:sz w:val="24"/>
                <w:szCs w:val="24"/>
              </w:rPr>
              <w:t xml:space="preserve">, </w:t>
            </w:r>
            <w:r w:rsidRPr="0087365E">
              <w:rPr>
                <w:spacing w:val="-1"/>
                <w:w w:val="90"/>
                <w:sz w:val="24"/>
                <w:szCs w:val="24"/>
              </w:rPr>
              <w:t>a</w:t>
            </w:r>
            <w:r w:rsidRPr="0087365E">
              <w:rPr>
                <w:w w:val="90"/>
                <w:sz w:val="24"/>
                <w:szCs w:val="24"/>
              </w:rPr>
              <w:t>ju</w:t>
            </w:r>
            <w:r w:rsidRPr="0087365E">
              <w:rPr>
                <w:spacing w:val="1"/>
                <w:w w:val="90"/>
                <w:sz w:val="24"/>
                <w:szCs w:val="24"/>
              </w:rPr>
              <w:t>s</w:t>
            </w:r>
            <w:r w:rsidRPr="0087365E">
              <w:rPr>
                <w:rFonts w:eastAsia="Palatino Linotype"/>
                <w:w w:val="90"/>
                <w:sz w:val="24"/>
                <w:szCs w:val="24"/>
              </w:rPr>
              <w:t>ta</w:t>
            </w:r>
            <w:r w:rsidRPr="0087365E">
              <w:rPr>
                <w:rFonts w:eastAsia="Palatino Linotype"/>
                <w:spacing w:val="-1"/>
                <w:w w:val="90"/>
                <w:sz w:val="24"/>
                <w:szCs w:val="24"/>
              </w:rPr>
              <w:t>r</w:t>
            </w:r>
            <w:r w:rsidRPr="0087365E">
              <w:rPr>
                <w:rFonts w:eastAsia="Palatino Linotype"/>
                <w:w w:val="90"/>
                <w:sz w:val="24"/>
                <w:szCs w:val="24"/>
              </w:rPr>
              <w:t>esaum</w:t>
            </w:r>
            <w:r w:rsidRPr="0087365E">
              <w:rPr>
                <w:rFonts w:eastAsia="Palatino Linotype"/>
                <w:spacing w:val="2"/>
                <w:w w:val="90"/>
                <w:sz w:val="24"/>
                <w:szCs w:val="24"/>
              </w:rPr>
              <w:t>o</w:t>
            </w:r>
            <w:r w:rsidRPr="0087365E">
              <w:rPr>
                <w:rFonts w:eastAsia="Palatino Linotype"/>
                <w:w w:val="90"/>
                <w:sz w:val="24"/>
                <w:szCs w:val="24"/>
              </w:rPr>
              <w:t>difi</w:t>
            </w:r>
            <w:r w:rsidRPr="0087365E">
              <w:rPr>
                <w:rFonts w:eastAsia="Palatino Linotype"/>
                <w:spacing w:val="-1"/>
                <w:w w:val="90"/>
                <w:sz w:val="24"/>
                <w:szCs w:val="24"/>
              </w:rPr>
              <w:t>ca</w:t>
            </w:r>
            <w:r w:rsidRPr="0087365E">
              <w:rPr>
                <w:rFonts w:eastAsia="Palatino Linotype"/>
                <w:w w:val="90"/>
                <w:sz w:val="24"/>
                <w:szCs w:val="24"/>
              </w:rPr>
              <w:t>re</w:t>
            </w:r>
            <w:r w:rsidRPr="0087365E">
              <w:rPr>
                <w:rFonts w:eastAsia="Palatino Linotype"/>
                <w:sz w:val="24"/>
                <w:szCs w:val="24"/>
              </w:rPr>
              <w:t>a</w:t>
            </w:r>
            <w:r w:rsidRPr="0087365E">
              <w:rPr>
                <w:rFonts w:eastAsia="Palatino Linotype"/>
                <w:w w:val="89"/>
                <w:sz w:val="24"/>
                <w:szCs w:val="24"/>
              </w:rPr>
              <w:t>v</w:t>
            </w:r>
            <w:r w:rsidRPr="0087365E">
              <w:rPr>
                <w:rFonts w:eastAsia="Palatino Linotype"/>
                <w:spacing w:val="-1"/>
                <w:w w:val="89"/>
                <w:sz w:val="24"/>
                <w:szCs w:val="24"/>
              </w:rPr>
              <w:t>a</w:t>
            </w:r>
            <w:r w:rsidRPr="0087365E">
              <w:rPr>
                <w:rFonts w:eastAsia="Palatino Linotype"/>
                <w:w w:val="89"/>
                <w:sz w:val="24"/>
                <w:szCs w:val="24"/>
              </w:rPr>
              <w:t>lorii</w:t>
            </w:r>
            <w:r w:rsidRPr="0087365E">
              <w:rPr>
                <w:rFonts w:eastAsia="Palatino Linotype"/>
                <w:spacing w:val="2"/>
                <w:w w:val="89"/>
                <w:sz w:val="24"/>
                <w:szCs w:val="24"/>
              </w:rPr>
              <w:t>a</w:t>
            </w:r>
            <w:r w:rsidRPr="0087365E">
              <w:rPr>
                <w:rFonts w:eastAsia="Palatino Linotype"/>
                <w:spacing w:val="-1"/>
                <w:w w:val="89"/>
                <w:sz w:val="24"/>
                <w:szCs w:val="24"/>
              </w:rPr>
              <w:t>c</w:t>
            </w:r>
            <w:r w:rsidRPr="0087365E">
              <w:rPr>
                <w:rFonts w:eastAsia="Palatino Linotype"/>
                <w:w w:val="89"/>
                <w:sz w:val="24"/>
                <w:szCs w:val="24"/>
              </w:rPr>
              <w:t>t</w:t>
            </w:r>
            <w:r w:rsidRPr="0087365E">
              <w:rPr>
                <w:rFonts w:eastAsia="Palatino Linotype"/>
                <w:spacing w:val="1"/>
                <w:w w:val="89"/>
                <w:sz w:val="24"/>
                <w:szCs w:val="24"/>
              </w:rPr>
              <w:t>i</w:t>
            </w:r>
            <w:r w:rsidRPr="0087365E">
              <w:rPr>
                <w:rFonts w:eastAsia="Palatino Linotype"/>
                <w:w w:val="89"/>
                <w:sz w:val="24"/>
                <w:szCs w:val="24"/>
              </w:rPr>
              <w:t>vi</w:t>
            </w:r>
            <w:r w:rsidRPr="0087365E">
              <w:rPr>
                <w:rFonts w:eastAsia="Palatino Linotype"/>
                <w:spacing w:val="1"/>
                <w:w w:val="89"/>
                <w:sz w:val="24"/>
                <w:szCs w:val="24"/>
              </w:rPr>
              <w:t>t</w:t>
            </w:r>
            <w:r w:rsidRPr="0087365E">
              <w:rPr>
                <w:rFonts w:eastAsia="Palatino Linotype"/>
                <w:spacing w:val="-1"/>
                <w:w w:val="89"/>
                <w:sz w:val="24"/>
                <w:szCs w:val="24"/>
              </w:rPr>
              <w:t>ă</w:t>
            </w:r>
            <w:r w:rsidRPr="0087365E">
              <w:rPr>
                <w:rFonts w:eastAsia="Palatino Linotype"/>
                <w:w w:val="89"/>
                <w:sz w:val="24"/>
                <w:szCs w:val="24"/>
              </w:rPr>
              <w:t>ţ</w:t>
            </w:r>
            <w:r w:rsidRPr="0087365E">
              <w:rPr>
                <w:rFonts w:eastAsia="Palatino Linotype"/>
                <w:spacing w:val="1"/>
                <w:w w:val="89"/>
                <w:sz w:val="24"/>
                <w:szCs w:val="24"/>
              </w:rPr>
              <w:t>i</w:t>
            </w:r>
            <w:r w:rsidRPr="0087365E">
              <w:rPr>
                <w:rFonts w:eastAsia="Palatino Linotype"/>
                <w:w w:val="89"/>
                <w:sz w:val="24"/>
                <w:szCs w:val="24"/>
              </w:rPr>
              <w:t>lor</w:t>
            </w:r>
            <w:r w:rsidRPr="0087365E">
              <w:rPr>
                <w:sz w:val="24"/>
                <w:szCs w:val="24"/>
              </w:rPr>
              <w:t>s</w:t>
            </w:r>
            <w:r w:rsidRPr="0087365E">
              <w:rPr>
                <w:spacing w:val="-1"/>
                <w:sz w:val="24"/>
                <w:szCs w:val="24"/>
              </w:rPr>
              <w:t>e</w:t>
            </w:r>
            <w:r w:rsidRPr="0087365E">
              <w:rPr>
                <w:sz w:val="24"/>
                <w:szCs w:val="24"/>
              </w:rPr>
              <w:t>rvi</w:t>
            </w:r>
            <w:r w:rsidRPr="0087365E">
              <w:rPr>
                <w:spacing w:val="-1"/>
                <w:sz w:val="24"/>
                <w:szCs w:val="24"/>
              </w:rPr>
              <w:t>c</w:t>
            </w:r>
            <w:r w:rsidRPr="0087365E">
              <w:rPr>
                <w:sz w:val="24"/>
                <w:szCs w:val="24"/>
              </w:rPr>
              <w:t>iu</w:t>
            </w:r>
            <w:r w:rsidRPr="0087365E">
              <w:rPr>
                <w:spacing w:val="1"/>
                <w:sz w:val="24"/>
                <w:szCs w:val="24"/>
              </w:rPr>
              <w:t>l</w:t>
            </w:r>
            <w:r w:rsidRPr="0087365E">
              <w:rPr>
                <w:sz w:val="24"/>
                <w:szCs w:val="24"/>
              </w:rPr>
              <w:t>ui de ilu</w:t>
            </w:r>
            <w:r w:rsidRPr="0087365E">
              <w:rPr>
                <w:spacing w:val="1"/>
                <w:sz w:val="24"/>
                <w:szCs w:val="24"/>
              </w:rPr>
              <w:t>m</w:t>
            </w:r>
            <w:r w:rsidRPr="0087365E">
              <w:rPr>
                <w:sz w:val="24"/>
                <w:szCs w:val="24"/>
              </w:rPr>
              <w:t>inat publ</w:t>
            </w:r>
            <w:r w:rsidRPr="0087365E">
              <w:rPr>
                <w:spacing w:val="1"/>
                <w:sz w:val="24"/>
                <w:szCs w:val="24"/>
              </w:rPr>
              <w:t>i</w:t>
            </w:r>
            <w:r w:rsidRPr="0087365E">
              <w:rPr>
                <w:sz w:val="24"/>
                <w:szCs w:val="24"/>
              </w:rPr>
              <w:t>c</w:t>
            </w:r>
          </w:p>
          <w:p w:rsidR="00AB497E" w:rsidRPr="0087365E" w:rsidRDefault="00AB497E" w:rsidP="00233E8C">
            <w:pPr>
              <w:numPr>
                <w:ilvl w:val="0"/>
                <w:numId w:val="22"/>
              </w:numPr>
              <w:spacing w:after="0" w:line="240" w:lineRule="auto"/>
              <w:ind w:left="335" w:hanging="284"/>
              <w:contextualSpacing/>
              <w:jc w:val="both"/>
              <w:rPr>
                <w:sz w:val="24"/>
                <w:szCs w:val="24"/>
              </w:rPr>
            </w:pPr>
            <w:r w:rsidRPr="0087365E">
              <w:rPr>
                <w:sz w:val="24"/>
                <w:szCs w:val="24"/>
              </w:rPr>
              <w:t>O</w:t>
            </w:r>
            <w:r w:rsidRPr="0087365E">
              <w:rPr>
                <w:spacing w:val="-1"/>
                <w:sz w:val="24"/>
                <w:szCs w:val="24"/>
              </w:rPr>
              <w:t>r</w:t>
            </w:r>
            <w:r w:rsidRPr="0087365E">
              <w:rPr>
                <w:sz w:val="24"/>
                <w:szCs w:val="24"/>
              </w:rPr>
              <w:t>dinulA</w:t>
            </w:r>
            <w:r w:rsidRPr="0087365E">
              <w:rPr>
                <w:spacing w:val="-1"/>
                <w:sz w:val="24"/>
                <w:szCs w:val="24"/>
              </w:rPr>
              <w:t>N</w:t>
            </w:r>
            <w:r w:rsidRPr="0087365E">
              <w:rPr>
                <w:sz w:val="24"/>
                <w:szCs w:val="24"/>
              </w:rPr>
              <w:t>R</w:t>
            </w:r>
            <w:r w:rsidRPr="0087365E">
              <w:rPr>
                <w:spacing w:val="1"/>
                <w:sz w:val="24"/>
                <w:szCs w:val="24"/>
              </w:rPr>
              <w:t>S</w:t>
            </w:r>
            <w:r w:rsidRPr="0087365E">
              <w:rPr>
                <w:sz w:val="24"/>
                <w:szCs w:val="24"/>
              </w:rPr>
              <w:t>Cn</w:t>
            </w:r>
            <w:r w:rsidRPr="0087365E">
              <w:rPr>
                <w:spacing w:val="-1"/>
                <w:sz w:val="24"/>
                <w:szCs w:val="24"/>
              </w:rPr>
              <w:t>r</w:t>
            </w:r>
            <w:r w:rsidRPr="0087365E">
              <w:rPr>
                <w:sz w:val="24"/>
                <w:szCs w:val="24"/>
              </w:rPr>
              <w:t>.86din20ma</w:t>
            </w:r>
            <w:r w:rsidRPr="0087365E">
              <w:rPr>
                <w:spacing w:val="-1"/>
                <w:sz w:val="24"/>
                <w:szCs w:val="24"/>
              </w:rPr>
              <w:t>r</w:t>
            </w:r>
            <w:r w:rsidRPr="0087365E">
              <w:rPr>
                <w:sz w:val="24"/>
                <w:szCs w:val="24"/>
              </w:rPr>
              <w:t>t</w:t>
            </w:r>
            <w:r w:rsidRPr="0087365E">
              <w:rPr>
                <w:spacing w:val="1"/>
                <w:sz w:val="24"/>
                <w:szCs w:val="24"/>
              </w:rPr>
              <w:t>i</w:t>
            </w:r>
            <w:r w:rsidRPr="0087365E">
              <w:rPr>
                <w:sz w:val="24"/>
                <w:szCs w:val="24"/>
              </w:rPr>
              <w:t>e2007,pub</w:t>
            </w:r>
            <w:r w:rsidRPr="0087365E">
              <w:rPr>
                <w:spacing w:val="-2"/>
                <w:sz w:val="24"/>
                <w:szCs w:val="24"/>
              </w:rPr>
              <w:t>l</w:t>
            </w:r>
            <w:r w:rsidRPr="0087365E">
              <w:rPr>
                <w:sz w:val="24"/>
                <w:szCs w:val="24"/>
              </w:rPr>
              <w:t>ic</w:t>
            </w:r>
            <w:r w:rsidRPr="0087365E">
              <w:rPr>
                <w:spacing w:val="-1"/>
                <w:sz w:val="24"/>
                <w:szCs w:val="24"/>
              </w:rPr>
              <w:t>a</w:t>
            </w:r>
            <w:r w:rsidRPr="0087365E">
              <w:rPr>
                <w:sz w:val="24"/>
                <w:szCs w:val="24"/>
              </w:rPr>
              <w:t>tînMonitorulO</w:t>
            </w:r>
            <w:r w:rsidRPr="0087365E">
              <w:rPr>
                <w:spacing w:val="-1"/>
                <w:sz w:val="24"/>
                <w:szCs w:val="24"/>
              </w:rPr>
              <w:t>f</w:t>
            </w:r>
            <w:r w:rsidRPr="0087365E">
              <w:rPr>
                <w:sz w:val="24"/>
                <w:szCs w:val="24"/>
              </w:rPr>
              <w:t>ici</w:t>
            </w:r>
            <w:r w:rsidRPr="0087365E">
              <w:rPr>
                <w:spacing w:val="-1"/>
                <w:sz w:val="24"/>
                <w:szCs w:val="24"/>
              </w:rPr>
              <w:t>a</w:t>
            </w:r>
            <w:r w:rsidRPr="0087365E">
              <w:rPr>
                <w:sz w:val="24"/>
                <w:szCs w:val="24"/>
              </w:rPr>
              <w:t>l</w:t>
            </w:r>
            <w:r w:rsidRPr="0087365E">
              <w:rPr>
                <w:spacing w:val="-1"/>
                <w:sz w:val="24"/>
                <w:szCs w:val="24"/>
              </w:rPr>
              <w:t>a</w:t>
            </w:r>
            <w:r w:rsidRPr="0087365E">
              <w:rPr>
                <w:sz w:val="24"/>
                <w:szCs w:val="24"/>
              </w:rPr>
              <w:t>lRomâni</w:t>
            </w:r>
            <w:r w:rsidRPr="0087365E">
              <w:rPr>
                <w:spacing w:val="-1"/>
                <w:sz w:val="24"/>
                <w:szCs w:val="24"/>
              </w:rPr>
              <w:t>e</w:t>
            </w:r>
            <w:r w:rsidRPr="0087365E">
              <w:rPr>
                <w:sz w:val="24"/>
                <w:szCs w:val="24"/>
              </w:rPr>
              <w:t>i,</w:t>
            </w:r>
            <w:r w:rsidRPr="0087365E">
              <w:rPr>
                <w:spacing w:val="1"/>
                <w:sz w:val="24"/>
                <w:szCs w:val="24"/>
              </w:rPr>
              <w:t>P</w:t>
            </w:r>
            <w:r w:rsidRPr="0087365E">
              <w:rPr>
                <w:spacing w:val="-1"/>
                <w:sz w:val="24"/>
                <w:szCs w:val="24"/>
              </w:rPr>
              <w:t>a</w:t>
            </w:r>
            <w:r w:rsidRPr="0087365E">
              <w:rPr>
                <w:sz w:val="24"/>
                <w:szCs w:val="24"/>
              </w:rPr>
              <w:t>rt</w:t>
            </w:r>
            <w:r w:rsidRPr="0087365E">
              <w:rPr>
                <w:spacing w:val="-1"/>
                <w:sz w:val="24"/>
                <w:szCs w:val="24"/>
              </w:rPr>
              <w:t>e</w:t>
            </w:r>
            <w:r w:rsidRPr="0087365E">
              <w:rPr>
                <w:sz w:val="24"/>
                <w:szCs w:val="24"/>
              </w:rPr>
              <w:t>a</w:t>
            </w:r>
            <w:r w:rsidRPr="0087365E">
              <w:rPr>
                <w:spacing w:val="-6"/>
                <w:sz w:val="24"/>
                <w:szCs w:val="24"/>
              </w:rPr>
              <w:t>I</w:t>
            </w:r>
            <w:r w:rsidRPr="0087365E">
              <w:rPr>
                <w:sz w:val="24"/>
                <w:szCs w:val="24"/>
              </w:rPr>
              <w:t>,n</w:t>
            </w:r>
            <w:r w:rsidRPr="0087365E">
              <w:rPr>
                <w:spacing w:val="-1"/>
                <w:sz w:val="24"/>
                <w:szCs w:val="24"/>
              </w:rPr>
              <w:t>r</w:t>
            </w:r>
            <w:r w:rsidRPr="0087365E">
              <w:rPr>
                <w:sz w:val="24"/>
                <w:szCs w:val="24"/>
              </w:rPr>
              <w:t>.320din14mai2</w:t>
            </w:r>
            <w:r w:rsidRPr="0087365E">
              <w:rPr>
                <w:spacing w:val="-2"/>
                <w:sz w:val="24"/>
                <w:szCs w:val="24"/>
              </w:rPr>
              <w:t>0</w:t>
            </w:r>
            <w:r w:rsidRPr="0087365E">
              <w:rPr>
                <w:sz w:val="24"/>
                <w:szCs w:val="24"/>
              </w:rPr>
              <w:t>07p</w:t>
            </w:r>
            <w:r w:rsidRPr="0087365E">
              <w:rPr>
                <w:spacing w:val="-1"/>
                <w:sz w:val="24"/>
                <w:szCs w:val="24"/>
              </w:rPr>
              <w:t>r</w:t>
            </w:r>
            <w:r w:rsidRPr="0087365E">
              <w:rPr>
                <w:sz w:val="24"/>
                <w:szCs w:val="24"/>
              </w:rPr>
              <w:t>iv</w:t>
            </w:r>
            <w:r w:rsidRPr="0087365E">
              <w:rPr>
                <w:spacing w:val="1"/>
                <w:sz w:val="24"/>
                <w:szCs w:val="24"/>
              </w:rPr>
              <w:t>i</w:t>
            </w:r>
            <w:r w:rsidRPr="0087365E">
              <w:rPr>
                <w:sz w:val="24"/>
                <w:szCs w:val="24"/>
              </w:rPr>
              <w:t>ndR</w:t>
            </w:r>
            <w:r w:rsidRPr="0087365E">
              <w:rPr>
                <w:spacing w:val="-1"/>
                <w:sz w:val="24"/>
                <w:szCs w:val="24"/>
              </w:rPr>
              <w:t>e</w:t>
            </w:r>
            <w:r w:rsidRPr="0087365E">
              <w:rPr>
                <w:spacing w:val="-2"/>
                <w:sz w:val="24"/>
                <w:szCs w:val="24"/>
              </w:rPr>
              <w:t>g</w:t>
            </w:r>
            <w:r w:rsidRPr="0087365E">
              <w:rPr>
                <w:sz w:val="24"/>
                <w:szCs w:val="24"/>
              </w:rPr>
              <w:t>ulam</w:t>
            </w:r>
            <w:r w:rsidRPr="0087365E">
              <w:rPr>
                <w:spacing w:val="-1"/>
                <w:sz w:val="24"/>
                <w:szCs w:val="24"/>
              </w:rPr>
              <w:t>e</w:t>
            </w:r>
            <w:r w:rsidRPr="0087365E">
              <w:rPr>
                <w:sz w:val="24"/>
                <w:szCs w:val="24"/>
              </w:rPr>
              <w:t>ntul</w:t>
            </w:r>
            <w:r w:rsidRPr="0087365E">
              <w:rPr>
                <w:spacing w:val="-1"/>
                <w:sz w:val="24"/>
                <w:szCs w:val="24"/>
              </w:rPr>
              <w:t>ca</w:t>
            </w:r>
            <w:r w:rsidRPr="0087365E">
              <w:rPr>
                <w:sz w:val="24"/>
                <w:szCs w:val="24"/>
              </w:rPr>
              <w:t>d</w:t>
            </w:r>
            <w:r w:rsidRPr="0087365E">
              <w:rPr>
                <w:spacing w:val="-1"/>
                <w:sz w:val="24"/>
                <w:szCs w:val="24"/>
              </w:rPr>
              <w:t>r</w:t>
            </w:r>
            <w:r w:rsidRPr="0087365E">
              <w:rPr>
                <w:sz w:val="24"/>
                <w:szCs w:val="24"/>
              </w:rPr>
              <w:t>udin20ma</w:t>
            </w:r>
            <w:r w:rsidRPr="0087365E">
              <w:rPr>
                <w:spacing w:val="-1"/>
                <w:sz w:val="24"/>
                <w:szCs w:val="24"/>
              </w:rPr>
              <w:t>r</w:t>
            </w:r>
            <w:r w:rsidRPr="0087365E">
              <w:rPr>
                <w:sz w:val="24"/>
                <w:szCs w:val="24"/>
              </w:rPr>
              <w:t>t</w:t>
            </w:r>
            <w:r w:rsidRPr="0087365E">
              <w:rPr>
                <w:spacing w:val="1"/>
                <w:sz w:val="24"/>
                <w:szCs w:val="24"/>
              </w:rPr>
              <w:t>i</w:t>
            </w:r>
            <w:r w:rsidRPr="0087365E">
              <w:rPr>
                <w:sz w:val="24"/>
                <w:szCs w:val="24"/>
              </w:rPr>
              <w:t>e</w:t>
            </w:r>
            <w:r w:rsidRPr="0087365E">
              <w:rPr>
                <w:spacing w:val="-2"/>
                <w:sz w:val="24"/>
                <w:szCs w:val="24"/>
              </w:rPr>
              <w:t>2</w:t>
            </w:r>
            <w:r w:rsidRPr="0087365E">
              <w:rPr>
                <w:sz w:val="24"/>
                <w:szCs w:val="24"/>
              </w:rPr>
              <w:t>007</w:t>
            </w:r>
            <w:r w:rsidRPr="0087365E">
              <w:rPr>
                <w:spacing w:val="-1"/>
                <w:sz w:val="24"/>
                <w:szCs w:val="24"/>
              </w:rPr>
              <w:t>a</w:t>
            </w:r>
            <w:r w:rsidRPr="0087365E">
              <w:rPr>
                <w:sz w:val="24"/>
                <w:szCs w:val="24"/>
              </w:rPr>
              <w:t>ls</w:t>
            </w:r>
            <w:r w:rsidRPr="0087365E">
              <w:rPr>
                <w:spacing w:val="-1"/>
                <w:sz w:val="24"/>
                <w:szCs w:val="24"/>
              </w:rPr>
              <w:t>e</w:t>
            </w:r>
            <w:r w:rsidRPr="0087365E">
              <w:rPr>
                <w:sz w:val="24"/>
                <w:szCs w:val="24"/>
              </w:rPr>
              <w:t>rvi</w:t>
            </w:r>
            <w:r w:rsidRPr="0087365E">
              <w:rPr>
                <w:spacing w:val="-1"/>
                <w:sz w:val="24"/>
                <w:szCs w:val="24"/>
              </w:rPr>
              <w:t>c</w:t>
            </w:r>
            <w:r w:rsidRPr="0087365E">
              <w:rPr>
                <w:sz w:val="24"/>
                <w:szCs w:val="24"/>
              </w:rPr>
              <w:t>iu</w:t>
            </w:r>
            <w:r w:rsidRPr="0087365E">
              <w:rPr>
                <w:spacing w:val="1"/>
                <w:sz w:val="24"/>
                <w:szCs w:val="24"/>
              </w:rPr>
              <w:t>l</w:t>
            </w:r>
            <w:r w:rsidRPr="0087365E">
              <w:rPr>
                <w:sz w:val="24"/>
                <w:szCs w:val="24"/>
              </w:rPr>
              <w:t>ui</w:t>
            </w:r>
            <w:r w:rsidRPr="0087365E">
              <w:rPr>
                <w:spacing w:val="7"/>
                <w:sz w:val="24"/>
                <w:szCs w:val="24"/>
              </w:rPr>
              <w:t>d</w:t>
            </w:r>
            <w:r w:rsidRPr="0087365E">
              <w:rPr>
                <w:sz w:val="24"/>
                <w:szCs w:val="24"/>
              </w:rPr>
              <w:t>e i</w:t>
            </w:r>
            <w:r w:rsidRPr="0087365E">
              <w:rPr>
                <w:spacing w:val="1"/>
                <w:sz w:val="24"/>
                <w:szCs w:val="24"/>
              </w:rPr>
              <w:t>l</w:t>
            </w:r>
            <w:r w:rsidRPr="0087365E">
              <w:rPr>
                <w:sz w:val="24"/>
                <w:szCs w:val="24"/>
              </w:rPr>
              <w:t>um</w:t>
            </w:r>
            <w:r w:rsidRPr="0087365E">
              <w:rPr>
                <w:spacing w:val="1"/>
                <w:sz w:val="24"/>
                <w:szCs w:val="24"/>
              </w:rPr>
              <w:t>i</w:t>
            </w:r>
            <w:r w:rsidRPr="0087365E">
              <w:rPr>
                <w:sz w:val="24"/>
                <w:szCs w:val="24"/>
              </w:rPr>
              <w:t>n</w:t>
            </w:r>
            <w:r w:rsidRPr="0087365E">
              <w:rPr>
                <w:spacing w:val="-1"/>
                <w:sz w:val="24"/>
                <w:szCs w:val="24"/>
              </w:rPr>
              <w:t>a</w:t>
            </w:r>
            <w:r w:rsidRPr="0087365E">
              <w:rPr>
                <w:sz w:val="24"/>
                <w:szCs w:val="24"/>
              </w:rPr>
              <w:t>t pub</w:t>
            </w:r>
            <w:r w:rsidRPr="0087365E">
              <w:rPr>
                <w:spacing w:val="1"/>
                <w:sz w:val="24"/>
                <w:szCs w:val="24"/>
              </w:rPr>
              <w:t>l</w:t>
            </w:r>
            <w:r w:rsidRPr="0087365E">
              <w:rPr>
                <w:sz w:val="24"/>
                <w:szCs w:val="24"/>
              </w:rPr>
              <w:t>ic</w:t>
            </w:r>
          </w:p>
          <w:p w:rsidR="00AB497E" w:rsidRPr="0087365E" w:rsidRDefault="00AB497E" w:rsidP="00233E8C">
            <w:pPr>
              <w:numPr>
                <w:ilvl w:val="0"/>
                <w:numId w:val="22"/>
              </w:numPr>
              <w:spacing w:after="0" w:line="240" w:lineRule="auto"/>
              <w:ind w:left="335" w:hanging="284"/>
              <w:contextualSpacing/>
              <w:jc w:val="both"/>
              <w:rPr>
                <w:sz w:val="24"/>
                <w:szCs w:val="24"/>
              </w:rPr>
            </w:pPr>
            <w:r w:rsidRPr="0087365E">
              <w:rPr>
                <w:sz w:val="24"/>
                <w:szCs w:val="24"/>
              </w:rPr>
              <w:t>O</w:t>
            </w:r>
            <w:r w:rsidRPr="0087365E">
              <w:rPr>
                <w:spacing w:val="-1"/>
                <w:sz w:val="24"/>
                <w:szCs w:val="24"/>
              </w:rPr>
              <w:t>r</w:t>
            </w:r>
            <w:r w:rsidRPr="0087365E">
              <w:rPr>
                <w:sz w:val="24"/>
                <w:szCs w:val="24"/>
              </w:rPr>
              <w:t>dinulA</w:t>
            </w:r>
            <w:r w:rsidRPr="0087365E">
              <w:rPr>
                <w:spacing w:val="-1"/>
                <w:sz w:val="24"/>
                <w:szCs w:val="24"/>
              </w:rPr>
              <w:t>N</w:t>
            </w:r>
            <w:r w:rsidRPr="0087365E">
              <w:rPr>
                <w:sz w:val="24"/>
                <w:szCs w:val="24"/>
              </w:rPr>
              <w:t>R</w:t>
            </w:r>
            <w:r w:rsidRPr="0087365E">
              <w:rPr>
                <w:spacing w:val="1"/>
                <w:sz w:val="24"/>
                <w:szCs w:val="24"/>
              </w:rPr>
              <w:t>S</w:t>
            </w:r>
            <w:r w:rsidRPr="0087365E">
              <w:rPr>
                <w:sz w:val="24"/>
                <w:szCs w:val="24"/>
              </w:rPr>
              <w:t>Cn</w:t>
            </w:r>
            <w:r w:rsidRPr="0087365E">
              <w:rPr>
                <w:spacing w:val="-1"/>
                <w:sz w:val="24"/>
                <w:szCs w:val="24"/>
              </w:rPr>
              <w:t>r</w:t>
            </w:r>
            <w:r w:rsidRPr="0087365E">
              <w:rPr>
                <w:sz w:val="24"/>
                <w:szCs w:val="24"/>
              </w:rPr>
              <w:t>.87din20ma</w:t>
            </w:r>
            <w:r w:rsidRPr="0087365E">
              <w:rPr>
                <w:spacing w:val="-1"/>
                <w:sz w:val="24"/>
                <w:szCs w:val="24"/>
              </w:rPr>
              <w:t>r</w:t>
            </w:r>
            <w:r w:rsidRPr="0087365E">
              <w:rPr>
                <w:sz w:val="24"/>
                <w:szCs w:val="24"/>
              </w:rPr>
              <w:t>t</w:t>
            </w:r>
            <w:r w:rsidRPr="0087365E">
              <w:rPr>
                <w:spacing w:val="1"/>
                <w:sz w:val="24"/>
                <w:szCs w:val="24"/>
              </w:rPr>
              <w:t>i</w:t>
            </w:r>
            <w:r w:rsidRPr="0087365E">
              <w:rPr>
                <w:sz w:val="24"/>
                <w:szCs w:val="24"/>
              </w:rPr>
              <w:t>e2007,pub</w:t>
            </w:r>
            <w:r w:rsidRPr="0087365E">
              <w:rPr>
                <w:spacing w:val="-2"/>
                <w:sz w:val="24"/>
                <w:szCs w:val="24"/>
              </w:rPr>
              <w:t>l</w:t>
            </w:r>
            <w:r w:rsidRPr="0087365E">
              <w:rPr>
                <w:sz w:val="24"/>
                <w:szCs w:val="24"/>
              </w:rPr>
              <w:t>ic</w:t>
            </w:r>
            <w:r w:rsidRPr="0087365E">
              <w:rPr>
                <w:spacing w:val="-1"/>
                <w:sz w:val="24"/>
                <w:szCs w:val="24"/>
              </w:rPr>
              <w:t>a</w:t>
            </w:r>
            <w:r w:rsidRPr="0087365E">
              <w:rPr>
                <w:sz w:val="24"/>
                <w:szCs w:val="24"/>
              </w:rPr>
              <w:t>tînMonitorulO</w:t>
            </w:r>
            <w:r w:rsidRPr="0087365E">
              <w:rPr>
                <w:spacing w:val="-1"/>
                <w:sz w:val="24"/>
                <w:szCs w:val="24"/>
              </w:rPr>
              <w:t>f</w:t>
            </w:r>
            <w:r w:rsidRPr="0087365E">
              <w:rPr>
                <w:sz w:val="24"/>
                <w:szCs w:val="24"/>
              </w:rPr>
              <w:t>ici</w:t>
            </w:r>
            <w:r w:rsidRPr="0087365E">
              <w:rPr>
                <w:spacing w:val="-1"/>
                <w:sz w:val="24"/>
                <w:szCs w:val="24"/>
              </w:rPr>
              <w:t>a</w:t>
            </w:r>
            <w:r w:rsidRPr="0087365E">
              <w:rPr>
                <w:sz w:val="24"/>
                <w:szCs w:val="24"/>
              </w:rPr>
              <w:t>l</w:t>
            </w:r>
            <w:r w:rsidRPr="0087365E">
              <w:rPr>
                <w:spacing w:val="-1"/>
                <w:sz w:val="24"/>
                <w:szCs w:val="24"/>
              </w:rPr>
              <w:t>a</w:t>
            </w:r>
            <w:r w:rsidRPr="0087365E">
              <w:rPr>
                <w:sz w:val="24"/>
                <w:szCs w:val="24"/>
              </w:rPr>
              <w:t>lRomâni</w:t>
            </w:r>
            <w:r w:rsidRPr="0087365E">
              <w:rPr>
                <w:spacing w:val="-1"/>
                <w:sz w:val="24"/>
                <w:szCs w:val="24"/>
              </w:rPr>
              <w:t>e</w:t>
            </w:r>
            <w:r w:rsidRPr="0087365E">
              <w:rPr>
                <w:sz w:val="24"/>
                <w:szCs w:val="24"/>
              </w:rPr>
              <w:t>i,</w:t>
            </w:r>
            <w:r w:rsidRPr="0087365E">
              <w:rPr>
                <w:spacing w:val="1"/>
                <w:sz w:val="24"/>
                <w:szCs w:val="24"/>
              </w:rPr>
              <w:t>P</w:t>
            </w:r>
            <w:r w:rsidRPr="0087365E">
              <w:rPr>
                <w:spacing w:val="-1"/>
                <w:sz w:val="24"/>
                <w:szCs w:val="24"/>
              </w:rPr>
              <w:t>a</w:t>
            </w:r>
            <w:r w:rsidRPr="0087365E">
              <w:rPr>
                <w:sz w:val="24"/>
                <w:szCs w:val="24"/>
              </w:rPr>
              <w:t>rt</w:t>
            </w:r>
            <w:r w:rsidRPr="0087365E">
              <w:rPr>
                <w:spacing w:val="-1"/>
                <w:sz w:val="24"/>
                <w:szCs w:val="24"/>
              </w:rPr>
              <w:t>e</w:t>
            </w:r>
            <w:r w:rsidRPr="0087365E">
              <w:rPr>
                <w:sz w:val="24"/>
                <w:szCs w:val="24"/>
              </w:rPr>
              <w:t>a</w:t>
            </w:r>
            <w:r w:rsidRPr="0087365E">
              <w:rPr>
                <w:spacing w:val="-6"/>
                <w:sz w:val="24"/>
                <w:szCs w:val="24"/>
              </w:rPr>
              <w:t>I</w:t>
            </w:r>
            <w:r w:rsidRPr="0087365E">
              <w:rPr>
                <w:sz w:val="24"/>
                <w:szCs w:val="24"/>
              </w:rPr>
              <w:t>, n</w:t>
            </w:r>
            <w:r w:rsidRPr="0087365E">
              <w:rPr>
                <w:spacing w:val="-1"/>
                <w:sz w:val="24"/>
                <w:szCs w:val="24"/>
              </w:rPr>
              <w:t>r</w:t>
            </w:r>
            <w:r w:rsidRPr="0087365E">
              <w:rPr>
                <w:sz w:val="24"/>
                <w:szCs w:val="24"/>
              </w:rPr>
              <w:t xml:space="preserve">. 320 din 14 </w:t>
            </w:r>
            <w:r w:rsidRPr="0087365E">
              <w:rPr>
                <w:spacing w:val="1"/>
                <w:sz w:val="24"/>
                <w:szCs w:val="24"/>
              </w:rPr>
              <w:t>m</w:t>
            </w:r>
            <w:r w:rsidRPr="0087365E">
              <w:rPr>
                <w:spacing w:val="-1"/>
                <w:sz w:val="24"/>
                <w:szCs w:val="24"/>
              </w:rPr>
              <w:t>a</w:t>
            </w:r>
            <w:r w:rsidRPr="0087365E">
              <w:rPr>
                <w:sz w:val="24"/>
                <w:szCs w:val="24"/>
              </w:rPr>
              <w:t>i 2007 privind Cai</w:t>
            </w:r>
            <w:r w:rsidRPr="0087365E">
              <w:rPr>
                <w:spacing w:val="-1"/>
                <w:sz w:val="24"/>
                <w:szCs w:val="24"/>
              </w:rPr>
              <w:t>e</w:t>
            </w:r>
            <w:r w:rsidRPr="0087365E">
              <w:rPr>
                <w:sz w:val="24"/>
                <w:szCs w:val="24"/>
              </w:rPr>
              <w:t>tuldesa</w:t>
            </w:r>
            <w:r w:rsidRPr="0087365E">
              <w:rPr>
                <w:spacing w:val="-1"/>
                <w:sz w:val="24"/>
                <w:szCs w:val="24"/>
              </w:rPr>
              <w:t>rc</w:t>
            </w:r>
            <w:r w:rsidRPr="0087365E">
              <w:rPr>
                <w:sz w:val="24"/>
                <w:szCs w:val="24"/>
              </w:rPr>
              <w:t>in</w:t>
            </w:r>
            <w:r w:rsidRPr="0087365E">
              <w:rPr>
                <w:spacing w:val="5"/>
                <w:sz w:val="24"/>
                <w:szCs w:val="24"/>
              </w:rPr>
              <w:t>i</w:t>
            </w:r>
            <w:r w:rsidRPr="0087365E">
              <w:rPr>
                <w:spacing w:val="-1"/>
                <w:sz w:val="24"/>
                <w:szCs w:val="24"/>
              </w:rPr>
              <w:t>-ca</w:t>
            </w:r>
            <w:r w:rsidRPr="0087365E">
              <w:rPr>
                <w:sz w:val="24"/>
                <w:szCs w:val="24"/>
              </w:rPr>
              <w:t>d</w:t>
            </w:r>
            <w:r w:rsidRPr="0087365E">
              <w:rPr>
                <w:spacing w:val="-1"/>
                <w:sz w:val="24"/>
                <w:szCs w:val="24"/>
              </w:rPr>
              <w:t>r</w:t>
            </w:r>
            <w:r w:rsidRPr="0087365E">
              <w:rPr>
                <w:sz w:val="24"/>
                <w:szCs w:val="24"/>
              </w:rPr>
              <w:t>u</w:t>
            </w:r>
            <w:r w:rsidRPr="0087365E">
              <w:rPr>
                <w:spacing w:val="-1"/>
                <w:sz w:val="24"/>
                <w:szCs w:val="24"/>
              </w:rPr>
              <w:t>a</w:t>
            </w:r>
            <w:r w:rsidRPr="0087365E">
              <w:rPr>
                <w:sz w:val="24"/>
                <w:szCs w:val="24"/>
              </w:rPr>
              <w:t>ls</w:t>
            </w:r>
            <w:r w:rsidRPr="0087365E">
              <w:rPr>
                <w:spacing w:val="-1"/>
                <w:sz w:val="24"/>
                <w:szCs w:val="24"/>
              </w:rPr>
              <w:t>e</w:t>
            </w:r>
            <w:r w:rsidRPr="0087365E">
              <w:rPr>
                <w:sz w:val="24"/>
                <w:szCs w:val="24"/>
              </w:rPr>
              <w:t>rvi</w:t>
            </w:r>
            <w:r w:rsidRPr="0087365E">
              <w:rPr>
                <w:spacing w:val="-1"/>
                <w:sz w:val="24"/>
                <w:szCs w:val="24"/>
              </w:rPr>
              <w:t>c</w:t>
            </w:r>
            <w:r w:rsidRPr="0087365E">
              <w:rPr>
                <w:sz w:val="24"/>
                <w:szCs w:val="24"/>
              </w:rPr>
              <w:t>iu</w:t>
            </w:r>
            <w:r w:rsidRPr="0087365E">
              <w:rPr>
                <w:spacing w:val="1"/>
                <w:sz w:val="24"/>
                <w:szCs w:val="24"/>
              </w:rPr>
              <w:t>l</w:t>
            </w:r>
            <w:r w:rsidRPr="0087365E">
              <w:rPr>
                <w:sz w:val="24"/>
                <w:szCs w:val="24"/>
              </w:rPr>
              <w:t>ui de i</w:t>
            </w:r>
            <w:r w:rsidRPr="0087365E">
              <w:rPr>
                <w:spacing w:val="3"/>
                <w:sz w:val="24"/>
                <w:szCs w:val="24"/>
              </w:rPr>
              <w:t>l</w:t>
            </w:r>
            <w:r w:rsidRPr="0087365E">
              <w:rPr>
                <w:sz w:val="24"/>
                <w:szCs w:val="24"/>
              </w:rPr>
              <w:t>um</w:t>
            </w:r>
            <w:r w:rsidRPr="0087365E">
              <w:rPr>
                <w:spacing w:val="1"/>
                <w:sz w:val="24"/>
                <w:szCs w:val="24"/>
              </w:rPr>
              <w:t>i</w:t>
            </w:r>
            <w:r w:rsidRPr="0087365E">
              <w:rPr>
                <w:sz w:val="24"/>
                <w:szCs w:val="24"/>
              </w:rPr>
              <w:t>n</w:t>
            </w:r>
            <w:r w:rsidRPr="0087365E">
              <w:rPr>
                <w:spacing w:val="-1"/>
                <w:sz w:val="24"/>
                <w:szCs w:val="24"/>
              </w:rPr>
              <w:t>a</w:t>
            </w:r>
            <w:r w:rsidRPr="0087365E">
              <w:rPr>
                <w:sz w:val="24"/>
                <w:szCs w:val="24"/>
              </w:rPr>
              <w:t>t pub</w:t>
            </w:r>
            <w:r w:rsidRPr="0087365E">
              <w:rPr>
                <w:spacing w:val="1"/>
                <w:sz w:val="24"/>
                <w:szCs w:val="24"/>
              </w:rPr>
              <w:t>l</w:t>
            </w:r>
            <w:r w:rsidRPr="0087365E">
              <w:rPr>
                <w:sz w:val="24"/>
                <w:szCs w:val="24"/>
              </w:rPr>
              <w:t>ic</w:t>
            </w:r>
          </w:p>
          <w:p w:rsidR="00AB497E" w:rsidRPr="0087365E" w:rsidRDefault="00AB497E" w:rsidP="00233E8C">
            <w:pPr>
              <w:numPr>
                <w:ilvl w:val="0"/>
                <w:numId w:val="22"/>
              </w:numPr>
              <w:spacing w:after="0" w:line="240" w:lineRule="auto"/>
              <w:ind w:left="335" w:hanging="284"/>
              <w:contextualSpacing/>
              <w:jc w:val="both"/>
              <w:rPr>
                <w:sz w:val="24"/>
                <w:szCs w:val="24"/>
              </w:rPr>
            </w:pPr>
            <w:r w:rsidRPr="0087365E">
              <w:rPr>
                <w:sz w:val="24"/>
                <w:szCs w:val="24"/>
              </w:rPr>
              <w:t>O</w:t>
            </w:r>
            <w:r w:rsidRPr="0087365E">
              <w:rPr>
                <w:spacing w:val="-1"/>
                <w:sz w:val="24"/>
                <w:szCs w:val="24"/>
              </w:rPr>
              <w:t>r</w:t>
            </w:r>
            <w:r w:rsidRPr="0087365E">
              <w:rPr>
                <w:sz w:val="24"/>
                <w:szCs w:val="24"/>
              </w:rPr>
              <w:t>dinuln</w:t>
            </w:r>
            <w:r w:rsidRPr="0087365E">
              <w:rPr>
                <w:spacing w:val="-1"/>
                <w:sz w:val="24"/>
                <w:szCs w:val="24"/>
              </w:rPr>
              <w:t>r</w:t>
            </w:r>
            <w:r w:rsidRPr="0087365E">
              <w:rPr>
                <w:sz w:val="24"/>
                <w:szCs w:val="24"/>
              </w:rPr>
              <w:t>.93/2007,publ</w:t>
            </w:r>
            <w:r w:rsidRPr="0087365E">
              <w:rPr>
                <w:spacing w:val="1"/>
                <w:sz w:val="24"/>
                <w:szCs w:val="24"/>
              </w:rPr>
              <w:t>i</w:t>
            </w:r>
            <w:r w:rsidRPr="0087365E">
              <w:rPr>
                <w:spacing w:val="-1"/>
                <w:sz w:val="24"/>
                <w:szCs w:val="24"/>
              </w:rPr>
              <w:t>ca</w:t>
            </w:r>
            <w:r w:rsidRPr="0087365E">
              <w:rPr>
                <w:sz w:val="24"/>
                <w:szCs w:val="24"/>
              </w:rPr>
              <w:t>tînMonitorulO</w:t>
            </w:r>
            <w:r w:rsidRPr="0087365E">
              <w:rPr>
                <w:spacing w:val="-1"/>
                <w:sz w:val="24"/>
                <w:szCs w:val="24"/>
              </w:rPr>
              <w:t>f</w:t>
            </w:r>
            <w:r w:rsidRPr="0087365E">
              <w:rPr>
                <w:sz w:val="24"/>
                <w:szCs w:val="24"/>
              </w:rPr>
              <w:t>ici</w:t>
            </w:r>
            <w:r w:rsidRPr="0087365E">
              <w:rPr>
                <w:spacing w:val="-1"/>
                <w:sz w:val="24"/>
                <w:szCs w:val="24"/>
              </w:rPr>
              <w:t>a</w:t>
            </w:r>
            <w:r w:rsidRPr="0087365E">
              <w:rPr>
                <w:sz w:val="24"/>
                <w:szCs w:val="24"/>
              </w:rPr>
              <w:t>l</w:t>
            </w:r>
            <w:r w:rsidRPr="0087365E">
              <w:rPr>
                <w:spacing w:val="2"/>
                <w:sz w:val="24"/>
                <w:szCs w:val="24"/>
              </w:rPr>
              <w:t>a</w:t>
            </w:r>
            <w:r w:rsidRPr="0087365E">
              <w:rPr>
                <w:sz w:val="24"/>
                <w:szCs w:val="24"/>
              </w:rPr>
              <w:t>lRomâni</w:t>
            </w:r>
            <w:r w:rsidRPr="0087365E">
              <w:rPr>
                <w:spacing w:val="-1"/>
                <w:sz w:val="24"/>
                <w:szCs w:val="24"/>
              </w:rPr>
              <w:t>e</w:t>
            </w:r>
            <w:r w:rsidRPr="0087365E">
              <w:rPr>
                <w:sz w:val="24"/>
                <w:szCs w:val="24"/>
              </w:rPr>
              <w:t>i,</w:t>
            </w:r>
            <w:r w:rsidRPr="0087365E">
              <w:rPr>
                <w:spacing w:val="1"/>
                <w:sz w:val="24"/>
                <w:szCs w:val="24"/>
              </w:rPr>
              <w:t>P</w:t>
            </w:r>
            <w:r w:rsidRPr="0087365E">
              <w:rPr>
                <w:spacing w:val="-1"/>
                <w:sz w:val="24"/>
                <w:szCs w:val="24"/>
              </w:rPr>
              <w:t>a</w:t>
            </w:r>
            <w:r w:rsidRPr="0087365E">
              <w:rPr>
                <w:sz w:val="24"/>
                <w:szCs w:val="24"/>
              </w:rPr>
              <w:t>rt</w:t>
            </w:r>
            <w:r w:rsidRPr="0087365E">
              <w:rPr>
                <w:spacing w:val="-1"/>
                <w:sz w:val="24"/>
                <w:szCs w:val="24"/>
              </w:rPr>
              <w:t>e</w:t>
            </w:r>
            <w:r w:rsidRPr="0087365E">
              <w:rPr>
                <w:sz w:val="24"/>
                <w:szCs w:val="24"/>
              </w:rPr>
              <w:t>a</w:t>
            </w:r>
            <w:r w:rsidRPr="0087365E">
              <w:rPr>
                <w:spacing w:val="-3"/>
                <w:sz w:val="24"/>
                <w:szCs w:val="24"/>
              </w:rPr>
              <w:t>I</w:t>
            </w:r>
            <w:r w:rsidRPr="0087365E">
              <w:rPr>
                <w:sz w:val="24"/>
                <w:szCs w:val="24"/>
              </w:rPr>
              <w:t>,n</w:t>
            </w:r>
            <w:r w:rsidRPr="0087365E">
              <w:rPr>
                <w:spacing w:val="1"/>
                <w:sz w:val="24"/>
                <w:szCs w:val="24"/>
              </w:rPr>
              <w:t>r</w:t>
            </w:r>
            <w:r w:rsidRPr="0087365E">
              <w:rPr>
                <w:sz w:val="24"/>
                <w:szCs w:val="24"/>
              </w:rPr>
              <w:t>.320din14mai20</w:t>
            </w:r>
            <w:r w:rsidRPr="0087365E">
              <w:rPr>
                <w:spacing w:val="-2"/>
                <w:sz w:val="24"/>
                <w:szCs w:val="24"/>
              </w:rPr>
              <w:t>0</w:t>
            </w:r>
            <w:r w:rsidRPr="0087365E">
              <w:rPr>
                <w:sz w:val="24"/>
                <w:szCs w:val="24"/>
              </w:rPr>
              <w:t>7 p</w:t>
            </w:r>
            <w:r w:rsidRPr="0087365E">
              <w:rPr>
                <w:spacing w:val="-1"/>
                <w:sz w:val="24"/>
                <w:szCs w:val="24"/>
              </w:rPr>
              <w:t>r</w:t>
            </w:r>
            <w:r w:rsidRPr="0087365E">
              <w:rPr>
                <w:sz w:val="24"/>
                <w:szCs w:val="24"/>
              </w:rPr>
              <w:t xml:space="preserve">ivind </w:t>
            </w:r>
            <w:r w:rsidRPr="0087365E">
              <w:rPr>
                <w:w w:val="91"/>
                <w:sz w:val="24"/>
                <w:szCs w:val="24"/>
              </w:rPr>
              <w:t>Contr</w:t>
            </w:r>
            <w:r w:rsidRPr="0087365E">
              <w:rPr>
                <w:spacing w:val="-1"/>
                <w:w w:val="91"/>
                <w:sz w:val="24"/>
                <w:szCs w:val="24"/>
              </w:rPr>
              <w:t>ac</w:t>
            </w:r>
            <w:r w:rsidRPr="0087365E">
              <w:rPr>
                <w:w w:val="91"/>
                <w:sz w:val="24"/>
                <w:szCs w:val="24"/>
              </w:rPr>
              <w:t>tu</w:t>
            </w:r>
            <w:r w:rsidRPr="0087365E">
              <w:rPr>
                <w:spacing w:val="2"/>
                <w:w w:val="91"/>
                <w:sz w:val="24"/>
                <w:szCs w:val="24"/>
              </w:rPr>
              <w:t>l</w:t>
            </w:r>
            <w:r w:rsidRPr="0087365E">
              <w:rPr>
                <w:spacing w:val="-1"/>
                <w:w w:val="91"/>
                <w:sz w:val="24"/>
                <w:szCs w:val="24"/>
              </w:rPr>
              <w:t>-</w:t>
            </w:r>
            <w:r w:rsidRPr="0087365E">
              <w:rPr>
                <w:rFonts w:eastAsia="Palatino Linotype"/>
                <w:spacing w:val="-1"/>
                <w:w w:val="91"/>
                <w:sz w:val="24"/>
                <w:szCs w:val="24"/>
              </w:rPr>
              <w:t>ca</w:t>
            </w:r>
            <w:r w:rsidRPr="0087365E">
              <w:rPr>
                <w:rFonts w:eastAsia="Palatino Linotype"/>
                <w:spacing w:val="2"/>
                <w:w w:val="91"/>
                <w:sz w:val="24"/>
                <w:szCs w:val="24"/>
              </w:rPr>
              <w:t>d</w:t>
            </w:r>
            <w:r w:rsidRPr="0087365E">
              <w:rPr>
                <w:rFonts w:eastAsia="Palatino Linotype"/>
                <w:w w:val="91"/>
                <w:sz w:val="24"/>
                <w:szCs w:val="24"/>
              </w:rPr>
              <w:t>ru p</w:t>
            </w:r>
            <w:r w:rsidRPr="0087365E">
              <w:rPr>
                <w:rFonts w:eastAsia="Palatino Linotype"/>
                <w:spacing w:val="-1"/>
                <w:w w:val="91"/>
                <w:sz w:val="24"/>
                <w:szCs w:val="24"/>
              </w:rPr>
              <w:t>r</w:t>
            </w:r>
            <w:r w:rsidRPr="0087365E">
              <w:rPr>
                <w:rFonts w:eastAsia="Palatino Linotype"/>
                <w:w w:val="91"/>
                <w:sz w:val="24"/>
                <w:szCs w:val="24"/>
              </w:rPr>
              <w:t>iv</w:t>
            </w:r>
            <w:r w:rsidRPr="0087365E">
              <w:rPr>
                <w:rFonts w:eastAsia="Palatino Linotype"/>
                <w:spacing w:val="1"/>
                <w:w w:val="91"/>
                <w:sz w:val="24"/>
                <w:szCs w:val="24"/>
              </w:rPr>
              <w:t>i</w:t>
            </w:r>
            <w:r w:rsidRPr="0087365E">
              <w:rPr>
                <w:rFonts w:eastAsia="Palatino Linotype"/>
                <w:w w:val="91"/>
                <w:sz w:val="24"/>
                <w:szCs w:val="24"/>
              </w:rPr>
              <w:t>nd</w:t>
            </w:r>
            <w:r w:rsidRPr="0087365E">
              <w:rPr>
                <w:rFonts w:eastAsia="Palatino Linotype"/>
                <w:sz w:val="24"/>
                <w:szCs w:val="24"/>
              </w:rPr>
              <w:t>folosir</w:t>
            </w:r>
            <w:r w:rsidRPr="0087365E">
              <w:rPr>
                <w:rFonts w:eastAsia="Palatino Linotype"/>
                <w:spacing w:val="-1"/>
                <w:sz w:val="24"/>
                <w:szCs w:val="24"/>
              </w:rPr>
              <w:t>e</w:t>
            </w:r>
            <w:r w:rsidRPr="0087365E">
              <w:rPr>
                <w:rFonts w:eastAsia="Palatino Linotype"/>
                <w:sz w:val="24"/>
                <w:szCs w:val="24"/>
              </w:rPr>
              <w:t>a</w:t>
            </w:r>
            <w:r w:rsidRPr="0087365E">
              <w:rPr>
                <w:rFonts w:eastAsia="Palatino Linotype"/>
                <w:w w:val="88"/>
                <w:sz w:val="24"/>
                <w:szCs w:val="24"/>
              </w:rPr>
              <w:t>inf</w:t>
            </w:r>
            <w:r w:rsidRPr="0087365E">
              <w:rPr>
                <w:rFonts w:eastAsia="Palatino Linotype"/>
                <w:spacing w:val="-1"/>
                <w:w w:val="88"/>
                <w:sz w:val="24"/>
                <w:szCs w:val="24"/>
              </w:rPr>
              <w:t>ra</w:t>
            </w:r>
            <w:r w:rsidRPr="0087365E">
              <w:rPr>
                <w:rFonts w:eastAsia="Palatino Linotype"/>
                <w:spacing w:val="2"/>
                <w:w w:val="88"/>
                <w:sz w:val="24"/>
                <w:szCs w:val="24"/>
              </w:rPr>
              <w:t>s</w:t>
            </w:r>
            <w:r w:rsidRPr="0087365E">
              <w:rPr>
                <w:rFonts w:eastAsia="Palatino Linotype"/>
                <w:w w:val="88"/>
                <w:sz w:val="24"/>
                <w:szCs w:val="24"/>
              </w:rPr>
              <w:t>tru</w:t>
            </w:r>
            <w:r w:rsidRPr="0087365E">
              <w:rPr>
                <w:rFonts w:eastAsia="Palatino Linotype"/>
                <w:spacing w:val="-1"/>
                <w:w w:val="88"/>
                <w:sz w:val="24"/>
                <w:szCs w:val="24"/>
              </w:rPr>
              <w:t>c</w:t>
            </w:r>
            <w:r w:rsidRPr="0087365E">
              <w:rPr>
                <w:rFonts w:eastAsia="Palatino Linotype"/>
                <w:w w:val="88"/>
                <w:sz w:val="24"/>
                <w:szCs w:val="24"/>
              </w:rPr>
              <w:t>turii si</w:t>
            </w:r>
            <w:r w:rsidRPr="0087365E">
              <w:rPr>
                <w:rFonts w:eastAsia="Palatino Linotype"/>
                <w:spacing w:val="1"/>
                <w:w w:val="88"/>
                <w:sz w:val="24"/>
                <w:szCs w:val="24"/>
              </w:rPr>
              <w:t>s</w:t>
            </w:r>
            <w:r w:rsidRPr="0087365E">
              <w:rPr>
                <w:rFonts w:eastAsia="Palatino Linotype"/>
                <w:w w:val="88"/>
                <w:sz w:val="24"/>
                <w:szCs w:val="24"/>
              </w:rPr>
              <w:t xml:space="preserve">temului </w:t>
            </w:r>
            <w:r w:rsidRPr="0087365E">
              <w:rPr>
                <w:rFonts w:eastAsia="Palatino Linotype"/>
                <w:sz w:val="24"/>
                <w:szCs w:val="24"/>
              </w:rPr>
              <w:t>de</w:t>
            </w:r>
            <w:r w:rsidRPr="0087365E">
              <w:rPr>
                <w:rFonts w:eastAsia="Palatino Linotype"/>
                <w:w w:val="88"/>
                <w:sz w:val="24"/>
                <w:szCs w:val="24"/>
              </w:rPr>
              <w:t>dis</w:t>
            </w:r>
            <w:r w:rsidRPr="0087365E">
              <w:rPr>
                <w:rFonts w:eastAsia="Palatino Linotype"/>
                <w:spacing w:val="1"/>
                <w:w w:val="88"/>
                <w:sz w:val="24"/>
                <w:szCs w:val="24"/>
              </w:rPr>
              <w:t>t</w:t>
            </w:r>
            <w:r w:rsidRPr="0087365E">
              <w:rPr>
                <w:rFonts w:eastAsia="Palatino Linotype"/>
                <w:w w:val="88"/>
                <w:sz w:val="24"/>
                <w:szCs w:val="24"/>
              </w:rPr>
              <w:t xml:space="preserve">ribuție </w:t>
            </w:r>
            <w:r w:rsidRPr="0087365E">
              <w:rPr>
                <w:rFonts w:eastAsia="Palatino Linotype"/>
                <w:sz w:val="24"/>
                <w:szCs w:val="24"/>
              </w:rPr>
              <w:t>a</w:t>
            </w:r>
            <w:r w:rsidRPr="0087365E">
              <w:rPr>
                <w:rFonts w:eastAsia="Palatino Linotype"/>
                <w:spacing w:val="-1"/>
                <w:sz w:val="24"/>
                <w:szCs w:val="24"/>
              </w:rPr>
              <w:t>e</w:t>
            </w:r>
            <w:r w:rsidRPr="0087365E">
              <w:rPr>
                <w:rFonts w:eastAsia="Palatino Linotype"/>
                <w:sz w:val="24"/>
                <w:szCs w:val="24"/>
              </w:rPr>
              <w:t>n</w:t>
            </w:r>
            <w:r w:rsidRPr="0087365E">
              <w:rPr>
                <w:rFonts w:eastAsia="Palatino Linotype"/>
                <w:spacing w:val="1"/>
                <w:sz w:val="24"/>
                <w:szCs w:val="24"/>
              </w:rPr>
              <w:t>er</w:t>
            </w:r>
            <w:r w:rsidRPr="0087365E">
              <w:rPr>
                <w:rFonts w:eastAsia="Palatino Linotype"/>
                <w:spacing w:val="-2"/>
                <w:sz w:val="24"/>
                <w:szCs w:val="24"/>
              </w:rPr>
              <w:t>g</w:t>
            </w:r>
            <w:r w:rsidRPr="0087365E">
              <w:rPr>
                <w:rFonts w:eastAsia="Palatino Linotype"/>
                <w:sz w:val="24"/>
                <w:szCs w:val="24"/>
              </w:rPr>
              <w:t xml:space="preserve">iei </w:t>
            </w:r>
            <w:r w:rsidRPr="0087365E">
              <w:rPr>
                <w:spacing w:val="-1"/>
                <w:sz w:val="24"/>
                <w:szCs w:val="24"/>
              </w:rPr>
              <w:t>e</w:t>
            </w:r>
            <w:r w:rsidRPr="0087365E">
              <w:rPr>
                <w:sz w:val="24"/>
                <w:szCs w:val="24"/>
              </w:rPr>
              <w:t>le</w:t>
            </w:r>
            <w:r w:rsidRPr="0087365E">
              <w:rPr>
                <w:spacing w:val="-1"/>
                <w:sz w:val="24"/>
                <w:szCs w:val="24"/>
              </w:rPr>
              <w:t>c</w:t>
            </w:r>
            <w:r w:rsidRPr="0087365E">
              <w:rPr>
                <w:sz w:val="24"/>
                <w:szCs w:val="24"/>
              </w:rPr>
              <w:t>tri</w:t>
            </w:r>
            <w:r w:rsidRPr="0087365E">
              <w:rPr>
                <w:spacing w:val="1"/>
                <w:sz w:val="24"/>
                <w:szCs w:val="24"/>
              </w:rPr>
              <w:t>c</w:t>
            </w:r>
            <w:r w:rsidRPr="0087365E">
              <w:rPr>
                <w:sz w:val="24"/>
                <w:szCs w:val="24"/>
              </w:rPr>
              <w:t>ep</w:t>
            </w:r>
            <w:r w:rsidRPr="0087365E">
              <w:rPr>
                <w:spacing w:val="-1"/>
                <w:sz w:val="24"/>
                <w:szCs w:val="24"/>
              </w:rPr>
              <w:t>e</w:t>
            </w:r>
            <w:r w:rsidRPr="0087365E">
              <w:rPr>
                <w:sz w:val="24"/>
                <w:szCs w:val="24"/>
              </w:rPr>
              <w:t xml:space="preserve">ntru </w:t>
            </w:r>
            <w:r w:rsidRPr="0087365E">
              <w:rPr>
                <w:spacing w:val="1"/>
                <w:sz w:val="24"/>
                <w:szCs w:val="24"/>
              </w:rPr>
              <w:t>r</w:t>
            </w:r>
            <w:r w:rsidRPr="0087365E">
              <w:rPr>
                <w:spacing w:val="-1"/>
                <w:sz w:val="24"/>
                <w:szCs w:val="24"/>
              </w:rPr>
              <w:t>ea</w:t>
            </w:r>
            <w:r w:rsidRPr="0087365E">
              <w:rPr>
                <w:sz w:val="24"/>
                <w:szCs w:val="24"/>
              </w:rPr>
              <w:t>l</w:t>
            </w:r>
            <w:r w:rsidRPr="0087365E">
              <w:rPr>
                <w:spacing w:val="1"/>
                <w:sz w:val="24"/>
                <w:szCs w:val="24"/>
              </w:rPr>
              <w:t>iz</w:t>
            </w:r>
            <w:r w:rsidRPr="0087365E">
              <w:rPr>
                <w:spacing w:val="-1"/>
                <w:sz w:val="24"/>
                <w:szCs w:val="24"/>
              </w:rPr>
              <w:t>a</w:t>
            </w:r>
            <w:r w:rsidRPr="0087365E">
              <w:rPr>
                <w:sz w:val="24"/>
                <w:szCs w:val="24"/>
              </w:rPr>
              <w:t>reas</w:t>
            </w:r>
            <w:r w:rsidRPr="0087365E">
              <w:rPr>
                <w:spacing w:val="-1"/>
                <w:sz w:val="24"/>
                <w:szCs w:val="24"/>
              </w:rPr>
              <w:t>e</w:t>
            </w:r>
            <w:r w:rsidRPr="0087365E">
              <w:rPr>
                <w:sz w:val="24"/>
                <w:szCs w:val="24"/>
              </w:rPr>
              <w:t>rvi</w:t>
            </w:r>
            <w:r w:rsidRPr="0087365E">
              <w:rPr>
                <w:spacing w:val="-1"/>
                <w:sz w:val="24"/>
                <w:szCs w:val="24"/>
              </w:rPr>
              <w:t>c</w:t>
            </w:r>
            <w:r w:rsidRPr="0087365E">
              <w:rPr>
                <w:sz w:val="24"/>
                <w:szCs w:val="24"/>
              </w:rPr>
              <w:t>iu</w:t>
            </w:r>
            <w:r w:rsidRPr="0087365E">
              <w:rPr>
                <w:spacing w:val="1"/>
                <w:sz w:val="24"/>
                <w:szCs w:val="24"/>
              </w:rPr>
              <w:t>l</w:t>
            </w:r>
            <w:r w:rsidRPr="0087365E">
              <w:rPr>
                <w:sz w:val="24"/>
                <w:szCs w:val="24"/>
              </w:rPr>
              <w:t>ui de ilu</w:t>
            </w:r>
            <w:r w:rsidRPr="0087365E">
              <w:rPr>
                <w:spacing w:val="1"/>
                <w:sz w:val="24"/>
                <w:szCs w:val="24"/>
              </w:rPr>
              <w:t>m</w:t>
            </w:r>
            <w:r w:rsidRPr="0087365E">
              <w:rPr>
                <w:sz w:val="24"/>
                <w:szCs w:val="24"/>
              </w:rPr>
              <w:t>inat publ</w:t>
            </w:r>
            <w:r w:rsidRPr="0087365E">
              <w:rPr>
                <w:spacing w:val="1"/>
                <w:sz w:val="24"/>
                <w:szCs w:val="24"/>
              </w:rPr>
              <w:t>i</w:t>
            </w:r>
            <w:r w:rsidRPr="0087365E">
              <w:rPr>
                <w:sz w:val="24"/>
                <w:szCs w:val="24"/>
              </w:rPr>
              <w:t>c</w:t>
            </w:r>
          </w:p>
          <w:p w:rsidR="00AB497E" w:rsidRPr="0087365E" w:rsidRDefault="00AB497E" w:rsidP="00233E8C">
            <w:pPr>
              <w:numPr>
                <w:ilvl w:val="0"/>
                <w:numId w:val="22"/>
              </w:numPr>
              <w:spacing w:after="0" w:line="240" w:lineRule="auto"/>
              <w:ind w:left="335" w:hanging="284"/>
              <w:contextualSpacing/>
              <w:jc w:val="both"/>
              <w:rPr>
                <w:rFonts w:eastAsia="Palatino Linotype"/>
                <w:sz w:val="24"/>
                <w:szCs w:val="24"/>
              </w:rPr>
            </w:pPr>
            <w:r w:rsidRPr="0087365E">
              <w:rPr>
                <w:rFonts w:eastAsia="Palatino Linotype"/>
                <w:w w:val="86"/>
                <w:sz w:val="24"/>
                <w:szCs w:val="24"/>
              </w:rPr>
              <w:t>O</w:t>
            </w:r>
            <w:r w:rsidRPr="0087365E">
              <w:rPr>
                <w:rFonts w:eastAsia="Palatino Linotype"/>
                <w:spacing w:val="-1"/>
                <w:w w:val="86"/>
                <w:sz w:val="24"/>
                <w:szCs w:val="24"/>
              </w:rPr>
              <w:t>r</w:t>
            </w:r>
            <w:r w:rsidRPr="0087365E">
              <w:rPr>
                <w:rFonts w:eastAsia="Palatino Linotype"/>
                <w:w w:val="86"/>
                <w:sz w:val="24"/>
                <w:szCs w:val="24"/>
              </w:rPr>
              <w:t xml:space="preserve">dinul </w:t>
            </w:r>
            <w:r w:rsidRPr="0087365E">
              <w:rPr>
                <w:rFonts w:eastAsia="Palatino Linotype"/>
                <w:sz w:val="24"/>
                <w:szCs w:val="24"/>
              </w:rPr>
              <w:t>A</w:t>
            </w:r>
            <w:r w:rsidRPr="0087365E">
              <w:rPr>
                <w:rFonts w:eastAsia="Palatino Linotype"/>
                <w:spacing w:val="-1"/>
                <w:sz w:val="24"/>
                <w:szCs w:val="24"/>
              </w:rPr>
              <w:t>N</w:t>
            </w:r>
            <w:r w:rsidRPr="0087365E">
              <w:rPr>
                <w:rFonts w:eastAsia="Palatino Linotype"/>
                <w:sz w:val="24"/>
                <w:szCs w:val="24"/>
              </w:rPr>
              <w:t>R</w:t>
            </w:r>
            <w:r w:rsidRPr="0087365E">
              <w:rPr>
                <w:rFonts w:eastAsia="Palatino Linotype"/>
                <w:spacing w:val="1"/>
                <w:sz w:val="24"/>
                <w:szCs w:val="24"/>
              </w:rPr>
              <w:t>S</w:t>
            </w:r>
            <w:r w:rsidRPr="0087365E">
              <w:rPr>
                <w:rFonts w:eastAsia="Palatino Linotype"/>
                <w:sz w:val="24"/>
                <w:szCs w:val="24"/>
              </w:rPr>
              <w:t>Cn</w:t>
            </w:r>
            <w:r w:rsidRPr="0087365E">
              <w:rPr>
                <w:rFonts w:eastAsia="Palatino Linotype"/>
                <w:spacing w:val="-1"/>
                <w:sz w:val="24"/>
                <w:szCs w:val="24"/>
              </w:rPr>
              <w:t>r</w:t>
            </w:r>
            <w:r w:rsidRPr="0087365E">
              <w:rPr>
                <w:rFonts w:eastAsia="Palatino Linotype"/>
                <w:sz w:val="24"/>
                <w:szCs w:val="24"/>
              </w:rPr>
              <w:t>.102/2007</w:t>
            </w:r>
            <w:r w:rsidRPr="0087365E">
              <w:rPr>
                <w:rFonts w:eastAsia="Palatino Linotype"/>
                <w:w w:val="87"/>
                <w:sz w:val="24"/>
                <w:szCs w:val="24"/>
              </w:rPr>
              <w:t>p</w:t>
            </w:r>
            <w:r w:rsidRPr="0087365E">
              <w:rPr>
                <w:rFonts w:eastAsia="Palatino Linotype"/>
                <w:spacing w:val="-1"/>
                <w:w w:val="87"/>
                <w:sz w:val="24"/>
                <w:szCs w:val="24"/>
              </w:rPr>
              <w:t>r</w:t>
            </w:r>
            <w:r w:rsidRPr="0087365E">
              <w:rPr>
                <w:rFonts w:eastAsia="Palatino Linotype"/>
                <w:w w:val="87"/>
                <w:sz w:val="24"/>
                <w:szCs w:val="24"/>
              </w:rPr>
              <w:t>iv</w:t>
            </w:r>
            <w:r w:rsidRPr="0087365E">
              <w:rPr>
                <w:rFonts w:eastAsia="Palatino Linotype"/>
                <w:spacing w:val="1"/>
                <w:w w:val="87"/>
                <w:sz w:val="24"/>
                <w:szCs w:val="24"/>
              </w:rPr>
              <w:t>i</w:t>
            </w:r>
            <w:r w:rsidRPr="0087365E">
              <w:rPr>
                <w:rFonts w:eastAsia="Palatino Linotype"/>
                <w:w w:val="87"/>
                <w:sz w:val="24"/>
                <w:szCs w:val="24"/>
              </w:rPr>
              <w:t xml:space="preserve">nd </w:t>
            </w:r>
            <w:r w:rsidRPr="0087365E">
              <w:rPr>
                <w:rFonts w:eastAsia="Palatino Linotype"/>
                <w:spacing w:val="-1"/>
                <w:w w:val="87"/>
                <w:sz w:val="24"/>
                <w:szCs w:val="24"/>
              </w:rPr>
              <w:t>a</w:t>
            </w:r>
            <w:r w:rsidRPr="0087365E">
              <w:rPr>
                <w:rFonts w:eastAsia="Palatino Linotype"/>
                <w:w w:val="87"/>
                <w:sz w:val="24"/>
                <w:szCs w:val="24"/>
              </w:rPr>
              <w:t>p</w:t>
            </w:r>
            <w:r w:rsidRPr="0087365E">
              <w:rPr>
                <w:rFonts w:eastAsia="Palatino Linotype"/>
                <w:spacing w:val="-1"/>
                <w:w w:val="87"/>
                <w:sz w:val="24"/>
                <w:szCs w:val="24"/>
              </w:rPr>
              <w:t>r</w:t>
            </w:r>
            <w:r w:rsidRPr="0087365E">
              <w:rPr>
                <w:rFonts w:eastAsia="Palatino Linotype"/>
                <w:w w:val="87"/>
                <w:sz w:val="24"/>
                <w:szCs w:val="24"/>
              </w:rPr>
              <w:t>ob</w:t>
            </w:r>
            <w:r w:rsidRPr="0087365E">
              <w:rPr>
                <w:rFonts w:eastAsia="Palatino Linotype"/>
                <w:spacing w:val="-1"/>
                <w:w w:val="87"/>
                <w:sz w:val="24"/>
                <w:szCs w:val="24"/>
              </w:rPr>
              <w:t>a</w:t>
            </w:r>
            <w:r w:rsidRPr="0087365E">
              <w:rPr>
                <w:rFonts w:eastAsia="Palatino Linotype"/>
                <w:spacing w:val="1"/>
                <w:w w:val="87"/>
                <w:sz w:val="24"/>
                <w:szCs w:val="24"/>
              </w:rPr>
              <w:t>re</w:t>
            </w:r>
            <w:r w:rsidRPr="0087365E">
              <w:rPr>
                <w:rFonts w:eastAsia="Palatino Linotype"/>
                <w:w w:val="87"/>
                <w:sz w:val="24"/>
                <w:szCs w:val="24"/>
              </w:rPr>
              <w:t>a R</w:t>
            </w:r>
            <w:r w:rsidRPr="0087365E">
              <w:rPr>
                <w:rFonts w:eastAsia="Palatino Linotype"/>
                <w:spacing w:val="1"/>
                <w:w w:val="87"/>
                <w:sz w:val="24"/>
                <w:szCs w:val="24"/>
              </w:rPr>
              <w:t>e</w:t>
            </w:r>
            <w:r w:rsidRPr="0087365E">
              <w:rPr>
                <w:rFonts w:eastAsia="Palatino Linotype"/>
                <w:spacing w:val="-2"/>
                <w:w w:val="87"/>
                <w:sz w:val="24"/>
                <w:szCs w:val="24"/>
              </w:rPr>
              <w:t>g</w:t>
            </w:r>
            <w:r w:rsidRPr="0087365E">
              <w:rPr>
                <w:rFonts w:eastAsia="Palatino Linotype"/>
                <w:w w:val="87"/>
                <w:sz w:val="24"/>
                <w:szCs w:val="24"/>
              </w:rPr>
              <w:t>ulam</w:t>
            </w:r>
            <w:r w:rsidRPr="0087365E">
              <w:rPr>
                <w:rFonts w:eastAsia="Palatino Linotype"/>
                <w:spacing w:val="-1"/>
                <w:w w:val="87"/>
                <w:sz w:val="24"/>
                <w:szCs w:val="24"/>
              </w:rPr>
              <w:t>e</w:t>
            </w:r>
            <w:r w:rsidRPr="0087365E">
              <w:rPr>
                <w:rFonts w:eastAsia="Palatino Linotype"/>
                <w:w w:val="87"/>
                <w:sz w:val="24"/>
                <w:szCs w:val="24"/>
              </w:rPr>
              <w:t>ntu</w:t>
            </w:r>
            <w:r w:rsidRPr="0087365E">
              <w:rPr>
                <w:rFonts w:eastAsia="Palatino Linotype"/>
                <w:spacing w:val="1"/>
                <w:w w:val="87"/>
                <w:sz w:val="24"/>
                <w:szCs w:val="24"/>
              </w:rPr>
              <w:t>l</w:t>
            </w:r>
            <w:r w:rsidRPr="0087365E">
              <w:rPr>
                <w:rFonts w:eastAsia="Palatino Linotype"/>
                <w:w w:val="87"/>
                <w:sz w:val="24"/>
                <w:szCs w:val="24"/>
              </w:rPr>
              <w:t xml:space="preserve">ui </w:t>
            </w:r>
            <w:r w:rsidRPr="0087365E">
              <w:rPr>
                <w:rFonts w:eastAsia="Palatino Linotype"/>
                <w:sz w:val="24"/>
                <w:szCs w:val="24"/>
              </w:rPr>
              <w:t>de</w:t>
            </w:r>
            <w:r w:rsidRPr="0087365E">
              <w:rPr>
                <w:rFonts w:eastAsia="Palatino Linotype"/>
                <w:spacing w:val="-1"/>
                <w:w w:val="89"/>
                <w:sz w:val="24"/>
                <w:szCs w:val="24"/>
              </w:rPr>
              <w:t>c</w:t>
            </w:r>
            <w:r w:rsidRPr="0087365E">
              <w:rPr>
                <w:rFonts w:eastAsia="Palatino Linotype"/>
                <w:spacing w:val="2"/>
                <w:w w:val="89"/>
                <w:sz w:val="24"/>
                <w:szCs w:val="24"/>
              </w:rPr>
              <w:t>o</w:t>
            </w:r>
            <w:r w:rsidRPr="0087365E">
              <w:rPr>
                <w:rFonts w:eastAsia="Palatino Linotype"/>
                <w:w w:val="89"/>
                <w:sz w:val="24"/>
                <w:szCs w:val="24"/>
              </w:rPr>
              <w:t>nstat</w:t>
            </w:r>
            <w:r w:rsidRPr="0087365E">
              <w:rPr>
                <w:rFonts w:eastAsia="Palatino Linotype"/>
                <w:spacing w:val="-1"/>
                <w:w w:val="89"/>
                <w:sz w:val="24"/>
                <w:szCs w:val="24"/>
              </w:rPr>
              <w:t>a</w:t>
            </w:r>
            <w:r w:rsidRPr="0087365E">
              <w:rPr>
                <w:rFonts w:eastAsia="Palatino Linotype"/>
                <w:w w:val="89"/>
                <w:sz w:val="24"/>
                <w:szCs w:val="24"/>
              </w:rPr>
              <w:t>r</w:t>
            </w:r>
            <w:r w:rsidRPr="0087365E">
              <w:rPr>
                <w:rFonts w:eastAsia="Palatino Linotype"/>
                <w:spacing w:val="-2"/>
                <w:w w:val="89"/>
                <w:sz w:val="24"/>
                <w:szCs w:val="24"/>
              </w:rPr>
              <w:t>e</w:t>
            </w:r>
            <w:r w:rsidRPr="0087365E">
              <w:rPr>
                <w:rFonts w:eastAsia="Palatino Linotype"/>
                <w:w w:val="89"/>
                <w:sz w:val="24"/>
                <w:szCs w:val="24"/>
              </w:rPr>
              <w:t>, not</w:t>
            </w:r>
            <w:r w:rsidRPr="0087365E">
              <w:rPr>
                <w:rFonts w:eastAsia="Palatino Linotype"/>
                <w:spacing w:val="1"/>
                <w:w w:val="89"/>
                <w:sz w:val="24"/>
                <w:szCs w:val="24"/>
              </w:rPr>
              <w:t>i</w:t>
            </w:r>
            <w:r w:rsidRPr="0087365E">
              <w:rPr>
                <w:rFonts w:eastAsia="Palatino Linotype"/>
                <w:w w:val="89"/>
                <w:sz w:val="24"/>
                <w:szCs w:val="24"/>
              </w:rPr>
              <w:t>fi</w:t>
            </w:r>
            <w:r w:rsidRPr="0087365E">
              <w:rPr>
                <w:rFonts w:eastAsia="Palatino Linotype"/>
                <w:spacing w:val="1"/>
                <w:w w:val="89"/>
                <w:sz w:val="24"/>
                <w:szCs w:val="24"/>
              </w:rPr>
              <w:t>c</w:t>
            </w:r>
            <w:r w:rsidRPr="0087365E">
              <w:rPr>
                <w:rFonts w:eastAsia="Palatino Linotype"/>
                <w:spacing w:val="-1"/>
                <w:w w:val="89"/>
                <w:sz w:val="24"/>
                <w:szCs w:val="24"/>
              </w:rPr>
              <w:t>a</w:t>
            </w:r>
            <w:r w:rsidRPr="0087365E">
              <w:rPr>
                <w:rFonts w:eastAsia="Palatino Linotype"/>
                <w:w w:val="89"/>
                <w:sz w:val="24"/>
                <w:szCs w:val="24"/>
              </w:rPr>
              <w:t xml:space="preserve">re </w:t>
            </w:r>
            <w:r w:rsidRPr="0087365E">
              <w:rPr>
                <w:rFonts w:eastAsia="Palatino Linotype"/>
                <w:sz w:val="24"/>
                <w:szCs w:val="24"/>
              </w:rPr>
              <w:t xml:space="preserve">şi </w:t>
            </w:r>
            <w:r w:rsidRPr="0087365E">
              <w:rPr>
                <w:rFonts w:eastAsia="Palatino Linotype"/>
                <w:w w:val="89"/>
                <w:sz w:val="24"/>
                <w:szCs w:val="24"/>
              </w:rPr>
              <w:t>s</w:t>
            </w:r>
            <w:r w:rsidRPr="0087365E">
              <w:rPr>
                <w:rFonts w:eastAsia="Palatino Linotype"/>
                <w:spacing w:val="-1"/>
                <w:w w:val="89"/>
                <w:sz w:val="24"/>
                <w:szCs w:val="24"/>
              </w:rPr>
              <w:t>a</w:t>
            </w:r>
            <w:r w:rsidRPr="0087365E">
              <w:rPr>
                <w:rFonts w:eastAsia="Palatino Linotype"/>
                <w:w w:val="89"/>
                <w:sz w:val="24"/>
                <w:szCs w:val="24"/>
              </w:rPr>
              <w:t>n</w:t>
            </w:r>
            <w:r w:rsidRPr="0087365E">
              <w:rPr>
                <w:rFonts w:eastAsia="Palatino Linotype"/>
                <w:spacing w:val="-1"/>
                <w:w w:val="89"/>
                <w:sz w:val="24"/>
                <w:szCs w:val="24"/>
              </w:rPr>
              <w:t>c</w:t>
            </w:r>
            <w:r w:rsidRPr="0087365E">
              <w:rPr>
                <w:rFonts w:eastAsia="Palatino Linotype"/>
                <w:w w:val="89"/>
                <w:sz w:val="24"/>
                <w:szCs w:val="24"/>
              </w:rPr>
              <w:t>ţ</w:t>
            </w:r>
            <w:r w:rsidRPr="0087365E">
              <w:rPr>
                <w:rFonts w:eastAsia="Palatino Linotype"/>
                <w:spacing w:val="1"/>
                <w:w w:val="89"/>
                <w:sz w:val="24"/>
                <w:szCs w:val="24"/>
              </w:rPr>
              <w:t>i</w:t>
            </w:r>
            <w:r w:rsidRPr="0087365E">
              <w:rPr>
                <w:rFonts w:eastAsia="Palatino Linotype"/>
                <w:w w:val="89"/>
                <w:sz w:val="24"/>
                <w:szCs w:val="24"/>
              </w:rPr>
              <w:t>on</w:t>
            </w:r>
            <w:r w:rsidRPr="0087365E">
              <w:rPr>
                <w:rFonts w:eastAsia="Palatino Linotype"/>
                <w:spacing w:val="-1"/>
                <w:w w:val="89"/>
                <w:sz w:val="24"/>
                <w:szCs w:val="24"/>
              </w:rPr>
              <w:t>a</w:t>
            </w:r>
            <w:r w:rsidRPr="0087365E">
              <w:rPr>
                <w:rFonts w:eastAsia="Palatino Linotype"/>
                <w:w w:val="89"/>
                <w:sz w:val="24"/>
                <w:szCs w:val="24"/>
              </w:rPr>
              <w:t>re</w:t>
            </w:r>
            <w:r w:rsidRPr="0087365E">
              <w:rPr>
                <w:rFonts w:eastAsia="Palatino Linotype"/>
                <w:sz w:val="24"/>
                <w:szCs w:val="24"/>
              </w:rPr>
              <w:t>a</w:t>
            </w:r>
            <w:r w:rsidRPr="0087365E">
              <w:rPr>
                <w:rFonts w:eastAsia="Palatino Linotype"/>
                <w:spacing w:val="-1"/>
                <w:w w:val="88"/>
                <w:sz w:val="24"/>
                <w:szCs w:val="24"/>
              </w:rPr>
              <w:t>a</w:t>
            </w:r>
            <w:r w:rsidRPr="0087365E">
              <w:rPr>
                <w:rFonts w:eastAsia="Palatino Linotype"/>
                <w:spacing w:val="2"/>
                <w:w w:val="88"/>
                <w:sz w:val="24"/>
                <w:szCs w:val="24"/>
              </w:rPr>
              <w:t>b</w:t>
            </w:r>
            <w:r w:rsidRPr="0087365E">
              <w:rPr>
                <w:rFonts w:eastAsia="Palatino Linotype"/>
                <w:spacing w:val="-1"/>
                <w:w w:val="88"/>
                <w:sz w:val="24"/>
                <w:szCs w:val="24"/>
              </w:rPr>
              <w:t>a</w:t>
            </w:r>
            <w:r w:rsidRPr="0087365E">
              <w:rPr>
                <w:rFonts w:eastAsia="Palatino Linotype"/>
                <w:w w:val="88"/>
                <w:sz w:val="24"/>
                <w:szCs w:val="24"/>
              </w:rPr>
              <w:t>t</w:t>
            </w:r>
            <w:r w:rsidRPr="0087365E">
              <w:rPr>
                <w:rFonts w:eastAsia="Palatino Linotype"/>
                <w:spacing w:val="2"/>
                <w:w w:val="88"/>
                <w:sz w:val="24"/>
                <w:szCs w:val="24"/>
              </w:rPr>
              <w:t>e</w:t>
            </w:r>
            <w:r w:rsidRPr="0087365E">
              <w:rPr>
                <w:rFonts w:eastAsia="Palatino Linotype"/>
                <w:w w:val="88"/>
                <w:sz w:val="24"/>
                <w:szCs w:val="24"/>
              </w:rPr>
              <w:t xml:space="preserve">rilor </w:t>
            </w:r>
            <w:r w:rsidRPr="0087365E">
              <w:rPr>
                <w:rFonts w:eastAsia="Palatino Linotype"/>
                <w:sz w:val="24"/>
                <w:szCs w:val="24"/>
              </w:rPr>
              <w:t>dela</w:t>
            </w:r>
            <w:r w:rsidRPr="0087365E">
              <w:rPr>
                <w:rFonts w:eastAsia="Palatino Linotype"/>
                <w:w w:val="89"/>
                <w:sz w:val="24"/>
                <w:szCs w:val="24"/>
              </w:rPr>
              <w:t>re</w:t>
            </w:r>
            <w:r w:rsidRPr="0087365E">
              <w:rPr>
                <w:rFonts w:eastAsia="Palatino Linotype"/>
                <w:spacing w:val="-2"/>
                <w:w w:val="89"/>
                <w:sz w:val="24"/>
                <w:szCs w:val="24"/>
              </w:rPr>
              <w:t>g</w:t>
            </w:r>
            <w:r w:rsidRPr="0087365E">
              <w:rPr>
                <w:rFonts w:eastAsia="Palatino Linotype"/>
                <w:spacing w:val="3"/>
                <w:w w:val="89"/>
                <w:sz w:val="24"/>
                <w:szCs w:val="24"/>
              </w:rPr>
              <w:t>l</w:t>
            </w:r>
            <w:r w:rsidRPr="0087365E">
              <w:rPr>
                <w:rFonts w:eastAsia="Palatino Linotype"/>
                <w:spacing w:val="-1"/>
                <w:w w:val="89"/>
                <w:sz w:val="24"/>
                <w:szCs w:val="24"/>
              </w:rPr>
              <w:t>e</w:t>
            </w:r>
            <w:r w:rsidRPr="0087365E">
              <w:rPr>
                <w:rFonts w:eastAsia="Palatino Linotype"/>
                <w:w w:val="89"/>
                <w:sz w:val="24"/>
                <w:szCs w:val="24"/>
              </w:rPr>
              <w:t>ment</w:t>
            </w:r>
            <w:r w:rsidRPr="0087365E">
              <w:rPr>
                <w:rFonts w:eastAsia="Palatino Linotype"/>
                <w:spacing w:val="-1"/>
                <w:w w:val="89"/>
                <w:sz w:val="24"/>
                <w:szCs w:val="24"/>
              </w:rPr>
              <w:t>a</w:t>
            </w:r>
            <w:r w:rsidRPr="0087365E">
              <w:rPr>
                <w:rFonts w:eastAsia="Palatino Linotype"/>
                <w:w w:val="89"/>
                <w:sz w:val="24"/>
                <w:szCs w:val="24"/>
              </w:rPr>
              <w:t>rile</w:t>
            </w:r>
            <w:r w:rsidRPr="0087365E">
              <w:rPr>
                <w:rFonts w:eastAsia="Palatino Linotype"/>
                <w:spacing w:val="1"/>
                <w:sz w:val="24"/>
                <w:szCs w:val="24"/>
              </w:rPr>
              <w:t>e</w:t>
            </w:r>
            <w:r w:rsidRPr="0087365E">
              <w:rPr>
                <w:rFonts w:eastAsia="Palatino Linotype"/>
                <w:sz w:val="24"/>
                <w:szCs w:val="24"/>
              </w:rPr>
              <w:t>m</w:t>
            </w:r>
            <w:r w:rsidRPr="0087365E">
              <w:rPr>
                <w:rFonts w:eastAsia="Palatino Linotype"/>
                <w:spacing w:val="1"/>
                <w:sz w:val="24"/>
                <w:szCs w:val="24"/>
              </w:rPr>
              <w:t>i</w:t>
            </w:r>
            <w:r w:rsidRPr="0087365E">
              <w:rPr>
                <w:rFonts w:eastAsia="Palatino Linotype"/>
                <w:sz w:val="24"/>
                <w:szCs w:val="24"/>
              </w:rPr>
              <w:t>seîn</w:t>
            </w:r>
            <w:r w:rsidRPr="0087365E">
              <w:rPr>
                <w:rFonts w:eastAsia="Palatino Linotype"/>
                <w:w w:val="88"/>
                <w:sz w:val="24"/>
                <w:szCs w:val="24"/>
              </w:rPr>
              <w:t xml:space="preserve">domeniul </w:t>
            </w:r>
            <w:r w:rsidRPr="0087365E">
              <w:rPr>
                <w:rFonts w:eastAsia="Palatino Linotype"/>
                <w:sz w:val="24"/>
                <w:szCs w:val="24"/>
              </w:rPr>
              <w:t>de</w:t>
            </w:r>
            <w:r w:rsidRPr="0087365E">
              <w:rPr>
                <w:rFonts w:eastAsia="Palatino Linotype"/>
                <w:spacing w:val="1"/>
                <w:w w:val="90"/>
                <w:sz w:val="24"/>
                <w:szCs w:val="24"/>
              </w:rPr>
              <w:t>a</w:t>
            </w:r>
            <w:r w:rsidRPr="0087365E">
              <w:rPr>
                <w:rFonts w:eastAsia="Palatino Linotype"/>
                <w:spacing w:val="-1"/>
                <w:w w:val="90"/>
                <w:sz w:val="24"/>
                <w:szCs w:val="24"/>
              </w:rPr>
              <w:t>c</w:t>
            </w:r>
            <w:r w:rsidRPr="0087365E">
              <w:rPr>
                <w:rFonts w:eastAsia="Palatino Linotype"/>
                <w:w w:val="90"/>
                <w:sz w:val="24"/>
                <w:szCs w:val="24"/>
              </w:rPr>
              <w:t>t</w:t>
            </w:r>
            <w:r w:rsidRPr="0087365E">
              <w:rPr>
                <w:rFonts w:eastAsia="Palatino Linotype"/>
                <w:spacing w:val="1"/>
                <w:w w:val="90"/>
                <w:sz w:val="24"/>
                <w:szCs w:val="24"/>
              </w:rPr>
              <w:t>i</w:t>
            </w:r>
            <w:r w:rsidRPr="0087365E">
              <w:rPr>
                <w:rFonts w:eastAsia="Palatino Linotype"/>
                <w:w w:val="90"/>
                <w:sz w:val="24"/>
                <w:szCs w:val="24"/>
              </w:rPr>
              <w:t>vi</w:t>
            </w:r>
            <w:r w:rsidRPr="0087365E">
              <w:rPr>
                <w:rFonts w:eastAsia="Palatino Linotype"/>
                <w:spacing w:val="1"/>
                <w:w w:val="90"/>
                <w:sz w:val="24"/>
                <w:szCs w:val="24"/>
              </w:rPr>
              <w:t>t</w:t>
            </w:r>
            <w:r w:rsidRPr="0087365E">
              <w:rPr>
                <w:rFonts w:eastAsia="Palatino Linotype"/>
                <w:spacing w:val="-1"/>
                <w:w w:val="90"/>
                <w:sz w:val="24"/>
                <w:szCs w:val="24"/>
              </w:rPr>
              <w:t>a</w:t>
            </w:r>
            <w:r w:rsidRPr="0087365E">
              <w:rPr>
                <w:rFonts w:eastAsia="Palatino Linotype"/>
                <w:w w:val="90"/>
                <w:sz w:val="24"/>
                <w:szCs w:val="24"/>
              </w:rPr>
              <w:t xml:space="preserve">te </w:t>
            </w:r>
            <w:r w:rsidRPr="0087365E">
              <w:rPr>
                <w:rFonts w:eastAsia="Palatino Linotype"/>
                <w:spacing w:val="-1"/>
                <w:sz w:val="24"/>
                <w:szCs w:val="24"/>
              </w:rPr>
              <w:t>a</w:t>
            </w:r>
            <w:r w:rsidRPr="0087365E">
              <w:rPr>
                <w:rFonts w:eastAsia="Palatino Linotype"/>
                <w:sz w:val="24"/>
                <w:szCs w:val="24"/>
              </w:rPr>
              <w:t>l</w:t>
            </w:r>
            <w:r w:rsidRPr="0087365E">
              <w:rPr>
                <w:rFonts w:eastAsia="Palatino Linotype"/>
                <w:w w:val="88"/>
                <w:sz w:val="24"/>
                <w:szCs w:val="24"/>
              </w:rPr>
              <w:t>Auto</w:t>
            </w:r>
            <w:r w:rsidRPr="0087365E">
              <w:rPr>
                <w:rFonts w:eastAsia="Palatino Linotype"/>
                <w:spacing w:val="-1"/>
                <w:w w:val="88"/>
                <w:sz w:val="24"/>
                <w:szCs w:val="24"/>
              </w:rPr>
              <w:t>r</w:t>
            </w:r>
            <w:r w:rsidRPr="0087365E">
              <w:rPr>
                <w:rFonts w:eastAsia="Palatino Linotype"/>
                <w:w w:val="90"/>
                <w:sz w:val="24"/>
                <w:szCs w:val="24"/>
              </w:rPr>
              <w:t>i</w:t>
            </w:r>
            <w:r w:rsidRPr="0087365E">
              <w:rPr>
                <w:rFonts w:eastAsia="Palatino Linotype"/>
                <w:spacing w:val="1"/>
                <w:w w:val="90"/>
                <w:sz w:val="24"/>
                <w:szCs w:val="24"/>
              </w:rPr>
              <w:t>t</w:t>
            </w:r>
            <w:r w:rsidRPr="0087365E">
              <w:rPr>
                <w:rFonts w:eastAsia="Palatino Linotype"/>
                <w:spacing w:val="-1"/>
                <w:w w:val="88"/>
                <w:sz w:val="24"/>
                <w:szCs w:val="24"/>
              </w:rPr>
              <w:t>ă</w:t>
            </w:r>
            <w:r w:rsidRPr="0087365E">
              <w:rPr>
                <w:rFonts w:eastAsia="Palatino Linotype"/>
                <w:w w:val="90"/>
                <w:sz w:val="24"/>
                <w:szCs w:val="24"/>
              </w:rPr>
              <w:t>ţ</w:t>
            </w:r>
            <w:r w:rsidRPr="0087365E">
              <w:rPr>
                <w:rFonts w:eastAsia="Palatino Linotype"/>
                <w:spacing w:val="1"/>
                <w:w w:val="90"/>
                <w:sz w:val="24"/>
                <w:szCs w:val="24"/>
              </w:rPr>
              <w:t>i</w:t>
            </w:r>
            <w:r w:rsidRPr="0087365E">
              <w:rPr>
                <w:rFonts w:eastAsia="Palatino Linotype"/>
                <w:w w:val="95"/>
                <w:sz w:val="24"/>
                <w:szCs w:val="24"/>
              </w:rPr>
              <w:t xml:space="preserve">i </w:t>
            </w:r>
            <w:r w:rsidRPr="0087365E">
              <w:rPr>
                <w:sz w:val="24"/>
                <w:szCs w:val="24"/>
              </w:rPr>
              <w:t>N</w:t>
            </w:r>
            <w:r w:rsidRPr="0087365E">
              <w:rPr>
                <w:spacing w:val="-1"/>
                <w:sz w:val="24"/>
                <w:szCs w:val="24"/>
              </w:rPr>
              <w:t>a</w:t>
            </w:r>
            <w:r w:rsidRPr="0087365E">
              <w:rPr>
                <w:sz w:val="24"/>
                <w:szCs w:val="24"/>
              </w:rPr>
              <w:t>t</w:t>
            </w:r>
            <w:r w:rsidRPr="0087365E">
              <w:rPr>
                <w:spacing w:val="1"/>
                <w:sz w:val="24"/>
                <w:szCs w:val="24"/>
              </w:rPr>
              <w:t>i</w:t>
            </w:r>
            <w:r w:rsidRPr="0087365E">
              <w:rPr>
                <w:sz w:val="24"/>
                <w:szCs w:val="24"/>
              </w:rPr>
              <w:t>on</w:t>
            </w:r>
            <w:r w:rsidRPr="0087365E">
              <w:rPr>
                <w:spacing w:val="-1"/>
                <w:sz w:val="24"/>
                <w:szCs w:val="24"/>
              </w:rPr>
              <w:t>a</w:t>
            </w:r>
            <w:r w:rsidRPr="0087365E">
              <w:rPr>
                <w:sz w:val="24"/>
                <w:szCs w:val="24"/>
              </w:rPr>
              <w:t>le deR</w:t>
            </w:r>
            <w:r w:rsidRPr="0087365E">
              <w:rPr>
                <w:spacing w:val="1"/>
                <w:sz w:val="24"/>
                <w:szCs w:val="24"/>
              </w:rPr>
              <w:t>e</w:t>
            </w:r>
            <w:r w:rsidRPr="0087365E">
              <w:rPr>
                <w:spacing w:val="-2"/>
                <w:sz w:val="24"/>
                <w:szCs w:val="24"/>
              </w:rPr>
              <w:t>g</w:t>
            </w:r>
            <w:r w:rsidRPr="0087365E">
              <w:rPr>
                <w:sz w:val="24"/>
                <w:szCs w:val="24"/>
              </w:rPr>
              <w:t>le</w:t>
            </w:r>
            <w:r w:rsidRPr="0087365E">
              <w:rPr>
                <w:spacing w:val="2"/>
                <w:sz w:val="24"/>
                <w:szCs w:val="24"/>
              </w:rPr>
              <w:t>m</w:t>
            </w:r>
            <w:r w:rsidRPr="0087365E">
              <w:rPr>
                <w:spacing w:val="-1"/>
                <w:sz w:val="24"/>
                <w:szCs w:val="24"/>
              </w:rPr>
              <w:t>e</w:t>
            </w:r>
            <w:r w:rsidRPr="0087365E">
              <w:rPr>
                <w:sz w:val="24"/>
                <w:szCs w:val="24"/>
              </w:rPr>
              <w:t>nt</w:t>
            </w:r>
            <w:r w:rsidRPr="0087365E">
              <w:rPr>
                <w:spacing w:val="2"/>
                <w:sz w:val="24"/>
                <w:szCs w:val="24"/>
              </w:rPr>
              <w:t>a</w:t>
            </w:r>
            <w:r w:rsidRPr="0087365E">
              <w:rPr>
                <w:sz w:val="24"/>
                <w:szCs w:val="24"/>
              </w:rPr>
              <w:t>rep</w:t>
            </w:r>
            <w:r w:rsidRPr="0087365E">
              <w:rPr>
                <w:spacing w:val="-1"/>
                <w:sz w:val="24"/>
                <w:szCs w:val="24"/>
              </w:rPr>
              <w:t>e</w:t>
            </w:r>
            <w:r w:rsidRPr="0087365E">
              <w:rPr>
                <w:sz w:val="24"/>
                <w:szCs w:val="24"/>
              </w:rPr>
              <w:t>ntru S</w:t>
            </w:r>
            <w:r w:rsidRPr="0087365E">
              <w:rPr>
                <w:spacing w:val="-1"/>
                <w:sz w:val="24"/>
                <w:szCs w:val="24"/>
              </w:rPr>
              <w:t>e</w:t>
            </w:r>
            <w:r w:rsidRPr="0087365E">
              <w:rPr>
                <w:sz w:val="24"/>
                <w:szCs w:val="24"/>
              </w:rPr>
              <w:t>rv</w:t>
            </w:r>
            <w:r w:rsidRPr="0087365E">
              <w:rPr>
                <w:spacing w:val="2"/>
                <w:sz w:val="24"/>
                <w:szCs w:val="24"/>
              </w:rPr>
              <w:t>i</w:t>
            </w:r>
            <w:r w:rsidRPr="0087365E">
              <w:rPr>
                <w:spacing w:val="-1"/>
                <w:sz w:val="24"/>
                <w:szCs w:val="24"/>
              </w:rPr>
              <w:t>c</w:t>
            </w:r>
            <w:r w:rsidRPr="0087365E">
              <w:rPr>
                <w:sz w:val="24"/>
                <w:szCs w:val="24"/>
              </w:rPr>
              <w:t>i</w:t>
            </w:r>
            <w:r w:rsidRPr="0087365E">
              <w:rPr>
                <w:spacing w:val="1"/>
                <w:sz w:val="24"/>
                <w:szCs w:val="24"/>
              </w:rPr>
              <w:t>i</w:t>
            </w:r>
            <w:r w:rsidRPr="0087365E">
              <w:rPr>
                <w:sz w:val="24"/>
                <w:szCs w:val="24"/>
              </w:rPr>
              <w:t>le</w:t>
            </w:r>
            <w:r w:rsidRPr="0087365E">
              <w:rPr>
                <w:rFonts w:eastAsia="Palatino Linotype"/>
                <w:spacing w:val="1"/>
                <w:w w:val="88"/>
                <w:sz w:val="24"/>
                <w:szCs w:val="24"/>
              </w:rPr>
              <w:t>P</w:t>
            </w:r>
            <w:r w:rsidRPr="0087365E">
              <w:rPr>
                <w:rFonts w:eastAsia="Palatino Linotype"/>
                <w:w w:val="88"/>
                <w:sz w:val="24"/>
                <w:szCs w:val="24"/>
              </w:rPr>
              <w:t>ubl</w:t>
            </w:r>
            <w:r w:rsidRPr="0087365E">
              <w:rPr>
                <w:rFonts w:eastAsia="Palatino Linotype"/>
                <w:spacing w:val="1"/>
                <w:w w:val="88"/>
                <w:sz w:val="24"/>
                <w:szCs w:val="24"/>
              </w:rPr>
              <w:t>i</w:t>
            </w:r>
            <w:r w:rsidRPr="0087365E">
              <w:rPr>
                <w:rFonts w:eastAsia="Palatino Linotype"/>
                <w:spacing w:val="-1"/>
                <w:w w:val="88"/>
                <w:sz w:val="24"/>
                <w:szCs w:val="24"/>
              </w:rPr>
              <w:t>c</w:t>
            </w:r>
            <w:r w:rsidRPr="0087365E">
              <w:rPr>
                <w:rFonts w:eastAsia="Palatino Linotype"/>
                <w:w w:val="88"/>
                <w:sz w:val="24"/>
                <w:szCs w:val="24"/>
              </w:rPr>
              <w:t>edeGospo</w:t>
            </w:r>
            <w:r w:rsidRPr="0087365E">
              <w:rPr>
                <w:rFonts w:eastAsia="Palatino Linotype"/>
                <w:spacing w:val="2"/>
                <w:w w:val="88"/>
                <w:sz w:val="24"/>
                <w:szCs w:val="24"/>
              </w:rPr>
              <w:t>d</w:t>
            </w:r>
            <w:r w:rsidRPr="0087365E">
              <w:rPr>
                <w:rFonts w:eastAsia="Palatino Linotype"/>
                <w:spacing w:val="-1"/>
                <w:w w:val="88"/>
                <w:sz w:val="24"/>
                <w:szCs w:val="24"/>
              </w:rPr>
              <w:t>ă</w:t>
            </w:r>
            <w:r w:rsidRPr="0087365E">
              <w:rPr>
                <w:rFonts w:eastAsia="Palatino Linotype"/>
                <w:w w:val="88"/>
                <w:sz w:val="24"/>
                <w:szCs w:val="24"/>
              </w:rPr>
              <w:t>rie</w:t>
            </w:r>
            <w:r w:rsidRPr="0087365E">
              <w:rPr>
                <w:rFonts w:eastAsia="Palatino Linotype"/>
                <w:sz w:val="24"/>
                <w:szCs w:val="24"/>
              </w:rPr>
              <w:t>Comu</w:t>
            </w:r>
            <w:r w:rsidRPr="0087365E">
              <w:rPr>
                <w:rFonts w:eastAsia="Palatino Linotype"/>
                <w:spacing w:val="3"/>
                <w:sz w:val="24"/>
                <w:szCs w:val="24"/>
              </w:rPr>
              <w:t>n</w:t>
            </w:r>
            <w:r w:rsidRPr="0087365E">
              <w:rPr>
                <w:rFonts w:eastAsia="Palatino Linotype"/>
                <w:spacing w:val="-1"/>
                <w:sz w:val="24"/>
                <w:szCs w:val="24"/>
              </w:rPr>
              <w:t>a</w:t>
            </w:r>
            <w:r w:rsidRPr="0087365E">
              <w:rPr>
                <w:rFonts w:eastAsia="Palatino Linotype"/>
                <w:sz w:val="24"/>
                <w:szCs w:val="24"/>
              </w:rPr>
              <w:t>lă</w:t>
            </w:r>
          </w:p>
          <w:p w:rsidR="00AB497E" w:rsidRPr="0087365E" w:rsidRDefault="00AB497E" w:rsidP="00233E8C">
            <w:pPr>
              <w:numPr>
                <w:ilvl w:val="0"/>
                <w:numId w:val="22"/>
              </w:numPr>
              <w:spacing w:after="0" w:line="240" w:lineRule="auto"/>
              <w:ind w:left="335" w:hanging="284"/>
              <w:contextualSpacing/>
              <w:jc w:val="both"/>
              <w:rPr>
                <w:rFonts w:eastAsia="Palatino Linotype"/>
                <w:spacing w:val="-9"/>
                <w:sz w:val="24"/>
                <w:szCs w:val="24"/>
              </w:rPr>
            </w:pPr>
            <w:r w:rsidRPr="0087365E">
              <w:rPr>
                <w:rFonts w:eastAsia="Palatino Linotype"/>
                <w:w w:val="87"/>
                <w:sz w:val="24"/>
                <w:szCs w:val="24"/>
              </w:rPr>
              <w:t>Hot</w:t>
            </w:r>
            <w:r w:rsidRPr="0087365E">
              <w:rPr>
                <w:rFonts w:eastAsia="Palatino Linotype"/>
                <w:spacing w:val="-1"/>
                <w:w w:val="87"/>
                <w:sz w:val="24"/>
                <w:szCs w:val="24"/>
              </w:rPr>
              <w:t>ă</w:t>
            </w:r>
            <w:r w:rsidRPr="0087365E">
              <w:rPr>
                <w:rFonts w:eastAsia="Palatino Linotype"/>
                <w:w w:val="87"/>
                <w:sz w:val="24"/>
                <w:szCs w:val="24"/>
              </w:rPr>
              <w:t>r</w:t>
            </w:r>
            <w:r w:rsidRPr="0087365E">
              <w:rPr>
                <w:rFonts w:eastAsia="Palatino Linotype"/>
                <w:spacing w:val="-2"/>
                <w:w w:val="87"/>
                <w:sz w:val="24"/>
                <w:szCs w:val="24"/>
              </w:rPr>
              <w:t>â</w:t>
            </w:r>
            <w:r w:rsidRPr="0087365E">
              <w:rPr>
                <w:rFonts w:eastAsia="Palatino Linotype"/>
                <w:spacing w:val="1"/>
                <w:w w:val="87"/>
                <w:sz w:val="24"/>
                <w:szCs w:val="24"/>
              </w:rPr>
              <w:t>r</w:t>
            </w:r>
            <w:r w:rsidRPr="0087365E">
              <w:rPr>
                <w:rFonts w:eastAsia="Palatino Linotype"/>
                <w:w w:val="87"/>
                <w:sz w:val="24"/>
                <w:szCs w:val="24"/>
              </w:rPr>
              <w:t xml:space="preserve">e </w:t>
            </w:r>
            <w:r w:rsidRPr="0087365E">
              <w:rPr>
                <w:rFonts w:eastAsia="Palatino Linotype"/>
                <w:sz w:val="24"/>
                <w:szCs w:val="24"/>
              </w:rPr>
              <w:t>CGMBn</w:t>
            </w:r>
            <w:r w:rsidRPr="0087365E">
              <w:rPr>
                <w:rFonts w:eastAsia="Palatino Linotype"/>
                <w:spacing w:val="-1"/>
                <w:sz w:val="24"/>
                <w:szCs w:val="24"/>
              </w:rPr>
              <w:t>r</w:t>
            </w:r>
            <w:r w:rsidRPr="0087365E">
              <w:rPr>
                <w:rFonts w:eastAsia="Palatino Linotype"/>
                <w:sz w:val="24"/>
                <w:szCs w:val="24"/>
              </w:rPr>
              <w:t>.1</w:t>
            </w:r>
            <w:r w:rsidRPr="0087365E">
              <w:rPr>
                <w:rFonts w:eastAsia="Palatino Linotype"/>
                <w:spacing w:val="2"/>
                <w:sz w:val="24"/>
                <w:szCs w:val="24"/>
              </w:rPr>
              <w:t>3</w:t>
            </w:r>
            <w:r w:rsidRPr="0087365E">
              <w:rPr>
                <w:rFonts w:eastAsia="Palatino Linotype"/>
                <w:sz w:val="24"/>
                <w:szCs w:val="24"/>
              </w:rPr>
              <w:t xml:space="preserve">5 din11.04.2017 </w:t>
            </w:r>
            <w:r w:rsidRPr="0087365E">
              <w:rPr>
                <w:rFonts w:eastAsia="Palatino Linotype"/>
                <w:w w:val="87"/>
                <w:sz w:val="24"/>
                <w:szCs w:val="24"/>
              </w:rPr>
              <w:t>p</w:t>
            </w:r>
            <w:r w:rsidRPr="0087365E">
              <w:rPr>
                <w:rFonts w:eastAsia="Palatino Linotype"/>
                <w:spacing w:val="-1"/>
                <w:w w:val="87"/>
                <w:sz w:val="24"/>
                <w:szCs w:val="24"/>
              </w:rPr>
              <w:t>r</w:t>
            </w:r>
            <w:r w:rsidRPr="0087365E">
              <w:rPr>
                <w:rFonts w:eastAsia="Palatino Linotype"/>
                <w:w w:val="87"/>
                <w:sz w:val="24"/>
                <w:szCs w:val="24"/>
              </w:rPr>
              <w:t>iv</w:t>
            </w:r>
            <w:r w:rsidRPr="0087365E">
              <w:rPr>
                <w:rFonts w:eastAsia="Palatino Linotype"/>
                <w:spacing w:val="-1"/>
                <w:w w:val="87"/>
                <w:sz w:val="24"/>
                <w:szCs w:val="24"/>
              </w:rPr>
              <w:t>i</w:t>
            </w:r>
            <w:r w:rsidRPr="0087365E">
              <w:rPr>
                <w:rFonts w:eastAsia="Palatino Linotype"/>
                <w:w w:val="87"/>
                <w:sz w:val="24"/>
                <w:szCs w:val="24"/>
              </w:rPr>
              <w:t>ndînființa</w:t>
            </w:r>
            <w:r w:rsidRPr="0087365E">
              <w:rPr>
                <w:rFonts w:eastAsia="Palatino Linotype"/>
                <w:spacing w:val="-1"/>
                <w:w w:val="87"/>
                <w:sz w:val="24"/>
                <w:szCs w:val="24"/>
              </w:rPr>
              <w:t>re</w:t>
            </w:r>
            <w:r w:rsidRPr="0087365E">
              <w:rPr>
                <w:rFonts w:eastAsia="Palatino Linotype"/>
                <w:w w:val="87"/>
                <w:sz w:val="24"/>
                <w:szCs w:val="24"/>
              </w:rPr>
              <w:t xml:space="preserve">a </w:t>
            </w:r>
            <w:r w:rsidRPr="0087365E">
              <w:rPr>
                <w:rFonts w:eastAsia="Palatino Linotype"/>
                <w:sz w:val="24"/>
                <w:szCs w:val="24"/>
              </w:rPr>
              <w:t>soci</w:t>
            </w:r>
            <w:r w:rsidRPr="0087365E">
              <w:rPr>
                <w:rFonts w:eastAsia="Palatino Linotype"/>
                <w:spacing w:val="-1"/>
                <w:sz w:val="24"/>
                <w:szCs w:val="24"/>
              </w:rPr>
              <w:t>e</w:t>
            </w:r>
            <w:r w:rsidRPr="0087365E">
              <w:rPr>
                <w:rFonts w:eastAsia="Palatino Linotype"/>
                <w:sz w:val="24"/>
                <w:szCs w:val="24"/>
              </w:rPr>
              <w:t>tățiipe</w:t>
            </w:r>
            <w:r w:rsidRPr="0087365E">
              <w:rPr>
                <w:rFonts w:eastAsia="Palatino Linotype"/>
                <w:spacing w:val="-1"/>
                <w:sz w:val="24"/>
                <w:szCs w:val="24"/>
              </w:rPr>
              <w:t>ac</w:t>
            </w:r>
            <w:r w:rsidRPr="0087365E">
              <w:rPr>
                <w:rFonts w:eastAsia="Palatino Linotype"/>
                <w:sz w:val="24"/>
                <w:szCs w:val="24"/>
              </w:rPr>
              <w:t>ț</w:t>
            </w:r>
            <w:r w:rsidRPr="0087365E">
              <w:rPr>
                <w:rFonts w:eastAsia="Palatino Linotype"/>
                <w:spacing w:val="1"/>
                <w:sz w:val="24"/>
                <w:szCs w:val="24"/>
              </w:rPr>
              <w:t>i</w:t>
            </w:r>
            <w:r w:rsidRPr="0087365E">
              <w:rPr>
                <w:rFonts w:eastAsia="Palatino Linotype"/>
                <w:sz w:val="24"/>
                <w:szCs w:val="24"/>
              </w:rPr>
              <w:t xml:space="preserve">uniCompania </w:t>
            </w:r>
            <w:r w:rsidRPr="0087365E">
              <w:rPr>
                <w:rFonts w:eastAsia="Palatino Linotype"/>
                <w:w w:val="90"/>
                <w:sz w:val="24"/>
                <w:szCs w:val="24"/>
              </w:rPr>
              <w:t>Muni</w:t>
            </w:r>
            <w:r w:rsidRPr="0087365E">
              <w:rPr>
                <w:rFonts w:eastAsia="Palatino Linotype"/>
                <w:spacing w:val="-1"/>
                <w:w w:val="90"/>
                <w:sz w:val="24"/>
                <w:szCs w:val="24"/>
              </w:rPr>
              <w:t>c</w:t>
            </w:r>
            <w:r w:rsidRPr="0087365E">
              <w:rPr>
                <w:rFonts w:eastAsia="Palatino Linotype"/>
                <w:w w:val="90"/>
                <w:sz w:val="24"/>
                <w:szCs w:val="24"/>
              </w:rPr>
              <w:t>ip</w:t>
            </w:r>
            <w:r w:rsidRPr="0087365E">
              <w:rPr>
                <w:rFonts w:eastAsia="Palatino Linotype"/>
                <w:spacing w:val="1"/>
                <w:w w:val="90"/>
                <w:sz w:val="24"/>
                <w:szCs w:val="24"/>
              </w:rPr>
              <w:t>i</w:t>
            </w:r>
            <w:r w:rsidRPr="0087365E">
              <w:rPr>
                <w:rFonts w:eastAsia="Palatino Linotype"/>
                <w:spacing w:val="-1"/>
                <w:w w:val="90"/>
                <w:sz w:val="24"/>
                <w:szCs w:val="24"/>
              </w:rPr>
              <w:t>a</w:t>
            </w:r>
            <w:r w:rsidRPr="0087365E">
              <w:rPr>
                <w:rFonts w:eastAsia="Palatino Linotype"/>
                <w:w w:val="90"/>
                <w:sz w:val="24"/>
                <w:szCs w:val="24"/>
              </w:rPr>
              <w:t>lă</w:t>
            </w:r>
            <w:r w:rsidRPr="0087365E">
              <w:rPr>
                <w:rFonts w:eastAsia="Palatino Linotype"/>
                <w:spacing w:val="-5"/>
                <w:w w:val="90"/>
                <w:sz w:val="24"/>
                <w:szCs w:val="24"/>
              </w:rPr>
              <w:t>I</w:t>
            </w:r>
            <w:r w:rsidRPr="0087365E">
              <w:rPr>
                <w:rFonts w:eastAsia="Palatino Linotype"/>
                <w:w w:val="90"/>
                <w:sz w:val="24"/>
                <w:szCs w:val="24"/>
              </w:rPr>
              <w:t>lu</w:t>
            </w:r>
            <w:r w:rsidRPr="0087365E">
              <w:rPr>
                <w:rFonts w:eastAsia="Palatino Linotype"/>
                <w:spacing w:val="2"/>
                <w:w w:val="90"/>
                <w:sz w:val="24"/>
                <w:szCs w:val="24"/>
              </w:rPr>
              <w:t>m</w:t>
            </w:r>
            <w:r w:rsidRPr="0087365E">
              <w:rPr>
                <w:rFonts w:eastAsia="Palatino Linotype"/>
                <w:w w:val="90"/>
                <w:sz w:val="24"/>
                <w:szCs w:val="24"/>
              </w:rPr>
              <w:t>inat</w:t>
            </w:r>
            <w:r w:rsidRPr="0087365E">
              <w:rPr>
                <w:rFonts w:eastAsia="Palatino Linotype"/>
                <w:spacing w:val="1"/>
                <w:w w:val="90"/>
                <w:sz w:val="24"/>
                <w:szCs w:val="24"/>
              </w:rPr>
              <w:t>P</w:t>
            </w:r>
            <w:r w:rsidRPr="0087365E">
              <w:rPr>
                <w:rFonts w:eastAsia="Palatino Linotype"/>
                <w:spacing w:val="2"/>
                <w:w w:val="90"/>
                <w:sz w:val="24"/>
                <w:szCs w:val="24"/>
              </w:rPr>
              <w:t>u</w:t>
            </w:r>
            <w:r w:rsidRPr="0087365E">
              <w:rPr>
                <w:rFonts w:eastAsia="Palatino Linotype"/>
                <w:w w:val="90"/>
                <w:sz w:val="24"/>
                <w:szCs w:val="24"/>
              </w:rPr>
              <w:t>bl</w:t>
            </w:r>
            <w:r w:rsidRPr="0087365E">
              <w:rPr>
                <w:rFonts w:eastAsia="Palatino Linotype"/>
                <w:spacing w:val="1"/>
                <w:w w:val="90"/>
                <w:sz w:val="24"/>
                <w:szCs w:val="24"/>
              </w:rPr>
              <w:t>i</w:t>
            </w:r>
            <w:r w:rsidRPr="0087365E">
              <w:rPr>
                <w:rFonts w:eastAsia="Palatino Linotype"/>
                <w:w w:val="90"/>
                <w:sz w:val="24"/>
                <w:szCs w:val="24"/>
              </w:rPr>
              <w:t>c</w:t>
            </w:r>
            <w:r w:rsidRPr="0087365E">
              <w:rPr>
                <w:rFonts w:eastAsia="Palatino Linotype"/>
                <w:spacing w:val="-2"/>
                <w:w w:val="90"/>
                <w:sz w:val="24"/>
                <w:szCs w:val="24"/>
              </w:rPr>
              <w:t>B</w:t>
            </w:r>
            <w:r w:rsidRPr="0087365E">
              <w:rPr>
                <w:rFonts w:eastAsia="Palatino Linotype"/>
                <w:w w:val="90"/>
                <w:sz w:val="24"/>
                <w:szCs w:val="24"/>
              </w:rPr>
              <w:t>u</w:t>
            </w:r>
            <w:r w:rsidRPr="0087365E">
              <w:rPr>
                <w:rFonts w:eastAsia="Palatino Linotype"/>
                <w:spacing w:val="-1"/>
                <w:w w:val="90"/>
                <w:sz w:val="24"/>
                <w:szCs w:val="24"/>
              </w:rPr>
              <w:t>c</w:t>
            </w:r>
            <w:r w:rsidRPr="0087365E">
              <w:rPr>
                <w:rFonts w:eastAsia="Palatino Linotype"/>
                <w:w w:val="90"/>
                <w:sz w:val="24"/>
                <w:szCs w:val="24"/>
              </w:rPr>
              <w:t>u</w:t>
            </w:r>
            <w:r w:rsidRPr="0087365E">
              <w:rPr>
                <w:rFonts w:eastAsia="Palatino Linotype"/>
                <w:spacing w:val="1"/>
                <w:w w:val="90"/>
                <w:sz w:val="24"/>
                <w:szCs w:val="24"/>
              </w:rPr>
              <w:t>r</w:t>
            </w:r>
            <w:r w:rsidRPr="0087365E">
              <w:rPr>
                <w:rFonts w:eastAsia="Palatino Linotype"/>
                <w:spacing w:val="-1"/>
                <w:w w:val="90"/>
                <w:sz w:val="24"/>
                <w:szCs w:val="24"/>
              </w:rPr>
              <w:t>e</w:t>
            </w:r>
            <w:r w:rsidRPr="0087365E">
              <w:rPr>
                <w:rFonts w:eastAsia="Palatino Linotype"/>
                <w:w w:val="90"/>
                <w:sz w:val="24"/>
                <w:szCs w:val="24"/>
              </w:rPr>
              <w:t>ști</w:t>
            </w:r>
            <w:r w:rsidRPr="0087365E">
              <w:rPr>
                <w:spacing w:val="1"/>
                <w:sz w:val="24"/>
                <w:szCs w:val="24"/>
              </w:rPr>
              <w:t>SA</w:t>
            </w:r>
          </w:p>
          <w:p w:rsidR="00AB497E" w:rsidRPr="0087365E" w:rsidRDefault="00AB497E" w:rsidP="00233E8C">
            <w:pPr>
              <w:numPr>
                <w:ilvl w:val="0"/>
                <w:numId w:val="22"/>
              </w:numPr>
              <w:spacing w:after="0" w:line="240" w:lineRule="auto"/>
              <w:ind w:left="335" w:hanging="284"/>
              <w:contextualSpacing/>
              <w:jc w:val="both"/>
              <w:rPr>
                <w:rFonts w:eastAsia="Palatino Linotype"/>
                <w:spacing w:val="1"/>
                <w:w w:val="87"/>
                <w:sz w:val="24"/>
                <w:szCs w:val="24"/>
              </w:rPr>
            </w:pPr>
            <w:r w:rsidRPr="0087365E">
              <w:rPr>
                <w:rFonts w:eastAsia="Palatino Linotype"/>
                <w:sz w:val="24"/>
                <w:szCs w:val="24"/>
              </w:rPr>
              <w:t>An</w:t>
            </w:r>
            <w:r w:rsidRPr="0087365E">
              <w:rPr>
                <w:rFonts w:eastAsia="Palatino Linotype"/>
                <w:spacing w:val="-1"/>
                <w:sz w:val="24"/>
                <w:szCs w:val="24"/>
              </w:rPr>
              <w:t>e</w:t>
            </w:r>
            <w:r w:rsidRPr="0087365E">
              <w:rPr>
                <w:rFonts w:eastAsia="Palatino Linotype"/>
                <w:spacing w:val="2"/>
                <w:sz w:val="24"/>
                <w:szCs w:val="24"/>
              </w:rPr>
              <w:t>x</w:t>
            </w:r>
            <w:r w:rsidRPr="0087365E">
              <w:rPr>
                <w:rFonts w:eastAsia="Palatino Linotype"/>
                <w:sz w:val="24"/>
                <w:szCs w:val="24"/>
              </w:rPr>
              <w:t>ala</w:t>
            </w:r>
            <w:r w:rsidRPr="0087365E">
              <w:rPr>
                <w:rFonts w:eastAsia="Palatino Linotype"/>
                <w:w w:val="87"/>
                <w:sz w:val="24"/>
                <w:szCs w:val="24"/>
              </w:rPr>
              <w:t>Hot</w:t>
            </w:r>
            <w:r w:rsidRPr="0087365E">
              <w:rPr>
                <w:rFonts w:eastAsia="Palatino Linotype"/>
                <w:spacing w:val="-1"/>
                <w:w w:val="87"/>
                <w:sz w:val="24"/>
                <w:szCs w:val="24"/>
              </w:rPr>
              <w:t>ă</w:t>
            </w:r>
            <w:r w:rsidRPr="0087365E">
              <w:rPr>
                <w:rFonts w:eastAsia="Palatino Linotype"/>
                <w:w w:val="87"/>
                <w:sz w:val="24"/>
                <w:szCs w:val="24"/>
              </w:rPr>
              <w:t>r</w:t>
            </w:r>
            <w:r w:rsidRPr="0087365E">
              <w:rPr>
                <w:rFonts w:eastAsia="Palatino Linotype"/>
                <w:spacing w:val="-2"/>
                <w:w w:val="87"/>
                <w:sz w:val="24"/>
                <w:szCs w:val="24"/>
              </w:rPr>
              <w:t>â</w:t>
            </w:r>
            <w:r w:rsidRPr="0087365E">
              <w:rPr>
                <w:rFonts w:eastAsia="Palatino Linotype"/>
                <w:spacing w:val="1"/>
                <w:w w:val="87"/>
                <w:sz w:val="24"/>
                <w:szCs w:val="24"/>
              </w:rPr>
              <w:t>r</w:t>
            </w:r>
            <w:r w:rsidRPr="0087365E">
              <w:rPr>
                <w:rFonts w:eastAsia="Palatino Linotype"/>
                <w:w w:val="87"/>
                <w:sz w:val="24"/>
                <w:szCs w:val="24"/>
              </w:rPr>
              <w:t xml:space="preserve">e </w:t>
            </w:r>
            <w:r w:rsidRPr="0087365E">
              <w:rPr>
                <w:rFonts w:eastAsia="Palatino Linotype"/>
                <w:sz w:val="24"/>
                <w:szCs w:val="24"/>
              </w:rPr>
              <w:t>CGMBn</w:t>
            </w:r>
            <w:r w:rsidRPr="0087365E">
              <w:rPr>
                <w:rFonts w:eastAsia="Palatino Linotype"/>
                <w:spacing w:val="-1"/>
                <w:sz w:val="24"/>
                <w:szCs w:val="24"/>
              </w:rPr>
              <w:t>r</w:t>
            </w:r>
            <w:r w:rsidRPr="0087365E">
              <w:rPr>
                <w:rFonts w:eastAsia="Palatino Linotype"/>
                <w:sz w:val="24"/>
                <w:szCs w:val="24"/>
              </w:rPr>
              <w:t>.135 din11.04.2017</w:t>
            </w:r>
            <w:r w:rsidRPr="0087365E">
              <w:rPr>
                <w:rFonts w:eastAsia="Palatino Linotype"/>
                <w:w w:val="87"/>
                <w:sz w:val="24"/>
                <w:szCs w:val="24"/>
              </w:rPr>
              <w:t>p</w:t>
            </w:r>
            <w:r w:rsidRPr="0087365E">
              <w:rPr>
                <w:rFonts w:eastAsia="Palatino Linotype"/>
                <w:spacing w:val="-1"/>
                <w:w w:val="87"/>
                <w:sz w:val="24"/>
                <w:szCs w:val="24"/>
              </w:rPr>
              <w:t>r</w:t>
            </w:r>
            <w:r w:rsidRPr="0087365E">
              <w:rPr>
                <w:rFonts w:eastAsia="Palatino Linotype"/>
                <w:w w:val="87"/>
                <w:sz w:val="24"/>
                <w:szCs w:val="24"/>
              </w:rPr>
              <w:t>iv</w:t>
            </w:r>
            <w:r w:rsidRPr="0087365E">
              <w:rPr>
                <w:rFonts w:eastAsia="Palatino Linotype"/>
                <w:spacing w:val="1"/>
                <w:w w:val="87"/>
                <w:sz w:val="24"/>
                <w:szCs w:val="24"/>
              </w:rPr>
              <w:t>i</w:t>
            </w:r>
            <w:r w:rsidRPr="0087365E">
              <w:rPr>
                <w:rFonts w:eastAsia="Palatino Linotype"/>
                <w:w w:val="87"/>
                <w:sz w:val="24"/>
                <w:szCs w:val="24"/>
              </w:rPr>
              <w:t>nd înființa</w:t>
            </w:r>
            <w:r w:rsidRPr="0087365E">
              <w:rPr>
                <w:rFonts w:eastAsia="Palatino Linotype"/>
                <w:spacing w:val="-1"/>
                <w:w w:val="87"/>
                <w:sz w:val="24"/>
                <w:szCs w:val="24"/>
              </w:rPr>
              <w:t>re</w:t>
            </w:r>
            <w:r w:rsidRPr="0087365E">
              <w:rPr>
                <w:rFonts w:eastAsia="Palatino Linotype"/>
                <w:w w:val="87"/>
                <w:sz w:val="24"/>
                <w:szCs w:val="24"/>
              </w:rPr>
              <w:t>a</w:t>
            </w:r>
            <w:r w:rsidRPr="0087365E">
              <w:rPr>
                <w:rFonts w:eastAsia="Palatino Linotype"/>
                <w:sz w:val="24"/>
                <w:szCs w:val="24"/>
              </w:rPr>
              <w:t>soci</w:t>
            </w:r>
            <w:r w:rsidRPr="0087365E">
              <w:rPr>
                <w:rFonts w:eastAsia="Palatino Linotype"/>
                <w:spacing w:val="-1"/>
                <w:sz w:val="24"/>
                <w:szCs w:val="24"/>
              </w:rPr>
              <w:t>e</w:t>
            </w:r>
            <w:r w:rsidRPr="0087365E">
              <w:rPr>
                <w:rFonts w:eastAsia="Palatino Linotype"/>
                <w:sz w:val="24"/>
                <w:szCs w:val="24"/>
              </w:rPr>
              <w:t>tățiipe</w:t>
            </w:r>
            <w:r w:rsidRPr="0087365E">
              <w:rPr>
                <w:rFonts w:eastAsia="Palatino Linotype"/>
                <w:spacing w:val="-1"/>
                <w:sz w:val="24"/>
                <w:szCs w:val="24"/>
              </w:rPr>
              <w:t>ac</w:t>
            </w:r>
            <w:r w:rsidRPr="0087365E">
              <w:rPr>
                <w:rFonts w:eastAsia="Palatino Linotype"/>
                <w:sz w:val="24"/>
                <w:szCs w:val="24"/>
              </w:rPr>
              <w:t>ț</w:t>
            </w:r>
            <w:r w:rsidRPr="0087365E">
              <w:rPr>
                <w:rFonts w:eastAsia="Palatino Linotype"/>
                <w:spacing w:val="1"/>
                <w:sz w:val="24"/>
                <w:szCs w:val="24"/>
              </w:rPr>
              <w:t>i</w:t>
            </w:r>
            <w:r w:rsidRPr="0087365E">
              <w:rPr>
                <w:rFonts w:eastAsia="Palatino Linotype"/>
                <w:sz w:val="24"/>
                <w:szCs w:val="24"/>
              </w:rPr>
              <w:t xml:space="preserve">uni </w:t>
            </w:r>
            <w:r w:rsidRPr="0087365E">
              <w:rPr>
                <w:sz w:val="24"/>
                <w:szCs w:val="24"/>
              </w:rPr>
              <w:t>CompaniaMuni</w:t>
            </w:r>
            <w:r w:rsidRPr="0087365E">
              <w:rPr>
                <w:spacing w:val="-1"/>
                <w:sz w:val="24"/>
                <w:szCs w:val="24"/>
              </w:rPr>
              <w:t>c</w:t>
            </w:r>
            <w:r w:rsidRPr="0087365E">
              <w:rPr>
                <w:sz w:val="24"/>
                <w:szCs w:val="24"/>
              </w:rPr>
              <w:t>ip</w:t>
            </w:r>
            <w:r w:rsidRPr="0087365E">
              <w:rPr>
                <w:spacing w:val="1"/>
                <w:sz w:val="24"/>
                <w:szCs w:val="24"/>
              </w:rPr>
              <w:t>i</w:t>
            </w:r>
            <w:r w:rsidRPr="0087365E">
              <w:rPr>
                <w:sz w:val="24"/>
                <w:szCs w:val="24"/>
              </w:rPr>
              <w:t>a</w:t>
            </w:r>
            <w:r w:rsidRPr="0087365E">
              <w:rPr>
                <w:rFonts w:eastAsia="Palatino Linotype"/>
                <w:sz w:val="24"/>
                <w:szCs w:val="24"/>
              </w:rPr>
              <w:t>lă</w:t>
            </w:r>
            <w:r w:rsidRPr="0087365E">
              <w:rPr>
                <w:rFonts w:eastAsia="Palatino Linotype"/>
                <w:spacing w:val="-5"/>
                <w:w w:val="90"/>
                <w:sz w:val="24"/>
                <w:szCs w:val="24"/>
              </w:rPr>
              <w:t>I</w:t>
            </w:r>
            <w:r w:rsidRPr="0087365E">
              <w:rPr>
                <w:rFonts w:eastAsia="Palatino Linotype"/>
                <w:spacing w:val="3"/>
                <w:w w:val="90"/>
                <w:sz w:val="24"/>
                <w:szCs w:val="24"/>
              </w:rPr>
              <w:t>l</w:t>
            </w:r>
            <w:r w:rsidRPr="0087365E">
              <w:rPr>
                <w:rFonts w:eastAsia="Palatino Linotype"/>
                <w:w w:val="90"/>
                <w:sz w:val="24"/>
                <w:szCs w:val="24"/>
              </w:rPr>
              <w:t>um</w:t>
            </w:r>
            <w:r w:rsidRPr="0087365E">
              <w:rPr>
                <w:rFonts w:eastAsia="Palatino Linotype"/>
                <w:spacing w:val="1"/>
                <w:w w:val="90"/>
                <w:sz w:val="24"/>
                <w:szCs w:val="24"/>
              </w:rPr>
              <w:t>i</w:t>
            </w:r>
            <w:r w:rsidRPr="0087365E">
              <w:rPr>
                <w:rFonts w:eastAsia="Palatino Linotype"/>
                <w:w w:val="90"/>
                <w:sz w:val="24"/>
                <w:szCs w:val="24"/>
              </w:rPr>
              <w:t>n</w:t>
            </w:r>
            <w:r w:rsidRPr="0087365E">
              <w:rPr>
                <w:rFonts w:eastAsia="Palatino Linotype"/>
                <w:spacing w:val="-1"/>
                <w:w w:val="90"/>
                <w:sz w:val="24"/>
                <w:szCs w:val="24"/>
              </w:rPr>
              <w:t>a</w:t>
            </w:r>
            <w:r w:rsidRPr="0087365E">
              <w:rPr>
                <w:rFonts w:eastAsia="Palatino Linotype"/>
                <w:w w:val="90"/>
                <w:sz w:val="24"/>
                <w:szCs w:val="24"/>
              </w:rPr>
              <w:t>t</w:t>
            </w:r>
            <w:r w:rsidRPr="0087365E">
              <w:rPr>
                <w:rFonts w:eastAsia="Palatino Linotype"/>
                <w:spacing w:val="1"/>
                <w:w w:val="90"/>
                <w:sz w:val="24"/>
                <w:szCs w:val="24"/>
              </w:rPr>
              <w:t>P</w:t>
            </w:r>
            <w:r w:rsidRPr="0087365E">
              <w:rPr>
                <w:rFonts w:eastAsia="Palatino Linotype"/>
                <w:w w:val="90"/>
                <w:sz w:val="24"/>
                <w:szCs w:val="24"/>
              </w:rPr>
              <w:t>ubl</w:t>
            </w:r>
            <w:r w:rsidRPr="0087365E">
              <w:rPr>
                <w:rFonts w:eastAsia="Palatino Linotype"/>
                <w:spacing w:val="1"/>
                <w:w w:val="90"/>
                <w:sz w:val="24"/>
                <w:szCs w:val="24"/>
              </w:rPr>
              <w:t>i</w:t>
            </w:r>
            <w:r w:rsidRPr="0087365E">
              <w:rPr>
                <w:rFonts w:eastAsia="Palatino Linotype"/>
                <w:w w:val="90"/>
                <w:sz w:val="24"/>
                <w:szCs w:val="24"/>
              </w:rPr>
              <w:t>c</w:t>
            </w:r>
            <w:r w:rsidRPr="0087365E">
              <w:rPr>
                <w:rFonts w:eastAsia="Palatino Linotype"/>
                <w:spacing w:val="-2"/>
                <w:w w:val="90"/>
                <w:sz w:val="24"/>
                <w:szCs w:val="24"/>
              </w:rPr>
              <w:t>B</w:t>
            </w:r>
            <w:r w:rsidRPr="0087365E">
              <w:rPr>
                <w:rFonts w:eastAsia="Palatino Linotype"/>
                <w:w w:val="90"/>
                <w:sz w:val="24"/>
                <w:szCs w:val="24"/>
              </w:rPr>
              <w:t>u</w:t>
            </w:r>
            <w:r w:rsidRPr="0087365E">
              <w:rPr>
                <w:rFonts w:eastAsia="Palatino Linotype"/>
                <w:spacing w:val="-1"/>
                <w:w w:val="90"/>
                <w:sz w:val="24"/>
                <w:szCs w:val="24"/>
              </w:rPr>
              <w:t>c</w:t>
            </w:r>
            <w:r w:rsidRPr="0087365E">
              <w:rPr>
                <w:rFonts w:eastAsia="Palatino Linotype"/>
                <w:w w:val="90"/>
                <w:sz w:val="24"/>
                <w:szCs w:val="24"/>
              </w:rPr>
              <w:t>u</w:t>
            </w:r>
            <w:r w:rsidRPr="0087365E">
              <w:rPr>
                <w:rFonts w:eastAsia="Palatino Linotype"/>
                <w:spacing w:val="-1"/>
                <w:w w:val="90"/>
                <w:sz w:val="24"/>
                <w:szCs w:val="24"/>
              </w:rPr>
              <w:t>re</w:t>
            </w:r>
            <w:r w:rsidRPr="0087365E">
              <w:rPr>
                <w:rFonts w:eastAsia="Palatino Linotype"/>
                <w:w w:val="90"/>
                <w:sz w:val="24"/>
                <w:szCs w:val="24"/>
              </w:rPr>
              <w:t>ști</w:t>
            </w:r>
            <w:r w:rsidRPr="0087365E">
              <w:rPr>
                <w:rFonts w:eastAsia="Palatino Linotype"/>
                <w:spacing w:val="1"/>
                <w:sz w:val="24"/>
                <w:szCs w:val="24"/>
              </w:rPr>
              <w:t xml:space="preserve"> S</w:t>
            </w:r>
            <w:r w:rsidRPr="0087365E">
              <w:rPr>
                <w:rFonts w:eastAsia="Palatino Linotype"/>
                <w:sz w:val="24"/>
                <w:szCs w:val="24"/>
              </w:rPr>
              <w:t>A</w:t>
            </w:r>
          </w:p>
          <w:p w:rsidR="00AB497E" w:rsidRPr="0087365E" w:rsidRDefault="00AB497E" w:rsidP="00233E8C">
            <w:pPr>
              <w:numPr>
                <w:ilvl w:val="0"/>
                <w:numId w:val="22"/>
              </w:numPr>
              <w:spacing w:after="0" w:line="240" w:lineRule="auto"/>
              <w:ind w:left="335" w:hanging="284"/>
              <w:contextualSpacing/>
              <w:jc w:val="both"/>
              <w:rPr>
                <w:rFonts w:eastAsia="Palatino Linotype"/>
                <w:sz w:val="24"/>
                <w:szCs w:val="24"/>
              </w:rPr>
            </w:pPr>
            <w:r w:rsidRPr="0087365E">
              <w:rPr>
                <w:rFonts w:eastAsia="Palatino Linotype"/>
                <w:w w:val="89"/>
                <w:sz w:val="24"/>
                <w:szCs w:val="24"/>
              </w:rPr>
              <w:t>Hot</w:t>
            </w:r>
            <w:r w:rsidRPr="0087365E">
              <w:rPr>
                <w:rFonts w:eastAsia="Palatino Linotype"/>
                <w:spacing w:val="-1"/>
                <w:w w:val="89"/>
                <w:sz w:val="24"/>
                <w:szCs w:val="24"/>
              </w:rPr>
              <w:t>ă</w:t>
            </w:r>
            <w:r w:rsidRPr="0087365E">
              <w:rPr>
                <w:rFonts w:eastAsia="Palatino Linotype"/>
                <w:w w:val="89"/>
                <w:sz w:val="24"/>
                <w:szCs w:val="24"/>
              </w:rPr>
              <w:t>r</w:t>
            </w:r>
            <w:r w:rsidRPr="0087365E">
              <w:rPr>
                <w:rFonts w:eastAsia="Palatino Linotype"/>
                <w:spacing w:val="-2"/>
                <w:w w:val="89"/>
                <w:sz w:val="24"/>
                <w:szCs w:val="24"/>
              </w:rPr>
              <w:t>â</w:t>
            </w:r>
            <w:r w:rsidRPr="0087365E">
              <w:rPr>
                <w:rFonts w:eastAsia="Palatino Linotype"/>
                <w:w w:val="89"/>
                <w:sz w:val="24"/>
                <w:szCs w:val="24"/>
              </w:rPr>
              <w:t>rile</w:t>
            </w:r>
            <w:r w:rsidRPr="0087365E">
              <w:rPr>
                <w:rFonts w:eastAsia="Palatino Linotype"/>
                <w:spacing w:val="2"/>
                <w:w w:val="89"/>
                <w:sz w:val="24"/>
                <w:szCs w:val="24"/>
              </w:rPr>
              <w:t>H</w:t>
            </w:r>
            <w:r w:rsidRPr="0087365E">
              <w:rPr>
                <w:rFonts w:eastAsia="Palatino Linotype"/>
                <w:w w:val="89"/>
                <w:sz w:val="24"/>
                <w:szCs w:val="24"/>
              </w:rPr>
              <w:t>GMB</w:t>
            </w:r>
            <w:r w:rsidRPr="0087365E">
              <w:rPr>
                <w:rFonts w:eastAsia="Palatino Linotype"/>
                <w:spacing w:val="-1"/>
                <w:w w:val="89"/>
                <w:sz w:val="24"/>
                <w:szCs w:val="24"/>
              </w:rPr>
              <w:t>a</w:t>
            </w:r>
            <w:r w:rsidRPr="0087365E">
              <w:rPr>
                <w:rFonts w:eastAsia="Palatino Linotype"/>
                <w:w w:val="89"/>
                <w:sz w:val="24"/>
                <w:szCs w:val="24"/>
              </w:rPr>
              <w:t>pl</w:t>
            </w:r>
            <w:r w:rsidRPr="0087365E">
              <w:rPr>
                <w:rFonts w:eastAsia="Palatino Linotype"/>
                <w:spacing w:val="1"/>
                <w:w w:val="89"/>
                <w:sz w:val="24"/>
                <w:szCs w:val="24"/>
              </w:rPr>
              <w:t>i</w:t>
            </w:r>
            <w:r w:rsidRPr="0087365E">
              <w:rPr>
                <w:rFonts w:eastAsia="Palatino Linotype"/>
                <w:spacing w:val="-1"/>
                <w:w w:val="89"/>
                <w:sz w:val="24"/>
                <w:szCs w:val="24"/>
              </w:rPr>
              <w:t>c</w:t>
            </w:r>
            <w:r w:rsidRPr="0087365E">
              <w:rPr>
                <w:rFonts w:eastAsia="Palatino Linotype"/>
                <w:spacing w:val="1"/>
                <w:w w:val="89"/>
                <w:sz w:val="24"/>
                <w:szCs w:val="24"/>
              </w:rPr>
              <w:t>a</w:t>
            </w:r>
            <w:r w:rsidRPr="0087365E">
              <w:rPr>
                <w:rFonts w:eastAsia="Palatino Linotype"/>
                <w:w w:val="89"/>
                <w:sz w:val="24"/>
                <w:szCs w:val="24"/>
              </w:rPr>
              <w:t>bi</w:t>
            </w:r>
            <w:r w:rsidRPr="0087365E">
              <w:rPr>
                <w:rFonts w:eastAsia="Palatino Linotype"/>
                <w:spacing w:val="1"/>
                <w:w w:val="89"/>
                <w:sz w:val="24"/>
                <w:szCs w:val="24"/>
              </w:rPr>
              <w:t>l</w:t>
            </w:r>
            <w:r w:rsidRPr="0087365E">
              <w:rPr>
                <w:rFonts w:eastAsia="Palatino Linotype"/>
                <w:spacing w:val="-1"/>
                <w:w w:val="89"/>
                <w:sz w:val="24"/>
                <w:szCs w:val="24"/>
              </w:rPr>
              <w:t>e</w:t>
            </w:r>
            <w:r w:rsidRPr="0087365E">
              <w:rPr>
                <w:rFonts w:eastAsia="Palatino Linotype"/>
                <w:w w:val="89"/>
                <w:sz w:val="24"/>
                <w:szCs w:val="24"/>
              </w:rPr>
              <w:t>,</w:t>
            </w:r>
            <w:r w:rsidRPr="0087365E">
              <w:rPr>
                <w:rFonts w:eastAsia="Palatino Linotype"/>
                <w:spacing w:val="-1"/>
                <w:w w:val="89"/>
                <w:sz w:val="24"/>
                <w:szCs w:val="24"/>
              </w:rPr>
              <w:t>a</w:t>
            </w:r>
            <w:r w:rsidRPr="0087365E">
              <w:rPr>
                <w:rFonts w:eastAsia="Palatino Linotype"/>
                <w:w w:val="89"/>
                <w:sz w:val="24"/>
                <w:szCs w:val="24"/>
              </w:rPr>
              <w:t>l</w:t>
            </w:r>
            <w:r w:rsidRPr="0087365E">
              <w:rPr>
                <w:rFonts w:eastAsia="Palatino Linotype"/>
                <w:spacing w:val="1"/>
                <w:w w:val="89"/>
                <w:sz w:val="24"/>
                <w:szCs w:val="24"/>
              </w:rPr>
              <w:t>t</w:t>
            </w:r>
            <w:r w:rsidRPr="0087365E">
              <w:rPr>
                <w:rFonts w:eastAsia="Palatino Linotype"/>
                <w:w w:val="89"/>
                <w:sz w:val="24"/>
                <w:szCs w:val="24"/>
              </w:rPr>
              <w:t>edo</w:t>
            </w:r>
            <w:r w:rsidRPr="0087365E">
              <w:rPr>
                <w:rFonts w:eastAsia="Palatino Linotype"/>
                <w:spacing w:val="-1"/>
                <w:w w:val="89"/>
                <w:sz w:val="24"/>
                <w:szCs w:val="24"/>
              </w:rPr>
              <w:t>c</w:t>
            </w:r>
            <w:r w:rsidRPr="0087365E">
              <w:rPr>
                <w:rFonts w:eastAsia="Palatino Linotype"/>
                <w:w w:val="89"/>
                <w:sz w:val="24"/>
                <w:szCs w:val="24"/>
              </w:rPr>
              <w:t>umentel</w:t>
            </w:r>
            <w:r w:rsidRPr="0087365E">
              <w:rPr>
                <w:rFonts w:eastAsia="Palatino Linotype"/>
                <w:spacing w:val="2"/>
                <w:w w:val="89"/>
                <w:sz w:val="24"/>
                <w:szCs w:val="24"/>
              </w:rPr>
              <w:t>e</w:t>
            </w:r>
            <w:r w:rsidRPr="0087365E">
              <w:rPr>
                <w:rFonts w:eastAsia="Palatino Linotype"/>
                <w:spacing w:val="-2"/>
                <w:w w:val="89"/>
                <w:sz w:val="24"/>
                <w:szCs w:val="24"/>
              </w:rPr>
              <w:t>g</w:t>
            </w:r>
            <w:r w:rsidRPr="0087365E">
              <w:rPr>
                <w:rFonts w:eastAsia="Palatino Linotype"/>
                <w:spacing w:val="3"/>
                <w:w w:val="89"/>
                <w:sz w:val="24"/>
                <w:szCs w:val="24"/>
              </w:rPr>
              <w:t>i</w:t>
            </w:r>
            <w:r w:rsidRPr="0087365E">
              <w:rPr>
                <w:rFonts w:eastAsia="Palatino Linotype"/>
                <w:w w:val="89"/>
                <w:sz w:val="24"/>
                <w:szCs w:val="24"/>
              </w:rPr>
              <w:t>slativ</w:t>
            </w:r>
            <w:r w:rsidRPr="0087365E">
              <w:rPr>
                <w:rFonts w:eastAsia="Palatino Linotype"/>
                <w:spacing w:val="-1"/>
                <w:w w:val="89"/>
                <w:sz w:val="24"/>
                <w:szCs w:val="24"/>
              </w:rPr>
              <w:t>e</w:t>
            </w:r>
            <w:r w:rsidRPr="0087365E">
              <w:rPr>
                <w:rFonts w:eastAsia="Palatino Linotype"/>
                <w:w w:val="89"/>
                <w:sz w:val="24"/>
                <w:szCs w:val="24"/>
              </w:rPr>
              <w:t>,re</w:t>
            </w:r>
            <w:r w:rsidRPr="0087365E">
              <w:rPr>
                <w:rFonts w:eastAsia="Palatino Linotype"/>
                <w:spacing w:val="-2"/>
                <w:w w:val="89"/>
                <w:sz w:val="24"/>
                <w:szCs w:val="24"/>
              </w:rPr>
              <w:t>g</w:t>
            </w:r>
            <w:r w:rsidRPr="0087365E">
              <w:rPr>
                <w:rFonts w:eastAsia="Palatino Linotype"/>
                <w:w w:val="89"/>
                <w:sz w:val="24"/>
                <w:szCs w:val="24"/>
              </w:rPr>
              <w:t>lem</w:t>
            </w:r>
            <w:r w:rsidRPr="0087365E">
              <w:rPr>
                <w:rFonts w:eastAsia="Palatino Linotype"/>
                <w:spacing w:val="-1"/>
                <w:w w:val="89"/>
                <w:sz w:val="24"/>
                <w:szCs w:val="24"/>
              </w:rPr>
              <w:t>e</w:t>
            </w:r>
            <w:r w:rsidRPr="0087365E">
              <w:rPr>
                <w:rFonts w:eastAsia="Palatino Linotype"/>
                <w:w w:val="89"/>
                <w:sz w:val="24"/>
                <w:szCs w:val="24"/>
              </w:rPr>
              <w:t>ntă</w:t>
            </w:r>
            <w:r w:rsidRPr="0087365E">
              <w:rPr>
                <w:rFonts w:eastAsia="Palatino Linotype"/>
                <w:spacing w:val="-1"/>
                <w:w w:val="89"/>
                <w:sz w:val="24"/>
                <w:szCs w:val="24"/>
              </w:rPr>
              <w:t>r</w:t>
            </w:r>
            <w:r w:rsidRPr="0087365E">
              <w:rPr>
                <w:rFonts w:eastAsia="Palatino Linotype"/>
                <w:w w:val="89"/>
                <w:sz w:val="24"/>
                <w:szCs w:val="24"/>
              </w:rPr>
              <w:t>i</w:t>
            </w:r>
            <w:r w:rsidRPr="0087365E">
              <w:rPr>
                <w:rFonts w:eastAsia="Palatino Linotype"/>
                <w:sz w:val="24"/>
                <w:szCs w:val="24"/>
              </w:rPr>
              <w:t>şi</w:t>
            </w:r>
            <w:r w:rsidRPr="0087365E">
              <w:rPr>
                <w:rFonts w:eastAsia="Palatino Linotype"/>
                <w:spacing w:val="2"/>
                <w:w w:val="87"/>
                <w:sz w:val="24"/>
                <w:szCs w:val="24"/>
              </w:rPr>
              <w:t>h</w:t>
            </w:r>
            <w:r w:rsidRPr="0087365E">
              <w:rPr>
                <w:rFonts w:eastAsia="Palatino Linotype"/>
                <w:w w:val="87"/>
                <w:sz w:val="24"/>
                <w:szCs w:val="24"/>
              </w:rPr>
              <w:t>otă</w:t>
            </w:r>
            <w:r w:rsidRPr="0087365E">
              <w:rPr>
                <w:rFonts w:eastAsia="Palatino Linotype"/>
                <w:spacing w:val="-1"/>
                <w:w w:val="87"/>
                <w:sz w:val="24"/>
                <w:szCs w:val="24"/>
              </w:rPr>
              <w:t>râ</w:t>
            </w:r>
            <w:r w:rsidRPr="0087365E">
              <w:rPr>
                <w:rFonts w:eastAsia="Palatino Linotype"/>
                <w:w w:val="87"/>
                <w:sz w:val="24"/>
                <w:szCs w:val="24"/>
              </w:rPr>
              <w:t>ri</w:t>
            </w:r>
            <w:r w:rsidRPr="0087365E">
              <w:rPr>
                <w:rFonts w:eastAsia="Palatino Linotype"/>
                <w:spacing w:val="-1"/>
                <w:sz w:val="24"/>
                <w:szCs w:val="24"/>
              </w:rPr>
              <w:t>a</w:t>
            </w:r>
            <w:r w:rsidRPr="0087365E">
              <w:rPr>
                <w:rFonts w:eastAsia="Palatino Linotype"/>
                <w:sz w:val="24"/>
                <w:szCs w:val="24"/>
              </w:rPr>
              <w:t>le</w:t>
            </w:r>
            <w:r w:rsidRPr="0087365E">
              <w:rPr>
                <w:rFonts w:eastAsia="Palatino Linotype"/>
                <w:spacing w:val="-1"/>
                <w:w w:val="88"/>
                <w:sz w:val="24"/>
                <w:szCs w:val="24"/>
              </w:rPr>
              <w:t>a</w:t>
            </w:r>
            <w:r w:rsidRPr="0087365E">
              <w:rPr>
                <w:rFonts w:eastAsia="Palatino Linotype"/>
                <w:w w:val="87"/>
                <w:sz w:val="24"/>
                <w:szCs w:val="24"/>
              </w:rPr>
              <w:t>utorit</w:t>
            </w:r>
            <w:r w:rsidRPr="0087365E">
              <w:rPr>
                <w:rFonts w:eastAsia="Palatino Linotype"/>
                <w:spacing w:val="6"/>
                <w:w w:val="88"/>
                <w:sz w:val="24"/>
                <w:szCs w:val="24"/>
              </w:rPr>
              <w:t>ă</w:t>
            </w:r>
            <w:r w:rsidRPr="0087365E">
              <w:rPr>
                <w:rFonts w:eastAsia="Palatino Linotype"/>
                <w:w w:val="90"/>
                <w:sz w:val="24"/>
                <w:szCs w:val="24"/>
              </w:rPr>
              <w:t>ţ</w:t>
            </w:r>
            <w:r w:rsidRPr="0087365E">
              <w:rPr>
                <w:rFonts w:eastAsia="Palatino Linotype"/>
                <w:spacing w:val="1"/>
                <w:w w:val="90"/>
                <w:sz w:val="24"/>
                <w:szCs w:val="24"/>
              </w:rPr>
              <w:t>i</w:t>
            </w:r>
            <w:r w:rsidRPr="0087365E">
              <w:rPr>
                <w:rFonts w:eastAsia="Palatino Linotype"/>
                <w:w w:val="90"/>
                <w:sz w:val="24"/>
                <w:szCs w:val="24"/>
              </w:rPr>
              <w:t xml:space="preserve">lor </w:t>
            </w:r>
            <w:r w:rsidRPr="0087365E">
              <w:rPr>
                <w:rFonts w:eastAsia="Palatino Linotype"/>
                <w:w w:val="89"/>
                <w:sz w:val="24"/>
                <w:szCs w:val="24"/>
              </w:rPr>
              <w:t>d</w:t>
            </w:r>
            <w:r w:rsidRPr="0087365E">
              <w:rPr>
                <w:rFonts w:eastAsia="Palatino Linotype"/>
                <w:spacing w:val="-1"/>
                <w:w w:val="89"/>
                <w:sz w:val="24"/>
                <w:szCs w:val="24"/>
              </w:rPr>
              <w:t>e</w:t>
            </w:r>
            <w:r w:rsidRPr="0087365E">
              <w:rPr>
                <w:rFonts w:eastAsia="Palatino Linotype"/>
                <w:w w:val="89"/>
                <w:sz w:val="24"/>
                <w:szCs w:val="24"/>
              </w:rPr>
              <w:t>l</w:t>
            </w:r>
            <w:r w:rsidRPr="0087365E">
              <w:rPr>
                <w:rFonts w:eastAsia="Palatino Linotype"/>
                <w:spacing w:val="1"/>
                <w:w w:val="89"/>
                <w:sz w:val="24"/>
                <w:szCs w:val="24"/>
              </w:rPr>
              <w:t>i</w:t>
            </w:r>
            <w:r w:rsidRPr="0087365E">
              <w:rPr>
                <w:rFonts w:eastAsia="Palatino Linotype"/>
                <w:w w:val="89"/>
                <w:sz w:val="24"/>
                <w:szCs w:val="24"/>
              </w:rPr>
              <w:t>b</w:t>
            </w:r>
            <w:r w:rsidRPr="0087365E">
              <w:rPr>
                <w:rFonts w:eastAsia="Palatino Linotype"/>
                <w:spacing w:val="-1"/>
                <w:w w:val="89"/>
                <w:sz w:val="24"/>
                <w:szCs w:val="24"/>
              </w:rPr>
              <w:t>e</w:t>
            </w:r>
            <w:r w:rsidRPr="0087365E">
              <w:rPr>
                <w:rFonts w:eastAsia="Palatino Linotype"/>
                <w:w w:val="89"/>
                <w:sz w:val="24"/>
                <w:szCs w:val="24"/>
              </w:rPr>
              <w:t>r</w:t>
            </w:r>
            <w:r w:rsidRPr="0087365E">
              <w:rPr>
                <w:rFonts w:eastAsia="Palatino Linotype"/>
                <w:spacing w:val="-2"/>
                <w:w w:val="89"/>
                <w:sz w:val="24"/>
                <w:szCs w:val="24"/>
              </w:rPr>
              <w:t>a</w:t>
            </w:r>
            <w:r w:rsidRPr="0087365E">
              <w:rPr>
                <w:rFonts w:eastAsia="Palatino Linotype"/>
                <w:w w:val="89"/>
                <w:sz w:val="24"/>
                <w:szCs w:val="24"/>
              </w:rPr>
              <w:t>t</w:t>
            </w:r>
            <w:r w:rsidRPr="0087365E">
              <w:rPr>
                <w:rFonts w:eastAsia="Palatino Linotype"/>
                <w:spacing w:val="1"/>
                <w:w w:val="89"/>
                <w:sz w:val="24"/>
                <w:szCs w:val="24"/>
              </w:rPr>
              <w:t>i</w:t>
            </w:r>
            <w:r w:rsidRPr="0087365E">
              <w:rPr>
                <w:rFonts w:eastAsia="Palatino Linotype"/>
                <w:w w:val="89"/>
                <w:sz w:val="24"/>
                <w:szCs w:val="24"/>
              </w:rPr>
              <w:t>ve</w:t>
            </w:r>
            <w:r w:rsidRPr="0087365E">
              <w:rPr>
                <w:rFonts w:eastAsia="Palatino Linotype"/>
                <w:spacing w:val="-1"/>
                <w:w w:val="89"/>
                <w:sz w:val="24"/>
                <w:szCs w:val="24"/>
              </w:rPr>
              <w:t>a</w:t>
            </w:r>
            <w:r w:rsidRPr="0087365E">
              <w:rPr>
                <w:rFonts w:eastAsia="Palatino Linotype"/>
                <w:spacing w:val="3"/>
                <w:w w:val="89"/>
                <w:sz w:val="24"/>
                <w:szCs w:val="24"/>
              </w:rPr>
              <w:t>l</w:t>
            </w:r>
            <w:r w:rsidRPr="0087365E">
              <w:rPr>
                <w:rFonts w:eastAsia="Palatino Linotype"/>
                <w:w w:val="89"/>
                <w:sz w:val="24"/>
                <w:szCs w:val="24"/>
              </w:rPr>
              <w:t>eMuni</w:t>
            </w:r>
            <w:r w:rsidRPr="0087365E">
              <w:rPr>
                <w:rFonts w:eastAsia="Palatino Linotype"/>
                <w:spacing w:val="-1"/>
                <w:w w:val="89"/>
                <w:sz w:val="24"/>
                <w:szCs w:val="24"/>
              </w:rPr>
              <w:t>c</w:t>
            </w:r>
            <w:r w:rsidRPr="0087365E">
              <w:rPr>
                <w:rFonts w:eastAsia="Palatino Linotype"/>
                <w:w w:val="89"/>
                <w:sz w:val="24"/>
                <w:szCs w:val="24"/>
              </w:rPr>
              <w:t>ip</w:t>
            </w:r>
            <w:r w:rsidRPr="0087365E">
              <w:rPr>
                <w:rFonts w:eastAsia="Palatino Linotype"/>
                <w:spacing w:val="1"/>
                <w:w w:val="89"/>
                <w:sz w:val="24"/>
                <w:szCs w:val="24"/>
              </w:rPr>
              <w:t>i</w:t>
            </w:r>
            <w:r w:rsidRPr="0087365E">
              <w:rPr>
                <w:rFonts w:eastAsia="Palatino Linotype"/>
                <w:w w:val="89"/>
                <w:sz w:val="24"/>
                <w:szCs w:val="24"/>
              </w:rPr>
              <w:t>ului</w:t>
            </w:r>
            <w:r w:rsidRPr="0087365E">
              <w:rPr>
                <w:rFonts w:eastAsia="Palatino Linotype"/>
                <w:spacing w:val="-2"/>
                <w:w w:val="109"/>
                <w:sz w:val="24"/>
                <w:szCs w:val="24"/>
              </w:rPr>
              <w:t>B</w:t>
            </w:r>
            <w:r w:rsidRPr="0087365E">
              <w:rPr>
                <w:rFonts w:eastAsia="Palatino Linotype"/>
                <w:w w:val="90"/>
                <w:sz w:val="24"/>
                <w:szCs w:val="24"/>
              </w:rPr>
              <w:t>u</w:t>
            </w:r>
            <w:r w:rsidRPr="0087365E">
              <w:rPr>
                <w:rFonts w:eastAsia="Palatino Linotype"/>
                <w:spacing w:val="-1"/>
                <w:w w:val="90"/>
                <w:sz w:val="24"/>
                <w:szCs w:val="24"/>
              </w:rPr>
              <w:t>c</w:t>
            </w:r>
            <w:r w:rsidRPr="0087365E">
              <w:rPr>
                <w:rFonts w:eastAsia="Palatino Linotype"/>
                <w:w w:val="83"/>
                <w:sz w:val="24"/>
                <w:szCs w:val="24"/>
              </w:rPr>
              <w:t>u</w:t>
            </w:r>
            <w:r w:rsidRPr="0087365E">
              <w:rPr>
                <w:rFonts w:eastAsia="Palatino Linotype"/>
                <w:spacing w:val="-1"/>
                <w:w w:val="83"/>
                <w:sz w:val="24"/>
                <w:szCs w:val="24"/>
              </w:rPr>
              <w:t>r</w:t>
            </w:r>
            <w:r w:rsidRPr="0087365E">
              <w:rPr>
                <w:rFonts w:eastAsia="Palatino Linotype"/>
                <w:spacing w:val="-1"/>
                <w:w w:val="92"/>
                <w:sz w:val="24"/>
                <w:szCs w:val="24"/>
              </w:rPr>
              <w:t>e</w:t>
            </w:r>
            <w:r w:rsidRPr="0087365E">
              <w:rPr>
                <w:rFonts w:eastAsia="Palatino Linotype"/>
                <w:w w:val="90"/>
                <w:sz w:val="24"/>
                <w:szCs w:val="24"/>
              </w:rPr>
              <w:t>şt</w:t>
            </w:r>
            <w:r w:rsidRPr="0087365E">
              <w:rPr>
                <w:rFonts w:eastAsia="Palatino Linotype"/>
                <w:spacing w:val="1"/>
                <w:w w:val="90"/>
                <w:sz w:val="24"/>
                <w:szCs w:val="24"/>
              </w:rPr>
              <w:t>i</w:t>
            </w:r>
            <w:r w:rsidRPr="0087365E">
              <w:rPr>
                <w:rFonts w:eastAsia="Palatino Linotype"/>
                <w:sz w:val="24"/>
                <w:szCs w:val="24"/>
              </w:rPr>
              <w:t>.</w:t>
            </w:r>
          </w:p>
          <w:p w:rsidR="00AB497E" w:rsidRPr="0087365E" w:rsidRDefault="00AB497E" w:rsidP="00233E8C">
            <w:pPr>
              <w:numPr>
                <w:ilvl w:val="0"/>
                <w:numId w:val="19"/>
              </w:numPr>
              <w:spacing w:after="0" w:line="240" w:lineRule="auto"/>
              <w:ind w:left="335" w:hanging="284"/>
              <w:contextualSpacing/>
              <w:jc w:val="both"/>
              <w:rPr>
                <w:sz w:val="24"/>
                <w:szCs w:val="24"/>
              </w:rPr>
            </w:pPr>
            <w:r w:rsidRPr="0087365E">
              <w:rPr>
                <w:rFonts w:eastAsia="Palatino Linotype"/>
                <w:b/>
                <w:bCs/>
                <w:w w:val="92"/>
                <w:sz w:val="24"/>
                <w:szCs w:val="24"/>
              </w:rPr>
              <w:t>L</w:t>
            </w:r>
            <w:r w:rsidRPr="0087365E">
              <w:rPr>
                <w:rFonts w:eastAsia="Palatino Linotype"/>
                <w:b/>
                <w:bCs/>
                <w:spacing w:val="-1"/>
                <w:w w:val="92"/>
                <w:sz w:val="24"/>
                <w:szCs w:val="24"/>
              </w:rPr>
              <w:t>e</w:t>
            </w:r>
            <w:r w:rsidRPr="0087365E">
              <w:rPr>
                <w:rFonts w:eastAsia="Palatino Linotype"/>
                <w:b/>
                <w:bCs/>
                <w:w w:val="92"/>
                <w:sz w:val="24"/>
                <w:szCs w:val="24"/>
              </w:rPr>
              <w:t>gis</w:t>
            </w:r>
            <w:r w:rsidRPr="0087365E">
              <w:rPr>
                <w:rFonts w:eastAsia="Palatino Linotype"/>
                <w:b/>
                <w:bCs/>
                <w:spacing w:val="1"/>
                <w:w w:val="92"/>
                <w:sz w:val="24"/>
                <w:szCs w:val="24"/>
              </w:rPr>
              <w:t>l</w:t>
            </w:r>
            <w:r w:rsidRPr="0087365E">
              <w:rPr>
                <w:rFonts w:eastAsia="Palatino Linotype"/>
                <w:b/>
                <w:bCs/>
                <w:w w:val="92"/>
                <w:sz w:val="24"/>
                <w:szCs w:val="24"/>
              </w:rPr>
              <w:t>a</w:t>
            </w:r>
            <w:r w:rsidRPr="0087365E">
              <w:rPr>
                <w:rFonts w:eastAsia="Palatino Linotype"/>
                <w:b/>
                <w:bCs/>
                <w:spacing w:val="-1"/>
                <w:w w:val="92"/>
                <w:sz w:val="24"/>
                <w:szCs w:val="24"/>
              </w:rPr>
              <w:t>ț</w:t>
            </w:r>
            <w:r w:rsidRPr="0087365E">
              <w:rPr>
                <w:rFonts w:eastAsia="Palatino Linotype"/>
                <w:b/>
                <w:bCs/>
                <w:w w:val="92"/>
                <w:sz w:val="24"/>
                <w:szCs w:val="24"/>
              </w:rPr>
              <w:t>ie</w:t>
            </w:r>
            <w:r w:rsidRPr="0087365E">
              <w:rPr>
                <w:rFonts w:eastAsia="Palatino Linotype"/>
                <w:b/>
                <w:bCs/>
                <w:spacing w:val="-1"/>
                <w:sz w:val="24"/>
                <w:szCs w:val="24"/>
              </w:rPr>
              <w:t>ter</w:t>
            </w:r>
            <w:r w:rsidRPr="0087365E">
              <w:rPr>
                <w:rFonts w:eastAsia="Palatino Linotype"/>
                <w:b/>
                <w:bCs/>
                <w:sz w:val="24"/>
                <w:szCs w:val="24"/>
              </w:rPr>
              <w:t>ți</w:t>
            </w:r>
            <w:r w:rsidRPr="0087365E">
              <w:rPr>
                <w:rFonts w:eastAsia="Palatino Linotype"/>
                <w:b/>
                <w:bCs/>
                <w:spacing w:val="2"/>
                <w:sz w:val="24"/>
                <w:szCs w:val="24"/>
              </w:rPr>
              <w:t>a</w:t>
            </w:r>
            <w:r w:rsidRPr="0087365E">
              <w:rPr>
                <w:rFonts w:eastAsia="Palatino Linotype"/>
                <w:b/>
                <w:bCs/>
                <w:spacing w:val="-1"/>
                <w:sz w:val="24"/>
                <w:szCs w:val="24"/>
              </w:rPr>
              <w:t>r</w:t>
            </w:r>
            <w:r w:rsidRPr="0087365E">
              <w:rPr>
                <w:rFonts w:eastAsia="Palatino Linotype"/>
                <w:b/>
                <w:bCs/>
                <w:sz w:val="24"/>
                <w:szCs w:val="24"/>
              </w:rPr>
              <w:t>ă</w:t>
            </w:r>
          </w:p>
          <w:p w:rsidR="00AB497E" w:rsidRPr="0087365E" w:rsidRDefault="00AB497E" w:rsidP="00233E8C">
            <w:pPr>
              <w:numPr>
                <w:ilvl w:val="0"/>
                <w:numId w:val="23"/>
              </w:numPr>
              <w:spacing w:after="0" w:line="240" w:lineRule="auto"/>
              <w:ind w:left="335" w:hanging="284"/>
              <w:contextualSpacing/>
              <w:jc w:val="both"/>
              <w:rPr>
                <w:sz w:val="24"/>
                <w:szCs w:val="24"/>
              </w:rPr>
            </w:pPr>
            <w:r w:rsidRPr="0087365E">
              <w:rPr>
                <w:spacing w:val="1"/>
                <w:sz w:val="24"/>
                <w:szCs w:val="24"/>
              </w:rPr>
              <w:t>S</w:t>
            </w:r>
            <w:r w:rsidRPr="0087365E">
              <w:rPr>
                <w:sz w:val="24"/>
                <w:szCs w:val="24"/>
              </w:rPr>
              <w:t>R 664</w:t>
            </w:r>
            <w:r w:rsidRPr="0087365E">
              <w:rPr>
                <w:spacing w:val="1"/>
                <w:sz w:val="24"/>
                <w:szCs w:val="24"/>
              </w:rPr>
              <w:t>6</w:t>
            </w:r>
            <w:r w:rsidRPr="0087365E">
              <w:rPr>
                <w:spacing w:val="-1"/>
                <w:sz w:val="24"/>
                <w:szCs w:val="24"/>
              </w:rPr>
              <w:t>-</w:t>
            </w:r>
            <w:r w:rsidRPr="0087365E">
              <w:rPr>
                <w:rFonts w:eastAsia="Palatino Linotype"/>
                <w:sz w:val="24"/>
                <w:szCs w:val="24"/>
              </w:rPr>
              <w:t xml:space="preserve">1. </w:t>
            </w:r>
            <w:r w:rsidRPr="0087365E">
              <w:rPr>
                <w:rFonts w:eastAsia="Palatino Linotype"/>
                <w:spacing w:val="-5"/>
                <w:w w:val="87"/>
                <w:sz w:val="24"/>
                <w:szCs w:val="24"/>
              </w:rPr>
              <w:t>I</w:t>
            </w:r>
            <w:r w:rsidRPr="0087365E">
              <w:rPr>
                <w:rFonts w:eastAsia="Palatino Linotype"/>
                <w:w w:val="87"/>
                <w:sz w:val="24"/>
                <w:szCs w:val="24"/>
              </w:rPr>
              <w:t>lu</w:t>
            </w:r>
            <w:r w:rsidRPr="0087365E">
              <w:rPr>
                <w:rFonts w:eastAsia="Palatino Linotype"/>
                <w:spacing w:val="1"/>
                <w:w w:val="87"/>
                <w:sz w:val="24"/>
                <w:szCs w:val="24"/>
              </w:rPr>
              <w:t>m</w:t>
            </w:r>
            <w:r w:rsidRPr="0087365E">
              <w:rPr>
                <w:rFonts w:eastAsia="Palatino Linotype"/>
                <w:w w:val="87"/>
                <w:sz w:val="24"/>
                <w:szCs w:val="24"/>
              </w:rPr>
              <w:t xml:space="preserve">inatul </w:t>
            </w:r>
            <w:r w:rsidRPr="0087365E">
              <w:rPr>
                <w:rFonts w:eastAsia="Palatino Linotype"/>
                <w:spacing w:val="-1"/>
                <w:sz w:val="24"/>
                <w:szCs w:val="24"/>
              </w:rPr>
              <w:t>a</w:t>
            </w:r>
            <w:r w:rsidRPr="0087365E">
              <w:rPr>
                <w:rFonts w:eastAsia="Palatino Linotype"/>
                <w:sz w:val="24"/>
                <w:szCs w:val="24"/>
              </w:rPr>
              <w:t>rtifi</w:t>
            </w:r>
            <w:r w:rsidRPr="0087365E">
              <w:rPr>
                <w:rFonts w:eastAsia="Palatino Linotype"/>
                <w:spacing w:val="-1"/>
                <w:sz w:val="24"/>
                <w:szCs w:val="24"/>
              </w:rPr>
              <w:t>c</w:t>
            </w:r>
            <w:r w:rsidRPr="0087365E">
              <w:rPr>
                <w:rFonts w:eastAsia="Palatino Linotype"/>
                <w:sz w:val="24"/>
                <w:szCs w:val="24"/>
              </w:rPr>
              <w:t>ial.</w:t>
            </w:r>
            <w:r w:rsidRPr="0087365E">
              <w:rPr>
                <w:rFonts w:eastAsia="Palatino Linotype"/>
                <w:w w:val="89"/>
                <w:sz w:val="24"/>
                <w:szCs w:val="24"/>
              </w:rPr>
              <w:t>Condi</w:t>
            </w:r>
            <w:r w:rsidRPr="0087365E">
              <w:rPr>
                <w:rFonts w:eastAsia="Palatino Linotype"/>
                <w:spacing w:val="3"/>
                <w:w w:val="89"/>
                <w:sz w:val="24"/>
                <w:szCs w:val="24"/>
              </w:rPr>
              <w:t>ț</w:t>
            </w:r>
            <w:r w:rsidRPr="0087365E">
              <w:rPr>
                <w:rFonts w:eastAsia="Palatino Linotype"/>
                <w:w w:val="89"/>
                <w:sz w:val="24"/>
                <w:szCs w:val="24"/>
              </w:rPr>
              <w:t>ii</w:t>
            </w:r>
            <w:r w:rsidRPr="0087365E">
              <w:rPr>
                <w:rFonts w:eastAsia="Palatino Linotype"/>
                <w:sz w:val="24"/>
                <w:szCs w:val="24"/>
              </w:rPr>
              <w:t>tehn</w:t>
            </w:r>
            <w:r w:rsidRPr="0087365E">
              <w:rPr>
                <w:rFonts w:eastAsia="Palatino Linotype"/>
                <w:spacing w:val="-2"/>
                <w:sz w:val="24"/>
                <w:szCs w:val="24"/>
              </w:rPr>
              <w:t>i</w:t>
            </w:r>
            <w:r w:rsidRPr="0087365E">
              <w:rPr>
                <w:rFonts w:eastAsia="Palatino Linotype"/>
                <w:spacing w:val="-1"/>
                <w:sz w:val="24"/>
                <w:szCs w:val="24"/>
              </w:rPr>
              <w:t>c</w:t>
            </w:r>
            <w:r w:rsidRPr="0087365E">
              <w:rPr>
                <w:rFonts w:eastAsia="Palatino Linotype"/>
                <w:sz w:val="24"/>
                <w:szCs w:val="24"/>
              </w:rPr>
              <w:t>e</w:t>
            </w:r>
            <w:r w:rsidRPr="0087365E">
              <w:rPr>
                <w:rFonts w:eastAsia="Palatino Linotype"/>
                <w:w w:val="86"/>
                <w:sz w:val="24"/>
                <w:szCs w:val="24"/>
              </w:rPr>
              <w:t>p</w:t>
            </w:r>
            <w:r w:rsidRPr="0087365E">
              <w:rPr>
                <w:rFonts w:eastAsia="Palatino Linotype"/>
                <w:spacing w:val="-1"/>
                <w:w w:val="86"/>
                <w:sz w:val="24"/>
                <w:szCs w:val="24"/>
              </w:rPr>
              <w:t>e</w:t>
            </w:r>
            <w:r w:rsidRPr="0087365E">
              <w:rPr>
                <w:rFonts w:eastAsia="Palatino Linotype"/>
                <w:w w:val="86"/>
                <w:sz w:val="24"/>
                <w:szCs w:val="24"/>
              </w:rPr>
              <w:t>ntru i</w:t>
            </w:r>
            <w:r w:rsidRPr="0087365E">
              <w:rPr>
                <w:rFonts w:eastAsia="Palatino Linotype"/>
                <w:spacing w:val="1"/>
                <w:w w:val="86"/>
                <w:sz w:val="24"/>
                <w:szCs w:val="24"/>
              </w:rPr>
              <w:t>l</w:t>
            </w:r>
            <w:r w:rsidRPr="0087365E">
              <w:rPr>
                <w:rFonts w:eastAsia="Palatino Linotype"/>
                <w:w w:val="86"/>
                <w:sz w:val="24"/>
                <w:szCs w:val="24"/>
              </w:rPr>
              <w:t>um</w:t>
            </w:r>
            <w:r w:rsidRPr="0087365E">
              <w:rPr>
                <w:rFonts w:eastAsia="Palatino Linotype"/>
                <w:spacing w:val="1"/>
                <w:w w:val="86"/>
                <w:sz w:val="24"/>
                <w:szCs w:val="24"/>
              </w:rPr>
              <w:t>i</w:t>
            </w:r>
            <w:r w:rsidRPr="0087365E">
              <w:rPr>
                <w:rFonts w:eastAsia="Palatino Linotype"/>
                <w:w w:val="86"/>
                <w:sz w:val="24"/>
                <w:szCs w:val="24"/>
              </w:rPr>
              <w:t>n</w:t>
            </w:r>
            <w:r w:rsidRPr="0087365E">
              <w:rPr>
                <w:rFonts w:eastAsia="Palatino Linotype"/>
                <w:spacing w:val="-1"/>
                <w:w w:val="86"/>
                <w:sz w:val="24"/>
                <w:szCs w:val="24"/>
              </w:rPr>
              <w:t>a</w:t>
            </w:r>
            <w:r w:rsidRPr="0087365E">
              <w:rPr>
                <w:rFonts w:eastAsia="Palatino Linotype"/>
                <w:w w:val="86"/>
                <w:sz w:val="24"/>
                <w:szCs w:val="24"/>
              </w:rPr>
              <w:t>tul in</w:t>
            </w:r>
            <w:r w:rsidRPr="0087365E">
              <w:rPr>
                <w:rFonts w:eastAsia="Palatino Linotype"/>
                <w:spacing w:val="1"/>
                <w:w w:val="86"/>
                <w:sz w:val="24"/>
                <w:szCs w:val="24"/>
              </w:rPr>
              <w:t>t</w:t>
            </w:r>
            <w:r w:rsidRPr="0087365E">
              <w:rPr>
                <w:rFonts w:eastAsia="Palatino Linotype"/>
                <w:spacing w:val="-1"/>
                <w:w w:val="86"/>
                <w:sz w:val="24"/>
                <w:szCs w:val="24"/>
              </w:rPr>
              <w:t>e</w:t>
            </w:r>
            <w:r w:rsidRPr="0087365E">
              <w:rPr>
                <w:rFonts w:eastAsia="Palatino Linotype"/>
                <w:w w:val="86"/>
                <w:sz w:val="24"/>
                <w:szCs w:val="24"/>
              </w:rPr>
              <w:t xml:space="preserve">rior </w:t>
            </w:r>
            <w:r w:rsidRPr="0087365E">
              <w:rPr>
                <w:rFonts w:eastAsia="Palatino Linotype"/>
                <w:sz w:val="24"/>
                <w:szCs w:val="24"/>
              </w:rPr>
              <w:t>șidinin</w:t>
            </w:r>
            <w:r w:rsidRPr="0087365E">
              <w:rPr>
                <w:rFonts w:eastAsia="Palatino Linotype"/>
                <w:spacing w:val="3"/>
                <w:sz w:val="24"/>
                <w:szCs w:val="24"/>
              </w:rPr>
              <w:t>c</w:t>
            </w:r>
            <w:r w:rsidRPr="0087365E">
              <w:rPr>
                <w:sz w:val="24"/>
                <w:szCs w:val="24"/>
              </w:rPr>
              <w:t>in</w:t>
            </w:r>
            <w:r w:rsidRPr="0087365E">
              <w:rPr>
                <w:spacing w:val="1"/>
                <w:sz w:val="24"/>
                <w:szCs w:val="24"/>
              </w:rPr>
              <w:t>t</w:t>
            </w:r>
            <w:r w:rsidRPr="0087365E">
              <w:rPr>
                <w:spacing w:val="-1"/>
                <w:sz w:val="24"/>
                <w:szCs w:val="24"/>
              </w:rPr>
              <w:t>e</w:t>
            </w:r>
            <w:r w:rsidRPr="0087365E">
              <w:rPr>
                <w:sz w:val="24"/>
                <w:szCs w:val="24"/>
              </w:rPr>
              <w:t xml:space="preserve">le </w:t>
            </w:r>
            <w:r w:rsidRPr="0087365E">
              <w:rPr>
                <w:spacing w:val="-1"/>
                <w:sz w:val="24"/>
                <w:szCs w:val="24"/>
              </w:rPr>
              <w:t>a</w:t>
            </w:r>
            <w:r w:rsidRPr="0087365E">
              <w:rPr>
                <w:sz w:val="24"/>
                <w:szCs w:val="24"/>
              </w:rPr>
              <w:t>nsamblurilor de</w:t>
            </w:r>
            <w:r w:rsidRPr="0087365E">
              <w:rPr>
                <w:spacing w:val="-1"/>
                <w:sz w:val="24"/>
                <w:szCs w:val="24"/>
              </w:rPr>
              <w:t xml:space="preserve"> c</w:t>
            </w:r>
            <w:r w:rsidRPr="0087365E">
              <w:rPr>
                <w:sz w:val="24"/>
                <w:szCs w:val="24"/>
              </w:rPr>
              <w:t>lad</w:t>
            </w:r>
            <w:r w:rsidRPr="0087365E">
              <w:rPr>
                <w:spacing w:val="2"/>
                <w:sz w:val="24"/>
                <w:szCs w:val="24"/>
              </w:rPr>
              <w:t>i</w:t>
            </w:r>
            <w:r w:rsidRPr="0087365E">
              <w:rPr>
                <w:sz w:val="24"/>
                <w:szCs w:val="24"/>
              </w:rPr>
              <w:t>ri</w:t>
            </w:r>
          </w:p>
          <w:p w:rsidR="00AB497E" w:rsidRPr="0087365E" w:rsidRDefault="00AB497E" w:rsidP="00233E8C">
            <w:pPr>
              <w:numPr>
                <w:ilvl w:val="0"/>
                <w:numId w:val="23"/>
              </w:numPr>
              <w:spacing w:after="0" w:line="240" w:lineRule="auto"/>
              <w:ind w:left="335" w:hanging="284"/>
              <w:contextualSpacing/>
              <w:jc w:val="both"/>
              <w:rPr>
                <w:sz w:val="24"/>
                <w:szCs w:val="24"/>
              </w:rPr>
            </w:pPr>
            <w:r w:rsidRPr="0087365E">
              <w:rPr>
                <w:rFonts w:eastAsia="Palatino Linotype"/>
                <w:spacing w:val="1"/>
                <w:sz w:val="24"/>
                <w:szCs w:val="24"/>
              </w:rPr>
              <w:t>S</w:t>
            </w:r>
            <w:r w:rsidRPr="0087365E">
              <w:rPr>
                <w:rFonts w:eastAsia="Palatino Linotype"/>
                <w:sz w:val="24"/>
                <w:szCs w:val="24"/>
              </w:rPr>
              <w:t>R8313.</w:t>
            </w:r>
            <w:r w:rsidRPr="0087365E">
              <w:rPr>
                <w:rFonts w:eastAsia="Palatino Linotype"/>
                <w:w w:val="89"/>
                <w:sz w:val="24"/>
                <w:szCs w:val="24"/>
              </w:rPr>
              <w:t>Constru</w:t>
            </w:r>
            <w:r w:rsidRPr="0087365E">
              <w:rPr>
                <w:rFonts w:eastAsia="Palatino Linotype"/>
                <w:spacing w:val="-2"/>
                <w:w w:val="89"/>
                <w:sz w:val="24"/>
                <w:szCs w:val="24"/>
              </w:rPr>
              <w:t>c</w:t>
            </w:r>
            <w:r w:rsidRPr="0087365E">
              <w:rPr>
                <w:rFonts w:eastAsia="Palatino Linotype"/>
                <w:w w:val="89"/>
                <w:sz w:val="24"/>
                <w:szCs w:val="24"/>
              </w:rPr>
              <w:t>ț</w:t>
            </w:r>
            <w:r w:rsidRPr="0087365E">
              <w:rPr>
                <w:rFonts w:eastAsia="Palatino Linotype"/>
                <w:spacing w:val="3"/>
                <w:w w:val="89"/>
                <w:sz w:val="24"/>
                <w:szCs w:val="24"/>
              </w:rPr>
              <w:t>i</w:t>
            </w:r>
            <w:r w:rsidRPr="0087365E">
              <w:rPr>
                <w:rFonts w:eastAsia="Palatino Linotype"/>
                <w:w w:val="89"/>
                <w:sz w:val="24"/>
                <w:szCs w:val="24"/>
              </w:rPr>
              <w:t xml:space="preserve">i </w:t>
            </w:r>
            <w:r w:rsidRPr="0087365E">
              <w:rPr>
                <w:rFonts w:eastAsia="Palatino Linotype"/>
                <w:spacing w:val="-1"/>
                <w:sz w:val="24"/>
                <w:szCs w:val="24"/>
              </w:rPr>
              <w:t>c</w:t>
            </w:r>
            <w:r w:rsidRPr="0087365E">
              <w:rPr>
                <w:rFonts w:eastAsia="Palatino Linotype"/>
                <w:spacing w:val="-2"/>
                <w:sz w:val="24"/>
                <w:szCs w:val="24"/>
              </w:rPr>
              <w:t>i</w:t>
            </w:r>
            <w:r w:rsidRPr="0087365E">
              <w:rPr>
                <w:rFonts w:eastAsia="Palatino Linotype"/>
                <w:sz w:val="24"/>
                <w:szCs w:val="24"/>
              </w:rPr>
              <w:t>vi</w:t>
            </w:r>
            <w:r w:rsidRPr="0087365E">
              <w:rPr>
                <w:rFonts w:eastAsia="Palatino Linotype"/>
                <w:spacing w:val="1"/>
                <w:sz w:val="24"/>
                <w:szCs w:val="24"/>
              </w:rPr>
              <w:t>l</w:t>
            </w:r>
            <w:r w:rsidRPr="0087365E">
              <w:rPr>
                <w:rFonts w:eastAsia="Palatino Linotype"/>
                <w:spacing w:val="-1"/>
                <w:sz w:val="24"/>
                <w:szCs w:val="24"/>
              </w:rPr>
              <w:t>e</w:t>
            </w:r>
            <w:r w:rsidRPr="0087365E">
              <w:rPr>
                <w:rFonts w:eastAsia="Palatino Linotype"/>
                <w:sz w:val="24"/>
                <w:szCs w:val="24"/>
              </w:rPr>
              <w:t>,</w:t>
            </w:r>
            <w:r w:rsidRPr="0087365E">
              <w:rPr>
                <w:rFonts w:eastAsia="Palatino Linotype"/>
                <w:w w:val="87"/>
                <w:sz w:val="24"/>
                <w:szCs w:val="24"/>
              </w:rPr>
              <w:t>industriale</w:t>
            </w:r>
            <w:r w:rsidRPr="0087365E">
              <w:rPr>
                <w:rFonts w:eastAsia="Palatino Linotype"/>
                <w:sz w:val="24"/>
                <w:szCs w:val="24"/>
              </w:rPr>
              <w:t>si</w:t>
            </w:r>
            <w:r w:rsidRPr="0087365E">
              <w:rPr>
                <w:rFonts w:eastAsia="Palatino Linotype"/>
                <w:spacing w:val="-1"/>
                <w:w w:val="88"/>
                <w:sz w:val="24"/>
                <w:szCs w:val="24"/>
              </w:rPr>
              <w:t>a</w:t>
            </w:r>
            <w:r w:rsidRPr="0087365E">
              <w:rPr>
                <w:rFonts w:eastAsia="Palatino Linotype"/>
                <w:w w:val="88"/>
                <w:sz w:val="24"/>
                <w:szCs w:val="24"/>
              </w:rPr>
              <w:t>g</w:t>
            </w:r>
            <w:r w:rsidRPr="0087365E">
              <w:rPr>
                <w:rFonts w:eastAsia="Palatino Linotype"/>
                <w:spacing w:val="-1"/>
                <w:w w:val="88"/>
                <w:sz w:val="24"/>
                <w:szCs w:val="24"/>
              </w:rPr>
              <w:t>r</w:t>
            </w:r>
            <w:r w:rsidRPr="0087365E">
              <w:rPr>
                <w:rFonts w:eastAsia="Palatino Linotype"/>
                <w:spacing w:val="2"/>
                <w:w w:val="88"/>
                <w:sz w:val="24"/>
                <w:szCs w:val="24"/>
              </w:rPr>
              <w:t>o</w:t>
            </w:r>
            <w:r w:rsidRPr="0087365E">
              <w:rPr>
                <w:rFonts w:eastAsia="Palatino Linotype"/>
                <w:spacing w:val="1"/>
                <w:w w:val="88"/>
                <w:sz w:val="24"/>
                <w:szCs w:val="24"/>
              </w:rPr>
              <w:t>z</w:t>
            </w:r>
            <w:r w:rsidRPr="0087365E">
              <w:rPr>
                <w:rFonts w:eastAsia="Palatino Linotype"/>
                <w:w w:val="88"/>
                <w:sz w:val="24"/>
                <w:szCs w:val="24"/>
              </w:rPr>
              <w:t>ootehni</w:t>
            </w:r>
            <w:r w:rsidRPr="0087365E">
              <w:rPr>
                <w:rFonts w:eastAsia="Palatino Linotype"/>
                <w:spacing w:val="-1"/>
                <w:w w:val="88"/>
                <w:sz w:val="24"/>
                <w:szCs w:val="24"/>
              </w:rPr>
              <w:t>ce</w:t>
            </w:r>
            <w:r w:rsidRPr="0087365E">
              <w:rPr>
                <w:rFonts w:eastAsia="Palatino Linotype"/>
                <w:w w:val="88"/>
                <w:sz w:val="24"/>
                <w:szCs w:val="24"/>
              </w:rPr>
              <w:t xml:space="preserve">. </w:t>
            </w:r>
            <w:r w:rsidRPr="0087365E">
              <w:rPr>
                <w:rFonts w:eastAsia="Palatino Linotype"/>
                <w:spacing w:val="-5"/>
                <w:w w:val="88"/>
                <w:sz w:val="24"/>
                <w:szCs w:val="24"/>
              </w:rPr>
              <w:t>I</w:t>
            </w:r>
            <w:r w:rsidRPr="0087365E">
              <w:rPr>
                <w:rFonts w:eastAsia="Palatino Linotype"/>
                <w:w w:val="88"/>
                <w:sz w:val="24"/>
                <w:szCs w:val="24"/>
              </w:rPr>
              <w:t>lu</w:t>
            </w:r>
            <w:r w:rsidRPr="0087365E">
              <w:rPr>
                <w:rFonts w:eastAsia="Palatino Linotype"/>
                <w:spacing w:val="1"/>
                <w:w w:val="88"/>
                <w:sz w:val="24"/>
                <w:szCs w:val="24"/>
              </w:rPr>
              <w:t>m</w:t>
            </w:r>
            <w:r w:rsidRPr="0087365E">
              <w:rPr>
                <w:rFonts w:eastAsia="Palatino Linotype"/>
                <w:w w:val="88"/>
                <w:sz w:val="24"/>
                <w:szCs w:val="24"/>
              </w:rPr>
              <w:t>inatul</w:t>
            </w:r>
            <w:r w:rsidRPr="0087365E">
              <w:rPr>
                <w:rFonts w:eastAsia="Palatino Linotype"/>
                <w:spacing w:val="3"/>
                <w:sz w:val="24"/>
                <w:szCs w:val="24"/>
              </w:rPr>
              <w:t>î</w:t>
            </w:r>
            <w:r w:rsidRPr="0087365E">
              <w:rPr>
                <w:rFonts w:eastAsia="Palatino Linotype"/>
                <w:sz w:val="24"/>
                <w:szCs w:val="24"/>
              </w:rPr>
              <w:t>n</w:t>
            </w:r>
            <w:r w:rsidRPr="0087365E">
              <w:rPr>
                <w:rFonts w:eastAsia="Palatino Linotype"/>
                <w:spacing w:val="-1"/>
                <w:sz w:val="24"/>
                <w:szCs w:val="24"/>
              </w:rPr>
              <w:t>c</w:t>
            </w:r>
            <w:r w:rsidRPr="0087365E">
              <w:rPr>
                <w:rFonts w:eastAsia="Palatino Linotype"/>
                <w:sz w:val="24"/>
                <w:szCs w:val="24"/>
              </w:rPr>
              <w:t xml:space="preserve">ladirișiînspațiile </w:t>
            </w:r>
            <w:r w:rsidRPr="0087365E">
              <w:rPr>
                <w:rFonts w:eastAsia="Palatino Linotype"/>
                <w:spacing w:val="-1"/>
                <w:w w:val="87"/>
                <w:sz w:val="24"/>
                <w:szCs w:val="24"/>
              </w:rPr>
              <w:t>e</w:t>
            </w:r>
            <w:r w:rsidRPr="0087365E">
              <w:rPr>
                <w:rFonts w:eastAsia="Palatino Linotype"/>
                <w:spacing w:val="2"/>
                <w:w w:val="87"/>
                <w:sz w:val="24"/>
                <w:szCs w:val="24"/>
              </w:rPr>
              <w:t>x</w:t>
            </w:r>
            <w:r w:rsidRPr="0087365E">
              <w:rPr>
                <w:rFonts w:eastAsia="Palatino Linotype"/>
                <w:w w:val="87"/>
                <w:sz w:val="24"/>
                <w:szCs w:val="24"/>
              </w:rPr>
              <w:t>te</w:t>
            </w:r>
            <w:r w:rsidRPr="0087365E">
              <w:rPr>
                <w:rFonts w:eastAsia="Palatino Linotype"/>
                <w:spacing w:val="-1"/>
                <w:w w:val="87"/>
                <w:sz w:val="24"/>
                <w:szCs w:val="24"/>
              </w:rPr>
              <w:t>r</w:t>
            </w:r>
            <w:r w:rsidRPr="0087365E">
              <w:rPr>
                <w:rFonts w:eastAsia="Palatino Linotype"/>
                <w:w w:val="87"/>
                <w:sz w:val="24"/>
                <w:szCs w:val="24"/>
              </w:rPr>
              <w:t>ioa</w:t>
            </w:r>
            <w:r w:rsidRPr="0087365E">
              <w:rPr>
                <w:rFonts w:eastAsia="Palatino Linotype"/>
                <w:spacing w:val="-1"/>
                <w:w w:val="87"/>
                <w:sz w:val="24"/>
                <w:szCs w:val="24"/>
              </w:rPr>
              <w:t>re</w:t>
            </w:r>
            <w:r w:rsidRPr="0087365E">
              <w:rPr>
                <w:rFonts w:eastAsia="Palatino Linotype"/>
                <w:w w:val="87"/>
                <w:sz w:val="24"/>
                <w:szCs w:val="24"/>
              </w:rPr>
              <w:t>.Metoda</w:t>
            </w:r>
            <w:r w:rsidRPr="0087365E">
              <w:rPr>
                <w:rFonts w:eastAsia="Palatino Linotype"/>
                <w:spacing w:val="2"/>
                <w:w w:val="87"/>
                <w:sz w:val="24"/>
                <w:szCs w:val="24"/>
              </w:rPr>
              <w:t>d</w:t>
            </w:r>
            <w:r w:rsidRPr="0087365E">
              <w:rPr>
                <w:rFonts w:eastAsia="Palatino Linotype"/>
                <w:w w:val="87"/>
                <w:sz w:val="24"/>
                <w:szCs w:val="24"/>
              </w:rPr>
              <w:t>em</w:t>
            </w:r>
            <w:r w:rsidRPr="0087365E">
              <w:rPr>
                <w:rFonts w:eastAsia="Palatino Linotype"/>
                <w:spacing w:val="2"/>
                <w:w w:val="87"/>
                <w:sz w:val="24"/>
                <w:szCs w:val="24"/>
              </w:rPr>
              <w:t>ă</w:t>
            </w:r>
            <w:r w:rsidRPr="0087365E">
              <w:rPr>
                <w:rFonts w:eastAsia="Palatino Linotype"/>
                <w:w w:val="87"/>
                <w:sz w:val="24"/>
                <w:szCs w:val="24"/>
              </w:rPr>
              <w:t>sur</w:t>
            </w:r>
            <w:r w:rsidRPr="0087365E">
              <w:rPr>
                <w:rFonts w:eastAsia="Palatino Linotype"/>
                <w:spacing w:val="-1"/>
                <w:w w:val="87"/>
                <w:sz w:val="24"/>
                <w:szCs w:val="24"/>
              </w:rPr>
              <w:t>a</w:t>
            </w:r>
            <w:r w:rsidRPr="0087365E">
              <w:rPr>
                <w:rFonts w:eastAsia="Palatino Linotype"/>
                <w:w w:val="87"/>
                <w:sz w:val="24"/>
                <w:szCs w:val="24"/>
              </w:rPr>
              <w:t>re</w:t>
            </w:r>
            <w:r w:rsidRPr="0087365E">
              <w:rPr>
                <w:rFonts w:eastAsia="Palatino Linotype"/>
                <w:sz w:val="24"/>
                <w:szCs w:val="24"/>
              </w:rPr>
              <w:t>a</w:t>
            </w:r>
            <w:r w:rsidRPr="0087365E">
              <w:rPr>
                <w:rFonts w:eastAsia="Palatino Linotype"/>
                <w:w w:val="88"/>
                <w:sz w:val="24"/>
                <w:szCs w:val="24"/>
              </w:rPr>
              <w:t>i</w:t>
            </w:r>
            <w:r w:rsidRPr="0087365E">
              <w:rPr>
                <w:rFonts w:eastAsia="Palatino Linotype"/>
                <w:spacing w:val="1"/>
                <w:w w:val="88"/>
                <w:sz w:val="24"/>
                <w:szCs w:val="24"/>
              </w:rPr>
              <w:t>l</w:t>
            </w:r>
            <w:r w:rsidRPr="0087365E">
              <w:rPr>
                <w:rFonts w:eastAsia="Palatino Linotype"/>
                <w:w w:val="88"/>
                <w:sz w:val="24"/>
                <w:szCs w:val="24"/>
              </w:rPr>
              <w:t>um</w:t>
            </w:r>
            <w:r w:rsidRPr="0087365E">
              <w:rPr>
                <w:rFonts w:eastAsia="Palatino Linotype"/>
                <w:spacing w:val="1"/>
                <w:w w:val="88"/>
                <w:sz w:val="24"/>
                <w:szCs w:val="24"/>
              </w:rPr>
              <w:t>i</w:t>
            </w:r>
            <w:r w:rsidRPr="0087365E">
              <w:rPr>
                <w:rFonts w:eastAsia="Palatino Linotype"/>
                <w:w w:val="88"/>
                <w:sz w:val="24"/>
                <w:szCs w:val="24"/>
              </w:rPr>
              <w:t>n</w:t>
            </w:r>
            <w:r w:rsidRPr="0087365E">
              <w:rPr>
                <w:rFonts w:eastAsia="Palatino Linotype"/>
                <w:spacing w:val="-1"/>
                <w:w w:val="88"/>
                <w:sz w:val="24"/>
                <w:szCs w:val="24"/>
              </w:rPr>
              <w:t>a</w:t>
            </w:r>
            <w:r w:rsidRPr="0087365E">
              <w:rPr>
                <w:rFonts w:eastAsia="Palatino Linotype"/>
                <w:w w:val="88"/>
                <w:sz w:val="24"/>
                <w:szCs w:val="24"/>
              </w:rPr>
              <w:t>rii</w:t>
            </w:r>
            <w:r w:rsidRPr="0087365E">
              <w:rPr>
                <w:rFonts w:eastAsia="Palatino Linotype"/>
                <w:sz w:val="24"/>
                <w:szCs w:val="24"/>
              </w:rPr>
              <w:t>și</w:t>
            </w:r>
            <w:r w:rsidRPr="0087365E">
              <w:rPr>
                <w:rFonts w:eastAsia="Palatino Linotype"/>
                <w:w w:val="86"/>
                <w:sz w:val="24"/>
                <w:szCs w:val="24"/>
              </w:rPr>
              <w:t>de</w:t>
            </w:r>
            <w:r w:rsidRPr="0087365E">
              <w:rPr>
                <w:sz w:val="24"/>
                <w:szCs w:val="24"/>
              </w:rPr>
              <w:t>d</w:t>
            </w:r>
            <w:r w:rsidRPr="0087365E">
              <w:rPr>
                <w:spacing w:val="-1"/>
                <w:sz w:val="24"/>
                <w:szCs w:val="24"/>
              </w:rPr>
              <w:t>e</w:t>
            </w:r>
            <w:r w:rsidRPr="0087365E">
              <w:rPr>
                <w:sz w:val="24"/>
                <w:szCs w:val="24"/>
              </w:rPr>
              <w:t>te</w:t>
            </w:r>
            <w:r w:rsidRPr="0087365E">
              <w:rPr>
                <w:spacing w:val="-1"/>
                <w:sz w:val="24"/>
                <w:szCs w:val="24"/>
              </w:rPr>
              <w:t>r</w:t>
            </w:r>
            <w:r w:rsidRPr="0087365E">
              <w:rPr>
                <w:sz w:val="24"/>
                <w:szCs w:val="24"/>
              </w:rPr>
              <w:t>m</w:t>
            </w:r>
            <w:r w:rsidRPr="0087365E">
              <w:rPr>
                <w:spacing w:val="1"/>
                <w:sz w:val="24"/>
                <w:szCs w:val="24"/>
              </w:rPr>
              <w:t>i</w:t>
            </w:r>
            <w:r w:rsidRPr="0087365E">
              <w:rPr>
                <w:sz w:val="24"/>
                <w:szCs w:val="24"/>
              </w:rPr>
              <w:t>n</w:t>
            </w:r>
            <w:r w:rsidRPr="0087365E">
              <w:rPr>
                <w:spacing w:val="-1"/>
                <w:sz w:val="24"/>
                <w:szCs w:val="24"/>
              </w:rPr>
              <w:t>a</w:t>
            </w:r>
            <w:r w:rsidRPr="0087365E">
              <w:rPr>
                <w:spacing w:val="1"/>
                <w:sz w:val="24"/>
                <w:szCs w:val="24"/>
              </w:rPr>
              <w:t>r</w:t>
            </w:r>
            <w:r w:rsidRPr="0087365E">
              <w:rPr>
                <w:sz w:val="24"/>
                <w:szCs w:val="24"/>
              </w:rPr>
              <w:t>eai</w:t>
            </w:r>
            <w:r w:rsidRPr="0087365E">
              <w:rPr>
                <w:spacing w:val="1"/>
                <w:sz w:val="24"/>
                <w:szCs w:val="24"/>
              </w:rPr>
              <w:t>l</w:t>
            </w:r>
            <w:r w:rsidRPr="0087365E">
              <w:rPr>
                <w:sz w:val="24"/>
                <w:szCs w:val="24"/>
              </w:rPr>
              <w:t>um</w:t>
            </w:r>
            <w:r w:rsidRPr="0087365E">
              <w:rPr>
                <w:spacing w:val="1"/>
                <w:sz w:val="24"/>
                <w:szCs w:val="24"/>
              </w:rPr>
              <w:t>i</w:t>
            </w:r>
            <w:r w:rsidRPr="0087365E">
              <w:rPr>
                <w:sz w:val="24"/>
                <w:szCs w:val="24"/>
              </w:rPr>
              <w:t>n</w:t>
            </w:r>
            <w:r w:rsidRPr="0087365E">
              <w:rPr>
                <w:spacing w:val="-1"/>
                <w:sz w:val="24"/>
                <w:szCs w:val="24"/>
              </w:rPr>
              <w:t>a</w:t>
            </w:r>
            <w:r w:rsidRPr="0087365E">
              <w:rPr>
                <w:sz w:val="24"/>
                <w:szCs w:val="24"/>
              </w:rPr>
              <w:lastRenderedPageBreak/>
              <w:t>rii m</w:t>
            </w:r>
            <w:r w:rsidRPr="0087365E">
              <w:rPr>
                <w:spacing w:val="-1"/>
                <w:sz w:val="24"/>
                <w:szCs w:val="24"/>
              </w:rPr>
              <w:t>e</w:t>
            </w:r>
            <w:r w:rsidRPr="0087365E">
              <w:rPr>
                <w:sz w:val="24"/>
                <w:szCs w:val="24"/>
              </w:rPr>
              <w:t>dii</w:t>
            </w:r>
          </w:p>
          <w:p w:rsidR="00AB497E" w:rsidRPr="0087365E" w:rsidRDefault="00AB497E" w:rsidP="00233E8C">
            <w:pPr>
              <w:numPr>
                <w:ilvl w:val="0"/>
                <w:numId w:val="23"/>
              </w:numPr>
              <w:spacing w:after="0" w:line="240" w:lineRule="auto"/>
              <w:ind w:left="335" w:hanging="284"/>
              <w:contextualSpacing/>
              <w:jc w:val="both"/>
              <w:rPr>
                <w:rFonts w:eastAsia="Palatino Linotype"/>
                <w:spacing w:val="1"/>
                <w:position w:val="1"/>
                <w:sz w:val="24"/>
                <w:szCs w:val="24"/>
              </w:rPr>
            </w:pPr>
            <w:r w:rsidRPr="0087365E">
              <w:rPr>
                <w:rFonts w:eastAsia="Palatino Linotype"/>
                <w:spacing w:val="1"/>
                <w:position w:val="1"/>
                <w:sz w:val="24"/>
                <w:szCs w:val="24"/>
              </w:rPr>
              <w:t>S</w:t>
            </w:r>
            <w:r w:rsidRPr="0087365E">
              <w:rPr>
                <w:rFonts w:eastAsia="Palatino Linotype"/>
                <w:position w:val="1"/>
                <w:sz w:val="24"/>
                <w:szCs w:val="24"/>
              </w:rPr>
              <w:t>R13433,</w:t>
            </w:r>
            <w:r w:rsidRPr="0087365E">
              <w:rPr>
                <w:rFonts w:eastAsia="Palatino Linotype"/>
                <w:spacing w:val="-5"/>
                <w:w w:val="89"/>
                <w:position w:val="1"/>
                <w:sz w:val="24"/>
                <w:szCs w:val="24"/>
              </w:rPr>
              <w:t>I</w:t>
            </w:r>
            <w:r w:rsidRPr="0087365E">
              <w:rPr>
                <w:rFonts w:eastAsia="Palatino Linotype"/>
                <w:w w:val="89"/>
                <w:position w:val="1"/>
                <w:sz w:val="24"/>
                <w:szCs w:val="24"/>
              </w:rPr>
              <w:t>lu</w:t>
            </w:r>
            <w:r w:rsidRPr="0087365E">
              <w:rPr>
                <w:rFonts w:eastAsia="Palatino Linotype"/>
                <w:spacing w:val="1"/>
                <w:w w:val="89"/>
                <w:position w:val="1"/>
                <w:sz w:val="24"/>
                <w:szCs w:val="24"/>
              </w:rPr>
              <w:t>m</w:t>
            </w:r>
            <w:r w:rsidRPr="0087365E">
              <w:rPr>
                <w:rFonts w:eastAsia="Palatino Linotype"/>
                <w:w w:val="89"/>
                <w:position w:val="1"/>
                <w:sz w:val="24"/>
                <w:szCs w:val="24"/>
              </w:rPr>
              <w:t>inatul</w:t>
            </w:r>
            <w:r w:rsidRPr="0087365E">
              <w:rPr>
                <w:rFonts w:eastAsia="Palatino Linotype"/>
                <w:spacing w:val="-1"/>
                <w:w w:val="89"/>
                <w:position w:val="1"/>
                <w:sz w:val="24"/>
                <w:szCs w:val="24"/>
              </w:rPr>
              <w:t>c</w:t>
            </w:r>
            <w:r w:rsidRPr="0087365E">
              <w:rPr>
                <w:rFonts w:eastAsia="Palatino Linotype"/>
                <w:spacing w:val="1"/>
                <w:w w:val="89"/>
                <w:position w:val="1"/>
                <w:sz w:val="24"/>
                <w:szCs w:val="24"/>
              </w:rPr>
              <w:t>ă</w:t>
            </w:r>
            <w:r w:rsidRPr="0087365E">
              <w:rPr>
                <w:rFonts w:eastAsia="Palatino Linotype"/>
                <w:w w:val="89"/>
                <w:position w:val="1"/>
                <w:sz w:val="24"/>
                <w:szCs w:val="24"/>
              </w:rPr>
              <w:t>i</w:t>
            </w:r>
            <w:r w:rsidRPr="0087365E">
              <w:rPr>
                <w:rFonts w:eastAsia="Palatino Linotype"/>
                <w:spacing w:val="1"/>
                <w:w w:val="89"/>
                <w:position w:val="1"/>
                <w:sz w:val="24"/>
                <w:szCs w:val="24"/>
              </w:rPr>
              <w:t>l</w:t>
            </w:r>
            <w:r w:rsidRPr="0087365E">
              <w:rPr>
                <w:rFonts w:eastAsia="Palatino Linotype"/>
                <w:w w:val="89"/>
                <w:position w:val="1"/>
                <w:sz w:val="24"/>
                <w:szCs w:val="24"/>
              </w:rPr>
              <w:t>or</w:t>
            </w:r>
            <w:r w:rsidRPr="0087365E">
              <w:rPr>
                <w:rFonts w:eastAsia="Palatino Linotype"/>
                <w:position w:val="1"/>
                <w:sz w:val="24"/>
                <w:szCs w:val="24"/>
              </w:rPr>
              <w:t>de</w:t>
            </w:r>
            <w:r w:rsidRPr="0087365E">
              <w:rPr>
                <w:rFonts w:eastAsia="Palatino Linotype"/>
                <w:spacing w:val="-1"/>
                <w:w w:val="90"/>
                <w:position w:val="1"/>
                <w:sz w:val="24"/>
                <w:szCs w:val="24"/>
              </w:rPr>
              <w:t>c</w:t>
            </w:r>
            <w:r w:rsidRPr="0087365E">
              <w:rPr>
                <w:rFonts w:eastAsia="Palatino Linotype"/>
                <w:w w:val="90"/>
                <w:position w:val="1"/>
                <w:sz w:val="24"/>
                <w:szCs w:val="24"/>
              </w:rPr>
              <w:t>ir</w:t>
            </w:r>
            <w:r w:rsidRPr="0087365E">
              <w:rPr>
                <w:rFonts w:eastAsia="Palatino Linotype"/>
                <w:spacing w:val="-1"/>
                <w:w w:val="90"/>
                <w:position w:val="1"/>
                <w:sz w:val="24"/>
                <w:szCs w:val="24"/>
              </w:rPr>
              <w:t>c</w:t>
            </w:r>
            <w:r w:rsidRPr="0087365E">
              <w:rPr>
                <w:rFonts w:eastAsia="Palatino Linotype"/>
                <w:w w:val="90"/>
                <w:position w:val="1"/>
                <w:sz w:val="24"/>
                <w:szCs w:val="24"/>
              </w:rPr>
              <w:t>ulație.Condi</w:t>
            </w:r>
            <w:r w:rsidRPr="0087365E">
              <w:rPr>
                <w:rFonts w:eastAsia="Palatino Linotype"/>
                <w:spacing w:val="3"/>
                <w:w w:val="90"/>
                <w:position w:val="1"/>
                <w:sz w:val="24"/>
                <w:szCs w:val="24"/>
              </w:rPr>
              <w:t>ț</w:t>
            </w:r>
            <w:r w:rsidRPr="0087365E">
              <w:rPr>
                <w:rFonts w:eastAsia="Palatino Linotype"/>
                <w:w w:val="90"/>
                <w:position w:val="1"/>
                <w:sz w:val="24"/>
                <w:szCs w:val="24"/>
              </w:rPr>
              <w:t>ii</w:t>
            </w:r>
            <w:r w:rsidRPr="0087365E">
              <w:rPr>
                <w:rFonts w:eastAsia="Palatino Linotype"/>
                <w:position w:val="1"/>
                <w:sz w:val="24"/>
                <w:szCs w:val="24"/>
              </w:rPr>
              <w:t>de</w:t>
            </w:r>
            <w:r w:rsidRPr="0087365E">
              <w:rPr>
                <w:rFonts w:eastAsia="Palatino Linotype"/>
                <w:w w:val="86"/>
                <w:position w:val="1"/>
                <w:sz w:val="24"/>
                <w:szCs w:val="24"/>
              </w:rPr>
              <w:t>i</w:t>
            </w:r>
            <w:r w:rsidRPr="0087365E">
              <w:rPr>
                <w:rFonts w:eastAsia="Palatino Linotype"/>
                <w:spacing w:val="1"/>
                <w:w w:val="86"/>
                <w:position w:val="1"/>
                <w:sz w:val="24"/>
                <w:szCs w:val="24"/>
              </w:rPr>
              <w:t>l</w:t>
            </w:r>
            <w:r w:rsidRPr="0087365E">
              <w:rPr>
                <w:rFonts w:eastAsia="Palatino Linotype"/>
                <w:w w:val="86"/>
                <w:position w:val="1"/>
                <w:sz w:val="24"/>
                <w:szCs w:val="24"/>
              </w:rPr>
              <w:t>um</w:t>
            </w:r>
            <w:r w:rsidRPr="0087365E">
              <w:rPr>
                <w:rFonts w:eastAsia="Palatino Linotype"/>
                <w:spacing w:val="1"/>
                <w:w w:val="86"/>
                <w:position w:val="1"/>
                <w:sz w:val="24"/>
                <w:szCs w:val="24"/>
              </w:rPr>
              <w:t>i</w:t>
            </w:r>
            <w:r w:rsidRPr="0087365E">
              <w:rPr>
                <w:rFonts w:eastAsia="Palatino Linotype"/>
                <w:w w:val="86"/>
                <w:position w:val="1"/>
                <w:sz w:val="24"/>
                <w:szCs w:val="24"/>
              </w:rPr>
              <w:t>n</w:t>
            </w:r>
            <w:r w:rsidRPr="0087365E">
              <w:rPr>
                <w:rFonts w:eastAsia="Palatino Linotype"/>
                <w:spacing w:val="-1"/>
                <w:w w:val="86"/>
                <w:position w:val="1"/>
                <w:sz w:val="24"/>
                <w:szCs w:val="24"/>
              </w:rPr>
              <w:t>a</w:t>
            </w:r>
            <w:r w:rsidRPr="0087365E">
              <w:rPr>
                <w:rFonts w:eastAsia="Palatino Linotype"/>
                <w:w w:val="86"/>
                <w:position w:val="1"/>
                <w:sz w:val="24"/>
                <w:szCs w:val="24"/>
              </w:rPr>
              <w:t>tp</w:t>
            </w:r>
            <w:r w:rsidRPr="0087365E">
              <w:rPr>
                <w:rFonts w:eastAsia="Palatino Linotype"/>
                <w:spacing w:val="-1"/>
                <w:w w:val="86"/>
                <w:position w:val="1"/>
                <w:sz w:val="24"/>
                <w:szCs w:val="24"/>
              </w:rPr>
              <w:t>e</w:t>
            </w:r>
            <w:r w:rsidRPr="0087365E">
              <w:rPr>
                <w:rFonts w:eastAsia="Palatino Linotype"/>
                <w:w w:val="86"/>
                <w:position w:val="1"/>
                <w:sz w:val="24"/>
                <w:szCs w:val="24"/>
              </w:rPr>
              <w:t>ntru</w:t>
            </w:r>
            <w:r w:rsidRPr="0087365E">
              <w:rPr>
                <w:rFonts w:eastAsia="Palatino Linotype"/>
                <w:spacing w:val="-1"/>
                <w:position w:val="1"/>
                <w:sz w:val="24"/>
                <w:szCs w:val="24"/>
              </w:rPr>
              <w:t>că</w:t>
            </w:r>
            <w:r w:rsidRPr="0087365E">
              <w:rPr>
                <w:rFonts w:eastAsia="Palatino Linotype"/>
                <w:position w:val="1"/>
                <w:sz w:val="24"/>
                <w:szCs w:val="24"/>
              </w:rPr>
              <w:t>i de</w:t>
            </w:r>
            <w:r w:rsidRPr="0087365E">
              <w:rPr>
                <w:rFonts w:eastAsia="Palatino Linotype"/>
                <w:spacing w:val="-1"/>
                <w:w w:val="91"/>
                <w:position w:val="1"/>
                <w:sz w:val="24"/>
                <w:szCs w:val="24"/>
              </w:rPr>
              <w:t>c</w:t>
            </w:r>
            <w:r w:rsidRPr="0087365E">
              <w:rPr>
                <w:rFonts w:eastAsia="Palatino Linotype"/>
                <w:w w:val="91"/>
                <w:position w:val="1"/>
                <w:sz w:val="24"/>
                <w:szCs w:val="24"/>
              </w:rPr>
              <w:t>ir</w:t>
            </w:r>
            <w:r w:rsidRPr="0087365E">
              <w:rPr>
                <w:rFonts w:eastAsia="Palatino Linotype"/>
                <w:spacing w:val="-1"/>
                <w:w w:val="91"/>
                <w:position w:val="1"/>
                <w:sz w:val="24"/>
                <w:szCs w:val="24"/>
              </w:rPr>
              <w:t>c</w:t>
            </w:r>
            <w:r w:rsidRPr="0087365E">
              <w:rPr>
                <w:rFonts w:eastAsia="Palatino Linotype"/>
                <w:w w:val="91"/>
                <w:position w:val="1"/>
                <w:sz w:val="24"/>
                <w:szCs w:val="24"/>
              </w:rPr>
              <w:t>ulație</w:t>
            </w:r>
            <w:r w:rsidRPr="0087365E">
              <w:rPr>
                <w:rFonts w:eastAsia="Palatino Linotype"/>
                <w:spacing w:val="2"/>
                <w:w w:val="81"/>
                <w:position w:val="1"/>
                <w:sz w:val="24"/>
                <w:szCs w:val="24"/>
              </w:rPr>
              <w:t>d</w:t>
            </w:r>
            <w:r w:rsidRPr="0087365E">
              <w:rPr>
                <w:rFonts w:eastAsia="Palatino Linotype"/>
                <w:spacing w:val="-1"/>
                <w:w w:val="92"/>
                <w:position w:val="1"/>
                <w:sz w:val="24"/>
                <w:szCs w:val="24"/>
              </w:rPr>
              <w:t>e</w:t>
            </w:r>
            <w:r w:rsidRPr="0087365E">
              <w:rPr>
                <w:rFonts w:eastAsia="Palatino Linotype"/>
                <w:w w:val="90"/>
                <w:position w:val="1"/>
                <w:sz w:val="24"/>
                <w:szCs w:val="24"/>
              </w:rPr>
              <w:t>st</w:t>
            </w:r>
            <w:r w:rsidRPr="0087365E">
              <w:rPr>
                <w:rFonts w:eastAsia="Palatino Linotype"/>
                <w:spacing w:val="1"/>
                <w:w w:val="90"/>
                <w:position w:val="1"/>
                <w:sz w:val="24"/>
                <w:szCs w:val="24"/>
              </w:rPr>
              <w:t>i</w:t>
            </w:r>
            <w:r w:rsidRPr="0087365E">
              <w:rPr>
                <w:rFonts w:eastAsia="Palatino Linotype"/>
                <w:w w:val="87"/>
                <w:position w:val="1"/>
                <w:sz w:val="24"/>
                <w:szCs w:val="24"/>
              </w:rPr>
              <w:t>n</w:t>
            </w:r>
            <w:r w:rsidRPr="0087365E">
              <w:rPr>
                <w:rFonts w:eastAsia="Palatino Linotype"/>
                <w:spacing w:val="-1"/>
                <w:w w:val="87"/>
                <w:position w:val="1"/>
                <w:sz w:val="24"/>
                <w:szCs w:val="24"/>
              </w:rPr>
              <w:t>a</w:t>
            </w:r>
            <w:r w:rsidRPr="0087365E">
              <w:rPr>
                <w:rFonts w:eastAsia="Palatino Linotype"/>
                <w:spacing w:val="8"/>
                <w:w w:val="85"/>
                <w:position w:val="1"/>
                <w:sz w:val="24"/>
                <w:szCs w:val="24"/>
              </w:rPr>
              <w:t>t</w:t>
            </w:r>
            <w:r w:rsidRPr="0087365E">
              <w:rPr>
                <w:position w:val="1"/>
                <w:sz w:val="24"/>
                <w:szCs w:val="24"/>
              </w:rPr>
              <w:t>e</w:t>
            </w:r>
            <w:r w:rsidRPr="0087365E">
              <w:rPr>
                <w:rFonts w:eastAsia="Palatino Linotype"/>
                <w:w w:val="89"/>
                <w:sz w:val="24"/>
                <w:szCs w:val="24"/>
              </w:rPr>
              <w:t>tr</w:t>
            </w:r>
            <w:r w:rsidRPr="0087365E">
              <w:rPr>
                <w:rFonts w:eastAsia="Palatino Linotype"/>
                <w:spacing w:val="-1"/>
                <w:w w:val="89"/>
                <w:sz w:val="24"/>
                <w:szCs w:val="24"/>
              </w:rPr>
              <w:t>a</w:t>
            </w:r>
            <w:r w:rsidRPr="0087365E">
              <w:rPr>
                <w:rFonts w:eastAsia="Palatino Linotype"/>
                <w:w w:val="89"/>
                <w:sz w:val="24"/>
                <w:szCs w:val="24"/>
              </w:rPr>
              <w:t>fi</w:t>
            </w:r>
            <w:r w:rsidRPr="0087365E">
              <w:rPr>
                <w:rFonts w:eastAsia="Palatino Linotype"/>
                <w:spacing w:val="-1"/>
                <w:w w:val="89"/>
                <w:sz w:val="24"/>
                <w:szCs w:val="24"/>
              </w:rPr>
              <w:t>c</w:t>
            </w:r>
            <w:r w:rsidRPr="0087365E">
              <w:rPr>
                <w:rFonts w:eastAsia="Palatino Linotype"/>
                <w:w w:val="89"/>
                <w:sz w:val="24"/>
                <w:szCs w:val="24"/>
              </w:rPr>
              <w:t>ului</w:t>
            </w:r>
            <w:r w:rsidRPr="0087365E">
              <w:rPr>
                <w:rFonts w:eastAsia="Palatino Linotype"/>
                <w:spacing w:val="-1"/>
                <w:w w:val="89"/>
                <w:sz w:val="24"/>
                <w:szCs w:val="24"/>
              </w:rPr>
              <w:t>r</w:t>
            </w:r>
            <w:r w:rsidRPr="0087365E">
              <w:rPr>
                <w:rFonts w:eastAsia="Palatino Linotype"/>
                <w:w w:val="89"/>
                <w:sz w:val="24"/>
                <w:szCs w:val="24"/>
              </w:rPr>
              <w:t>ut</w:t>
            </w:r>
            <w:r w:rsidRPr="0087365E">
              <w:rPr>
                <w:rFonts w:eastAsia="Palatino Linotype"/>
                <w:spacing w:val="1"/>
                <w:w w:val="89"/>
                <w:sz w:val="24"/>
                <w:szCs w:val="24"/>
              </w:rPr>
              <w:t>i</w:t>
            </w:r>
            <w:r w:rsidRPr="0087365E">
              <w:rPr>
                <w:rFonts w:eastAsia="Palatino Linotype"/>
                <w:spacing w:val="-1"/>
                <w:w w:val="89"/>
                <w:sz w:val="24"/>
                <w:szCs w:val="24"/>
              </w:rPr>
              <w:t>e</w:t>
            </w:r>
            <w:r w:rsidRPr="0087365E">
              <w:rPr>
                <w:rFonts w:eastAsia="Palatino Linotype"/>
                <w:w w:val="89"/>
                <w:sz w:val="24"/>
                <w:szCs w:val="24"/>
              </w:rPr>
              <w:t>r,pi</w:t>
            </w:r>
            <w:r w:rsidRPr="0087365E">
              <w:rPr>
                <w:rFonts w:eastAsia="Palatino Linotype"/>
                <w:spacing w:val="-1"/>
                <w:w w:val="89"/>
                <w:sz w:val="24"/>
                <w:szCs w:val="24"/>
              </w:rPr>
              <w:t>e</w:t>
            </w:r>
            <w:r w:rsidRPr="0087365E">
              <w:rPr>
                <w:rFonts w:eastAsia="Palatino Linotype"/>
                <w:w w:val="89"/>
                <w:sz w:val="24"/>
                <w:szCs w:val="24"/>
              </w:rPr>
              <w:t>tonalși</w:t>
            </w:r>
            <w:r w:rsidRPr="0087365E">
              <w:rPr>
                <w:rFonts w:eastAsia="Palatino Linotype"/>
                <w:spacing w:val="1"/>
                <w:w w:val="89"/>
                <w:sz w:val="24"/>
                <w:szCs w:val="24"/>
              </w:rPr>
              <w:t>/</w:t>
            </w:r>
            <w:r w:rsidRPr="0087365E">
              <w:rPr>
                <w:rFonts w:eastAsia="Palatino Linotype"/>
                <w:w w:val="89"/>
                <w:sz w:val="24"/>
                <w:szCs w:val="24"/>
              </w:rPr>
              <w:t>s</w:t>
            </w:r>
            <w:r w:rsidRPr="0087365E">
              <w:rPr>
                <w:rFonts w:eastAsia="Palatino Linotype"/>
                <w:spacing w:val="-1"/>
                <w:w w:val="89"/>
                <w:sz w:val="24"/>
                <w:szCs w:val="24"/>
              </w:rPr>
              <w:t>a</w:t>
            </w:r>
            <w:r w:rsidRPr="0087365E">
              <w:rPr>
                <w:rFonts w:eastAsia="Palatino Linotype"/>
                <w:w w:val="89"/>
                <w:sz w:val="24"/>
                <w:szCs w:val="24"/>
              </w:rPr>
              <w:t>u</w:t>
            </w:r>
            <w:r w:rsidRPr="0087365E">
              <w:rPr>
                <w:rFonts w:eastAsia="Palatino Linotype"/>
                <w:spacing w:val="-1"/>
                <w:w w:val="89"/>
                <w:sz w:val="24"/>
                <w:szCs w:val="24"/>
              </w:rPr>
              <w:t>c</w:t>
            </w:r>
            <w:r w:rsidRPr="0087365E">
              <w:rPr>
                <w:rFonts w:eastAsia="Palatino Linotype"/>
                <w:w w:val="89"/>
                <w:sz w:val="24"/>
                <w:szCs w:val="24"/>
              </w:rPr>
              <w:t>icliș</w:t>
            </w:r>
            <w:r w:rsidRPr="0087365E">
              <w:rPr>
                <w:rFonts w:eastAsia="Palatino Linotype"/>
                <w:spacing w:val="1"/>
                <w:w w:val="89"/>
                <w:sz w:val="24"/>
                <w:szCs w:val="24"/>
              </w:rPr>
              <w:t>t</w:t>
            </w:r>
            <w:r w:rsidRPr="0087365E">
              <w:rPr>
                <w:rFonts w:eastAsia="Palatino Linotype"/>
                <w:w w:val="89"/>
                <w:sz w:val="24"/>
                <w:szCs w:val="24"/>
              </w:rPr>
              <w:t>i</w:t>
            </w:r>
            <w:r w:rsidRPr="0087365E">
              <w:rPr>
                <w:rFonts w:eastAsia="Palatino Linotype"/>
                <w:spacing w:val="1"/>
                <w:w w:val="89"/>
                <w:sz w:val="24"/>
                <w:szCs w:val="24"/>
              </w:rPr>
              <w:t>l</w:t>
            </w:r>
            <w:r w:rsidRPr="0087365E">
              <w:rPr>
                <w:rFonts w:eastAsia="Palatino Linotype"/>
                <w:w w:val="89"/>
                <w:sz w:val="24"/>
                <w:szCs w:val="24"/>
              </w:rPr>
              <w:t>or</w:t>
            </w:r>
            <w:r w:rsidRPr="0087365E">
              <w:rPr>
                <w:rFonts w:eastAsia="Palatino Linotype"/>
                <w:sz w:val="24"/>
                <w:szCs w:val="24"/>
              </w:rPr>
              <w:t>și</w:t>
            </w:r>
            <w:r w:rsidRPr="0087365E">
              <w:rPr>
                <w:rFonts w:eastAsia="Palatino Linotype"/>
                <w:spacing w:val="1"/>
                <w:w w:val="88"/>
                <w:sz w:val="24"/>
                <w:szCs w:val="24"/>
              </w:rPr>
              <w:t>t</w:t>
            </w:r>
            <w:r w:rsidRPr="0087365E">
              <w:rPr>
                <w:rFonts w:eastAsia="Palatino Linotype"/>
                <w:w w:val="88"/>
                <w:sz w:val="24"/>
                <w:szCs w:val="24"/>
              </w:rPr>
              <w:t>un</w:t>
            </w:r>
            <w:r w:rsidRPr="0087365E">
              <w:rPr>
                <w:rFonts w:eastAsia="Palatino Linotype"/>
                <w:spacing w:val="-1"/>
                <w:w w:val="88"/>
                <w:sz w:val="24"/>
                <w:szCs w:val="24"/>
              </w:rPr>
              <w:t>e</w:t>
            </w:r>
            <w:r w:rsidRPr="0087365E">
              <w:rPr>
                <w:rFonts w:eastAsia="Palatino Linotype"/>
                <w:w w:val="88"/>
                <w:sz w:val="24"/>
                <w:szCs w:val="24"/>
              </w:rPr>
              <w:t>l</w:t>
            </w:r>
            <w:r w:rsidRPr="0087365E">
              <w:rPr>
                <w:rFonts w:eastAsia="Palatino Linotype"/>
                <w:spacing w:val="-2"/>
                <w:w w:val="88"/>
                <w:sz w:val="24"/>
                <w:szCs w:val="24"/>
              </w:rPr>
              <w:t>u</w:t>
            </w:r>
            <w:r w:rsidRPr="0087365E">
              <w:rPr>
                <w:rFonts w:eastAsia="Palatino Linotype"/>
                <w:w w:val="88"/>
                <w:sz w:val="24"/>
                <w:szCs w:val="24"/>
              </w:rPr>
              <w:t>ril</w:t>
            </w:r>
            <w:r w:rsidRPr="0087365E">
              <w:rPr>
                <w:rFonts w:eastAsia="Palatino Linotype"/>
                <w:spacing w:val="3"/>
                <w:w w:val="88"/>
                <w:sz w:val="24"/>
                <w:szCs w:val="24"/>
              </w:rPr>
              <w:t>o</w:t>
            </w:r>
            <w:r w:rsidRPr="0087365E">
              <w:rPr>
                <w:w w:val="88"/>
                <w:sz w:val="24"/>
                <w:szCs w:val="24"/>
              </w:rPr>
              <w:t>r</w:t>
            </w:r>
            <w:r w:rsidRPr="0087365E">
              <w:rPr>
                <w:sz w:val="24"/>
                <w:szCs w:val="24"/>
              </w:rPr>
              <w:t>/p</w:t>
            </w:r>
            <w:r w:rsidRPr="0087365E">
              <w:rPr>
                <w:spacing w:val="-1"/>
                <w:sz w:val="24"/>
                <w:szCs w:val="24"/>
              </w:rPr>
              <w:t>a</w:t>
            </w:r>
            <w:r w:rsidRPr="0087365E">
              <w:rPr>
                <w:sz w:val="24"/>
                <w:szCs w:val="24"/>
              </w:rPr>
              <w:t>s</w:t>
            </w:r>
            <w:r w:rsidRPr="0087365E">
              <w:rPr>
                <w:spacing w:val="-1"/>
                <w:sz w:val="24"/>
                <w:szCs w:val="24"/>
              </w:rPr>
              <w:t>a</w:t>
            </w:r>
            <w:r w:rsidRPr="0087365E">
              <w:rPr>
                <w:sz w:val="24"/>
                <w:szCs w:val="24"/>
              </w:rPr>
              <w:t>jelorsubt</w:t>
            </w:r>
            <w:r w:rsidRPr="0087365E">
              <w:rPr>
                <w:spacing w:val="-1"/>
                <w:sz w:val="24"/>
                <w:szCs w:val="24"/>
              </w:rPr>
              <w:t>e</w:t>
            </w:r>
            <w:r w:rsidRPr="0087365E">
              <w:rPr>
                <w:spacing w:val="1"/>
                <w:sz w:val="24"/>
                <w:szCs w:val="24"/>
              </w:rPr>
              <w:t>r</w:t>
            </w:r>
            <w:r w:rsidRPr="0087365E">
              <w:rPr>
                <w:spacing w:val="-1"/>
                <w:sz w:val="24"/>
                <w:szCs w:val="24"/>
              </w:rPr>
              <w:t>a</w:t>
            </w:r>
            <w:r w:rsidRPr="0087365E">
              <w:rPr>
                <w:sz w:val="24"/>
                <w:szCs w:val="24"/>
              </w:rPr>
              <w:t>ne</w:t>
            </w:r>
            <w:r w:rsidRPr="0087365E">
              <w:rPr>
                <w:spacing w:val="-1"/>
                <w:sz w:val="24"/>
                <w:szCs w:val="24"/>
              </w:rPr>
              <w:t>r</w:t>
            </w:r>
            <w:r w:rsidRPr="0087365E">
              <w:rPr>
                <w:sz w:val="24"/>
                <w:szCs w:val="24"/>
              </w:rPr>
              <w:t>ut</w:t>
            </w:r>
            <w:r w:rsidRPr="0087365E">
              <w:rPr>
                <w:spacing w:val="1"/>
                <w:sz w:val="24"/>
                <w:szCs w:val="24"/>
              </w:rPr>
              <w:t>i</w:t>
            </w:r>
            <w:r w:rsidRPr="0087365E">
              <w:rPr>
                <w:spacing w:val="-1"/>
                <w:sz w:val="24"/>
                <w:szCs w:val="24"/>
              </w:rPr>
              <w:t>e</w:t>
            </w:r>
            <w:r w:rsidRPr="0087365E">
              <w:rPr>
                <w:sz w:val="24"/>
                <w:szCs w:val="24"/>
              </w:rPr>
              <w:t>re</w:t>
            </w:r>
          </w:p>
          <w:p w:rsidR="00AB497E" w:rsidRPr="0087365E" w:rsidRDefault="00AB497E" w:rsidP="00233E8C">
            <w:pPr>
              <w:numPr>
                <w:ilvl w:val="0"/>
                <w:numId w:val="23"/>
              </w:numPr>
              <w:spacing w:after="0" w:line="240" w:lineRule="auto"/>
              <w:ind w:left="335" w:hanging="284"/>
              <w:contextualSpacing/>
              <w:jc w:val="both"/>
              <w:rPr>
                <w:rFonts w:eastAsia="Palatino Linotype"/>
                <w:spacing w:val="-11"/>
                <w:sz w:val="24"/>
                <w:szCs w:val="24"/>
              </w:rPr>
            </w:pPr>
            <w:r w:rsidRPr="0087365E">
              <w:rPr>
                <w:spacing w:val="1"/>
                <w:sz w:val="24"/>
                <w:szCs w:val="24"/>
              </w:rPr>
              <w:t>S</w:t>
            </w:r>
            <w:r w:rsidRPr="0087365E">
              <w:rPr>
                <w:sz w:val="24"/>
                <w:szCs w:val="24"/>
              </w:rPr>
              <w:t xml:space="preserve">R EN </w:t>
            </w:r>
            <w:r w:rsidRPr="0087365E">
              <w:rPr>
                <w:spacing w:val="-1"/>
                <w:sz w:val="24"/>
                <w:szCs w:val="24"/>
              </w:rPr>
              <w:t>4</w:t>
            </w:r>
            <w:r w:rsidRPr="0087365E">
              <w:rPr>
                <w:sz w:val="24"/>
                <w:szCs w:val="24"/>
              </w:rPr>
              <w:t>0</w:t>
            </w:r>
            <w:r w:rsidRPr="0087365E">
              <w:rPr>
                <w:spacing w:val="-1"/>
                <w:sz w:val="24"/>
                <w:szCs w:val="24"/>
              </w:rPr>
              <w:t>-</w:t>
            </w:r>
            <w:r w:rsidRPr="0087365E">
              <w:rPr>
                <w:sz w:val="24"/>
                <w:szCs w:val="24"/>
              </w:rPr>
              <w:t xml:space="preserve">1. </w:t>
            </w:r>
            <w:r w:rsidRPr="0087365E">
              <w:rPr>
                <w:spacing w:val="1"/>
                <w:sz w:val="24"/>
                <w:szCs w:val="24"/>
              </w:rPr>
              <w:t>S</w:t>
            </w:r>
            <w:r w:rsidRPr="0087365E">
              <w:rPr>
                <w:sz w:val="24"/>
                <w:szCs w:val="24"/>
              </w:rPr>
              <w:t>tâlpi pent</w:t>
            </w:r>
            <w:r w:rsidRPr="0087365E">
              <w:rPr>
                <w:spacing w:val="-1"/>
                <w:sz w:val="24"/>
                <w:szCs w:val="24"/>
              </w:rPr>
              <w:t>r</w:t>
            </w:r>
            <w:r w:rsidRPr="0087365E">
              <w:rPr>
                <w:sz w:val="24"/>
                <w:szCs w:val="24"/>
              </w:rPr>
              <w:t>u i</w:t>
            </w:r>
            <w:r w:rsidRPr="0087365E">
              <w:rPr>
                <w:spacing w:val="1"/>
                <w:sz w:val="24"/>
                <w:szCs w:val="24"/>
              </w:rPr>
              <w:t>l</w:t>
            </w:r>
            <w:r w:rsidRPr="0087365E">
              <w:rPr>
                <w:sz w:val="24"/>
                <w:szCs w:val="24"/>
              </w:rPr>
              <w:t>um</w:t>
            </w:r>
            <w:r w:rsidRPr="0087365E">
              <w:rPr>
                <w:spacing w:val="1"/>
                <w:sz w:val="24"/>
                <w:szCs w:val="24"/>
              </w:rPr>
              <w:t>i</w:t>
            </w:r>
            <w:r w:rsidRPr="0087365E">
              <w:rPr>
                <w:sz w:val="24"/>
                <w:szCs w:val="24"/>
              </w:rPr>
              <w:t>n</w:t>
            </w:r>
            <w:r w:rsidRPr="0087365E">
              <w:rPr>
                <w:spacing w:val="-1"/>
                <w:sz w:val="24"/>
                <w:szCs w:val="24"/>
              </w:rPr>
              <w:t>a</w:t>
            </w:r>
            <w:r w:rsidRPr="0087365E">
              <w:rPr>
                <w:sz w:val="24"/>
                <w:szCs w:val="24"/>
              </w:rPr>
              <w:t>tulpubl</w:t>
            </w:r>
            <w:r w:rsidRPr="0087365E">
              <w:rPr>
                <w:spacing w:val="1"/>
                <w:sz w:val="24"/>
                <w:szCs w:val="24"/>
              </w:rPr>
              <w:t>i</w:t>
            </w:r>
            <w:r w:rsidRPr="0087365E">
              <w:rPr>
                <w:spacing w:val="-1"/>
                <w:sz w:val="24"/>
                <w:szCs w:val="24"/>
              </w:rPr>
              <w:t>c</w:t>
            </w:r>
            <w:r w:rsidRPr="0087365E">
              <w:rPr>
                <w:sz w:val="24"/>
                <w:szCs w:val="24"/>
              </w:rPr>
              <w:t>.</w:t>
            </w:r>
            <w:r w:rsidRPr="0087365E">
              <w:rPr>
                <w:rFonts w:eastAsia="Palatino Linotype"/>
                <w:spacing w:val="1"/>
                <w:w w:val="88"/>
                <w:sz w:val="24"/>
                <w:szCs w:val="24"/>
              </w:rPr>
              <w:t>P</w:t>
            </w:r>
            <w:r w:rsidRPr="0087365E">
              <w:rPr>
                <w:rFonts w:eastAsia="Palatino Linotype"/>
                <w:spacing w:val="-1"/>
                <w:w w:val="88"/>
                <w:sz w:val="24"/>
                <w:szCs w:val="24"/>
              </w:rPr>
              <w:t>a</w:t>
            </w:r>
            <w:r w:rsidRPr="0087365E">
              <w:rPr>
                <w:rFonts w:eastAsia="Palatino Linotype"/>
                <w:w w:val="88"/>
                <w:sz w:val="24"/>
                <w:szCs w:val="24"/>
              </w:rPr>
              <w:t>rt</w:t>
            </w:r>
            <w:r w:rsidRPr="0087365E">
              <w:rPr>
                <w:rFonts w:eastAsia="Palatino Linotype"/>
                <w:spacing w:val="-1"/>
                <w:w w:val="88"/>
                <w:sz w:val="24"/>
                <w:szCs w:val="24"/>
              </w:rPr>
              <w:t>e</w:t>
            </w:r>
            <w:r w:rsidRPr="0087365E">
              <w:rPr>
                <w:rFonts w:eastAsia="Palatino Linotype"/>
                <w:w w:val="88"/>
                <w:sz w:val="24"/>
                <w:szCs w:val="24"/>
              </w:rPr>
              <w:t>a</w:t>
            </w:r>
            <w:r w:rsidRPr="0087365E">
              <w:rPr>
                <w:rFonts w:eastAsia="Palatino Linotype"/>
                <w:sz w:val="24"/>
                <w:szCs w:val="24"/>
              </w:rPr>
              <w:t>1:</w:t>
            </w:r>
            <w:r w:rsidRPr="0087365E">
              <w:rPr>
                <w:rFonts w:eastAsia="Palatino Linotype"/>
                <w:w w:val="92"/>
                <w:sz w:val="24"/>
                <w:szCs w:val="24"/>
              </w:rPr>
              <w:t>D</w:t>
            </w:r>
            <w:r w:rsidRPr="0087365E">
              <w:rPr>
                <w:rFonts w:eastAsia="Palatino Linotype"/>
                <w:spacing w:val="-1"/>
                <w:w w:val="92"/>
                <w:sz w:val="24"/>
                <w:szCs w:val="24"/>
              </w:rPr>
              <w:t>e</w:t>
            </w:r>
            <w:r w:rsidRPr="0087365E">
              <w:rPr>
                <w:rFonts w:eastAsia="Palatino Linotype"/>
                <w:w w:val="92"/>
                <w:sz w:val="24"/>
                <w:szCs w:val="24"/>
              </w:rPr>
              <w:t>finiț</w:t>
            </w:r>
            <w:r w:rsidRPr="0087365E">
              <w:rPr>
                <w:rFonts w:eastAsia="Palatino Linotype"/>
                <w:spacing w:val="1"/>
                <w:w w:val="92"/>
                <w:sz w:val="24"/>
                <w:szCs w:val="24"/>
              </w:rPr>
              <w:t>i</w:t>
            </w:r>
            <w:r w:rsidRPr="0087365E">
              <w:rPr>
                <w:rFonts w:eastAsia="Palatino Linotype"/>
                <w:w w:val="92"/>
                <w:sz w:val="24"/>
                <w:szCs w:val="24"/>
              </w:rPr>
              <w:t>i</w:t>
            </w:r>
            <w:r w:rsidRPr="0087365E">
              <w:rPr>
                <w:rFonts w:eastAsia="Palatino Linotype"/>
                <w:sz w:val="24"/>
                <w:szCs w:val="24"/>
              </w:rPr>
              <w:t>șite</w:t>
            </w:r>
            <w:r w:rsidRPr="0087365E">
              <w:rPr>
                <w:rFonts w:eastAsia="Palatino Linotype"/>
                <w:spacing w:val="-1"/>
                <w:sz w:val="24"/>
                <w:szCs w:val="24"/>
              </w:rPr>
              <w:t>r</w:t>
            </w:r>
            <w:r w:rsidRPr="0087365E">
              <w:rPr>
                <w:rFonts w:eastAsia="Palatino Linotype"/>
                <w:sz w:val="24"/>
                <w:szCs w:val="24"/>
              </w:rPr>
              <w:t>meni</w:t>
            </w:r>
          </w:p>
          <w:p w:rsidR="00AB497E" w:rsidRPr="0087365E" w:rsidRDefault="00AB497E" w:rsidP="00233E8C">
            <w:pPr>
              <w:numPr>
                <w:ilvl w:val="0"/>
                <w:numId w:val="23"/>
              </w:numPr>
              <w:spacing w:after="0" w:line="240" w:lineRule="auto"/>
              <w:ind w:left="335" w:hanging="284"/>
              <w:contextualSpacing/>
              <w:jc w:val="both"/>
              <w:rPr>
                <w:rFonts w:eastAsia="Palatino Linotype"/>
                <w:spacing w:val="-12"/>
                <w:sz w:val="24"/>
                <w:szCs w:val="24"/>
              </w:rPr>
            </w:pPr>
            <w:r w:rsidRPr="0087365E">
              <w:rPr>
                <w:spacing w:val="1"/>
                <w:sz w:val="24"/>
                <w:szCs w:val="24"/>
              </w:rPr>
              <w:t>S</w:t>
            </w:r>
            <w:r w:rsidRPr="0087365E">
              <w:rPr>
                <w:sz w:val="24"/>
                <w:szCs w:val="24"/>
              </w:rPr>
              <w:t xml:space="preserve">R EN </w:t>
            </w:r>
            <w:r w:rsidRPr="0087365E">
              <w:rPr>
                <w:spacing w:val="-1"/>
                <w:sz w:val="24"/>
                <w:szCs w:val="24"/>
              </w:rPr>
              <w:t>4</w:t>
            </w:r>
            <w:r w:rsidRPr="0087365E">
              <w:rPr>
                <w:sz w:val="24"/>
                <w:szCs w:val="24"/>
              </w:rPr>
              <w:t>0</w:t>
            </w:r>
            <w:r w:rsidRPr="0087365E">
              <w:rPr>
                <w:spacing w:val="-1"/>
                <w:sz w:val="24"/>
                <w:szCs w:val="24"/>
              </w:rPr>
              <w:t>-</w:t>
            </w:r>
            <w:r w:rsidRPr="0087365E">
              <w:rPr>
                <w:rFonts w:eastAsia="Palatino Linotype"/>
                <w:sz w:val="24"/>
                <w:szCs w:val="24"/>
              </w:rPr>
              <w:t xml:space="preserve">2. </w:t>
            </w:r>
            <w:r w:rsidRPr="0087365E">
              <w:rPr>
                <w:rFonts w:eastAsia="Palatino Linotype"/>
                <w:spacing w:val="1"/>
                <w:w w:val="88"/>
                <w:sz w:val="24"/>
                <w:szCs w:val="24"/>
              </w:rPr>
              <w:t>S</w:t>
            </w:r>
            <w:r w:rsidRPr="0087365E">
              <w:rPr>
                <w:rFonts w:eastAsia="Palatino Linotype"/>
                <w:w w:val="88"/>
                <w:sz w:val="24"/>
                <w:szCs w:val="24"/>
              </w:rPr>
              <w:t>tâlpipent</w:t>
            </w:r>
            <w:r w:rsidRPr="0087365E">
              <w:rPr>
                <w:rFonts w:eastAsia="Palatino Linotype"/>
                <w:spacing w:val="-1"/>
                <w:w w:val="88"/>
                <w:sz w:val="24"/>
                <w:szCs w:val="24"/>
              </w:rPr>
              <w:t>r</w:t>
            </w:r>
            <w:r w:rsidRPr="0087365E">
              <w:rPr>
                <w:rFonts w:eastAsia="Palatino Linotype"/>
                <w:w w:val="88"/>
                <w:sz w:val="24"/>
                <w:szCs w:val="24"/>
              </w:rPr>
              <w:t>ui</w:t>
            </w:r>
            <w:r w:rsidRPr="0087365E">
              <w:rPr>
                <w:rFonts w:eastAsia="Palatino Linotype"/>
                <w:spacing w:val="1"/>
                <w:w w:val="88"/>
                <w:sz w:val="24"/>
                <w:szCs w:val="24"/>
              </w:rPr>
              <w:t>l</w:t>
            </w:r>
            <w:r w:rsidRPr="0087365E">
              <w:rPr>
                <w:rFonts w:eastAsia="Palatino Linotype"/>
                <w:w w:val="88"/>
                <w:sz w:val="24"/>
                <w:szCs w:val="24"/>
              </w:rPr>
              <w:t>um</w:t>
            </w:r>
            <w:r w:rsidRPr="0087365E">
              <w:rPr>
                <w:rFonts w:eastAsia="Palatino Linotype"/>
                <w:spacing w:val="1"/>
                <w:w w:val="88"/>
                <w:sz w:val="24"/>
                <w:szCs w:val="24"/>
              </w:rPr>
              <w:t>i</w:t>
            </w:r>
            <w:r w:rsidRPr="0087365E">
              <w:rPr>
                <w:rFonts w:eastAsia="Palatino Linotype"/>
                <w:w w:val="88"/>
                <w:sz w:val="24"/>
                <w:szCs w:val="24"/>
              </w:rPr>
              <w:t>n</w:t>
            </w:r>
            <w:r w:rsidRPr="0087365E">
              <w:rPr>
                <w:rFonts w:eastAsia="Palatino Linotype"/>
                <w:spacing w:val="-1"/>
                <w:w w:val="88"/>
                <w:sz w:val="24"/>
                <w:szCs w:val="24"/>
              </w:rPr>
              <w:t>a</w:t>
            </w:r>
            <w:r w:rsidRPr="0087365E">
              <w:rPr>
                <w:rFonts w:eastAsia="Palatino Linotype"/>
                <w:w w:val="88"/>
                <w:sz w:val="24"/>
                <w:szCs w:val="24"/>
              </w:rPr>
              <w:t>tulpubl</w:t>
            </w:r>
            <w:r w:rsidRPr="0087365E">
              <w:rPr>
                <w:rFonts w:eastAsia="Palatino Linotype"/>
                <w:spacing w:val="1"/>
                <w:w w:val="88"/>
                <w:sz w:val="24"/>
                <w:szCs w:val="24"/>
              </w:rPr>
              <w:t>i</w:t>
            </w:r>
            <w:r w:rsidRPr="0087365E">
              <w:rPr>
                <w:rFonts w:eastAsia="Palatino Linotype"/>
                <w:spacing w:val="-1"/>
                <w:w w:val="88"/>
                <w:sz w:val="24"/>
                <w:szCs w:val="24"/>
              </w:rPr>
              <w:t>c</w:t>
            </w:r>
            <w:r w:rsidRPr="0087365E">
              <w:rPr>
                <w:rFonts w:eastAsia="Palatino Linotype"/>
                <w:w w:val="88"/>
                <w:sz w:val="24"/>
                <w:szCs w:val="24"/>
              </w:rPr>
              <w:t>.</w:t>
            </w:r>
            <w:r w:rsidRPr="0087365E">
              <w:rPr>
                <w:rFonts w:eastAsia="Palatino Linotype"/>
                <w:spacing w:val="1"/>
                <w:w w:val="88"/>
                <w:sz w:val="24"/>
                <w:szCs w:val="24"/>
              </w:rPr>
              <w:t>P</w:t>
            </w:r>
            <w:r w:rsidRPr="0087365E">
              <w:rPr>
                <w:rFonts w:eastAsia="Palatino Linotype"/>
                <w:spacing w:val="-1"/>
                <w:w w:val="88"/>
                <w:sz w:val="24"/>
                <w:szCs w:val="24"/>
              </w:rPr>
              <w:t>a</w:t>
            </w:r>
            <w:r w:rsidRPr="0087365E">
              <w:rPr>
                <w:rFonts w:eastAsia="Palatino Linotype"/>
                <w:w w:val="88"/>
                <w:sz w:val="24"/>
                <w:szCs w:val="24"/>
              </w:rPr>
              <w:t>rt</w:t>
            </w:r>
            <w:r w:rsidRPr="0087365E">
              <w:rPr>
                <w:rFonts w:eastAsia="Palatino Linotype"/>
                <w:spacing w:val="-1"/>
                <w:w w:val="88"/>
                <w:sz w:val="24"/>
                <w:szCs w:val="24"/>
              </w:rPr>
              <w:t>e</w:t>
            </w:r>
            <w:r w:rsidRPr="0087365E">
              <w:rPr>
                <w:rFonts w:eastAsia="Palatino Linotype"/>
                <w:w w:val="88"/>
                <w:sz w:val="24"/>
                <w:szCs w:val="24"/>
              </w:rPr>
              <w:t>a</w:t>
            </w:r>
            <w:r w:rsidRPr="0087365E">
              <w:rPr>
                <w:rFonts w:eastAsia="Palatino Linotype"/>
                <w:sz w:val="24"/>
                <w:szCs w:val="24"/>
              </w:rPr>
              <w:t>2:</w:t>
            </w:r>
            <w:r w:rsidRPr="0087365E">
              <w:rPr>
                <w:rFonts w:eastAsia="Palatino Linotype"/>
                <w:spacing w:val="1"/>
                <w:w w:val="89"/>
                <w:sz w:val="24"/>
                <w:szCs w:val="24"/>
              </w:rPr>
              <w:t>C</w:t>
            </w:r>
            <w:r w:rsidRPr="0087365E">
              <w:rPr>
                <w:rFonts w:eastAsia="Palatino Linotype"/>
                <w:spacing w:val="-1"/>
                <w:w w:val="89"/>
                <w:sz w:val="24"/>
                <w:szCs w:val="24"/>
              </w:rPr>
              <w:t>e</w:t>
            </w:r>
            <w:r w:rsidRPr="0087365E">
              <w:rPr>
                <w:rFonts w:eastAsia="Palatino Linotype"/>
                <w:w w:val="89"/>
                <w:sz w:val="24"/>
                <w:szCs w:val="24"/>
              </w:rPr>
              <w:t>rințe</w:t>
            </w:r>
            <w:r w:rsidRPr="0087365E">
              <w:rPr>
                <w:rFonts w:eastAsia="Palatino Linotype"/>
                <w:spacing w:val="-2"/>
                <w:w w:val="89"/>
                <w:sz w:val="24"/>
                <w:szCs w:val="24"/>
              </w:rPr>
              <w:t>g</w:t>
            </w:r>
            <w:r w:rsidRPr="0087365E">
              <w:rPr>
                <w:rFonts w:eastAsia="Palatino Linotype"/>
                <w:spacing w:val="-1"/>
                <w:w w:val="89"/>
                <w:sz w:val="24"/>
                <w:szCs w:val="24"/>
              </w:rPr>
              <w:t>e</w:t>
            </w:r>
            <w:r w:rsidRPr="0087365E">
              <w:rPr>
                <w:rFonts w:eastAsia="Palatino Linotype"/>
                <w:w w:val="89"/>
                <w:sz w:val="24"/>
                <w:szCs w:val="24"/>
              </w:rPr>
              <w:t>n</w:t>
            </w:r>
            <w:r w:rsidRPr="0087365E">
              <w:rPr>
                <w:rFonts w:eastAsia="Palatino Linotype"/>
                <w:spacing w:val="1"/>
                <w:w w:val="89"/>
                <w:sz w:val="24"/>
                <w:szCs w:val="24"/>
              </w:rPr>
              <w:t>e</w:t>
            </w:r>
            <w:r w:rsidRPr="0087365E">
              <w:rPr>
                <w:rFonts w:eastAsia="Palatino Linotype"/>
                <w:w w:val="89"/>
                <w:sz w:val="24"/>
                <w:szCs w:val="24"/>
              </w:rPr>
              <w:t>r</w:t>
            </w:r>
            <w:r w:rsidRPr="0087365E">
              <w:rPr>
                <w:rFonts w:eastAsia="Palatino Linotype"/>
                <w:spacing w:val="-2"/>
                <w:w w:val="89"/>
                <w:sz w:val="24"/>
                <w:szCs w:val="24"/>
              </w:rPr>
              <w:t>a</w:t>
            </w:r>
            <w:r w:rsidRPr="0087365E">
              <w:rPr>
                <w:rFonts w:eastAsia="Palatino Linotype"/>
                <w:w w:val="89"/>
                <w:sz w:val="24"/>
                <w:szCs w:val="24"/>
              </w:rPr>
              <w:t>le</w:t>
            </w:r>
            <w:r w:rsidRPr="0087365E">
              <w:rPr>
                <w:rFonts w:eastAsia="Palatino Linotype"/>
                <w:sz w:val="24"/>
                <w:szCs w:val="24"/>
              </w:rPr>
              <w:t>și</w:t>
            </w:r>
            <w:r w:rsidRPr="0087365E">
              <w:rPr>
                <w:rFonts w:eastAsia="Palatino Linotype"/>
                <w:spacing w:val="2"/>
                <w:w w:val="81"/>
                <w:sz w:val="24"/>
                <w:szCs w:val="24"/>
              </w:rPr>
              <w:t>d</w:t>
            </w:r>
            <w:r w:rsidRPr="0087365E">
              <w:rPr>
                <w:rFonts w:eastAsia="Palatino Linotype"/>
                <w:w w:val="89"/>
                <w:sz w:val="24"/>
                <w:szCs w:val="24"/>
              </w:rPr>
              <w:t>i</w:t>
            </w:r>
            <w:r w:rsidRPr="0087365E">
              <w:rPr>
                <w:rFonts w:eastAsia="Palatino Linotype"/>
                <w:spacing w:val="1"/>
                <w:w w:val="89"/>
                <w:sz w:val="24"/>
                <w:szCs w:val="24"/>
              </w:rPr>
              <w:t>m</w:t>
            </w:r>
            <w:r w:rsidRPr="0087365E">
              <w:rPr>
                <w:rFonts w:eastAsia="Palatino Linotype"/>
                <w:spacing w:val="3"/>
                <w:w w:val="92"/>
                <w:sz w:val="24"/>
                <w:szCs w:val="24"/>
              </w:rPr>
              <w:t>e</w:t>
            </w:r>
            <w:r w:rsidRPr="0087365E">
              <w:rPr>
                <w:sz w:val="24"/>
                <w:szCs w:val="24"/>
              </w:rPr>
              <w:t>nsiuni</w:t>
            </w:r>
          </w:p>
          <w:p w:rsidR="00AB497E" w:rsidRPr="0087365E" w:rsidRDefault="00AB497E" w:rsidP="00233E8C">
            <w:pPr>
              <w:numPr>
                <w:ilvl w:val="0"/>
                <w:numId w:val="23"/>
              </w:numPr>
              <w:spacing w:after="0" w:line="240" w:lineRule="auto"/>
              <w:ind w:left="335" w:hanging="284"/>
              <w:contextualSpacing/>
              <w:jc w:val="both"/>
              <w:rPr>
                <w:rFonts w:eastAsia="Palatino Linotype"/>
                <w:spacing w:val="32"/>
                <w:sz w:val="24"/>
                <w:szCs w:val="24"/>
              </w:rPr>
            </w:pPr>
            <w:r w:rsidRPr="0087365E">
              <w:rPr>
                <w:spacing w:val="1"/>
                <w:sz w:val="24"/>
                <w:szCs w:val="24"/>
              </w:rPr>
              <w:t>S</w:t>
            </w:r>
            <w:r w:rsidRPr="0087365E">
              <w:rPr>
                <w:sz w:val="24"/>
                <w:szCs w:val="24"/>
              </w:rPr>
              <w:t>REN4</w:t>
            </w:r>
            <w:r w:rsidRPr="0087365E">
              <w:rPr>
                <w:spacing w:val="1"/>
                <w:sz w:val="24"/>
                <w:szCs w:val="24"/>
              </w:rPr>
              <w:t>0</w:t>
            </w:r>
            <w:r w:rsidRPr="0087365E">
              <w:rPr>
                <w:spacing w:val="-1"/>
                <w:sz w:val="24"/>
                <w:szCs w:val="24"/>
              </w:rPr>
              <w:t>-</w:t>
            </w:r>
            <w:r w:rsidRPr="0087365E">
              <w:rPr>
                <w:sz w:val="24"/>
                <w:szCs w:val="24"/>
              </w:rPr>
              <w:t>3</w:t>
            </w:r>
            <w:r w:rsidRPr="0087365E">
              <w:rPr>
                <w:spacing w:val="-1"/>
                <w:sz w:val="24"/>
                <w:szCs w:val="24"/>
              </w:rPr>
              <w:t>-</w:t>
            </w:r>
            <w:r w:rsidRPr="0087365E">
              <w:rPr>
                <w:sz w:val="24"/>
                <w:szCs w:val="24"/>
              </w:rPr>
              <w:t>1.</w:t>
            </w:r>
            <w:r w:rsidRPr="0087365E">
              <w:rPr>
                <w:spacing w:val="1"/>
                <w:sz w:val="24"/>
                <w:szCs w:val="24"/>
              </w:rPr>
              <w:t>S</w:t>
            </w:r>
            <w:r w:rsidRPr="0087365E">
              <w:rPr>
                <w:sz w:val="24"/>
                <w:szCs w:val="24"/>
              </w:rPr>
              <w:t>tâlpip</w:t>
            </w:r>
            <w:r w:rsidRPr="0087365E">
              <w:rPr>
                <w:spacing w:val="-3"/>
                <w:sz w:val="24"/>
                <w:szCs w:val="24"/>
              </w:rPr>
              <w:t>e</w:t>
            </w:r>
            <w:r w:rsidRPr="0087365E">
              <w:rPr>
                <w:sz w:val="24"/>
                <w:szCs w:val="24"/>
              </w:rPr>
              <w:t>ntrui</w:t>
            </w:r>
            <w:r w:rsidRPr="0087365E">
              <w:rPr>
                <w:spacing w:val="1"/>
                <w:sz w:val="24"/>
                <w:szCs w:val="24"/>
              </w:rPr>
              <w:t>l</w:t>
            </w:r>
            <w:r w:rsidRPr="0087365E">
              <w:rPr>
                <w:sz w:val="24"/>
                <w:szCs w:val="24"/>
              </w:rPr>
              <w:t>um</w:t>
            </w:r>
            <w:r w:rsidRPr="0087365E">
              <w:rPr>
                <w:spacing w:val="1"/>
                <w:sz w:val="24"/>
                <w:szCs w:val="24"/>
              </w:rPr>
              <w:t>i</w:t>
            </w:r>
            <w:r w:rsidRPr="0087365E">
              <w:rPr>
                <w:sz w:val="24"/>
                <w:szCs w:val="24"/>
              </w:rPr>
              <w:t>n</w:t>
            </w:r>
            <w:r w:rsidRPr="0087365E">
              <w:rPr>
                <w:spacing w:val="-1"/>
                <w:sz w:val="24"/>
                <w:szCs w:val="24"/>
              </w:rPr>
              <w:t>a</w:t>
            </w:r>
            <w:r w:rsidRPr="0087365E">
              <w:rPr>
                <w:sz w:val="24"/>
                <w:szCs w:val="24"/>
              </w:rPr>
              <w:t>tulpubl</w:t>
            </w:r>
            <w:r w:rsidRPr="0087365E">
              <w:rPr>
                <w:spacing w:val="1"/>
                <w:sz w:val="24"/>
                <w:szCs w:val="24"/>
              </w:rPr>
              <w:t>i</w:t>
            </w:r>
            <w:r w:rsidRPr="0087365E">
              <w:rPr>
                <w:spacing w:val="-1"/>
                <w:sz w:val="24"/>
                <w:szCs w:val="24"/>
              </w:rPr>
              <w:t>c</w:t>
            </w:r>
            <w:r w:rsidRPr="0087365E">
              <w:rPr>
                <w:sz w:val="24"/>
                <w:szCs w:val="24"/>
              </w:rPr>
              <w:t>.</w:t>
            </w:r>
            <w:r w:rsidRPr="0087365E">
              <w:rPr>
                <w:spacing w:val="-1"/>
                <w:sz w:val="24"/>
                <w:szCs w:val="24"/>
              </w:rPr>
              <w:t>Pa</w:t>
            </w:r>
            <w:r w:rsidRPr="0087365E">
              <w:rPr>
                <w:sz w:val="24"/>
                <w:szCs w:val="24"/>
              </w:rPr>
              <w:t>rt</w:t>
            </w:r>
            <w:r w:rsidRPr="0087365E">
              <w:rPr>
                <w:spacing w:val="-1"/>
                <w:sz w:val="24"/>
                <w:szCs w:val="24"/>
              </w:rPr>
              <w:t>e</w:t>
            </w:r>
            <w:r w:rsidRPr="0087365E">
              <w:rPr>
                <w:sz w:val="24"/>
                <w:szCs w:val="24"/>
              </w:rPr>
              <w:t>a</w:t>
            </w:r>
            <w:r w:rsidRPr="0087365E">
              <w:rPr>
                <w:spacing w:val="4"/>
                <w:sz w:val="24"/>
                <w:szCs w:val="24"/>
              </w:rPr>
              <w:t>3</w:t>
            </w:r>
            <w:r w:rsidRPr="0087365E">
              <w:rPr>
                <w:spacing w:val="-1"/>
                <w:sz w:val="24"/>
                <w:szCs w:val="24"/>
              </w:rPr>
              <w:t>-</w:t>
            </w:r>
            <w:r w:rsidRPr="0087365E">
              <w:rPr>
                <w:rFonts w:eastAsia="Palatino Linotype"/>
                <w:sz w:val="24"/>
                <w:szCs w:val="24"/>
              </w:rPr>
              <w:t>1:</w:t>
            </w:r>
            <w:r w:rsidRPr="0087365E">
              <w:rPr>
                <w:rFonts w:eastAsia="Palatino Linotype"/>
                <w:spacing w:val="1"/>
                <w:w w:val="90"/>
                <w:sz w:val="24"/>
                <w:szCs w:val="24"/>
              </w:rPr>
              <w:t>P</w:t>
            </w:r>
            <w:r w:rsidRPr="0087365E">
              <w:rPr>
                <w:rFonts w:eastAsia="Palatino Linotype"/>
                <w:w w:val="90"/>
                <w:sz w:val="24"/>
                <w:szCs w:val="24"/>
              </w:rPr>
              <w:t>roi</w:t>
            </w:r>
            <w:r w:rsidRPr="0087365E">
              <w:rPr>
                <w:rFonts w:eastAsia="Palatino Linotype"/>
                <w:spacing w:val="1"/>
                <w:w w:val="90"/>
                <w:sz w:val="24"/>
                <w:szCs w:val="24"/>
              </w:rPr>
              <w:t>e</w:t>
            </w:r>
            <w:r w:rsidRPr="0087365E">
              <w:rPr>
                <w:rFonts w:eastAsia="Palatino Linotype"/>
                <w:spacing w:val="-1"/>
                <w:w w:val="90"/>
                <w:sz w:val="24"/>
                <w:szCs w:val="24"/>
              </w:rPr>
              <w:t>c</w:t>
            </w:r>
            <w:r w:rsidRPr="0087365E">
              <w:rPr>
                <w:rFonts w:eastAsia="Palatino Linotype"/>
                <w:w w:val="90"/>
                <w:sz w:val="24"/>
                <w:szCs w:val="24"/>
              </w:rPr>
              <w:t>ta</w:t>
            </w:r>
            <w:r w:rsidRPr="0087365E">
              <w:rPr>
                <w:rFonts w:eastAsia="Palatino Linotype"/>
                <w:spacing w:val="-1"/>
                <w:w w:val="90"/>
                <w:sz w:val="24"/>
                <w:szCs w:val="24"/>
              </w:rPr>
              <w:t>r</w:t>
            </w:r>
            <w:r w:rsidRPr="0087365E">
              <w:rPr>
                <w:rFonts w:eastAsia="Palatino Linotype"/>
                <w:w w:val="90"/>
                <w:sz w:val="24"/>
                <w:szCs w:val="24"/>
              </w:rPr>
              <w:t>e</w:t>
            </w:r>
            <w:r w:rsidRPr="0087365E">
              <w:rPr>
                <w:rFonts w:eastAsia="Palatino Linotype"/>
                <w:sz w:val="24"/>
                <w:szCs w:val="24"/>
              </w:rPr>
              <w:t>și</w:t>
            </w:r>
            <w:r w:rsidRPr="0087365E">
              <w:rPr>
                <w:rFonts w:eastAsia="Palatino Linotype"/>
                <w:spacing w:val="2"/>
                <w:w w:val="91"/>
                <w:sz w:val="24"/>
                <w:szCs w:val="24"/>
              </w:rPr>
              <w:t>v</w:t>
            </w:r>
            <w:r w:rsidRPr="0087365E">
              <w:rPr>
                <w:rFonts w:eastAsia="Palatino Linotype"/>
                <w:spacing w:val="-1"/>
                <w:w w:val="91"/>
                <w:sz w:val="24"/>
                <w:szCs w:val="24"/>
              </w:rPr>
              <w:t>e</w:t>
            </w:r>
            <w:r w:rsidRPr="0087365E">
              <w:rPr>
                <w:rFonts w:eastAsia="Palatino Linotype"/>
                <w:w w:val="91"/>
                <w:sz w:val="24"/>
                <w:szCs w:val="24"/>
              </w:rPr>
              <w:t>ri</w:t>
            </w:r>
            <w:r w:rsidRPr="0087365E">
              <w:rPr>
                <w:rFonts w:eastAsia="Palatino Linotype"/>
                <w:spacing w:val="-1"/>
                <w:w w:val="91"/>
                <w:sz w:val="24"/>
                <w:szCs w:val="24"/>
              </w:rPr>
              <w:t>f</w:t>
            </w:r>
            <w:r w:rsidRPr="0087365E">
              <w:rPr>
                <w:rFonts w:eastAsia="Palatino Linotype"/>
                <w:w w:val="91"/>
                <w:sz w:val="24"/>
                <w:szCs w:val="24"/>
              </w:rPr>
              <w:t>ic</w:t>
            </w:r>
            <w:r w:rsidRPr="0087365E">
              <w:rPr>
                <w:rFonts w:eastAsia="Palatino Linotype"/>
                <w:spacing w:val="1"/>
                <w:w w:val="91"/>
                <w:sz w:val="24"/>
                <w:szCs w:val="24"/>
              </w:rPr>
              <w:t>a</w:t>
            </w:r>
            <w:r w:rsidRPr="0087365E">
              <w:rPr>
                <w:rFonts w:eastAsia="Palatino Linotype"/>
                <w:w w:val="91"/>
                <w:sz w:val="24"/>
                <w:szCs w:val="24"/>
              </w:rPr>
              <w:t>r</w:t>
            </w:r>
            <w:r w:rsidRPr="0087365E">
              <w:rPr>
                <w:rFonts w:eastAsia="Palatino Linotype"/>
                <w:spacing w:val="-2"/>
                <w:w w:val="91"/>
                <w:sz w:val="24"/>
                <w:szCs w:val="24"/>
              </w:rPr>
              <w:t>e</w:t>
            </w:r>
            <w:r w:rsidRPr="0087365E">
              <w:rPr>
                <w:rFonts w:eastAsia="Palatino Linotype"/>
                <w:w w:val="91"/>
                <w:sz w:val="24"/>
                <w:szCs w:val="24"/>
              </w:rPr>
              <w:t>.</w:t>
            </w:r>
            <w:r w:rsidRPr="0087365E">
              <w:rPr>
                <w:rFonts w:eastAsia="Palatino Linotype"/>
                <w:spacing w:val="1"/>
                <w:sz w:val="24"/>
                <w:szCs w:val="24"/>
              </w:rPr>
              <w:t>S</w:t>
            </w:r>
            <w:r w:rsidRPr="0087365E">
              <w:rPr>
                <w:rFonts w:eastAsia="Palatino Linotype"/>
                <w:sz w:val="24"/>
                <w:szCs w:val="24"/>
              </w:rPr>
              <w:t>p</w:t>
            </w:r>
            <w:r w:rsidRPr="0087365E">
              <w:rPr>
                <w:rFonts w:eastAsia="Palatino Linotype"/>
                <w:spacing w:val="-1"/>
                <w:sz w:val="24"/>
                <w:szCs w:val="24"/>
              </w:rPr>
              <w:t>ec</w:t>
            </w:r>
            <w:r w:rsidRPr="0087365E">
              <w:rPr>
                <w:rFonts w:eastAsia="Palatino Linotype"/>
                <w:sz w:val="24"/>
                <w:szCs w:val="24"/>
              </w:rPr>
              <w:t>if</w:t>
            </w:r>
            <w:r w:rsidRPr="0087365E">
              <w:rPr>
                <w:rFonts w:eastAsia="Palatino Linotype"/>
                <w:spacing w:val="2"/>
                <w:sz w:val="24"/>
                <w:szCs w:val="24"/>
              </w:rPr>
              <w:t>i</w:t>
            </w:r>
            <w:r w:rsidRPr="0087365E">
              <w:rPr>
                <w:rFonts w:eastAsia="Palatino Linotype"/>
                <w:spacing w:val="-1"/>
                <w:sz w:val="24"/>
                <w:szCs w:val="24"/>
              </w:rPr>
              <w:t>ca</w:t>
            </w:r>
            <w:r w:rsidRPr="0087365E">
              <w:rPr>
                <w:rFonts w:eastAsia="Palatino Linotype"/>
                <w:sz w:val="24"/>
                <w:szCs w:val="24"/>
              </w:rPr>
              <w:t>ț</w:t>
            </w:r>
            <w:r w:rsidRPr="0087365E">
              <w:rPr>
                <w:rFonts w:eastAsia="Palatino Linotype"/>
                <w:spacing w:val="4"/>
                <w:sz w:val="24"/>
                <w:szCs w:val="24"/>
              </w:rPr>
              <w:t>i</w:t>
            </w:r>
            <w:r w:rsidRPr="0087365E">
              <w:rPr>
                <w:sz w:val="24"/>
                <w:szCs w:val="24"/>
              </w:rPr>
              <w:t xml:space="preserve">i </w:t>
            </w:r>
            <w:r w:rsidRPr="0087365E">
              <w:rPr>
                <w:rFonts w:eastAsia="Palatino Linotype"/>
                <w:w w:val="87"/>
                <w:sz w:val="24"/>
                <w:szCs w:val="24"/>
              </w:rPr>
              <w:t>p</w:t>
            </w:r>
            <w:r w:rsidRPr="0087365E">
              <w:rPr>
                <w:rFonts w:eastAsia="Palatino Linotype"/>
                <w:spacing w:val="-1"/>
                <w:w w:val="87"/>
                <w:sz w:val="24"/>
                <w:szCs w:val="24"/>
              </w:rPr>
              <w:t>e</w:t>
            </w:r>
            <w:r w:rsidRPr="0087365E">
              <w:rPr>
                <w:rFonts w:eastAsia="Palatino Linotype"/>
                <w:w w:val="87"/>
                <w:sz w:val="24"/>
                <w:szCs w:val="24"/>
              </w:rPr>
              <w:t>ntrus</w:t>
            </w:r>
            <w:r w:rsidRPr="0087365E">
              <w:rPr>
                <w:rFonts w:eastAsia="Palatino Linotype"/>
                <w:spacing w:val="-1"/>
                <w:w w:val="87"/>
                <w:sz w:val="24"/>
                <w:szCs w:val="24"/>
              </w:rPr>
              <w:t>a</w:t>
            </w:r>
            <w:r w:rsidRPr="0087365E">
              <w:rPr>
                <w:rFonts w:eastAsia="Palatino Linotype"/>
                <w:w w:val="87"/>
                <w:sz w:val="24"/>
                <w:szCs w:val="24"/>
              </w:rPr>
              <w:t>r</w:t>
            </w:r>
            <w:r w:rsidRPr="0087365E">
              <w:rPr>
                <w:rFonts w:eastAsia="Palatino Linotype"/>
                <w:spacing w:val="-2"/>
                <w:w w:val="87"/>
                <w:sz w:val="24"/>
                <w:szCs w:val="24"/>
              </w:rPr>
              <w:t>c</w:t>
            </w:r>
            <w:r w:rsidRPr="0087365E">
              <w:rPr>
                <w:rFonts w:eastAsia="Palatino Linotype"/>
                <w:w w:val="87"/>
                <w:sz w:val="24"/>
                <w:szCs w:val="24"/>
              </w:rPr>
              <w:t>i</w:t>
            </w:r>
            <w:r w:rsidRPr="0087365E">
              <w:rPr>
                <w:rFonts w:eastAsia="Palatino Linotype"/>
                <w:spacing w:val="3"/>
                <w:w w:val="87"/>
                <w:sz w:val="24"/>
                <w:szCs w:val="24"/>
              </w:rPr>
              <w:t>n</w:t>
            </w:r>
            <w:r w:rsidRPr="0087365E">
              <w:rPr>
                <w:rFonts w:eastAsia="Palatino Linotype"/>
                <w:w w:val="87"/>
                <w:sz w:val="24"/>
                <w:szCs w:val="24"/>
              </w:rPr>
              <w:t>a</w:t>
            </w:r>
            <w:r w:rsidRPr="0087365E">
              <w:rPr>
                <w:rFonts w:eastAsia="Palatino Linotype"/>
                <w:spacing w:val="-1"/>
                <w:sz w:val="24"/>
                <w:szCs w:val="24"/>
              </w:rPr>
              <w:t>c</w:t>
            </w:r>
            <w:r w:rsidRPr="0087365E">
              <w:rPr>
                <w:rFonts w:eastAsia="Palatino Linotype"/>
                <w:spacing w:val="1"/>
                <w:sz w:val="24"/>
                <w:szCs w:val="24"/>
              </w:rPr>
              <w:t>a</w:t>
            </w:r>
            <w:r w:rsidRPr="0087365E">
              <w:rPr>
                <w:rFonts w:eastAsia="Palatino Linotype"/>
                <w:sz w:val="24"/>
                <w:szCs w:val="24"/>
              </w:rPr>
              <w:t>ra</w:t>
            </w:r>
            <w:r w:rsidRPr="0087365E">
              <w:rPr>
                <w:rFonts w:eastAsia="Palatino Linotype"/>
                <w:spacing w:val="-1"/>
                <w:sz w:val="24"/>
                <w:szCs w:val="24"/>
              </w:rPr>
              <w:t>c</w:t>
            </w:r>
            <w:r w:rsidRPr="0087365E">
              <w:rPr>
                <w:rFonts w:eastAsia="Palatino Linotype"/>
                <w:sz w:val="24"/>
                <w:szCs w:val="24"/>
              </w:rPr>
              <w:t>te</w:t>
            </w:r>
            <w:r w:rsidRPr="0087365E">
              <w:rPr>
                <w:rFonts w:eastAsia="Palatino Linotype"/>
                <w:spacing w:val="-1"/>
                <w:sz w:val="24"/>
                <w:szCs w:val="24"/>
              </w:rPr>
              <w:t>r</w:t>
            </w:r>
            <w:r w:rsidRPr="0087365E">
              <w:rPr>
                <w:rFonts w:eastAsia="Palatino Linotype"/>
                <w:sz w:val="24"/>
                <w:szCs w:val="24"/>
              </w:rPr>
              <w:t>is</w:t>
            </w:r>
            <w:r w:rsidRPr="0087365E">
              <w:rPr>
                <w:rFonts w:eastAsia="Palatino Linotype"/>
                <w:spacing w:val="1"/>
                <w:sz w:val="24"/>
                <w:szCs w:val="24"/>
              </w:rPr>
              <w:t>t</w:t>
            </w:r>
            <w:r w:rsidRPr="0087365E">
              <w:rPr>
                <w:rFonts w:eastAsia="Palatino Linotype"/>
                <w:sz w:val="24"/>
                <w:szCs w:val="24"/>
              </w:rPr>
              <w:t>ică</w:t>
            </w:r>
          </w:p>
          <w:p w:rsidR="00AB497E" w:rsidRPr="0087365E" w:rsidRDefault="00AB497E" w:rsidP="00233E8C">
            <w:pPr>
              <w:numPr>
                <w:ilvl w:val="0"/>
                <w:numId w:val="23"/>
              </w:numPr>
              <w:spacing w:after="0" w:line="240" w:lineRule="auto"/>
              <w:ind w:left="335" w:hanging="284"/>
              <w:contextualSpacing/>
              <w:jc w:val="both"/>
              <w:rPr>
                <w:sz w:val="24"/>
                <w:szCs w:val="24"/>
              </w:rPr>
            </w:pPr>
            <w:r w:rsidRPr="0087365E">
              <w:rPr>
                <w:spacing w:val="1"/>
                <w:sz w:val="24"/>
                <w:szCs w:val="24"/>
              </w:rPr>
              <w:t>S</w:t>
            </w:r>
            <w:r w:rsidRPr="0087365E">
              <w:rPr>
                <w:sz w:val="24"/>
                <w:szCs w:val="24"/>
              </w:rPr>
              <w:t>REN4</w:t>
            </w:r>
            <w:r w:rsidRPr="0087365E">
              <w:rPr>
                <w:spacing w:val="1"/>
                <w:sz w:val="24"/>
                <w:szCs w:val="24"/>
              </w:rPr>
              <w:t>0</w:t>
            </w:r>
            <w:r w:rsidRPr="0087365E">
              <w:rPr>
                <w:spacing w:val="-1"/>
                <w:sz w:val="24"/>
                <w:szCs w:val="24"/>
              </w:rPr>
              <w:t>-</w:t>
            </w:r>
            <w:r w:rsidRPr="0087365E">
              <w:rPr>
                <w:sz w:val="24"/>
                <w:szCs w:val="24"/>
              </w:rPr>
              <w:t>3</w:t>
            </w:r>
            <w:r w:rsidRPr="0087365E">
              <w:rPr>
                <w:spacing w:val="-1"/>
                <w:sz w:val="24"/>
                <w:szCs w:val="24"/>
              </w:rPr>
              <w:t>-</w:t>
            </w:r>
            <w:r w:rsidRPr="0087365E">
              <w:rPr>
                <w:sz w:val="24"/>
                <w:szCs w:val="24"/>
              </w:rPr>
              <w:t>2.</w:t>
            </w:r>
            <w:r w:rsidRPr="0087365E">
              <w:rPr>
                <w:spacing w:val="1"/>
                <w:sz w:val="24"/>
                <w:szCs w:val="24"/>
              </w:rPr>
              <w:t>S</w:t>
            </w:r>
            <w:r w:rsidRPr="0087365E">
              <w:rPr>
                <w:sz w:val="24"/>
                <w:szCs w:val="24"/>
              </w:rPr>
              <w:t>tâlpip</w:t>
            </w:r>
            <w:r w:rsidRPr="0087365E">
              <w:rPr>
                <w:spacing w:val="-1"/>
                <w:sz w:val="24"/>
                <w:szCs w:val="24"/>
              </w:rPr>
              <w:t>e</w:t>
            </w:r>
            <w:r w:rsidRPr="0087365E">
              <w:rPr>
                <w:sz w:val="24"/>
                <w:szCs w:val="24"/>
              </w:rPr>
              <w:t>ntrui</w:t>
            </w:r>
            <w:r w:rsidRPr="0087365E">
              <w:rPr>
                <w:spacing w:val="1"/>
                <w:sz w:val="24"/>
                <w:szCs w:val="24"/>
              </w:rPr>
              <w:t>l</w:t>
            </w:r>
            <w:r w:rsidRPr="0087365E">
              <w:rPr>
                <w:sz w:val="24"/>
                <w:szCs w:val="24"/>
              </w:rPr>
              <w:t>um</w:t>
            </w:r>
            <w:r w:rsidRPr="0087365E">
              <w:rPr>
                <w:spacing w:val="1"/>
                <w:sz w:val="24"/>
                <w:szCs w:val="24"/>
              </w:rPr>
              <w:t>i</w:t>
            </w:r>
            <w:r w:rsidRPr="0087365E">
              <w:rPr>
                <w:sz w:val="24"/>
                <w:szCs w:val="24"/>
              </w:rPr>
              <w:t>n</w:t>
            </w:r>
            <w:r w:rsidRPr="0087365E">
              <w:rPr>
                <w:spacing w:val="-1"/>
                <w:sz w:val="24"/>
                <w:szCs w:val="24"/>
              </w:rPr>
              <w:t>a</w:t>
            </w:r>
            <w:r w:rsidRPr="0087365E">
              <w:rPr>
                <w:sz w:val="24"/>
                <w:szCs w:val="24"/>
              </w:rPr>
              <w:t>tulpubl</w:t>
            </w:r>
            <w:r w:rsidRPr="0087365E">
              <w:rPr>
                <w:spacing w:val="1"/>
                <w:sz w:val="24"/>
                <w:szCs w:val="24"/>
              </w:rPr>
              <w:t>i</w:t>
            </w:r>
            <w:r w:rsidRPr="0087365E">
              <w:rPr>
                <w:spacing w:val="-1"/>
                <w:sz w:val="24"/>
                <w:szCs w:val="24"/>
              </w:rPr>
              <w:t>c</w:t>
            </w:r>
            <w:r w:rsidRPr="0087365E">
              <w:rPr>
                <w:sz w:val="24"/>
                <w:szCs w:val="24"/>
              </w:rPr>
              <w:t>.</w:t>
            </w:r>
            <w:r w:rsidRPr="0087365E">
              <w:rPr>
                <w:spacing w:val="1"/>
                <w:sz w:val="24"/>
                <w:szCs w:val="24"/>
              </w:rPr>
              <w:t>P</w:t>
            </w:r>
            <w:r w:rsidRPr="0087365E">
              <w:rPr>
                <w:spacing w:val="-1"/>
                <w:sz w:val="24"/>
                <w:szCs w:val="24"/>
              </w:rPr>
              <w:t>a</w:t>
            </w:r>
            <w:r w:rsidRPr="0087365E">
              <w:rPr>
                <w:sz w:val="24"/>
                <w:szCs w:val="24"/>
              </w:rPr>
              <w:t>rt</w:t>
            </w:r>
            <w:r w:rsidRPr="0087365E">
              <w:rPr>
                <w:spacing w:val="-1"/>
                <w:sz w:val="24"/>
                <w:szCs w:val="24"/>
              </w:rPr>
              <w:t>e</w:t>
            </w:r>
            <w:r w:rsidRPr="0087365E">
              <w:rPr>
                <w:sz w:val="24"/>
                <w:szCs w:val="24"/>
              </w:rPr>
              <w:t>a</w:t>
            </w:r>
            <w:r w:rsidRPr="0087365E">
              <w:rPr>
                <w:spacing w:val="4"/>
                <w:sz w:val="24"/>
                <w:szCs w:val="24"/>
              </w:rPr>
              <w:t>3</w:t>
            </w:r>
            <w:r w:rsidRPr="0087365E">
              <w:rPr>
                <w:sz w:val="24"/>
                <w:szCs w:val="24"/>
              </w:rPr>
              <w:t>-2:</w:t>
            </w:r>
            <w:r w:rsidRPr="0087365E">
              <w:rPr>
                <w:spacing w:val="1"/>
                <w:sz w:val="24"/>
                <w:szCs w:val="24"/>
              </w:rPr>
              <w:t>P</w:t>
            </w:r>
            <w:r w:rsidRPr="0087365E">
              <w:rPr>
                <w:sz w:val="24"/>
                <w:szCs w:val="24"/>
              </w:rPr>
              <w:t>roi</w:t>
            </w:r>
            <w:r w:rsidRPr="0087365E">
              <w:rPr>
                <w:spacing w:val="1"/>
                <w:sz w:val="24"/>
                <w:szCs w:val="24"/>
              </w:rPr>
              <w:t>e</w:t>
            </w:r>
            <w:r w:rsidRPr="0087365E">
              <w:rPr>
                <w:spacing w:val="-1"/>
                <w:sz w:val="24"/>
                <w:szCs w:val="24"/>
              </w:rPr>
              <w:t>c</w:t>
            </w:r>
            <w:r w:rsidRPr="0087365E">
              <w:rPr>
                <w:sz w:val="24"/>
                <w:szCs w:val="24"/>
              </w:rPr>
              <w:t>ta</w:t>
            </w:r>
            <w:r w:rsidRPr="0087365E">
              <w:rPr>
                <w:spacing w:val="-1"/>
                <w:sz w:val="24"/>
                <w:szCs w:val="24"/>
              </w:rPr>
              <w:t>r</w:t>
            </w:r>
            <w:r w:rsidRPr="0087365E">
              <w:rPr>
                <w:sz w:val="24"/>
                <w:szCs w:val="24"/>
              </w:rPr>
              <w:t>esiv</w:t>
            </w:r>
            <w:r w:rsidRPr="0087365E">
              <w:rPr>
                <w:spacing w:val="-1"/>
                <w:sz w:val="24"/>
                <w:szCs w:val="24"/>
              </w:rPr>
              <w:t>e</w:t>
            </w:r>
            <w:r w:rsidRPr="0087365E">
              <w:rPr>
                <w:sz w:val="24"/>
                <w:szCs w:val="24"/>
              </w:rPr>
              <w:t>ri</w:t>
            </w:r>
            <w:r w:rsidRPr="0087365E">
              <w:rPr>
                <w:spacing w:val="-1"/>
                <w:sz w:val="24"/>
                <w:szCs w:val="24"/>
              </w:rPr>
              <w:t>f</w:t>
            </w:r>
            <w:r w:rsidRPr="0087365E">
              <w:rPr>
                <w:spacing w:val="2"/>
                <w:sz w:val="24"/>
                <w:szCs w:val="24"/>
              </w:rPr>
              <w:t>i</w:t>
            </w:r>
            <w:r w:rsidRPr="0087365E">
              <w:rPr>
                <w:spacing w:val="-1"/>
                <w:sz w:val="24"/>
                <w:szCs w:val="24"/>
              </w:rPr>
              <w:t>c</w:t>
            </w:r>
            <w:r w:rsidRPr="0087365E">
              <w:rPr>
                <w:spacing w:val="1"/>
                <w:sz w:val="24"/>
                <w:szCs w:val="24"/>
              </w:rPr>
              <w:t>a</w:t>
            </w:r>
            <w:r w:rsidRPr="0087365E">
              <w:rPr>
                <w:sz w:val="24"/>
                <w:szCs w:val="24"/>
              </w:rPr>
              <w:t>r</w:t>
            </w:r>
            <w:r w:rsidRPr="0087365E">
              <w:rPr>
                <w:spacing w:val="-2"/>
                <w:sz w:val="24"/>
                <w:szCs w:val="24"/>
              </w:rPr>
              <w:t>e</w:t>
            </w:r>
            <w:r w:rsidRPr="0087365E">
              <w:rPr>
                <w:sz w:val="24"/>
                <w:szCs w:val="24"/>
              </w:rPr>
              <w:t>.</w:t>
            </w:r>
            <w:r w:rsidRPr="0087365E">
              <w:rPr>
                <w:spacing w:val="2"/>
                <w:sz w:val="24"/>
                <w:szCs w:val="24"/>
              </w:rPr>
              <w:t>V</w:t>
            </w:r>
            <w:r w:rsidRPr="0087365E">
              <w:rPr>
                <w:spacing w:val="-1"/>
                <w:sz w:val="24"/>
                <w:szCs w:val="24"/>
              </w:rPr>
              <w:t>e</w:t>
            </w:r>
            <w:r w:rsidRPr="0087365E">
              <w:rPr>
                <w:sz w:val="24"/>
                <w:szCs w:val="24"/>
              </w:rPr>
              <w:t>ri</w:t>
            </w:r>
            <w:r w:rsidRPr="0087365E">
              <w:rPr>
                <w:spacing w:val="-1"/>
                <w:sz w:val="24"/>
                <w:szCs w:val="24"/>
              </w:rPr>
              <w:t>f</w:t>
            </w:r>
            <w:r w:rsidRPr="0087365E">
              <w:rPr>
                <w:sz w:val="24"/>
                <w:szCs w:val="24"/>
              </w:rPr>
              <w:t>i</w:t>
            </w:r>
            <w:r w:rsidRPr="0087365E">
              <w:rPr>
                <w:spacing w:val="2"/>
                <w:sz w:val="24"/>
                <w:szCs w:val="24"/>
              </w:rPr>
              <w:t>c</w:t>
            </w:r>
            <w:r w:rsidRPr="0087365E">
              <w:rPr>
                <w:spacing w:val="-1"/>
                <w:sz w:val="24"/>
                <w:szCs w:val="24"/>
              </w:rPr>
              <w:t>a</w:t>
            </w:r>
            <w:r w:rsidRPr="0087365E">
              <w:rPr>
                <w:sz w:val="24"/>
                <w:szCs w:val="24"/>
              </w:rPr>
              <w:t>re p</w:t>
            </w:r>
            <w:r w:rsidRPr="0087365E">
              <w:rPr>
                <w:spacing w:val="-1"/>
                <w:sz w:val="24"/>
                <w:szCs w:val="24"/>
              </w:rPr>
              <w:t>r</w:t>
            </w:r>
            <w:r w:rsidRPr="0087365E">
              <w:rPr>
                <w:sz w:val="24"/>
                <w:szCs w:val="24"/>
              </w:rPr>
              <w:t xml:space="preserve">in </w:t>
            </w:r>
            <w:r w:rsidRPr="0087365E">
              <w:rPr>
                <w:spacing w:val="1"/>
                <w:sz w:val="24"/>
                <w:szCs w:val="24"/>
              </w:rPr>
              <w:t>i</w:t>
            </w:r>
            <w:r w:rsidRPr="0087365E">
              <w:rPr>
                <w:sz w:val="24"/>
                <w:szCs w:val="24"/>
              </w:rPr>
              <w:t>n</w:t>
            </w:r>
            <w:r w:rsidRPr="0087365E">
              <w:rPr>
                <w:spacing w:val="-1"/>
                <w:sz w:val="24"/>
                <w:szCs w:val="24"/>
              </w:rPr>
              <w:t>ce</w:t>
            </w:r>
            <w:r w:rsidRPr="0087365E">
              <w:rPr>
                <w:sz w:val="24"/>
                <w:szCs w:val="24"/>
              </w:rPr>
              <w:t>rc</w:t>
            </w:r>
            <w:r w:rsidRPr="0087365E">
              <w:rPr>
                <w:spacing w:val="-1"/>
                <w:sz w:val="24"/>
                <w:szCs w:val="24"/>
              </w:rPr>
              <w:t>a</w:t>
            </w:r>
            <w:r w:rsidRPr="0087365E">
              <w:rPr>
                <w:sz w:val="24"/>
                <w:szCs w:val="24"/>
              </w:rPr>
              <w:t>ri</w:t>
            </w:r>
          </w:p>
          <w:p w:rsidR="00AB497E" w:rsidRPr="0087365E" w:rsidRDefault="00AB497E" w:rsidP="00233E8C">
            <w:pPr>
              <w:numPr>
                <w:ilvl w:val="0"/>
                <w:numId w:val="23"/>
              </w:numPr>
              <w:spacing w:after="0" w:line="240" w:lineRule="auto"/>
              <w:ind w:left="335" w:hanging="284"/>
              <w:contextualSpacing/>
              <w:jc w:val="both"/>
              <w:rPr>
                <w:sz w:val="24"/>
                <w:szCs w:val="24"/>
              </w:rPr>
            </w:pPr>
            <w:r w:rsidRPr="0087365E">
              <w:rPr>
                <w:spacing w:val="1"/>
                <w:sz w:val="24"/>
                <w:szCs w:val="24"/>
              </w:rPr>
              <w:t>S</w:t>
            </w:r>
            <w:r w:rsidRPr="0087365E">
              <w:rPr>
                <w:sz w:val="24"/>
                <w:szCs w:val="24"/>
              </w:rPr>
              <w:t>REN4</w:t>
            </w:r>
            <w:r w:rsidRPr="0087365E">
              <w:rPr>
                <w:spacing w:val="1"/>
                <w:sz w:val="24"/>
                <w:szCs w:val="24"/>
              </w:rPr>
              <w:t>0</w:t>
            </w:r>
            <w:r w:rsidRPr="0087365E">
              <w:rPr>
                <w:spacing w:val="-1"/>
                <w:sz w:val="24"/>
                <w:szCs w:val="24"/>
              </w:rPr>
              <w:t>-</w:t>
            </w:r>
            <w:r w:rsidRPr="0087365E">
              <w:rPr>
                <w:sz w:val="24"/>
                <w:szCs w:val="24"/>
              </w:rPr>
              <w:t>3</w:t>
            </w:r>
            <w:r w:rsidRPr="0087365E">
              <w:rPr>
                <w:spacing w:val="-1"/>
                <w:sz w:val="24"/>
                <w:szCs w:val="24"/>
              </w:rPr>
              <w:t>-</w:t>
            </w:r>
            <w:r w:rsidRPr="0087365E">
              <w:rPr>
                <w:sz w:val="24"/>
                <w:szCs w:val="24"/>
              </w:rPr>
              <w:t>3.</w:t>
            </w:r>
            <w:r w:rsidRPr="0087365E">
              <w:rPr>
                <w:spacing w:val="1"/>
                <w:sz w:val="24"/>
                <w:szCs w:val="24"/>
              </w:rPr>
              <w:t>S</w:t>
            </w:r>
            <w:r w:rsidRPr="0087365E">
              <w:rPr>
                <w:sz w:val="24"/>
                <w:szCs w:val="24"/>
              </w:rPr>
              <w:t>t</w:t>
            </w:r>
            <w:r w:rsidRPr="0087365E">
              <w:rPr>
                <w:spacing w:val="1"/>
                <w:sz w:val="24"/>
                <w:szCs w:val="24"/>
              </w:rPr>
              <w:t>â</w:t>
            </w:r>
            <w:r w:rsidRPr="0087365E">
              <w:rPr>
                <w:sz w:val="24"/>
                <w:szCs w:val="24"/>
              </w:rPr>
              <w:t>lpip</w:t>
            </w:r>
            <w:r w:rsidRPr="0087365E">
              <w:rPr>
                <w:spacing w:val="-1"/>
                <w:sz w:val="24"/>
                <w:szCs w:val="24"/>
              </w:rPr>
              <w:t>e</w:t>
            </w:r>
            <w:r w:rsidRPr="0087365E">
              <w:rPr>
                <w:sz w:val="24"/>
                <w:szCs w:val="24"/>
              </w:rPr>
              <w:t>ntrui</w:t>
            </w:r>
            <w:r w:rsidRPr="0087365E">
              <w:rPr>
                <w:spacing w:val="1"/>
                <w:sz w:val="24"/>
                <w:szCs w:val="24"/>
              </w:rPr>
              <w:t>l</w:t>
            </w:r>
            <w:r w:rsidRPr="0087365E">
              <w:rPr>
                <w:sz w:val="24"/>
                <w:szCs w:val="24"/>
              </w:rPr>
              <w:t>um</w:t>
            </w:r>
            <w:r w:rsidRPr="0087365E">
              <w:rPr>
                <w:spacing w:val="1"/>
                <w:sz w:val="24"/>
                <w:szCs w:val="24"/>
              </w:rPr>
              <w:t>i</w:t>
            </w:r>
            <w:r w:rsidRPr="0087365E">
              <w:rPr>
                <w:sz w:val="24"/>
                <w:szCs w:val="24"/>
              </w:rPr>
              <w:t>n</w:t>
            </w:r>
            <w:r w:rsidRPr="0087365E">
              <w:rPr>
                <w:spacing w:val="-1"/>
                <w:sz w:val="24"/>
                <w:szCs w:val="24"/>
              </w:rPr>
              <w:t>a</w:t>
            </w:r>
            <w:r w:rsidRPr="0087365E">
              <w:rPr>
                <w:sz w:val="24"/>
                <w:szCs w:val="24"/>
              </w:rPr>
              <w:t>tulpubl</w:t>
            </w:r>
            <w:r w:rsidRPr="0087365E">
              <w:rPr>
                <w:spacing w:val="1"/>
                <w:sz w:val="24"/>
                <w:szCs w:val="24"/>
              </w:rPr>
              <w:t>i</w:t>
            </w:r>
            <w:r w:rsidRPr="0087365E">
              <w:rPr>
                <w:spacing w:val="-1"/>
                <w:sz w:val="24"/>
                <w:szCs w:val="24"/>
              </w:rPr>
              <w:t>c</w:t>
            </w:r>
            <w:r w:rsidRPr="0087365E">
              <w:rPr>
                <w:sz w:val="24"/>
                <w:szCs w:val="24"/>
              </w:rPr>
              <w:t>.</w:t>
            </w:r>
            <w:r w:rsidRPr="0087365E">
              <w:rPr>
                <w:spacing w:val="1"/>
                <w:sz w:val="24"/>
                <w:szCs w:val="24"/>
              </w:rPr>
              <w:t>P</w:t>
            </w:r>
            <w:r w:rsidRPr="0087365E">
              <w:rPr>
                <w:spacing w:val="-1"/>
                <w:sz w:val="24"/>
                <w:szCs w:val="24"/>
              </w:rPr>
              <w:t>a</w:t>
            </w:r>
            <w:r w:rsidRPr="0087365E">
              <w:rPr>
                <w:sz w:val="24"/>
                <w:szCs w:val="24"/>
              </w:rPr>
              <w:t>rt</w:t>
            </w:r>
            <w:r w:rsidRPr="0087365E">
              <w:rPr>
                <w:spacing w:val="-1"/>
                <w:sz w:val="24"/>
                <w:szCs w:val="24"/>
              </w:rPr>
              <w:t>e</w:t>
            </w:r>
            <w:r w:rsidRPr="0087365E">
              <w:rPr>
                <w:sz w:val="24"/>
                <w:szCs w:val="24"/>
              </w:rPr>
              <w:t>a</w:t>
            </w:r>
            <w:r w:rsidRPr="0087365E">
              <w:rPr>
                <w:spacing w:val="3"/>
                <w:sz w:val="24"/>
                <w:szCs w:val="24"/>
              </w:rPr>
              <w:t>3</w:t>
            </w:r>
            <w:r w:rsidRPr="0087365E">
              <w:rPr>
                <w:sz w:val="24"/>
                <w:szCs w:val="24"/>
              </w:rPr>
              <w:t>-3:</w:t>
            </w:r>
            <w:r w:rsidRPr="0087365E">
              <w:rPr>
                <w:spacing w:val="1"/>
                <w:sz w:val="24"/>
                <w:szCs w:val="24"/>
              </w:rPr>
              <w:t>P</w:t>
            </w:r>
            <w:r w:rsidRPr="0087365E">
              <w:rPr>
                <w:sz w:val="24"/>
                <w:szCs w:val="24"/>
              </w:rPr>
              <w:t>roi</w:t>
            </w:r>
            <w:r w:rsidRPr="0087365E">
              <w:rPr>
                <w:spacing w:val="1"/>
                <w:sz w:val="24"/>
                <w:szCs w:val="24"/>
              </w:rPr>
              <w:t>e</w:t>
            </w:r>
            <w:r w:rsidRPr="0087365E">
              <w:rPr>
                <w:spacing w:val="-1"/>
                <w:sz w:val="24"/>
                <w:szCs w:val="24"/>
              </w:rPr>
              <w:t>c</w:t>
            </w:r>
            <w:r w:rsidRPr="0087365E">
              <w:rPr>
                <w:sz w:val="24"/>
                <w:szCs w:val="24"/>
              </w:rPr>
              <w:t>ta</w:t>
            </w:r>
            <w:r w:rsidRPr="0087365E">
              <w:rPr>
                <w:spacing w:val="-1"/>
                <w:sz w:val="24"/>
                <w:szCs w:val="24"/>
              </w:rPr>
              <w:t>r</w:t>
            </w:r>
            <w:r w:rsidRPr="0087365E">
              <w:rPr>
                <w:sz w:val="24"/>
                <w:szCs w:val="24"/>
              </w:rPr>
              <w:t>esiv</w:t>
            </w:r>
            <w:r w:rsidRPr="0087365E">
              <w:rPr>
                <w:spacing w:val="-1"/>
                <w:sz w:val="24"/>
                <w:szCs w:val="24"/>
              </w:rPr>
              <w:t>e</w:t>
            </w:r>
            <w:r w:rsidRPr="0087365E">
              <w:rPr>
                <w:sz w:val="24"/>
                <w:szCs w:val="24"/>
              </w:rPr>
              <w:t>r</w:t>
            </w:r>
            <w:r w:rsidRPr="0087365E">
              <w:rPr>
                <w:spacing w:val="1"/>
                <w:sz w:val="24"/>
                <w:szCs w:val="24"/>
              </w:rPr>
              <w:t>i</w:t>
            </w:r>
            <w:r w:rsidRPr="0087365E">
              <w:rPr>
                <w:sz w:val="24"/>
                <w:szCs w:val="24"/>
              </w:rPr>
              <w:t>fi</w:t>
            </w:r>
            <w:r w:rsidRPr="0087365E">
              <w:rPr>
                <w:spacing w:val="-1"/>
                <w:sz w:val="24"/>
                <w:szCs w:val="24"/>
              </w:rPr>
              <w:t>c</w:t>
            </w:r>
            <w:r w:rsidRPr="0087365E">
              <w:rPr>
                <w:spacing w:val="1"/>
                <w:sz w:val="24"/>
                <w:szCs w:val="24"/>
              </w:rPr>
              <w:t>a</w:t>
            </w:r>
            <w:r w:rsidRPr="0087365E">
              <w:rPr>
                <w:sz w:val="24"/>
                <w:szCs w:val="24"/>
              </w:rPr>
              <w:t>r</w:t>
            </w:r>
            <w:r w:rsidRPr="0087365E">
              <w:rPr>
                <w:spacing w:val="-2"/>
                <w:sz w:val="24"/>
                <w:szCs w:val="24"/>
              </w:rPr>
              <w:t>e</w:t>
            </w:r>
            <w:r w:rsidRPr="0087365E">
              <w:rPr>
                <w:sz w:val="24"/>
                <w:szCs w:val="24"/>
              </w:rPr>
              <w:t>.</w:t>
            </w:r>
            <w:r w:rsidRPr="0087365E">
              <w:rPr>
                <w:spacing w:val="2"/>
                <w:sz w:val="24"/>
                <w:szCs w:val="24"/>
              </w:rPr>
              <w:t>V</w:t>
            </w:r>
            <w:r w:rsidRPr="0087365E">
              <w:rPr>
                <w:spacing w:val="-1"/>
                <w:sz w:val="24"/>
                <w:szCs w:val="24"/>
              </w:rPr>
              <w:t>e</w:t>
            </w:r>
            <w:r w:rsidRPr="0087365E">
              <w:rPr>
                <w:sz w:val="24"/>
                <w:szCs w:val="24"/>
              </w:rPr>
              <w:t>ri</w:t>
            </w:r>
            <w:r w:rsidRPr="0087365E">
              <w:rPr>
                <w:spacing w:val="-1"/>
                <w:sz w:val="24"/>
                <w:szCs w:val="24"/>
              </w:rPr>
              <w:t>f</w:t>
            </w:r>
            <w:r w:rsidRPr="0087365E">
              <w:rPr>
                <w:sz w:val="24"/>
                <w:szCs w:val="24"/>
              </w:rPr>
              <w:t>i</w:t>
            </w:r>
            <w:r w:rsidRPr="0087365E">
              <w:rPr>
                <w:spacing w:val="2"/>
                <w:sz w:val="24"/>
                <w:szCs w:val="24"/>
              </w:rPr>
              <w:t>c</w:t>
            </w:r>
            <w:r w:rsidRPr="0087365E">
              <w:rPr>
                <w:spacing w:val="-1"/>
                <w:sz w:val="24"/>
                <w:szCs w:val="24"/>
              </w:rPr>
              <w:t>a</w:t>
            </w:r>
            <w:r w:rsidRPr="0087365E">
              <w:rPr>
                <w:sz w:val="24"/>
                <w:szCs w:val="24"/>
              </w:rPr>
              <w:t>re p</w:t>
            </w:r>
            <w:r w:rsidRPr="0087365E">
              <w:rPr>
                <w:spacing w:val="-1"/>
                <w:sz w:val="24"/>
                <w:szCs w:val="24"/>
              </w:rPr>
              <w:t>r</w:t>
            </w:r>
            <w:r w:rsidRPr="0087365E">
              <w:rPr>
                <w:sz w:val="24"/>
                <w:szCs w:val="24"/>
              </w:rPr>
              <w:t>in c</w:t>
            </w:r>
            <w:r w:rsidRPr="0087365E">
              <w:rPr>
                <w:spacing w:val="-1"/>
                <w:sz w:val="24"/>
                <w:szCs w:val="24"/>
              </w:rPr>
              <w:t>a</w:t>
            </w:r>
            <w:r w:rsidRPr="0087365E">
              <w:rPr>
                <w:sz w:val="24"/>
                <w:szCs w:val="24"/>
              </w:rPr>
              <w:t>lcule</w:t>
            </w:r>
          </w:p>
          <w:p w:rsidR="00AB497E" w:rsidRPr="0087365E" w:rsidRDefault="00AB497E" w:rsidP="00233E8C">
            <w:pPr>
              <w:numPr>
                <w:ilvl w:val="0"/>
                <w:numId w:val="23"/>
              </w:numPr>
              <w:spacing w:after="0" w:line="240" w:lineRule="auto"/>
              <w:ind w:left="335" w:hanging="284"/>
              <w:contextualSpacing/>
              <w:jc w:val="both"/>
              <w:rPr>
                <w:spacing w:val="33"/>
                <w:position w:val="1"/>
                <w:sz w:val="24"/>
                <w:szCs w:val="24"/>
              </w:rPr>
            </w:pPr>
            <w:r w:rsidRPr="0087365E">
              <w:rPr>
                <w:spacing w:val="1"/>
                <w:position w:val="1"/>
                <w:sz w:val="24"/>
                <w:szCs w:val="24"/>
              </w:rPr>
              <w:t>S</w:t>
            </w:r>
            <w:r w:rsidRPr="0087365E">
              <w:rPr>
                <w:position w:val="1"/>
                <w:sz w:val="24"/>
                <w:szCs w:val="24"/>
              </w:rPr>
              <w:t>REN4</w:t>
            </w:r>
            <w:r w:rsidRPr="0087365E">
              <w:rPr>
                <w:spacing w:val="1"/>
                <w:position w:val="1"/>
                <w:sz w:val="24"/>
                <w:szCs w:val="24"/>
              </w:rPr>
              <w:t>0</w:t>
            </w:r>
            <w:r w:rsidRPr="0087365E">
              <w:rPr>
                <w:spacing w:val="-1"/>
                <w:position w:val="1"/>
                <w:sz w:val="24"/>
                <w:szCs w:val="24"/>
              </w:rPr>
              <w:t>-</w:t>
            </w:r>
            <w:r w:rsidRPr="0087365E">
              <w:rPr>
                <w:position w:val="1"/>
                <w:sz w:val="24"/>
                <w:szCs w:val="24"/>
              </w:rPr>
              <w:t>4+AC:2007</w:t>
            </w:r>
            <w:r w:rsidRPr="0087365E">
              <w:rPr>
                <w:rFonts w:eastAsia="Palatino Linotype"/>
                <w:position w:val="1"/>
                <w:sz w:val="24"/>
                <w:szCs w:val="24"/>
              </w:rPr>
              <w:t>–</w:t>
            </w:r>
            <w:r w:rsidRPr="0087365E">
              <w:rPr>
                <w:rFonts w:eastAsia="Palatino Linotype"/>
                <w:i/>
                <w:position w:val="1"/>
                <w:sz w:val="24"/>
                <w:szCs w:val="24"/>
              </w:rPr>
              <w:t>anunț</w:t>
            </w:r>
            <w:r w:rsidRPr="0087365E">
              <w:rPr>
                <w:rFonts w:eastAsia="Palatino Linotype"/>
                <w:i/>
                <w:spacing w:val="-1"/>
                <w:position w:val="1"/>
                <w:sz w:val="24"/>
                <w:szCs w:val="24"/>
              </w:rPr>
              <w:t>c</w:t>
            </w:r>
            <w:r w:rsidRPr="0087365E">
              <w:rPr>
                <w:rFonts w:eastAsia="Palatino Linotype"/>
                <w:i/>
                <w:position w:val="1"/>
                <w:sz w:val="24"/>
                <w:szCs w:val="24"/>
              </w:rPr>
              <w:t>ore</w:t>
            </w:r>
            <w:r w:rsidRPr="0087365E">
              <w:rPr>
                <w:rFonts w:eastAsia="Palatino Linotype"/>
                <w:i/>
                <w:spacing w:val="-2"/>
                <w:position w:val="1"/>
                <w:sz w:val="24"/>
                <w:szCs w:val="24"/>
              </w:rPr>
              <w:t>c</w:t>
            </w:r>
            <w:r w:rsidRPr="0087365E">
              <w:rPr>
                <w:rFonts w:eastAsia="Palatino Linotype"/>
                <w:i/>
                <w:position w:val="1"/>
                <w:sz w:val="24"/>
                <w:szCs w:val="24"/>
              </w:rPr>
              <w:t>tur</w:t>
            </w:r>
            <w:r w:rsidRPr="0087365E">
              <w:rPr>
                <w:rFonts w:eastAsia="Palatino Linotype"/>
                <w:i/>
                <w:spacing w:val="1"/>
                <w:position w:val="1"/>
                <w:sz w:val="24"/>
                <w:szCs w:val="24"/>
              </w:rPr>
              <w:t>ă</w:t>
            </w:r>
            <w:r w:rsidRPr="0087365E">
              <w:rPr>
                <w:position w:val="1"/>
                <w:sz w:val="24"/>
                <w:szCs w:val="24"/>
              </w:rPr>
              <w:t xml:space="preserve">.  </w:t>
            </w:r>
            <w:r w:rsidRPr="0087365E">
              <w:rPr>
                <w:spacing w:val="1"/>
                <w:position w:val="1"/>
                <w:sz w:val="24"/>
                <w:szCs w:val="24"/>
              </w:rPr>
              <w:t>S</w:t>
            </w:r>
            <w:r w:rsidRPr="0087365E">
              <w:rPr>
                <w:position w:val="1"/>
                <w:sz w:val="24"/>
                <w:szCs w:val="24"/>
              </w:rPr>
              <w:t>tâ</w:t>
            </w:r>
            <w:r w:rsidRPr="0087365E">
              <w:rPr>
                <w:spacing w:val="2"/>
                <w:position w:val="1"/>
                <w:sz w:val="24"/>
                <w:szCs w:val="24"/>
              </w:rPr>
              <w:t>l</w:t>
            </w:r>
            <w:r w:rsidRPr="0087365E">
              <w:rPr>
                <w:position w:val="1"/>
                <w:sz w:val="24"/>
                <w:szCs w:val="24"/>
              </w:rPr>
              <w:t>pip</w:t>
            </w:r>
            <w:r w:rsidRPr="0087365E">
              <w:rPr>
                <w:spacing w:val="-1"/>
                <w:position w:val="1"/>
                <w:sz w:val="24"/>
                <w:szCs w:val="24"/>
              </w:rPr>
              <w:t>e</w:t>
            </w:r>
            <w:r w:rsidRPr="0087365E">
              <w:rPr>
                <w:position w:val="1"/>
                <w:sz w:val="24"/>
                <w:szCs w:val="24"/>
              </w:rPr>
              <w:t>ntrui</w:t>
            </w:r>
            <w:r w:rsidRPr="0087365E">
              <w:rPr>
                <w:spacing w:val="1"/>
                <w:position w:val="1"/>
                <w:sz w:val="24"/>
                <w:szCs w:val="24"/>
              </w:rPr>
              <w:t>l</w:t>
            </w:r>
            <w:r w:rsidRPr="0087365E">
              <w:rPr>
                <w:position w:val="1"/>
                <w:sz w:val="24"/>
                <w:szCs w:val="24"/>
              </w:rPr>
              <w:t>um</w:t>
            </w:r>
            <w:r w:rsidRPr="0087365E">
              <w:rPr>
                <w:spacing w:val="1"/>
                <w:position w:val="1"/>
                <w:sz w:val="24"/>
                <w:szCs w:val="24"/>
              </w:rPr>
              <w:t>i</w:t>
            </w:r>
            <w:r w:rsidRPr="0087365E">
              <w:rPr>
                <w:position w:val="1"/>
                <w:sz w:val="24"/>
                <w:szCs w:val="24"/>
              </w:rPr>
              <w:t>n</w:t>
            </w:r>
            <w:r w:rsidRPr="0087365E">
              <w:rPr>
                <w:spacing w:val="-1"/>
                <w:position w:val="1"/>
                <w:sz w:val="24"/>
                <w:szCs w:val="24"/>
              </w:rPr>
              <w:t>a</w:t>
            </w:r>
            <w:r w:rsidRPr="0087365E">
              <w:rPr>
                <w:position w:val="1"/>
                <w:sz w:val="24"/>
                <w:szCs w:val="24"/>
              </w:rPr>
              <w:t>tulpubl</w:t>
            </w:r>
            <w:r w:rsidRPr="0087365E">
              <w:rPr>
                <w:spacing w:val="1"/>
                <w:position w:val="1"/>
                <w:sz w:val="24"/>
                <w:szCs w:val="24"/>
              </w:rPr>
              <w:t>i</w:t>
            </w:r>
            <w:r w:rsidRPr="0087365E">
              <w:rPr>
                <w:spacing w:val="-1"/>
                <w:position w:val="1"/>
                <w:sz w:val="24"/>
                <w:szCs w:val="24"/>
              </w:rPr>
              <w:t>c</w:t>
            </w:r>
            <w:r w:rsidRPr="0087365E">
              <w:rPr>
                <w:position w:val="1"/>
                <w:sz w:val="24"/>
                <w:szCs w:val="24"/>
              </w:rPr>
              <w:t>.</w:t>
            </w:r>
            <w:r w:rsidRPr="0087365E">
              <w:rPr>
                <w:spacing w:val="1"/>
                <w:position w:val="1"/>
                <w:sz w:val="24"/>
                <w:szCs w:val="24"/>
              </w:rPr>
              <w:t>P</w:t>
            </w:r>
            <w:r w:rsidRPr="0087365E">
              <w:rPr>
                <w:spacing w:val="-1"/>
                <w:position w:val="1"/>
                <w:sz w:val="24"/>
                <w:szCs w:val="24"/>
              </w:rPr>
              <w:t>a</w:t>
            </w:r>
            <w:r w:rsidRPr="0087365E">
              <w:rPr>
                <w:position w:val="1"/>
                <w:sz w:val="24"/>
                <w:szCs w:val="24"/>
              </w:rPr>
              <w:t>rt</w:t>
            </w:r>
            <w:r w:rsidRPr="0087365E">
              <w:rPr>
                <w:spacing w:val="-1"/>
                <w:position w:val="1"/>
                <w:sz w:val="24"/>
                <w:szCs w:val="24"/>
              </w:rPr>
              <w:t>e</w:t>
            </w:r>
            <w:r w:rsidRPr="0087365E">
              <w:rPr>
                <w:position w:val="1"/>
                <w:sz w:val="24"/>
                <w:szCs w:val="24"/>
              </w:rPr>
              <w:t>a4:C</w:t>
            </w:r>
            <w:r w:rsidRPr="0087365E">
              <w:rPr>
                <w:spacing w:val="1"/>
                <w:position w:val="1"/>
                <w:sz w:val="24"/>
                <w:szCs w:val="24"/>
              </w:rPr>
              <w:t>e</w:t>
            </w:r>
            <w:r w:rsidRPr="0087365E">
              <w:rPr>
                <w:position w:val="1"/>
                <w:sz w:val="24"/>
                <w:szCs w:val="24"/>
              </w:rPr>
              <w:t>rinte</w:t>
            </w:r>
            <w:r w:rsidRPr="0087365E">
              <w:rPr>
                <w:sz w:val="24"/>
                <w:szCs w:val="24"/>
              </w:rPr>
              <w:t xml:space="preserve"> p</w:t>
            </w:r>
            <w:r w:rsidRPr="0087365E">
              <w:rPr>
                <w:spacing w:val="-1"/>
                <w:sz w:val="24"/>
                <w:szCs w:val="24"/>
              </w:rPr>
              <w:t>e</w:t>
            </w:r>
            <w:r w:rsidRPr="0087365E">
              <w:rPr>
                <w:sz w:val="24"/>
                <w:szCs w:val="24"/>
              </w:rPr>
              <w:t>ntru stalpi de ilu</w:t>
            </w:r>
            <w:r w:rsidRPr="0087365E">
              <w:rPr>
                <w:spacing w:val="1"/>
                <w:sz w:val="24"/>
                <w:szCs w:val="24"/>
              </w:rPr>
              <w:t>m</w:t>
            </w:r>
            <w:r w:rsidRPr="0087365E">
              <w:rPr>
                <w:sz w:val="24"/>
                <w:szCs w:val="24"/>
              </w:rPr>
              <w:t>inatdeb</w:t>
            </w:r>
            <w:r w:rsidRPr="0087365E">
              <w:rPr>
                <w:spacing w:val="-1"/>
                <w:sz w:val="24"/>
                <w:szCs w:val="24"/>
              </w:rPr>
              <w:t>e</w:t>
            </w:r>
            <w:r w:rsidRPr="0087365E">
              <w:rPr>
                <w:sz w:val="24"/>
                <w:szCs w:val="24"/>
              </w:rPr>
              <w:t>ton a</w:t>
            </w:r>
            <w:r w:rsidRPr="0087365E">
              <w:rPr>
                <w:spacing w:val="-1"/>
                <w:sz w:val="24"/>
                <w:szCs w:val="24"/>
              </w:rPr>
              <w:t>r</w:t>
            </w:r>
            <w:r w:rsidRPr="0087365E">
              <w:rPr>
                <w:sz w:val="24"/>
                <w:szCs w:val="24"/>
              </w:rPr>
              <w:t>mat si p</w:t>
            </w:r>
            <w:r w:rsidRPr="0087365E">
              <w:rPr>
                <w:spacing w:val="1"/>
                <w:sz w:val="24"/>
                <w:szCs w:val="24"/>
              </w:rPr>
              <w:t>r</w:t>
            </w:r>
            <w:r w:rsidRPr="0087365E">
              <w:rPr>
                <w:spacing w:val="-1"/>
                <w:sz w:val="24"/>
                <w:szCs w:val="24"/>
              </w:rPr>
              <w:t>ec</w:t>
            </w:r>
            <w:r w:rsidRPr="0087365E">
              <w:rPr>
                <w:sz w:val="24"/>
                <w:szCs w:val="24"/>
              </w:rPr>
              <w:t>o</w:t>
            </w:r>
            <w:r w:rsidRPr="0087365E">
              <w:rPr>
                <w:spacing w:val="3"/>
                <w:sz w:val="24"/>
                <w:szCs w:val="24"/>
              </w:rPr>
              <w:t>m</w:t>
            </w:r>
            <w:r w:rsidRPr="0087365E">
              <w:rPr>
                <w:sz w:val="24"/>
                <w:szCs w:val="24"/>
              </w:rPr>
              <w:t>p</w:t>
            </w:r>
            <w:r w:rsidRPr="0087365E">
              <w:rPr>
                <w:spacing w:val="-1"/>
                <w:sz w:val="24"/>
                <w:szCs w:val="24"/>
              </w:rPr>
              <w:t>r</w:t>
            </w:r>
            <w:r w:rsidRPr="0087365E">
              <w:rPr>
                <w:sz w:val="24"/>
                <w:szCs w:val="24"/>
              </w:rPr>
              <w:t>i</w:t>
            </w:r>
            <w:r w:rsidRPr="0087365E">
              <w:rPr>
                <w:spacing w:val="1"/>
                <w:sz w:val="24"/>
                <w:szCs w:val="24"/>
              </w:rPr>
              <w:t>m</w:t>
            </w:r>
            <w:r w:rsidRPr="0087365E">
              <w:rPr>
                <w:spacing w:val="-1"/>
                <w:sz w:val="24"/>
                <w:szCs w:val="24"/>
              </w:rPr>
              <w:t>a</w:t>
            </w:r>
            <w:r w:rsidRPr="0087365E">
              <w:rPr>
                <w:sz w:val="24"/>
                <w:szCs w:val="24"/>
              </w:rPr>
              <w:t>t</w:t>
            </w:r>
          </w:p>
          <w:p w:rsidR="00AB497E" w:rsidRPr="0087365E" w:rsidRDefault="00AB497E" w:rsidP="00233E8C">
            <w:pPr>
              <w:numPr>
                <w:ilvl w:val="0"/>
                <w:numId w:val="23"/>
              </w:numPr>
              <w:spacing w:after="0" w:line="240" w:lineRule="auto"/>
              <w:ind w:left="335" w:hanging="284"/>
              <w:contextualSpacing/>
              <w:jc w:val="both"/>
              <w:rPr>
                <w:rFonts w:eastAsia="Palatino Linotype"/>
                <w:spacing w:val="-6"/>
                <w:w w:val="87"/>
                <w:sz w:val="24"/>
                <w:szCs w:val="24"/>
              </w:rPr>
            </w:pPr>
            <w:r w:rsidRPr="0087365E">
              <w:rPr>
                <w:spacing w:val="1"/>
                <w:sz w:val="24"/>
                <w:szCs w:val="24"/>
              </w:rPr>
              <w:t>S</w:t>
            </w:r>
            <w:r w:rsidRPr="0087365E">
              <w:rPr>
                <w:sz w:val="24"/>
                <w:szCs w:val="24"/>
              </w:rPr>
              <w:t xml:space="preserve">R EN </w:t>
            </w:r>
            <w:r w:rsidRPr="0087365E">
              <w:rPr>
                <w:spacing w:val="-1"/>
                <w:sz w:val="24"/>
                <w:szCs w:val="24"/>
              </w:rPr>
              <w:t>4</w:t>
            </w:r>
            <w:r w:rsidRPr="0087365E">
              <w:rPr>
                <w:sz w:val="24"/>
                <w:szCs w:val="24"/>
              </w:rPr>
              <w:t>0</w:t>
            </w:r>
            <w:r w:rsidRPr="0087365E">
              <w:rPr>
                <w:spacing w:val="-1"/>
                <w:sz w:val="24"/>
                <w:szCs w:val="24"/>
              </w:rPr>
              <w:t>-</w:t>
            </w:r>
            <w:r w:rsidRPr="0087365E">
              <w:rPr>
                <w:sz w:val="24"/>
                <w:szCs w:val="24"/>
              </w:rPr>
              <w:t xml:space="preserve">5. </w:t>
            </w:r>
            <w:r w:rsidRPr="0087365E">
              <w:rPr>
                <w:spacing w:val="1"/>
                <w:sz w:val="24"/>
                <w:szCs w:val="24"/>
              </w:rPr>
              <w:t>S</w:t>
            </w:r>
            <w:r w:rsidRPr="0087365E">
              <w:rPr>
                <w:sz w:val="24"/>
                <w:szCs w:val="24"/>
              </w:rPr>
              <w:t>tâ</w:t>
            </w:r>
            <w:r w:rsidRPr="0087365E">
              <w:rPr>
                <w:spacing w:val="1"/>
                <w:sz w:val="24"/>
                <w:szCs w:val="24"/>
              </w:rPr>
              <w:t>l</w:t>
            </w:r>
            <w:r w:rsidRPr="0087365E">
              <w:rPr>
                <w:sz w:val="24"/>
                <w:szCs w:val="24"/>
              </w:rPr>
              <w:t>pi pent</w:t>
            </w:r>
            <w:r w:rsidRPr="0087365E">
              <w:rPr>
                <w:spacing w:val="-1"/>
                <w:sz w:val="24"/>
                <w:szCs w:val="24"/>
              </w:rPr>
              <w:t>r</w:t>
            </w:r>
            <w:r w:rsidRPr="0087365E">
              <w:rPr>
                <w:sz w:val="24"/>
                <w:szCs w:val="24"/>
              </w:rPr>
              <w:t>u i</w:t>
            </w:r>
            <w:r w:rsidRPr="0087365E">
              <w:rPr>
                <w:spacing w:val="1"/>
                <w:sz w:val="24"/>
                <w:szCs w:val="24"/>
              </w:rPr>
              <w:t>l</w:t>
            </w:r>
            <w:r w:rsidRPr="0087365E">
              <w:rPr>
                <w:sz w:val="24"/>
                <w:szCs w:val="24"/>
              </w:rPr>
              <w:t>um</w:t>
            </w:r>
            <w:r w:rsidRPr="0087365E">
              <w:rPr>
                <w:spacing w:val="1"/>
                <w:sz w:val="24"/>
                <w:szCs w:val="24"/>
              </w:rPr>
              <w:t>i</w:t>
            </w:r>
            <w:r w:rsidRPr="0087365E">
              <w:rPr>
                <w:sz w:val="24"/>
                <w:szCs w:val="24"/>
              </w:rPr>
              <w:t>n</w:t>
            </w:r>
            <w:r w:rsidRPr="0087365E">
              <w:rPr>
                <w:spacing w:val="-1"/>
                <w:sz w:val="24"/>
                <w:szCs w:val="24"/>
              </w:rPr>
              <w:t>a</w:t>
            </w:r>
            <w:r w:rsidRPr="0087365E">
              <w:rPr>
                <w:sz w:val="24"/>
                <w:szCs w:val="24"/>
              </w:rPr>
              <w:t>tulpubl</w:t>
            </w:r>
            <w:r w:rsidRPr="0087365E">
              <w:rPr>
                <w:spacing w:val="1"/>
                <w:sz w:val="24"/>
                <w:szCs w:val="24"/>
              </w:rPr>
              <w:t>i</w:t>
            </w:r>
            <w:r w:rsidRPr="0087365E">
              <w:rPr>
                <w:spacing w:val="-1"/>
                <w:sz w:val="24"/>
                <w:szCs w:val="24"/>
              </w:rPr>
              <w:t>c</w:t>
            </w:r>
            <w:r w:rsidRPr="0087365E">
              <w:rPr>
                <w:sz w:val="24"/>
                <w:szCs w:val="24"/>
              </w:rPr>
              <w:t xml:space="preserve">. </w:t>
            </w:r>
            <w:r w:rsidRPr="0087365E">
              <w:rPr>
                <w:spacing w:val="1"/>
                <w:sz w:val="24"/>
                <w:szCs w:val="24"/>
              </w:rPr>
              <w:t>P</w:t>
            </w:r>
            <w:r w:rsidRPr="0087365E">
              <w:rPr>
                <w:spacing w:val="-1"/>
                <w:sz w:val="24"/>
                <w:szCs w:val="24"/>
              </w:rPr>
              <w:t>a</w:t>
            </w:r>
            <w:r w:rsidRPr="0087365E">
              <w:rPr>
                <w:sz w:val="24"/>
                <w:szCs w:val="24"/>
              </w:rPr>
              <w:t>rt</w:t>
            </w:r>
            <w:r w:rsidRPr="0087365E">
              <w:rPr>
                <w:spacing w:val="-1"/>
                <w:sz w:val="24"/>
                <w:szCs w:val="24"/>
              </w:rPr>
              <w:t>e</w:t>
            </w:r>
            <w:r w:rsidRPr="0087365E">
              <w:rPr>
                <w:sz w:val="24"/>
                <w:szCs w:val="24"/>
              </w:rPr>
              <w:t>a</w:t>
            </w:r>
            <w:r w:rsidRPr="0087365E">
              <w:rPr>
                <w:spacing w:val="2"/>
                <w:sz w:val="24"/>
                <w:szCs w:val="24"/>
              </w:rPr>
              <w:t>5</w:t>
            </w:r>
            <w:r w:rsidRPr="0087365E">
              <w:rPr>
                <w:rFonts w:eastAsia="Palatino Linotype"/>
                <w:sz w:val="24"/>
                <w:szCs w:val="24"/>
              </w:rPr>
              <w:t>:</w:t>
            </w:r>
            <w:r w:rsidRPr="0087365E">
              <w:rPr>
                <w:rFonts w:eastAsia="Palatino Linotype"/>
                <w:spacing w:val="1"/>
                <w:w w:val="87"/>
                <w:sz w:val="24"/>
                <w:szCs w:val="24"/>
              </w:rPr>
              <w:t>C</w:t>
            </w:r>
            <w:r w:rsidRPr="0087365E">
              <w:rPr>
                <w:rFonts w:eastAsia="Palatino Linotype"/>
                <w:spacing w:val="-1"/>
                <w:w w:val="87"/>
                <w:sz w:val="24"/>
                <w:szCs w:val="24"/>
              </w:rPr>
              <w:t>e</w:t>
            </w:r>
            <w:r w:rsidRPr="0087365E">
              <w:rPr>
                <w:rFonts w:eastAsia="Palatino Linotype"/>
                <w:w w:val="87"/>
                <w:sz w:val="24"/>
                <w:szCs w:val="24"/>
              </w:rPr>
              <w:t>rințep</w:t>
            </w:r>
            <w:r w:rsidRPr="0087365E">
              <w:rPr>
                <w:rFonts w:eastAsia="Palatino Linotype"/>
                <w:spacing w:val="-1"/>
                <w:w w:val="87"/>
                <w:sz w:val="24"/>
                <w:szCs w:val="24"/>
              </w:rPr>
              <w:t>e</w:t>
            </w:r>
            <w:r w:rsidRPr="0087365E">
              <w:rPr>
                <w:rFonts w:eastAsia="Palatino Linotype"/>
                <w:w w:val="87"/>
                <w:sz w:val="24"/>
                <w:szCs w:val="24"/>
              </w:rPr>
              <w:t>ntrustâlpide</w:t>
            </w:r>
            <w:r w:rsidRPr="0087365E">
              <w:rPr>
                <w:rFonts w:eastAsia="Palatino Linotype"/>
                <w:sz w:val="24"/>
                <w:szCs w:val="24"/>
              </w:rPr>
              <w:t>oțel</w:t>
            </w:r>
          </w:p>
          <w:p w:rsidR="00AB497E" w:rsidRPr="0087365E" w:rsidRDefault="00AB497E" w:rsidP="00233E8C">
            <w:pPr>
              <w:numPr>
                <w:ilvl w:val="0"/>
                <w:numId w:val="23"/>
              </w:numPr>
              <w:spacing w:after="0" w:line="240" w:lineRule="auto"/>
              <w:ind w:left="335" w:hanging="284"/>
              <w:contextualSpacing/>
              <w:jc w:val="both"/>
              <w:rPr>
                <w:rFonts w:eastAsia="Palatino Linotype"/>
                <w:spacing w:val="40"/>
                <w:w w:val="87"/>
                <w:sz w:val="24"/>
                <w:szCs w:val="24"/>
              </w:rPr>
            </w:pPr>
            <w:r w:rsidRPr="0087365E">
              <w:rPr>
                <w:spacing w:val="1"/>
                <w:sz w:val="24"/>
                <w:szCs w:val="24"/>
              </w:rPr>
              <w:t>S</w:t>
            </w:r>
            <w:r w:rsidRPr="0087365E">
              <w:rPr>
                <w:sz w:val="24"/>
                <w:szCs w:val="24"/>
              </w:rPr>
              <w:t>REN4</w:t>
            </w:r>
            <w:r w:rsidRPr="0087365E">
              <w:rPr>
                <w:spacing w:val="1"/>
                <w:sz w:val="24"/>
                <w:szCs w:val="24"/>
              </w:rPr>
              <w:t>0</w:t>
            </w:r>
            <w:r w:rsidRPr="0087365E">
              <w:rPr>
                <w:spacing w:val="-1"/>
                <w:sz w:val="24"/>
                <w:szCs w:val="24"/>
              </w:rPr>
              <w:t>-</w:t>
            </w:r>
            <w:r w:rsidRPr="0087365E">
              <w:rPr>
                <w:rFonts w:eastAsia="Palatino Linotype"/>
                <w:sz w:val="24"/>
                <w:szCs w:val="24"/>
              </w:rPr>
              <w:t>6.</w:t>
            </w:r>
            <w:r w:rsidRPr="0087365E">
              <w:rPr>
                <w:rFonts w:eastAsia="Palatino Linotype"/>
                <w:spacing w:val="1"/>
                <w:sz w:val="24"/>
                <w:szCs w:val="24"/>
              </w:rPr>
              <w:t>S</w:t>
            </w:r>
            <w:r w:rsidRPr="0087365E">
              <w:rPr>
                <w:rFonts w:eastAsia="Palatino Linotype"/>
                <w:sz w:val="24"/>
                <w:szCs w:val="24"/>
              </w:rPr>
              <w:t>tâlpi</w:t>
            </w:r>
            <w:r w:rsidRPr="0087365E">
              <w:rPr>
                <w:rFonts w:eastAsia="Palatino Linotype"/>
                <w:w w:val="87"/>
                <w:sz w:val="24"/>
                <w:szCs w:val="24"/>
              </w:rPr>
              <w:t>p</w:t>
            </w:r>
            <w:r w:rsidRPr="0087365E">
              <w:rPr>
                <w:rFonts w:eastAsia="Palatino Linotype"/>
                <w:spacing w:val="-1"/>
                <w:w w:val="87"/>
                <w:sz w:val="24"/>
                <w:szCs w:val="24"/>
              </w:rPr>
              <w:t>e</w:t>
            </w:r>
            <w:r w:rsidRPr="0087365E">
              <w:rPr>
                <w:rFonts w:eastAsia="Palatino Linotype"/>
                <w:w w:val="87"/>
                <w:sz w:val="24"/>
                <w:szCs w:val="24"/>
              </w:rPr>
              <w:t>ntrui</w:t>
            </w:r>
            <w:r w:rsidRPr="0087365E">
              <w:rPr>
                <w:rFonts w:eastAsia="Palatino Linotype"/>
                <w:spacing w:val="1"/>
                <w:w w:val="87"/>
                <w:sz w:val="24"/>
                <w:szCs w:val="24"/>
              </w:rPr>
              <w:t>l</w:t>
            </w:r>
            <w:r w:rsidRPr="0087365E">
              <w:rPr>
                <w:rFonts w:eastAsia="Palatino Linotype"/>
                <w:w w:val="87"/>
                <w:sz w:val="24"/>
                <w:szCs w:val="24"/>
              </w:rPr>
              <w:t>um</w:t>
            </w:r>
            <w:r w:rsidRPr="0087365E">
              <w:rPr>
                <w:rFonts w:eastAsia="Palatino Linotype"/>
                <w:spacing w:val="1"/>
                <w:w w:val="87"/>
                <w:sz w:val="24"/>
                <w:szCs w:val="24"/>
              </w:rPr>
              <w:t>i</w:t>
            </w:r>
            <w:r w:rsidRPr="0087365E">
              <w:rPr>
                <w:rFonts w:eastAsia="Palatino Linotype"/>
                <w:w w:val="87"/>
                <w:sz w:val="24"/>
                <w:szCs w:val="24"/>
              </w:rPr>
              <w:t>n</w:t>
            </w:r>
            <w:r w:rsidRPr="0087365E">
              <w:rPr>
                <w:rFonts w:eastAsia="Palatino Linotype"/>
                <w:spacing w:val="-1"/>
                <w:w w:val="87"/>
                <w:sz w:val="24"/>
                <w:szCs w:val="24"/>
              </w:rPr>
              <w:t>a</w:t>
            </w:r>
            <w:r w:rsidRPr="0087365E">
              <w:rPr>
                <w:rFonts w:eastAsia="Palatino Linotype"/>
                <w:w w:val="87"/>
                <w:sz w:val="24"/>
                <w:szCs w:val="24"/>
              </w:rPr>
              <w:t>tulpu</w:t>
            </w:r>
            <w:r w:rsidRPr="0087365E">
              <w:rPr>
                <w:rFonts w:eastAsia="Palatino Linotype"/>
                <w:spacing w:val="-2"/>
                <w:w w:val="87"/>
                <w:sz w:val="24"/>
                <w:szCs w:val="24"/>
              </w:rPr>
              <w:t>b</w:t>
            </w:r>
            <w:r w:rsidRPr="0087365E">
              <w:rPr>
                <w:rFonts w:eastAsia="Palatino Linotype"/>
                <w:w w:val="87"/>
                <w:sz w:val="24"/>
                <w:szCs w:val="24"/>
              </w:rPr>
              <w:t>l</w:t>
            </w:r>
            <w:r w:rsidRPr="0087365E">
              <w:rPr>
                <w:rFonts w:eastAsia="Palatino Linotype"/>
                <w:spacing w:val="1"/>
                <w:w w:val="87"/>
                <w:sz w:val="24"/>
                <w:szCs w:val="24"/>
              </w:rPr>
              <w:t>i</w:t>
            </w:r>
            <w:r w:rsidRPr="0087365E">
              <w:rPr>
                <w:rFonts w:eastAsia="Palatino Linotype"/>
                <w:spacing w:val="-1"/>
                <w:w w:val="87"/>
                <w:sz w:val="24"/>
                <w:szCs w:val="24"/>
              </w:rPr>
              <w:t>c</w:t>
            </w:r>
            <w:r w:rsidRPr="0087365E">
              <w:rPr>
                <w:rFonts w:eastAsia="Palatino Linotype"/>
                <w:w w:val="87"/>
                <w:sz w:val="24"/>
                <w:szCs w:val="24"/>
              </w:rPr>
              <w:t>.</w:t>
            </w:r>
            <w:r w:rsidRPr="0087365E">
              <w:rPr>
                <w:rFonts w:eastAsia="Palatino Linotype"/>
                <w:spacing w:val="1"/>
                <w:w w:val="87"/>
                <w:sz w:val="24"/>
                <w:szCs w:val="24"/>
              </w:rPr>
              <w:t>P</w:t>
            </w:r>
            <w:r w:rsidRPr="0087365E">
              <w:rPr>
                <w:rFonts w:eastAsia="Palatino Linotype"/>
                <w:spacing w:val="-3"/>
                <w:w w:val="87"/>
                <w:sz w:val="24"/>
                <w:szCs w:val="24"/>
              </w:rPr>
              <w:t>a</w:t>
            </w:r>
            <w:r w:rsidRPr="0087365E">
              <w:rPr>
                <w:rFonts w:eastAsia="Palatino Linotype"/>
                <w:w w:val="87"/>
                <w:sz w:val="24"/>
                <w:szCs w:val="24"/>
              </w:rPr>
              <w:t>rt</w:t>
            </w:r>
            <w:r w:rsidRPr="0087365E">
              <w:rPr>
                <w:rFonts w:eastAsia="Palatino Linotype"/>
                <w:spacing w:val="-1"/>
                <w:w w:val="87"/>
                <w:sz w:val="24"/>
                <w:szCs w:val="24"/>
              </w:rPr>
              <w:t>e</w:t>
            </w:r>
            <w:r w:rsidRPr="0087365E">
              <w:rPr>
                <w:rFonts w:eastAsia="Palatino Linotype"/>
                <w:w w:val="87"/>
                <w:sz w:val="24"/>
                <w:szCs w:val="24"/>
              </w:rPr>
              <w:t>a</w:t>
            </w:r>
            <w:r w:rsidRPr="0087365E">
              <w:rPr>
                <w:rFonts w:eastAsia="Palatino Linotype"/>
                <w:sz w:val="24"/>
                <w:szCs w:val="24"/>
              </w:rPr>
              <w:t>6:</w:t>
            </w:r>
            <w:r w:rsidRPr="0087365E">
              <w:rPr>
                <w:rFonts w:eastAsia="Palatino Linotype"/>
                <w:w w:val="87"/>
                <w:sz w:val="24"/>
                <w:szCs w:val="24"/>
              </w:rPr>
              <w:t>C</w:t>
            </w:r>
            <w:r w:rsidRPr="0087365E">
              <w:rPr>
                <w:rFonts w:eastAsia="Palatino Linotype"/>
                <w:spacing w:val="-1"/>
                <w:w w:val="87"/>
                <w:sz w:val="24"/>
                <w:szCs w:val="24"/>
              </w:rPr>
              <w:t>e</w:t>
            </w:r>
            <w:r w:rsidRPr="0087365E">
              <w:rPr>
                <w:rFonts w:eastAsia="Palatino Linotype"/>
                <w:w w:val="87"/>
                <w:sz w:val="24"/>
                <w:szCs w:val="24"/>
              </w:rPr>
              <w:t>rințep</w:t>
            </w:r>
            <w:r w:rsidRPr="0087365E">
              <w:rPr>
                <w:rFonts w:eastAsia="Palatino Linotype"/>
                <w:spacing w:val="-1"/>
                <w:w w:val="87"/>
                <w:sz w:val="24"/>
                <w:szCs w:val="24"/>
              </w:rPr>
              <w:t>e</w:t>
            </w:r>
            <w:r w:rsidRPr="0087365E">
              <w:rPr>
                <w:rFonts w:eastAsia="Palatino Linotype"/>
                <w:w w:val="87"/>
                <w:sz w:val="24"/>
                <w:szCs w:val="24"/>
              </w:rPr>
              <w:t>ntru</w:t>
            </w:r>
            <w:r w:rsidRPr="0087365E">
              <w:rPr>
                <w:sz w:val="24"/>
                <w:szCs w:val="24"/>
              </w:rPr>
              <w:t>stâlpidei</w:t>
            </w:r>
            <w:r w:rsidRPr="0087365E">
              <w:rPr>
                <w:spacing w:val="1"/>
                <w:sz w:val="24"/>
                <w:szCs w:val="24"/>
              </w:rPr>
              <w:t>l</w:t>
            </w:r>
            <w:r w:rsidRPr="0087365E">
              <w:rPr>
                <w:sz w:val="24"/>
                <w:szCs w:val="24"/>
              </w:rPr>
              <w:t>um</w:t>
            </w:r>
            <w:r w:rsidRPr="0087365E">
              <w:rPr>
                <w:spacing w:val="1"/>
                <w:sz w:val="24"/>
                <w:szCs w:val="24"/>
              </w:rPr>
              <w:t>i</w:t>
            </w:r>
            <w:r w:rsidRPr="0087365E">
              <w:rPr>
                <w:sz w:val="24"/>
                <w:szCs w:val="24"/>
              </w:rPr>
              <w:t>n</w:t>
            </w:r>
            <w:r w:rsidRPr="0087365E">
              <w:rPr>
                <w:spacing w:val="-1"/>
                <w:sz w:val="24"/>
                <w:szCs w:val="24"/>
              </w:rPr>
              <w:t>a</w:t>
            </w:r>
            <w:r w:rsidRPr="0087365E">
              <w:rPr>
                <w:sz w:val="24"/>
                <w:szCs w:val="24"/>
              </w:rPr>
              <w:t xml:space="preserve">tde </w:t>
            </w:r>
            <w:r w:rsidRPr="0087365E">
              <w:rPr>
                <w:spacing w:val="-1"/>
                <w:sz w:val="24"/>
                <w:szCs w:val="24"/>
              </w:rPr>
              <w:t>a</w:t>
            </w:r>
            <w:r w:rsidRPr="0087365E">
              <w:rPr>
                <w:sz w:val="24"/>
                <w:szCs w:val="24"/>
              </w:rPr>
              <w:t>lu</w:t>
            </w:r>
            <w:r w:rsidRPr="0087365E">
              <w:rPr>
                <w:spacing w:val="1"/>
                <w:sz w:val="24"/>
                <w:szCs w:val="24"/>
              </w:rPr>
              <w:t>m</w:t>
            </w:r>
            <w:r w:rsidRPr="0087365E">
              <w:rPr>
                <w:sz w:val="24"/>
                <w:szCs w:val="24"/>
              </w:rPr>
              <w:t>in</w:t>
            </w:r>
            <w:r w:rsidRPr="0087365E">
              <w:rPr>
                <w:spacing w:val="1"/>
                <w:sz w:val="24"/>
                <w:szCs w:val="24"/>
              </w:rPr>
              <w:t>i</w:t>
            </w:r>
            <w:r w:rsidRPr="0087365E">
              <w:rPr>
                <w:sz w:val="24"/>
                <w:szCs w:val="24"/>
              </w:rPr>
              <w:t>u</w:t>
            </w:r>
          </w:p>
          <w:p w:rsidR="00AB497E" w:rsidRPr="0087365E" w:rsidRDefault="00AB497E" w:rsidP="00233E8C">
            <w:pPr>
              <w:numPr>
                <w:ilvl w:val="0"/>
                <w:numId w:val="23"/>
              </w:numPr>
              <w:spacing w:after="0" w:line="240" w:lineRule="auto"/>
              <w:ind w:left="335" w:hanging="284"/>
              <w:contextualSpacing/>
              <w:jc w:val="both"/>
              <w:rPr>
                <w:rFonts w:eastAsia="Palatino Linotype"/>
                <w:sz w:val="24"/>
                <w:szCs w:val="24"/>
              </w:rPr>
            </w:pPr>
            <w:r w:rsidRPr="0087365E">
              <w:rPr>
                <w:spacing w:val="1"/>
                <w:sz w:val="24"/>
                <w:szCs w:val="24"/>
              </w:rPr>
              <w:t>S</w:t>
            </w:r>
            <w:r w:rsidRPr="0087365E">
              <w:rPr>
                <w:sz w:val="24"/>
                <w:szCs w:val="24"/>
              </w:rPr>
              <w:t>REN4</w:t>
            </w:r>
            <w:r w:rsidRPr="0087365E">
              <w:rPr>
                <w:spacing w:val="1"/>
                <w:sz w:val="24"/>
                <w:szCs w:val="24"/>
              </w:rPr>
              <w:t>0</w:t>
            </w:r>
            <w:r w:rsidRPr="0087365E">
              <w:rPr>
                <w:spacing w:val="-1"/>
                <w:sz w:val="24"/>
                <w:szCs w:val="24"/>
              </w:rPr>
              <w:t>-</w:t>
            </w:r>
            <w:r w:rsidRPr="0087365E">
              <w:rPr>
                <w:rFonts w:eastAsia="Palatino Linotype"/>
                <w:sz w:val="24"/>
                <w:szCs w:val="24"/>
              </w:rPr>
              <w:t>7.</w:t>
            </w:r>
            <w:r w:rsidRPr="0087365E">
              <w:rPr>
                <w:rFonts w:eastAsia="Palatino Linotype"/>
                <w:spacing w:val="1"/>
                <w:sz w:val="24"/>
                <w:szCs w:val="24"/>
              </w:rPr>
              <w:t>S</w:t>
            </w:r>
            <w:r w:rsidRPr="0087365E">
              <w:rPr>
                <w:rFonts w:eastAsia="Palatino Linotype"/>
                <w:sz w:val="24"/>
                <w:szCs w:val="24"/>
              </w:rPr>
              <w:t>tâlpi</w:t>
            </w:r>
            <w:r w:rsidRPr="0087365E">
              <w:rPr>
                <w:rFonts w:eastAsia="Palatino Linotype"/>
                <w:w w:val="87"/>
                <w:sz w:val="24"/>
                <w:szCs w:val="24"/>
              </w:rPr>
              <w:t>p</w:t>
            </w:r>
            <w:r w:rsidRPr="0087365E">
              <w:rPr>
                <w:rFonts w:eastAsia="Palatino Linotype"/>
                <w:spacing w:val="-1"/>
                <w:w w:val="87"/>
                <w:sz w:val="24"/>
                <w:szCs w:val="24"/>
              </w:rPr>
              <w:t>e</w:t>
            </w:r>
            <w:r w:rsidRPr="0087365E">
              <w:rPr>
                <w:rFonts w:eastAsia="Palatino Linotype"/>
                <w:spacing w:val="-2"/>
                <w:w w:val="87"/>
                <w:sz w:val="24"/>
                <w:szCs w:val="24"/>
              </w:rPr>
              <w:t>n</w:t>
            </w:r>
            <w:r w:rsidRPr="0087365E">
              <w:rPr>
                <w:rFonts w:eastAsia="Palatino Linotype"/>
                <w:w w:val="87"/>
                <w:sz w:val="24"/>
                <w:szCs w:val="24"/>
              </w:rPr>
              <w:t>trui</w:t>
            </w:r>
            <w:r w:rsidRPr="0087365E">
              <w:rPr>
                <w:rFonts w:eastAsia="Palatino Linotype"/>
                <w:spacing w:val="1"/>
                <w:w w:val="87"/>
                <w:sz w:val="24"/>
                <w:szCs w:val="24"/>
              </w:rPr>
              <w:t>l</w:t>
            </w:r>
            <w:r w:rsidRPr="0087365E">
              <w:rPr>
                <w:rFonts w:eastAsia="Palatino Linotype"/>
                <w:w w:val="87"/>
                <w:sz w:val="24"/>
                <w:szCs w:val="24"/>
              </w:rPr>
              <w:t>um</w:t>
            </w:r>
            <w:r w:rsidRPr="0087365E">
              <w:rPr>
                <w:rFonts w:eastAsia="Palatino Linotype"/>
                <w:spacing w:val="1"/>
                <w:w w:val="87"/>
                <w:sz w:val="24"/>
                <w:szCs w:val="24"/>
              </w:rPr>
              <w:t>i</w:t>
            </w:r>
            <w:r w:rsidRPr="0087365E">
              <w:rPr>
                <w:rFonts w:eastAsia="Palatino Linotype"/>
                <w:w w:val="87"/>
                <w:sz w:val="24"/>
                <w:szCs w:val="24"/>
              </w:rPr>
              <w:t>n</w:t>
            </w:r>
            <w:r w:rsidRPr="0087365E">
              <w:rPr>
                <w:rFonts w:eastAsia="Palatino Linotype"/>
                <w:spacing w:val="-1"/>
                <w:w w:val="87"/>
                <w:sz w:val="24"/>
                <w:szCs w:val="24"/>
              </w:rPr>
              <w:t>a</w:t>
            </w:r>
            <w:r w:rsidRPr="0087365E">
              <w:rPr>
                <w:rFonts w:eastAsia="Palatino Linotype"/>
                <w:w w:val="87"/>
                <w:sz w:val="24"/>
                <w:szCs w:val="24"/>
              </w:rPr>
              <w:t>t publ</w:t>
            </w:r>
            <w:r w:rsidRPr="0087365E">
              <w:rPr>
                <w:rFonts w:eastAsia="Palatino Linotype"/>
                <w:spacing w:val="1"/>
                <w:w w:val="87"/>
                <w:sz w:val="24"/>
                <w:szCs w:val="24"/>
              </w:rPr>
              <w:t>i</w:t>
            </w:r>
            <w:r w:rsidRPr="0087365E">
              <w:rPr>
                <w:rFonts w:eastAsia="Palatino Linotype"/>
                <w:spacing w:val="-1"/>
                <w:w w:val="87"/>
                <w:sz w:val="24"/>
                <w:szCs w:val="24"/>
              </w:rPr>
              <w:t>c</w:t>
            </w:r>
            <w:r w:rsidRPr="0087365E">
              <w:rPr>
                <w:rFonts w:eastAsia="Palatino Linotype"/>
                <w:w w:val="87"/>
                <w:sz w:val="24"/>
                <w:szCs w:val="24"/>
              </w:rPr>
              <w:t xml:space="preserve">. </w:t>
            </w:r>
            <w:r w:rsidRPr="0087365E">
              <w:rPr>
                <w:rFonts w:eastAsia="Palatino Linotype"/>
                <w:spacing w:val="1"/>
                <w:w w:val="87"/>
                <w:sz w:val="24"/>
                <w:szCs w:val="24"/>
              </w:rPr>
              <w:t>P</w:t>
            </w:r>
            <w:r w:rsidRPr="0087365E">
              <w:rPr>
                <w:rFonts w:eastAsia="Palatino Linotype"/>
                <w:spacing w:val="-1"/>
                <w:w w:val="87"/>
                <w:sz w:val="24"/>
                <w:szCs w:val="24"/>
              </w:rPr>
              <w:t>a</w:t>
            </w:r>
            <w:r w:rsidRPr="0087365E">
              <w:rPr>
                <w:rFonts w:eastAsia="Palatino Linotype"/>
                <w:w w:val="87"/>
                <w:sz w:val="24"/>
                <w:szCs w:val="24"/>
              </w:rPr>
              <w:t>r</w:t>
            </w:r>
            <w:r w:rsidRPr="0087365E">
              <w:rPr>
                <w:rFonts w:eastAsia="Palatino Linotype"/>
                <w:spacing w:val="-3"/>
                <w:w w:val="87"/>
                <w:sz w:val="24"/>
                <w:szCs w:val="24"/>
              </w:rPr>
              <w:t>t</w:t>
            </w:r>
            <w:r w:rsidRPr="0087365E">
              <w:rPr>
                <w:rFonts w:eastAsia="Palatino Linotype"/>
                <w:spacing w:val="-1"/>
                <w:w w:val="87"/>
                <w:sz w:val="24"/>
                <w:szCs w:val="24"/>
              </w:rPr>
              <w:t>e</w:t>
            </w:r>
            <w:r w:rsidRPr="0087365E">
              <w:rPr>
                <w:rFonts w:eastAsia="Palatino Linotype"/>
                <w:w w:val="87"/>
                <w:sz w:val="24"/>
                <w:szCs w:val="24"/>
              </w:rPr>
              <w:t>a</w:t>
            </w:r>
            <w:r w:rsidRPr="0087365E">
              <w:rPr>
                <w:rFonts w:eastAsia="Palatino Linotype"/>
                <w:sz w:val="24"/>
                <w:szCs w:val="24"/>
              </w:rPr>
              <w:t>7:</w:t>
            </w:r>
            <w:r w:rsidRPr="0087365E">
              <w:rPr>
                <w:rFonts w:eastAsia="Palatino Linotype"/>
                <w:w w:val="87"/>
                <w:sz w:val="24"/>
                <w:szCs w:val="24"/>
              </w:rPr>
              <w:t>C</w:t>
            </w:r>
            <w:r w:rsidRPr="0087365E">
              <w:rPr>
                <w:rFonts w:eastAsia="Palatino Linotype"/>
                <w:spacing w:val="-1"/>
                <w:w w:val="87"/>
                <w:sz w:val="24"/>
                <w:szCs w:val="24"/>
              </w:rPr>
              <w:t>e</w:t>
            </w:r>
            <w:r w:rsidRPr="0087365E">
              <w:rPr>
                <w:rFonts w:eastAsia="Palatino Linotype"/>
                <w:w w:val="87"/>
                <w:sz w:val="24"/>
                <w:szCs w:val="24"/>
              </w:rPr>
              <w:t>rințep</w:t>
            </w:r>
            <w:r w:rsidRPr="0087365E">
              <w:rPr>
                <w:rFonts w:eastAsia="Palatino Linotype"/>
                <w:spacing w:val="-1"/>
                <w:w w:val="87"/>
                <w:sz w:val="24"/>
                <w:szCs w:val="24"/>
              </w:rPr>
              <w:t>e</w:t>
            </w:r>
            <w:r w:rsidRPr="0087365E">
              <w:rPr>
                <w:rFonts w:eastAsia="Palatino Linotype"/>
                <w:w w:val="87"/>
                <w:sz w:val="24"/>
                <w:szCs w:val="24"/>
              </w:rPr>
              <w:t>ntru</w:t>
            </w:r>
            <w:r w:rsidRPr="0087365E">
              <w:rPr>
                <w:rFonts w:eastAsia="Palatino Linotype"/>
                <w:sz w:val="24"/>
                <w:szCs w:val="24"/>
              </w:rPr>
              <w:t>st</w:t>
            </w:r>
            <w:r w:rsidRPr="0087365E">
              <w:rPr>
                <w:rFonts w:eastAsia="Palatino Linotype"/>
                <w:spacing w:val="2"/>
                <w:sz w:val="24"/>
                <w:szCs w:val="24"/>
              </w:rPr>
              <w:t>â</w:t>
            </w:r>
            <w:r w:rsidRPr="0087365E">
              <w:rPr>
                <w:rFonts w:eastAsia="Palatino Linotype"/>
                <w:sz w:val="24"/>
                <w:szCs w:val="24"/>
              </w:rPr>
              <w:t>lpide</w:t>
            </w:r>
            <w:r w:rsidRPr="0087365E">
              <w:rPr>
                <w:rFonts w:eastAsia="Palatino Linotype"/>
                <w:w w:val="88"/>
                <w:sz w:val="24"/>
                <w:szCs w:val="24"/>
              </w:rPr>
              <w:t>i</w:t>
            </w:r>
            <w:r w:rsidRPr="0087365E">
              <w:rPr>
                <w:rFonts w:eastAsia="Palatino Linotype"/>
                <w:spacing w:val="1"/>
                <w:w w:val="88"/>
                <w:sz w:val="24"/>
                <w:szCs w:val="24"/>
              </w:rPr>
              <w:t>l</w:t>
            </w:r>
            <w:r w:rsidRPr="0087365E">
              <w:rPr>
                <w:rFonts w:eastAsia="Palatino Linotype"/>
                <w:w w:val="88"/>
                <w:sz w:val="24"/>
                <w:szCs w:val="24"/>
              </w:rPr>
              <w:t>um</w:t>
            </w:r>
            <w:r w:rsidRPr="0087365E">
              <w:rPr>
                <w:rFonts w:eastAsia="Palatino Linotype"/>
                <w:spacing w:val="1"/>
                <w:w w:val="88"/>
                <w:sz w:val="24"/>
                <w:szCs w:val="24"/>
              </w:rPr>
              <w:t>i</w:t>
            </w:r>
            <w:r w:rsidRPr="0087365E">
              <w:rPr>
                <w:rFonts w:eastAsia="Palatino Linotype"/>
                <w:w w:val="88"/>
                <w:sz w:val="24"/>
                <w:szCs w:val="24"/>
              </w:rPr>
              <w:t>n</w:t>
            </w:r>
            <w:r w:rsidRPr="0087365E">
              <w:rPr>
                <w:rFonts w:eastAsia="Palatino Linotype"/>
                <w:spacing w:val="-1"/>
                <w:w w:val="88"/>
                <w:sz w:val="24"/>
                <w:szCs w:val="24"/>
              </w:rPr>
              <w:t>a</w:t>
            </w:r>
            <w:r w:rsidRPr="0087365E">
              <w:rPr>
                <w:rFonts w:eastAsia="Palatino Linotype"/>
                <w:w w:val="88"/>
                <w:sz w:val="24"/>
                <w:szCs w:val="24"/>
              </w:rPr>
              <w:t>t</w:t>
            </w:r>
            <w:r w:rsidRPr="0087365E">
              <w:rPr>
                <w:sz w:val="24"/>
                <w:szCs w:val="24"/>
              </w:rPr>
              <w:t>din mat</w:t>
            </w:r>
            <w:r w:rsidRPr="0087365E">
              <w:rPr>
                <w:spacing w:val="-1"/>
                <w:sz w:val="24"/>
                <w:szCs w:val="24"/>
              </w:rPr>
              <w:t>e</w:t>
            </w:r>
            <w:r w:rsidRPr="0087365E">
              <w:rPr>
                <w:sz w:val="24"/>
                <w:szCs w:val="24"/>
              </w:rPr>
              <w:t>ri</w:t>
            </w:r>
            <w:r w:rsidRPr="0087365E">
              <w:rPr>
                <w:spacing w:val="-1"/>
                <w:sz w:val="24"/>
                <w:szCs w:val="24"/>
              </w:rPr>
              <w:t>a</w:t>
            </w:r>
            <w:r w:rsidRPr="0087365E">
              <w:rPr>
                <w:sz w:val="24"/>
                <w:szCs w:val="24"/>
              </w:rPr>
              <w:t xml:space="preserve">le </w:t>
            </w:r>
            <w:r w:rsidRPr="0087365E">
              <w:rPr>
                <w:spacing w:val="-1"/>
                <w:sz w:val="24"/>
                <w:szCs w:val="24"/>
              </w:rPr>
              <w:t>c</w:t>
            </w:r>
            <w:r w:rsidRPr="0087365E">
              <w:rPr>
                <w:sz w:val="24"/>
                <w:szCs w:val="24"/>
              </w:rPr>
              <w:t>ompo</w:t>
            </w:r>
            <w:r w:rsidRPr="0087365E">
              <w:rPr>
                <w:spacing w:val="2"/>
                <w:sz w:val="24"/>
                <w:szCs w:val="24"/>
              </w:rPr>
              <w:t>z</w:t>
            </w:r>
            <w:r w:rsidRPr="0087365E">
              <w:rPr>
                <w:sz w:val="24"/>
                <w:szCs w:val="24"/>
              </w:rPr>
              <w:t>i</w:t>
            </w:r>
            <w:r w:rsidRPr="0087365E">
              <w:rPr>
                <w:spacing w:val="1"/>
                <w:sz w:val="24"/>
                <w:szCs w:val="24"/>
              </w:rPr>
              <w:t>t</w:t>
            </w:r>
            <w:r w:rsidRPr="0087365E">
              <w:rPr>
                <w:sz w:val="24"/>
                <w:szCs w:val="24"/>
              </w:rPr>
              <w:t>epe</w:t>
            </w:r>
            <w:r w:rsidRPr="0087365E">
              <w:rPr>
                <w:spacing w:val="3"/>
                <w:w w:val="88"/>
                <w:sz w:val="24"/>
                <w:szCs w:val="24"/>
              </w:rPr>
              <w:t>b</w:t>
            </w:r>
            <w:r w:rsidRPr="0087365E">
              <w:rPr>
                <w:rFonts w:eastAsia="Palatino Linotype"/>
                <w:spacing w:val="-1"/>
                <w:w w:val="88"/>
                <w:sz w:val="24"/>
                <w:szCs w:val="24"/>
              </w:rPr>
              <w:t>a</w:t>
            </w:r>
            <w:r w:rsidRPr="0087365E">
              <w:rPr>
                <w:rFonts w:eastAsia="Palatino Linotype"/>
                <w:spacing w:val="1"/>
                <w:w w:val="88"/>
                <w:sz w:val="24"/>
                <w:szCs w:val="24"/>
              </w:rPr>
              <w:t>z</w:t>
            </w:r>
            <w:r w:rsidRPr="0087365E">
              <w:rPr>
                <w:rFonts w:eastAsia="Palatino Linotype"/>
                <w:w w:val="88"/>
                <w:sz w:val="24"/>
                <w:szCs w:val="24"/>
              </w:rPr>
              <w:t>ădepol</w:t>
            </w:r>
            <w:r w:rsidRPr="0087365E">
              <w:rPr>
                <w:rFonts w:eastAsia="Palatino Linotype"/>
                <w:spacing w:val="1"/>
                <w:w w:val="88"/>
                <w:sz w:val="24"/>
                <w:szCs w:val="24"/>
              </w:rPr>
              <w:t>i</w:t>
            </w:r>
            <w:r w:rsidRPr="0087365E">
              <w:rPr>
                <w:rFonts w:eastAsia="Palatino Linotype"/>
                <w:w w:val="88"/>
                <w:sz w:val="24"/>
                <w:szCs w:val="24"/>
              </w:rPr>
              <w:t>me</w:t>
            </w:r>
            <w:r w:rsidRPr="0087365E">
              <w:rPr>
                <w:rFonts w:eastAsia="Palatino Linotype"/>
                <w:spacing w:val="-1"/>
                <w:w w:val="88"/>
                <w:sz w:val="24"/>
                <w:szCs w:val="24"/>
              </w:rPr>
              <w:t>r</w:t>
            </w:r>
            <w:r w:rsidRPr="0087365E">
              <w:rPr>
                <w:rFonts w:eastAsia="Palatino Linotype"/>
                <w:w w:val="88"/>
                <w:sz w:val="24"/>
                <w:szCs w:val="24"/>
              </w:rPr>
              <w:t>ia</w:t>
            </w:r>
            <w:r w:rsidRPr="0087365E">
              <w:rPr>
                <w:rFonts w:eastAsia="Palatino Linotype"/>
                <w:spacing w:val="-1"/>
                <w:w w:val="88"/>
                <w:sz w:val="24"/>
                <w:szCs w:val="24"/>
              </w:rPr>
              <w:t>r</w:t>
            </w:r>
            <w:r w:rsidRPr="0087365E">
              <w:rPr>
                <w:rFonts w:eastAsia="Palatino Linotype"/>
                <w:w w:val="88"/>
                <w:sz w:val="24"/>
                <w:szCs w:val="24"/>
              </w:rPr>
              <w:t>mate</w:t>
            </w:r>
            <w:r w:rsidRPr="0087365E">
              <w:rPr>
                <w:rFonts w:eastAsia="Palatino Linotype"/>
                <w:spacing w:val="1"/>
                <w:w w:val="88"/>
                <w:sz w:val="24"/>
                <w:szCs w:val="24"/>
              </w:rPr>
              <w:t>c</w:t>
            </w:r>
            <w:r w:rsidRPr="0087365E">
              <w:rPr>
                <w:rFonts w:eastAsia="Palatino Linotype"/>
                <w:w w:val="88"/>
                <w:sz w:val="24"/>
                <w:szCs w:val="24"/>
              </w:rPr>
              <w:t>u</w:t>
            </w:r>
            <w:r w:rsidRPr="0087365E">
              <w:rPr>
                <w:rFonts w:eastAsia="Palatino Linotype"/>
                <w:sz w:val="24"/>
                <w:szCs w:val="24"/>
              </w:rPr>
              <w:t>fib</w:t>
            </w:r>
            <w:r w:rsidRPr="0087365E">
              <w:rPr>
                <w:rFonts w:eastAsia="Palatino Linotype"/>
                <w:spacing w:val="-1"/>
                <w:sz w:val="24"/>
                <w:szCs w:val="24"/>
              </w:rPr>
              <w:t>r</w:t>
            </w:r>
            <w:r w:rsidRPr="0087365E">
              <w:rPr>
                <w:rFonts w:eastAsia="Palatino Linotype"/>
                <w:sz w:val="24"/>
                <w:szCs w:val="24"/>
              </w:rPr>
              <w:t>e</w:t>
            </w:r>
          </w:p>
          <w:p w:rsidR="00AB497E" w:rsidRPr="0087365E" w:rsidRDefault="00AB497E" w:rsidP="00944848">
            <w:pPr>
              <w:spacing w:after="0" w:line="240" w:lineRule="auto"/>
              <w:ind w:left="335" w:hanging="284"/>
              <w:contextualSpacing/>
              <w:jc w:val="both"/>
              <w:rPr>
                <w:rFonts w:eastAsia="Palatino Linotype"/>
                <w:sz w:val="24"/>
                <w:szCs w:val="24"/>
              </w:rPr>
            </w:pPr>
          </w:p>
          <w:p w:rsidR="00AB497E" w:rsidRPr="0087365E" w:rsidRDefault="00AB497E" w:rsidP="00233E8C">
            <w:pPr>
              <w:numPr>
                <w:ilvl w:val="0"/>
                <w:numId w:val="23"/>
              </w:numPr>
              <w:spacing w:after="0" w:line="240" w:lineRule="auto"/>
              <w:ind w:left="335" w:hanging="284"/>
              <w:contextualSpacing/>
              <w:jc w:val="both"/>
              <w:rPr>
                <w:rFonts w:eastAsia="Palatino Linotype"/>
                <w:sz w:val="24"/>
                <w:szCs w:val="24"/>
              </w:rPr>
            </w:pPr>
            <w:r w:rsidRPr="0087365E">
              <w:rPr>
                <w:spacing w:val="1"/>
                <w:sz w:val="24"/>
                <w:szCs w:val="24"/>
              </w:rPr>
              <w:t>S</w:t>
            </w:r>
            <w:r w:rsidRPr="0087365E">
              <w:rPr>
                <w:sz w:val="24"/>
                <w:szCs w:val="24"/>
              </w:rPr>
              <w:t xml:space="preserve">R EN </w:t>
            </w:r>
            <w:r w:rsidRPr="0087365E">
              <w:rPr>
                <w:spacing w:val="-1"/>
                <w:sz w:val="24"/>
                <w:szCs w:val="24"/>
              </w:rPr>
              <w:t>1</w:t>
            </w:r>
            <w:r w:rsidRPr="0087365E">
              <w:rPr>
                <w:sz w:val="24"/>
                <w:szCs w:val="24"/>
              </w:rPr>
              <w:t>838. Aplic</w:t>
            </w:r>
            <w:r w:rsidRPr="0087365E">
              <w:rPr>
                <w:spacing w:val="-1"/>
                <w:sz w:val="24"/>
                <w:szCs w:val="24"/>
              </w:rPr>
              <w:t>a</w:t>
            </w:r>
            <w:r w:rsidRPr="0087365E">
              <w:rPr>
                <w:sz w:val="24"/>
                <w:szCs w:val="24"/>
              </w:rPr>
              <w:t>t</w:t>
            </w:r>
            <w:r w:rsidRPr="0087365E">
              <w:rPr>
                <w:spacing w:val="1"/>
                <w:sz w:val="24"/>
                <w:szCs w:val="24"/>
              </w:rPr>
              <w:t>i</w:t>
            </w:r>
            <w:r w:rsidRPr="0087365E">
              <w:rPr>
                <w:sz w:val="24"/>
                <w:szCs w:val="24"/>
              </w:rPr>
              <w:t>i ale</w:t>
            </w:r>
            <w:r w:rsidRPr="0087365E">
              <w:rPr>
                <w:w w:val="89"/>
                <w:sz w:val="24"/>
                <w:szCs w:val="24"/>
              </w:rPr>
              <w:t>i</w:t>
            </w:r>
            <w:r w:rsidRPr="0087365E">
              <w:rPr>
                <w:spacing w:val="1"/>
                <w:w w:val="89"/>
                <w:sz w:val="24"/>
                <w:szCs w:val="24"/>
              </w:rPr>
              <w:t>l</w:t>
            </w:r>
            <w:r w:rsidRPr="0087365E">
              <w:rPr>
                <w:w w:val="89"/>
                <w:sz w:val="24"/>
                <w:szCs w:val="24"/>
              </w:rPr>
              <w:t>um</w:t>
            </w:r>
            <w:r w:rsidRPr="0087365E">
              <w:rPr>
                <w:spacing w:val="1"/>
                <w:w w:val="89"/>
                <w:sz w:val="24"/>
                <w:szCs w:val="24"/>
              </w:rPr>
              <w:t>i</w:t>
            </w:r>
            <w:r w:rsidRPr="0087365E">
              <w:rPr>
                <w:spacing w:val="2"/>
                <w:w w:val="89"/>
                <w:sz w:val="24"/>
                <w:szCs w:val="24"/>
              </w:rPr>
              <w:t>n</w:t>
            </w:r>
            <w:r w:rsidRPr="0087365E">
              <w:rPr>
                <w:rFonts w:eastAsia="Palatino Linotype"/>
                <w:spacing w:val="-1"/>
                <w:w w:val="89"/>
                <w:sz w:val="24"/>
                <w:szCs w:val="24"/>
              </w:rPr>
              <w:t>a</w:t>
            </w:r>
            <w:r w:rsidRPr="0087365E">
              <w:rPr>
                <w:rFonts w:eastAsia="Palatino Linotype"/>
                <w:w w:val="89"/>
                <w:sz w:val="24"/>
                <w:szCs w:val="24"/>
              </w:rPr>
              <w:t>tu</w:t>
            </w:r>
            <w:r w:rsidRPr="0087365E">
              <w:rPr>
                <w:rFonts w:eastAsia="Palatino Linotype"/>
                <w:spacing w:val="1"/>
                <w:w w:val="89"/>
                <w:sz w:val="24"/>
                <w:szCs w:val="24"/>
              </w:rPr>
              <w:t>l</w:t>
            </w:r>
            <w:r w:rsidRPr="0087365E">
              <w:rPr>
                <w:rFonts w:eastAsia="Palatino Linotype"/>
                <w:w w:val="89"/>
                <w:sz w:val="24"/>
                <w:szCs w:val="24"/>
              </w:rPr>
              <w:t>ui</w:t>
            </w:r>
            <w:r w:rsidRPr="0087365E">
              <w:rPr>
                <w:rFonts w:eastAsia="Palatino Linotype"/>
                <w:spacing w:val="-5"/>
                <w:w w:val="89"/>
                <w:sz w:val="24"/>
                <w:szCs w:val="24"/>
              </w:rPr>
              <w:t>I</w:t>
            </w:r>
            <w:r w:rsidRPr="0087365E">
              <w:rPr>
                <w:rFonts w:eastAsia="Palatino Linotype"/>
                <w:w w:val="89"/>
                <w:sz w:val="24"/>
                <w:szCs w:val="24"/>
              </w:rPr>
              <w:t>lu</w:t>
            </w:r>
            <w:r w:rsidRPr="0087365E">
              <w:rPr>
                <w:rFonts w:eastAsia="Palatino Linotype"/>
                <w:spacing w:val="1"/>
                <w:w w:val="89"/>
                <w:sz w:val="24"/>
                <w:szCs w:val="24"/>
              </w:rPr>
              <w:t>m</w:t>
            </w:r>
            <w:r w:rsidRPr="0087365E">
              <w:rPr>
                <w:rFonts w:eastAsia="Palatino Linotype"/>
                <w:w w:val="89"/>
                <w:sz w:val="24"/>
                <w:szCs w:val="24"/>
              </w:rPr>
              <w:t>inatulde</w:t>
            </w:r>
            <w:r w:rsidRPr="0087365E">
              <w:rPr>
                <w:rFonts w:eastAsia="Palatino Linotype"/>
                <w:w w:val="91"/>
                <w:sz w:val="24"/>
                <w:szCs w:val="24"/>
              </w:rPr>
              <w:t>si</w:t>
            </w:r>
            <w:r w:rsidRPr="0087365E">
              <w:rPr>
                <w:rFonts w:eastAsia="Palatino Linotype"/>
                <w:spacing w:val="-2"/>
                <w:w w:val="91"/>
                <w:sz w:val="24"/>
                <w:szCs w:val="24"/>
              </w:rPr>
              <w:t>g</w:t>
            </w:r>
            <w:r w:rsidRPr="0087365E">
              <w:rPr>
                <w:rFonts w:eastAsia="Palatino Linotype"/>
                <w:w w:val="83"/>
                <w:sz w:val="24"/>
                <w:szCs w:val="24"/>
              </w:rPr>
              <w:t>u</w:t>
            </w:r>
            <w:r w:rsidRPr="0087365E">
              <w:rPr>
                <w:rFonts w:eastAsia="Palatino Linotype"/>
                <w:spacing w:val="1"/>
                <w:w w:val="83"/>
                <w:sz w:val="24"/>
                <w:szCs w:val="24"/>
              </w:rPr>
              <w:t>r</w:t>
            </w:r>
            <w:r w:rsidRPr="0087365E">
              <w:rPr>
                <w:rFonts w:eastAsia="Palatino Linotype"/>
                <w:spacing w:val="-1"/>
                <w:w w:val="88"/>
                <w:sz w:val="24"/>
                <w:szCs w:val="24"/>
              </w:rPr>
              <w:t>a</w:t>
            </w:r>
            <w:r w:rsidRPr="0087365E">
              <w:rPr>
                <w:rFonts w:eastAsia="Palatino Linotype"/>
                <w:w w:val="86"/>
                <w:sz w:val="24"/>
                <w:szCs w:val="24"/>
              </w:rPr>
              <w:t>nță</w:t>
            </w:r>
          </w:p>
          <w:p w:rsidR="00AB497E" w:rsidRPr="0087365E" w:rsidRDefault="00AB497E" w:rsidP="00233E8C">
            <w:pPr>
              <w:numPr>
                <w:ilvl w:val="0"/>
                <w:numId w:val="23"/>
              </w:numPr>
              <w:spacing w:after="0" w:line="240" w:lineRule="auto"/>
              <w:ind w:left="335" w:hanging="284"/>
              <w:contextualSpacing/>
              <w:jc w:val="both"/>
              <w:rPr>
                <w:rFonts w:eastAsia="Palatino Linotype"/>
                <w:spacing w:val="-6"/>
                <w:w w:val="89"/>
                <w:sz w:val="24"/>
                <w:szCs w:val="24"/>
              </w:rPr>
            </w:pPr>
            <w:r w:rsidRPr="0087365E">
              <w:rPr>
                <w:rFonts w:eastAsia="Palatino Linotype"/>
                <w:spacing w:val="1"/>
                <w:sz w:val="24"/>
                <w:szCs w:val="24"/>
              </w:rPr>
              <w:t>S</w:t>
            </w:r>
            <w:r w:rsidRPr="0087365E">
              <w:rPr>
                <w:rFonts w:eastAsia="Palatino Linotype"/>
                <w:sz w:val="24"/>
                <w:szCs w:val="24"/>
              </w:rPr>
              <w:t>REN12665.</w:t>
            </w:r>
            <w:r w:rsidRPr="0087365E">
              <w:rPr>
                <w:rFonts w:eastAsia="Palatino Linotype"/>
                <w:spacing w:val="-4"/>
                <w:w w:val="89"/>
                <w:sz w:val="24"/>
                <w:szCs w:val="24"/>
              </w:rPr>
              <w:t>L</w:t>
            </w:r>
            <w:r w:rsidRPr="0087365E">
              <w:rPr>
                <w:rFonts w:eastAsia="Palatino Linotype"/>
                <w:w w:val="89"/>
                <w:sz w:val="24"/>
                <w:szCs w:val="24"/>
              </w:rPr>
              <w:t>um</w:t>
            </w:r>
            <w:r w:rsidRPr="0087365E">
              <w:rPr>
                <w:rFonts w:eastAsia="Palatino Linotype"/>
                <w:spacing w:val="1"/>
                <w:w w:val="89"/>
                <w:sz w:val="24"/>
                <w:szCs w:val="24"/>
              </w:rPr>
              <w:t>i</w:t>
            </w:r>
            <w:r w:rsidRPr="0087365E">
              <w:rPr>
                <w:rFonts w:eastAsia="Palatino Linotype"/>
                <w:w w:val="89"/>
                <w:sz w:val="24"/>
                <w:szCs w:val="24"/>
              </w:rPr>
              <w:t>nă</w:t>
            </w:r>
            <w:r w:rsidRPr="0087365E">
              <w:rPr>
                <w:rFonts w:eastAsia="Palatino Linotype"/>
                <w:spacing w:val="2"/>
                <w:sz w:val="24"/>
                <w:szCs w:val="24"/>
              </w:rPr>
              <w:t>ș</w:t>
            </w:r>
            <w:r w:rsidRPr="0087365E">
              <w:rPr>
                <w:rFonts w:eastAsia="Palatino Linotype"/>
                <w:sz w:val="24"/>
                <w:szCs w:val="24"/>
              </w:rPr>
              <w:t>i</w:t>
            </w:r>
            <w:r w:rsidRPr="0087365E">
              <w:rPr>
                <w:rFonts w:eastAsia="Palatino Linotype"/>
                <w:w w:val="89"/>
                <w:sz w:val="24"/>
                <w:szCs w:val="24"/>
              </w:rPr>
              <w:t>i</w:t>
            </w:r>
            <w:r w:rsidRPr="0087365E">
              <w:rPr>
                <w:rFonts w:eastAsia="Palatino Linotype"/>
                <w:spacing w:val="1"/>
                <w:w w:val="89"/>
                <w:sz w:val="24"/>
                <w:szCs w:val="24"/>
              </w:rPr>
              <w:t>l</w:t>
            </w:r>
            <w:r w:rsidRPr="0087365E">
              <w:rPr>
                <w:rFonts w:eastAsia="Palatino Linotype"/>
                <w:w w:val="89"/>
                <w:sz w:val="24"/>
                <w:szCs w:val="24"/>
              </w:rPr>
              <w:t>um</w:t>
            </w:r>
            <w:r w:rsidRPr="0087365E">
              <w:rPr>
                <w:rFonts w:eastAsia="Palatino Linotype"/>
                <w:spacing w:val="1"/>
                <w:w w:val="89"/>
                <w:sz w:val="24"/>
                <w:szCs w:val="24"/>
              </w:rPr>
              <w:t>i</w:t>
            </w:r>
            <w:r w:rsidRPr="0087365E">
              <w:rPr>
                <w:rFonts w:eastAsia="Palatino Linotype"/>
                <w:w w:val="89"/>
                <w:sz w:val="24"/>
                <w:szCs w:val="24"/>
              </w:rPr>
              <w:t>n</w:t>
            </w:r>
            <w:r w:rsidRPr="0087365E">
              <w:rPr>
                <w:rFonts w:eastAsia="Palatino Linotype"/>
                <w:spacing w:val="-1"/>
                <w:w w:val="89"/>
                <w:sz w:val="24"/>
                <w:szCs w:val="24"/>
              </w:rPr>
              <w:t>a</w:t>
            </w:r>
            <w:r w:rsidRPr="0087365E">
              <w:rPr>
                <w:rFonts w:eastAsia="Palatino Linotype"/>
                <w:w w:val="89"/>
                <w:sz w:val="24"/>
                <w:szCs w:val="24"/>
              </w:rPr>
              <w:t>t.Te</w:t>
            </w:r>
            <w:r w:rsidRPr="0087365E">
              <w:rPr>
                <w:rFonts w:eastAsia="Palatino Linotype"/>
                <w:spacing w:val="-1"/>
                <w:w w:val="89"/>
                <w:sz w:val="24"/>
                <w:szCs w:val="24"/>
              </w:rPr>
              <w:t>r</w:t>
            </w:r>
            <w:r w:rsidRPr="0087365E">
              <w:rPr>
                <w:rFonts w:eastAsia="Palatino Linotype"/>
                <w:w w:val="89"/>
                <w:sz w:val="24"/>
                <w:szCs w:val="24"/>
              </w:rPr>
              <w:t>meni</w:t>
            </w:r>
            <w:r w:rsidRPr="0087365E">
              <w:rPr>
                <w:rFonts w:eastAsia="Palatino Linotype"/>
                <w:sz w:val="24"/>
                <w:szCs w:val="24"/>
              </w:rPr>
              <w:t>de</w:t>
            </w:r>
            <w:r w:rsidRPr="0087365E">
              <w:rPr>
                <w:rFonts w:eastAsia="Palatino Linotype"/>
                <w:w w:val="88"/>
                <w:sz w:val="24"/>
                <w:szCs w:val="24"/>
              </w:rPr>
              <w:t>b</w:t>
            </w:r>
            <w:r w:rsidRPr="0087365E">
              <w:rPr>
                <w:rFonts w:eastAsia="Palatino Linotype"/>
                <w:spacing w:val="-1"/>
                <w:w w:val="88"/>
                <w:sz w:val="24"/>
                <w:szCs w:val="24"/>
              </w:rPr>
              <w:t>a</w:t>
            </w:r>
            <w:r w:rsidRPr="0087365E">
              <w:rPr>
                <w:rFonts w:eastAsia="Palatino Linotype"/>
                <w:spacing w:val="1"/>
                <w:w w:val="88"/>
                <w:sz w:val="24"/>
                <w:szCs w:val="24"/>
              </w:rPr>
              <w:t>z</w:t>
            </w:r>
            <w:r w:rsidRPr="0087365E">
              <w:rPr>
                <w:rFonts w:eastAsia="Palatino Linotype"/>
                <w:w w:val="88"/>
                <w:sz w:val="24"/>
                <w:szCs w:val="24"/>
              </w:rPr>
              <w:t>ă</w:t>
            </w:r>
            <w:r w:rsidRPr="0087365E">
              <w:rPr>
                <w:rFonts w:eastAsia="Palatino Linotype"/>
                <w:sz w:val="24"/>
                <w:szCs w:val="24"/>
              </w:rPr>
              <w:t>și</w:t>
            </w:r>
            <w:r w:rsidRPr="0087365E">
              <w:rPr>
                <w:rFonts w:eastAsia="Palatino Linotype"/>
                <w:spacing w:val="-1"/>
                <w:w w:val="89"/>
                <w:sz w:val="24"/>
                <w:szCs w:val="24"/>
              </w:rPr>
              <w:t>c</w:t>
            </w:r>
            <w:r w:rsidRPr="0087365E">
              <w:rPr>
                <w:rFonts w:eastAsia="Palatino Linotype"/>
                <w:w w:val="89"/>
                <w:sz w:val="24"/>
                <w:szCs w:val="24"/>
              </w:rPr>
              <w:t>rite</w:t>
            </w:r>
            <w:r w:rsidRPr="0087365E">
              <w:rPr>
                <w:rFonts w:eastAsia="Palatino Linotype"/>
                <w:spacing w:val="-1"/>
                <w:w w:val="89"/>
                <w:sz w:val="24"/>
                <w:szCs w:val="24"/>
              </w:rPr>
              <w:t>r</w:t>
            </w:r>
            <w:r w:rsidRPr="0087365E">
              <w:rPr>
                <w:rFonts w:eastAsia="Palatino Linotype"/>
                <w:w w:val="89"/>
                <w:sz w:val="24"/>
                <w:szCs w:val="24"/>
              </w:rPr>
              <w:t>iip</w:t>
            </w:r>
            <w:r w:rsidRPr="0087365E">
              <w:rPr>
                <w:rFonts w:eastAsia="Palatino Linotype"/>
                <w:spacing w:val="-1"/>
                <w:w w:val="89"/>
                <w:sz w:val="24"/>
                <w:szCs w:val="24"/>
              </w:rPr>
              <w:t>e</w:t>
            </w:r>
            <w:r w:rsidRPr="0087365E">
              <w:rPr>
                <w:rFonts w:eastAsia="Palatino Linotype"/>
                <w:w w:val="89"/>
                <w:sz w:val="24"/>
                <w:szCs w:val="24"/>
              </w:rPr>
              <w:t>ntruspe</w:t>
            </w:r>
            <w:r w:rsidRPr="0087365E">
              <w:rPr>
                <w:rFonts w:eastAsia="Palatino Linotype"/>
                <w:spacing w:val="4"/>
                <w:w w:val="89"/>
                <w:sz w:val="24"/>
                <w:szCs w:val="24"/>
              </w:rPr>
              <w:t>c</w:t>
            </w:r>
            <w:r w:rsidRPr="0087365E">
              <w:rPr>
                <w:rFonts w:eastAsia="Palatino Linotype"/>
                <w:w w:val="89"/>
                <w:sz w:val="24"/>
                <w:szCs w:val="24"/>
              </w:rPr>
              <w:t>ific</w:t>
            </w:r>
            <w:r w:rsidRPr="0087365E">
              <w:rPr>
                <w:rFonts w:eastAsia="Palatino Linotype"/>
                <w:spacing w:val="-2"/>
                <w:w w:val="89"/>
                <w:sz w:val="24"/>
                <w:szCs w:val="24"/>
              </w:rPr>
              <w:t>a</w:t>
            </w:r>
            <w:r w:rsidRPr="0087365E">
              <w:rPr>
                <w:rFonts w:eastAsia="Palatino Linotype"/>
                <w:spacing w:val="1"/>
                <w:w w:val="89"/>
                <w:sz w:val="24"/>
                <w:szCs w:val="24"/>
              </w:rPr>
              <w:t>r</w:t>
            </w:r>
            <w:r w:rsidRPr="0087365E">
              <w:rPr>
                <w:rFonts w:eastAsia="Palatino Linotype"/>
                <w:spacing w:val="-1"/>
                <w:w w:val="89"/>
                <w:sz w:val="24"/>
                <w:szCs w:val="24"/>
              </w:rPr>
              <w:t>e</w:t>
            </w:r>
            <w:r w:rsidRPr="0087365E">
              <w:rPr>
                <w:rFonts w:eastAsia="Palatino Linotype"/>
                <w:w w:val="89"/>
                <w:sz w:val="24"/>
                <w:szCs w:val="24"/>
              </w:rPr>
              <w:t>a</w:t>
            </w:r>
            <w:r w:rsidRPr="0087365E">
              <w:rPr>
                <w:rFonts w:eastAsia="Palatino Linotype"/>
                <w:spacing w:val="-1"/>
                <w:w w:val="89"/>
                <w:sz w:val="24"/>
                <w:szCs w:val="24"/>
              </w:rPr>
              <w:t>c</w:t>
            </w:r>
            <w:r w:rsidRPr="0087365E">
              <w:rPr>
                <w:rFonts w:eastAsia="Palatino Linotype"/>
                <w:spacing w:val="1"/>
                <w:w w:val="89"/>
                <w:sz w:val="24"/>
                <w:szCs w:val="24"/>
              </w:rPr>
              <w:t>e</w:t>
            </w:r>
            <w:r w:rsidRPr="0087365E">
              <w:rPr>
                <w:rFonts w:eastAsia="Palatino Linotype"/>
                <w:w w:val="89"/>
                <w:sz w:val="24"/>
                <w:szCs w:val="24"/>
              </w:rPr>
              <w:t>rinț</w:t>
            </w:r>
            <w:r w:rsidRPr="0087365E">
              <w:rPr>
                <w:rFonts w:eastAsia="Palatino Linotype"/>
                <w:spacing w:val="-1"/>
                <w:w w:val="89"/>
                <w:sz w:val="24"/>
                <w:szCs w:val="24"/>
              </w:rPr>
              <w:t>e</w:t>
            </w:r>
            <w:r w:rsidRPr="0087365E">
              <w:rPr>
                <w:rFonts w:eastAsia="Palatino Linotype"/>
                <w:w w:val="89"/>
                <w:sz w:val="24"/>
                <w:szCs w:val="24"/>
              </w:rPr>
              <w:t>lor</w:t>
            </w:r>
            <w:r w:rsidRPr="0087365E">
              <w:rPr>
                <w:rFonts w:eastAsia="Palatino Linotype"/>
                <w:sz w:val="24"/>
                <w:szCs w:val="24"/>
              </w:rPr>
              <w:t xml:space="preserve">de </w:t>
            </w:r>
            <w:r w:rsidRPr="0087365E">
              <w:rPr>
                <w:sz w:val="24"/>
                <w:szCs w:val="24"/>
              </w:rPr>
              <w:t>i</w:t>
            </w:r>
            <w:r w:rsidRPr="0087365E">
              <w:rPr>
                <w:spacing w:val="1"/>
                <w:sz w:val="24"/>
                <w:szCs w:val="24"/>
              </w:rPr>
              <w:t>l</w:t>
            </w:r>
            <w:r w:rsidRPr="0087365E">
              <w:rPr>
                <w:sz w:val="24"/>
                <w:szCs w:val="24"/>
              </w:rPr>
              <w:t>um</w:t>
            </w:r>
            <w:r w:rsidRPr="0087365E">
              <w:rPr>
                <w:spacing w:val="1"/>
                <w:sz w:val="24"/>
                <w:szCs w:val="24"/>
              </w:rPr>
              <w:t>i</w:t>
            </w:r>
            <w:r w:rsidRPr="0087365E">
              <w:rPr>
                <w:sz w:val="24"/>
                <w:szCs w:val="24"/>
              </w:rPr>
              <w:t>n</w:t>
            </w:r>
            <w:r w:rsidRPr="0087365E">
              <w:rPr>
                <w:spacing w:val="-1"/>
                <w:sz w:val="24"/>
                <w:szCs w:val="24"/>
              </w:rPr>
              <w:t>a</w:t>
            </w:r>
            <w:r w:rsidRPr="0087365E">
              <w:rPr>
                <w:sz w:val="24"/>
                <w:szCs w:val="24"/>
              </w:rPr>
              <w:t>t</w:t>
            </w:r>
          </w:p>
          <w:p w:rsidR="00AB497E" w:rsidRPr="0087365E" w:rsidRDefault="00AB497E" w:rsidP="00233E8C">
            <w:pPr>
              <w:numPr>
                <w:ilvl w:val="0"/>
                <w:numId w:val="23"/>
              </w:numPr>
              <w:spacing w:after="0" w:line="240" w:lineRule="auto"/>
              <w:ind w:left="335" w:hanging="284"/>
              <w:contextualSpacing/>
              <w:jc w:val="both"/>
              <w:rPr>
                <w:sz w:val="24"/>
                <w:szCs w:val="24"/>
              </w:rPr>
            </w:pPr>
            <w:r w:rsidRPr="0087365E">
              <w:rPr>
                <w:spacing w:val="1"/>
                <w:sz w:val="24"/>
                <w:szCs w:val="24"/>
              </w:rPr>
              <w:t>S</w:t>
            </w:r>
            <w:r w:rsidRPr="0087365E">
              <w:rPr>
                <w:sz w:val="24"/>
                <w:szCs w:val="24"/>
              </w:rPr>
              <w:t>R EN 1303</w:t>
            </w:r>
            <w:r w:rsidRPr="0087365E">
              <w:rPr>
                <w:spacing w:val="1"/>
                <w:sz w:val="24"/>
                <w:szCs w:val="24"/>
              </w:rPr>
              <w:t>2</w:t>
            </w:r>
            <w:r w:rsidRPr="0087365E">
              <w:rPr>
                <w:spacing w:val="-1"/>
                <w:sz w:val="24"/>
                <w:szCs w:val="24"/>
              </w:rPr>
              <w:t>-</w:t>
            </w:r>
            <w:r w:rsidRPr="0087365E">
              <w:rPr>
                <w:sz w:val="24"/>
                <w:szCs w:val="24"/>
              </w:rPr>
              <w:t xml:space="preserve">1 + A1 </w:t>
            </w:r>
            <w:r w:rsidRPr="0087365E">
              <w:rPr>
                <w:rFonts w:eastAsia="Palatino Linotype"/>
                <w:sz w:val="24"/>
                <w:szCs w:val="24"/>
              </w:rPr>
              <w:t xml:space="preserve">– </w:t>
            </w:r>
            <w:r w:rsidRPr="0087365E">
              <w:rPr>
                <w:rFonts w:eastAsia="Palatino Linotype"/>
                <w:i/>
                <w:sz w:val="24"/>
                <w:szCs w:val="24"/>
              </w:rPr>
              <w:t>anunțcore</w:t>
            </w:r>
            <w:r w:rsidRPr="0087365E">
              <w:rPr>
                <w:rFonts w:eastAsia="Palatino Linotype"/>
                <w:i/>
                <w:spacing w:val="-2"/>
                <w:sz w:val="24"/>
                <w:szCs w:val="24"/>
              </w:rPr>
              <w:t>c</w:t>
            </w:r>
            <w:r w:rsidRPr="0087365E">
              <w:rPr>
                <w:rFonts w:eastAsia="Palatino Linotype"/>
                <w:i/>
                <w:sz w:val="24"/>
                <w:szCs w:val="24"/>
              </w:rPr>
              <w:t>tur</w:t>
            </w:r>
            <w:r w:rsidRPr="0087365E">
              <w:rPr>
                <w:rFonts w:eastAsia="Palatino Linotype"/>
                <w:i/>
                <w:spacing w:val="1"/>
                <w:sz w:val="24"/>
                <w:szCs w:val="24"/>
              </w:rPr>
              <w:t>ă</w:t>
            </w:r>
            <w:r w:rsidRPr="0087365E">
              <w:rPr>
                <w:rFonts w:eastAsia="Palatino Linotype"/>
                <w:sz w:val="24"/>
                <w:szCs w:val="24"/>
              </w:rPr>
              <w:t>.</w:t>
            </w:r>
            <w:r w:rsidRPr="0087365E">
              <w:rPr>
                <w:rFonts w:eastAsia="Palatino Linotype"/>
                <w:spacing w:val="-3"/>
                <w:w w:val="89"/>
                <w:sz w:val="24"/>
                <w:szCs w:val="24"/>
              </w:rPr>
              <w:t>L</w:t>
            </w:r>
            <w:r w:rsidRPr="0087365E">
              <w:rPr>
                <w:rFonts w:eastAsia="Palatino Linotype"/>
                <w:spacing w:val="2"/>
                <w:w w:val="89"/>
                <w:sz w:val="24"/>
                <w:szCs w:val="24"/>
              </w:rPr>
              <w:t>u</w:t>
            </w:r>
            <w:r w:rsidRPr="0087365E">
              <w:rPr>
                <w:rFonts w:eastAsia="Palatino Linotype"/>
                <w:w w:val="89"/>
                <w:sz w:val="24"/>
                <w:szCs w:val="24"/>
              </w:rPr>
              <w:t>m</w:t>
            </w:r>
            <w:r w:rsidRPr="0087365E">
              <w:rPr>
                <w:rFonts w:eastAsia="Palatino Linotype"/>
                <w:spacing w:val="1"/>
                <w:w w:val="89"/>
                <w:sz w:val="24"/>
                <w:szCs w:val="24"/>
              </w:rPr>
              <w:t>i</w:t>
            </w:r>
            <w:r w:rsidRPr="0087365E">
              <w:rPr>
                <w:rFonts w:eastAsia="Palatino Linotype"/>
                <w:w w:val="89"/>
                <w:sz w:val="24"/>
                <w:szCs w:val="24"/>
              </w:rPr>
              <w:t xml:space="preserve">nă </w:t>
            </w:r>
            <w:r w:rsidRPr="0087365E">
              <w:rPr>
                <w:rFonts w:eastAsia="Palatino Linotype"/>
                <w:sz w:val="24"/>
                <w:szCs w:val="24"/>
              </w:rPr>
              <w:t>și</w:t>
            </w:r>
            <w:r w:rsidRPr="0087365E">
              <w:rPr>
                <w:rFonts w:eastAsia="Palatino Linotype"/>
                <w:w w:val="88"/>
                <w:sz w:val="24"/>
                <w:szCs w:val="24"/>
              </w:rPr>
              <w:t>i</w:t>
            </w:r>
            <w:r w:rsidRPr="0087365E">
              <w:rPr>
                <w:rFonts w:eastAsia="Palatino Linotype"/>
                <w:spacing w:val="1"/>
                <w:w w:val="88"/>
                <w:sz w:val="24"/>
                <w:szCs w:val="24"/>
              </w:rPr>
              <w:t>l</w:t>
            </w:r>
            <w:r w:rsidRPr="0087365E">
              <w:rPr>
                <w:rFonts w:eastAsia="Palatino Linotype"/>
                <w:w w:val="88"/>
                <w:sz w:val="24"/>
                <w:szCs w:val="24"/>
              </w:rPr>
              <w:t>um</w:t>
            </w:r>
            <w:r w:rsidRPr="0087365E">
              <w:rPr>
                <w:rFonts w:eastAsia="Palatino Linotype"/>
                <w:spacing w:val="1"/>
                <w:w w:val="88"/>
                <w:sz w:val="24"/>
                <w:szCs w:val="24"/>
              </w:rPr>
              <w:t>i</w:t>
            </w:r>
            <w:r w:rsidRPr="0087365E">
              <w:rPr>
                <w:rFonts w:eastAsia="Palatino Linotype"/>
                <w:w w:val="88"/>
                <w:sz w:val="24"/>
                <w:szCs w:val="24"/>
              </w:rPr>
              <w:t>n</w:t>
            </w:r>
            <w:r w:rsidRPr="0087365E">
              <w:rPr>
                <w:rFonts w:eastAsia="Palatino Linotype"/>
                <w:spacing w:val="-1"/>
                <w:w w:val="88"/>
                <w:sz w:val="24"/>
                <w:szCs w:val="24"/>
              </w:rPr>
              <w:t>a</w:t>
            </w:r>
            <w:r w:rsidRPr="0087365E">
              <w:rPr>
                <w:rFonts w:eastAsia="Palatino Linotype"/>
                <w:w w:val="88"/>
                <w:sz w:val="24"/>
                <w:szCs w:val="24"/>
              </w:rPr>
              <w:t>t.Măs</w:t>
            </w:r>
            <w:r w:rsidRPr="0087365E">
              <w:rPr>
                <w:rFonts w:eastAsia="Palatino Linotype"/>
                <w:spacing w:val="2"/>
                <w:w w:val="88"/>
                <w:sz w:val="24"/>
                <w:szCs w:val="24"/>
              </w:rPr>
              <w:t>u</w:t>
            </w:r>
            <w:r w:rsidRPr="0087365E">
              <w:rPr>
                <w:rFonts w:eastAsia="Palatino Linotype"/>
                <w:w w:val="88"/>
                <w:sz w:val="24"/>
                <w:szCs w:val="24"/>
              </w:rPr>
              <w:t>r</w:t>
            </w:r>
            <w:r w:rsidRPr="0087365E">
              <w:rPr>
                <w:rFonts w:eastAsia="Palatino Linotype"/>
                <w:spacing w:val="-2"/>
                <w:w w:val="88"/>
                <w:sz w:val="24"/>
                <w:szCs w:val="24"/>
              </w:rPr>
              <w:t>a</w:t>
            </w:r>
            <w:r w:rsidRPr="0087365E">
              <w:rPr>
                <w:rFonts w:eastAsia="Palatino Linotype"/>
                <w:w w:val="88"/>
                <w:sz w:val="24"/>
                <w:szCs w:val="24"/>
              </w:rPr>
              <w:t>rea</w:t>
            </w:r>
            <w:r w:rsidRPr="0087365E">
              <w:rPr>
                <w:rFonts w:eastAsia="Palatino Linotype"/>
                <w:sz w:val="24"/>
                <w:szCs w:val="24"/>
              </w:rPr>
              <w:t>și</w:t>
            </w:r>
            <w:r w:rsidRPr="0087365E">
              <w:rPr>
                <w:rFonts w:eastAsia="Palatino Linotype"/>
                <w:spacing w:val="2"/>
                <w:w w:val="83"/>
                <w:sz w:val="24"/>
                <w:szCs w:val="24"/>
              </w:rPr>
              <w:t>p</w:t>
            </w:r>
            <w:r w:rsidRPr="0087365E">
              <w:rPr>
                <w:rFonts w:eastAsia="Palatino Linotype"/>
                <w:w w:val="88"/>
                <w:sz w:val="24"/>
                <w:szCs w:val="24"/>
              </w:rPr>
              <w:t>r</w:t>
            </w:r>
            <w:r w:rsidRPr="0087365E">
              <w:rPr>
                <w:rFonts w:eastAsia="Palatino Linotype"/>
                <w:spacing w:val="-2"/>
                <w:w w:val="88"/>
                <w:sz w:val="24"/>
                <w:szCs w:val="24"/>
              </w:rPr>
              <w:t>e</w:t>
            </w:r>
            <w:r w:rsidRPr="0087365E">
              <w:rPr>
                <w:rFonts w:eastAsia="Palatino Linotype"/>
                <w:spacing w:val="1"/>
                <w:w w:val="88"/>
                <w:sz w:val="24"/>
                <w:szCs w:val="24"/>
              </w:rPr>
              <w:t>z</w:t>
            </w:r>
            <w:r w:rsidRPr="0087365E">
              <w:rPr>
                <w:rFonts w:eastAsia="Palatino Linotype"/>
                <w:spacing w:val="-1"/>
                <w:w w:val="92"/>
                <w:sz w:val="24"/>
                <w:szCs w:val="24"/>
              </w:rPr>
              <w:t>e</w:t>
            </w:r>
            <w:r w:rsidRPr="0087365E">
              <w:rPr>
                <w:rFonts w:eastAsia="Palatino Linotype"/>
                <w:w w:val="86"/>
                <w:sz w:val="24"/>
                <w:szCs w:val="24"/>
              </w:rPr>
              <w:t>nta</w:t>
            </w:r>
            <w:r w:rsidRPr="0087365E">
              <w:rPr>
                <w:rFonts w:eastAsia="Palatino Linotype"/>
                <w:spacing w:val="1"/>
                <w:w w:val="86"/>
                <w:sz w:val="24"/>
                <w:szCs w:val="24"/>
              </w:rPr>
              <w:t>r</w:t>
            </w:r>
            <w:r w:rsidRPr="0087365E">
              <w:rPr>
                <w:rFonts w:eastAsia="Palatino Linotype"/>
                <w:spacing w:val="-1"/>
                <w:w w:val="92"/>
                <w:sz w:val="24"/>
                <w:szCs w:val="24"/>
              </w:rPr>
              <w:t>e</w:t>
            </w:r>
            <w:r w:rsidRPr="0087365E">
              <w:rPr>
                <w:rFonts w:eastAsia="Palatino Linotype"/>
                <w:w w:val="88"/>
                <w:sz w:val="24"/>
                <w:szCs w:val="24"/>
              </w:rPr>
              <w:t xml:space="preserve">a </w:t>
            </w:r>
            <w:r w:rsidRPr="0087365E">
              <w:rPr>
                <w:rFonts w:eastAsia="Palatino Linotype"/>
                <w:w w:val="87"/>
                <w:sz w:val="24"/>
                <w:szCs w:val="24"/>
              </w:rPr>
              <w:t>r</w:t>
            </w:r>
            <w:r w:rsidRPr="0087365E">
              <w:rPr>
                <w:rFonts w:eastAsia="Palatino Linotype"/>
                <w:spacing w:val="-2"/>
                <w:w w:val="87"/>
                <w:sz w:val="24"/>
                <w:szCs w:val="24"/>
              </w:rPr>
              <w:t>e</w:t>
            </w:r>
            <w:r w:rsidRPr="0087365E">
              <w:rPr>
                <w:rFonts w:eastAsia="Palatino Linotype"/>
                <w:spacing w:val="1"/>
                <w:w w:val="87"/>
                <w:sz w:val="24"/>
                <w:szCs w:val="24"/>
              </w:rPr>
              <w:t>z</w:t>
            </w:r>
            <w:r w:rsidRPr="0087365E">
              <w:rPr>
                <w:rFonts w:eastAsia="Palatino Linotype"/>
                <w:w w:val="87"/>
                <w:sz w:val="24"/>
                <w:szCs w:val="24"/>
              </w:rPr>
              <w:t>ul</w:t>
            </w:r>
            <w:r w:rsidRPr="0087365E">
              <w:rPr>
                <w:rFonts w:eastAsia="Palatino Linotype"/>
                <w:spacing w:val="1"/>
                <w:w w:val="87"/>
                <w:sz w:val="24"/>
                <w:szCs w:val="24"/>
              </w:rPr>
              <w:t>t</w:t>
            </w:r>
            <w:r w:rsidRPr="0087365E">
              <w:rPr>
                <w:rFonts w:eastAsia="Palatino Linotype"/>
                <w:spacing w:val="-1"/>
                <w:w w:val="87"/>
                <w:sz w:val="24"/>
                <w:szCs w:val="24"/>
              </w:rPr>
              <w:t>a</w:t>
            </w:r>
            <w:r w:rsidRPr="0087365E">
              <w:rPr>
                <w:rFonts w:eastAsia="Palatino Linotype"/>
                <w:w w:val="87"/>
                <w:sz w:val="24"/>
                <w:szCs w:val="24"/>
              </w:rPr>
              <w:t>telor</w:t>
            </w:r>
            <w:r w:rsidRPr="0087365E">
              <w:rPr>
                <w:rFonts w:eastAsia="Palatino Linotype"/>
                <w:sz w:val="24"/>
                <w:szCs w:val="24"/>
              </w:rPr>
              <w:t>fotom</w:t>
            </w:r>
            <w:r w:rsidRPr="0087365E">
              <w:rPr>
                <w:rFonts w:eastAsia="Palatino Linotype"/>
                <w:spacing w:val="-1"/>
                <w:sz w:val="24"/>
                <w:szCs w:val="24"/>
              </w:rPr>
              <w:t>e</w:t>
            </w:r>
            <w:r w:rsidRPr="0087365E">
              <w:rPr>
                <w:rFonts w:eastAsia="Palatino Linotype"/>
                <w:sz w:val="24"/>
                <w:szCs w:val="24"/>
              </w:rPr>
              <w:t>trice</w:t>
            </w:r>
            <w:r w:rsidRPr="0087365E">
              <w:rPr>
                <w:rFonts w:eastAsia="Palatino Linotype"/>
                <w:spacing w:val="-1"/>
                <w:sz w:val="24"/>
                <w:szCs w:val="24"/>
              </w:rPr>
              <w:t>a</w:t>
            </w:r>
            <w:r w:rsidRPr="0087365E">
              <w:rPr>
                <w:rFonts w:eastAsia="Palatino Linotype"/>
                <w:sz w:val="24"/>
                <w:szCs w:val="24"/>
              </w:rPr>
              <w:t>le lămpi</w:t>
            </w:r>
            <w:r w:rsidRPr="0087365E">
              <w:rPr>
                <w:rFonts w:eastAsia="Palatino Linotype"/>
                <w:spacing w:val="1"/>
                <w:sz w:val="24"/>
                <w:szCs w:val="24"/>
              </w:rPr>
              <w:t>l</w:t>
            </w:r>
            <w:r w:rsidRPr="0087365E">
              <w:rPr>
                <w:rFonts w:eastAsia="Palatino Linotype"/>
                <w:sz w:val="24"/>
                <w:szCs w:val="24"/>
              </w:rPr>
              <w:t>orși</w:t>
            </w:r>
            <w:r w:rsidRPr="0087365E">
              <w:rPr>
                <w:rFonts w:eastAsia="Palatino Linotype"/>
                <w:spacing w:val="-1"/>
                <w:w w:val="87"/>
                <w:sz w:val="24"/>
                <w:szCs w:val="24"/>
              </w:rPr>
              <w:t>a</w:t>
            </w:r>
            <w:r w:rsidRPr="0087365E">
              <w:rPr>
                <w:rFonts w:eastAsia="Palatino Linotype"/>
                <w:w w:val="87"/>
                <w:sz w:val="24"/>
                <w:szCs w:val="24"/>
              </w:rPr>
              <w:t>p</w:t>
            </w:r>
            <w:r w:rsidRPr="0087365E">
              <w:rPr>
                <w:rFonts w:eastAsia="Palatino Linotype"/>
                <w:spacing w:val="-1"/>
                <w:w w:val="87"/>
                <w:sz w:val="24"/>
                <w:szCs w:val="24"/>
              </w:rPr>
              <w:t>a</w:t>
            </w:r>
            <w:r w:rsidRPr="0087365E">
              <w:rPr>
                <w:rFonts w:eastAsia="Palatino Linotype"/>
                <w:w w:val="87"/>
                <w:sz w:val="24"/>
                <w:szCs w:val="24"/>
              </w:rPr>
              <w:t>ratelor</w:t>
            </w:r>
            <w:r w:rsidRPr="0087365E">
              <w:rPr>
                <w:rFonts w:eastAsia="Palatino Linotype"/>
                <w:sz w:val="24"/>
                <w:szCs w:val="24"/>
              </w:rPr>
              <w:t>de i</w:t>
            </w:r>
            <w:r w:rsidRPr="0087365E">
              <w:rPr>
                <w:rFonts w:eastAsia="Palatino Linotype"/>
                <w:spacing w:val="1"/>
                <w:sz w:val="24"/>
                <w:szCs w:val="24"/>
              </w:rPr>
              <w:t>l</w:t>
            </w:r>
            <w:r w:rsidRPr="0087365E">
              <w:rPr>
                <w:rFonts w:eastAsia="Palatino Linotype"/>
                <w:sz w:val="24"/>
                <w:szCs w:val="24"/>
              </w:rPr>
              <w:t>um</w:t>
            </w:r>
            <w:r w:rsidRPr="0087365E">
              <w:rPr>
                <w:rFonts w:eastAsia="Palatino Linotype"/>
                <w:spacing w:val="1"/>
                <w:sz w:val="24"/>
                <w:szCs w:val="24"/>
              </w:rPr>
              <w:t>i</w:t>
            </w:r>
            <w:r w:rsidRPr="0087365E">
              <w:rPr>
                <w:rFonts w:eastAsia="Palatino Linotype"/>
                <w:sz w:val="24"/>
                <w:szCs w:val="24"/>
              </w:rPr>
              <w:t>n</w:t>
            </w:r>
            <w:r w:rsidRPr="0087365E">
              <w:rPr>
                <w:rFonts w:eastAsia="Palatino Linotype"/>
                <w:spacing w:val="-1"/>
                <w:sz w:val="24"/>
                <w:szCs w:val="24"/>
              </w:rPr>
              <w:t>a</w:t>
            </w:r>
            <w:r w:rsidRPr="0087365E">
              <w:rPr>
                <w:rFonts w:eastAsia="Palatino Linotype"/>
                <w:sz w:val="24"/>
                <w:szCs w:val="24"/>
              </w:rPr>
              <w:t>t.</w:t>
            </w:r>
            <w:r w:rsidRPr="0087365E">
              <w:rPr>
                <w:rFonts w:eastAsia="Palatino Linotype"/>
                <w:spacing w:val="1"/>
                <w:sz w:val="24"/>
                <w:szCs w:val="24"/>
              </w:rPr>
              <w:t>P</w:t>
            </w:r>
            <w:r w:rsidRPr="0087365E">
              <w:rPr>
                <w:rFonts w:eastAsia="Palatino Linotype"/>
                <w:spacing w:val="-1"/>
                <w:sz w:val="24"/>
                <w:szCs w:val="24"/>
              </w:rPr>
              <w:t>a</w:t>
            </w:r>
            <w:r w:rsidRPr="0087365E">
              <w:rPr>
                <w:rFonts w:eastAsia="Palatino Linotype"/>
                <w:sz w:val="24"/>
                <w:szCs w:val="24"/>
              </w:rPr>
              <w:t>rt</w:t>
            </w:r>
            <w:r w:rsidRPr="0087365E">
              <w:rPr>
                <w:rFonts w:eastAsia="Palatino Linotype"/>
                <w:spacing w:val="-1"/>
                <w:sz w:val="24"/>
                <w:szCs w:val="24"/>
              </w:rPr>
              <w:t>e</w:t>
            </w:r>
            <w:r w:rsidRPr="0087365E">
              <w:rPr>
                <w:rFonts w:eastAsia="Palatino Linotype"/>
                <w:sz w:val="24"/>
                <w:szCs w:val="24"/>
              </w:rPr>
              <w:t xml:space="preserve">a1: </w:t>
            </w:r>
            <w:r w:rsidRPr="0087365E">
              <w:rPr>
                <w:rFonts w:eastAsia="Palatino Linotype"/>
                <w:spacing w:val="5"/>
                <w:w w:val="88"/>
                <w:sz w:val="24"/>
                <w:szCs w:val="24"/>
              </w:rPr>
              <w:t>M</w:t>
            </w:r>
            <w:r w:rsidRPr="0087365E">
              <w:rPr>
                <w:rFonts w:eastAsia="Palatino Linotype"/>
                <w:spacing w:val="-1"/>
                <w:w w:val="88"/>
                <w:sz w:val="24"/>
                <w:szCs w:val="24"/>
              </w:rPr>
              <w:t>ă</w:t>
            </w:r>
            <w:r w:rsidRPr="0087365E">
              <w:rPr>
                <w:rFonts w:eastAsia="Palatino Linotype"/>
                <w:w w:val="88"/>
                <w:sz w:val="24"/>
                <w:szCs w:val="24"/>
              </w:rPr>
              <w:t>sur</w:t>
            </w:r>
            <w:r w:rsidRPr="0087365E">
              <w:rPr>
                <w:rFonts w:eastAsia="Palatino Linotype"/>
                <w:spacing w:val="-1"/>
                <w:w w:val="88"/>
                <w:sz w:val="24"/>
                <w:szCs w:val="24"/>
              </w:rPr>
              <w:t>a</w:t>
            </w:r>
            <w:r w:rsidRPr="0087365E">
              <w:rPr>
                <w:rFonts w:eastAsia="Palatino Linotype"/>
                <w:w w:val="88"/>
                <w:sz w:val="24"/>
                <w:szCs w:val="24"/>
              </w:rPr>
              <w:t xml:space="preserve">rea  </w:t>
            </w:r>
            <w:r w:rsidRPr="0087365E">
              <w:rPr>
                <w:rFonts w:eastAsia="Palatino Linotype"/>
                <w:sz w:val="24"/>
                <w:szCs w:val="24"/>
              </w:rPr>
              <w:t xml:space="preserve">și </w:t>
            </w:r>
            <w:r w:rsidRPr="0087365E">
              <w:rPr>
                <w:sz w:val="24"/>
                <w:szCs w:val="24"/>
              </w:rPr>
              <w:t>p</w:t>
            </w:r>
            <w:r w:rsidRPr="0087365E">
              <w:rPr>
                <w:spacing w:val="-1"/>
                <w:sz w:val="24"/>
                <w:szCs w:val="24"/>
              </w:rPr>
              <w:t>re</w:t>
            </w:r>
            <w:r w:rsidRPr="0087365E">
              <w:rPr>
                <w:spacing w:val="1"/>
                <w:sz w:val="24"/>
                <w:szCs w:val="24"/>
              </w:rPr>
              <w:t>z</w:t>
            </w:r>
            <w:r w:rsidRPr="0087365E">
              <w:rPr>
                <w:spacing w:val="-1"/>
                <w:sz w:val="24"/>
                <w:szCs w:val="24"/>
              </w:rPr>
              <w:t>e</w:t>
            </w:r>
            <w:r w:rsidRPr="0087365E">
              <w:rPr>
                <w:sz w:val="24"/>
                <w:szCs w:val="24"/>
              </w:rPr>
              <w:t>nta</w:t>
            </w:r>
            <w:r w:rsidRPr="0087365E">
              <w:rPr>
                <w:spacing w:val="-1"/>
                <w:sz w:val="24"/>
                <w:szCs w:val="24"/>
              </w:rPr>
              <w:t>r</w:t>
            </w:r>
            <w:r w:rsidRPr="0087365E">
              <w:rPr>
                <w:spacing w:val="1"/>
                <w:sz w:val="24"/>
                <w:szCs w:val="24"/>
              </w:rPr>
              <w:t>e</w:t>
            </w:r>
            <w:r w:rsidRPr="0087365E">
              <w:rPr>
                <w:sz w:val="24"/>
                <w:szCs w:val="24"/>
              </w:rPr>
              <w:t>ad</w:t>
            </w:r>
            <w:r w:rsidRPr="0087365E">
              <w:rPr>
                <w:spacing w:val="-1"/>
                <w:sz w:val="24"/>
                <w:szCs w:val="24"/>
              </w:rPr>
              <w:t>a</w:t>
            </w:r>
            <w:r w:rsidRPr="0087365E">
              <w:rPr>
                <w:sz w:val="24"/>
                <w:szCs w:val="24"/>
              </w:rPr>
              <w:t>telor</w:t>
            </w:r>
          </w:p>
          <w:p w:rsidR="00AB497E" w:rsidRPr="0087365E" w:rsidRDefault="00AB497E" w:rsidP="00233E8C">
            <w:pPr>
              <w:numPr>
                <w:ilvl w:val="0"/>
                <w:numId w:val="23"/>
              </w:numPr>
              <w:spacing w:after="0" w:line="240" w:lineRule="auto"/>
              <w:ind w:left="335" w:hanging="284"/>
              <w:contextualSpacing/>
              <w:jc w:val="both"/>
              <w:rPr>
                <w:spacing w:val="32"/>
                <w:sz w:val="24"/>
                <w:szCs w:val="24"/>
              </w:rPr>
            </w:pPr>
            <w:r w:rsidRPr="0087365E">
              <w:rPr>
                <w:spacing w:val="1"/>
                <w:sz w:val="24"/>
                <w:szCs w:val="24"/>
              </w:rPr>
              <w:t>S</w:t>
            </w:r>
            <w:r w:rsidRPr="0087365E">
              <w:rPr>
                <w:sz w:val="24"/>
                <w:szCs w:val="24"/>
              </w:rPr>
              <w:t>REN/TR1320</w:t>
            </w:r>
            <w:r w:rsidRPr="0087365E">
              <w:rPr>
                <w:spacing w:val="1"/>
                <w:sz w:val="24"/>
                <w:szCs w:val="24"/>
              </w:rPr>
              <w:t>1</w:t>
            </w:r>
            <w:r w:rsidRPr="0087365E">
              <w:rPr>
                <w:spacing w:val="-1"/>
                <w:sz w:val="24"/>
                <w:szCs w:val="24"/>
              </w:rPr>
              <w:t>-</w:t>
            </w:r>
            <w:r w:rsidRPr="0087365E">
              <w:rPr>
                <w:sz w:val="24"/>
                <w:szCs w:val="24"/>
              </w:rPr>
              <w:t>1.</w:t>
            </w:r>
            <w:r w:rsidRPr="0087365E">
              <w:rPr>
                <w:spacing w:val="-6"/>
                <w:sz w:val="24"/>
                <w:szCs w:val="24"/>
              </w:rPr>
              <w:t>I</w:t>
            </w:r>
            <w:r w:rsidRPr="0087365E">
              <w:rPr>
                <w:sz w:val="24"/>
                <w:szCs w:val="24"/>
              </w:rPr>
              <w:t>l</w:t>
            </w:r>
            <w:r w:rsidRPr="0087365E">
              <w:rPr>
                <w:spacing w:val="3"/>
                <w:sz w:val="24"/>
                <w:szCs w:val="24"/>
              </w:rPr>
              <w:t>u</w:t>
            </w:r>
            <w:r w:rsidRPr="0087365E">
              <w:rPr>
                <w:sz w:val="24"/>
                <w:szCs w:val="24"/>
              </w:rPr>
              <w:t>m</w:t>
            </w:r>
            <w:r w:rsidRPr="0087365E">
              <w:rPr>
                <w:spacing w:val="1"/>
                <w:sz w:val="24"/>
                <w:szCs w:val="24"/>
              </w:rPr>
              <w:t>i</w:t>
            </w:r>
            <w:r w:rsidRPr="0087365E">
              <w:rPr>
                <w:sz w:val="24"/>
                <w:szCs w:val="24"/>
              </w:rPr>
              <w:t>n</w:t>
            </w:r>
            <w:r w:rsidRPr="0087365E">
              <w:rPr>
                <w:spacing w:val="-1"/>
                <w:sz w:val="24"/>
                <w:szCs w:val="24"/>
              </w:rPr>
              <w:t>a</w:t>
            </w:r>
            <w:r w:rsidRPr="0087365E">
              <w:rPr>
                <w:sz w:val="24"/>
                <w:szCs w:val="24"/>
              </w:rPr>
              <w:t>tpubl</w:t>
            </w:r>
            <w:r w:rsidRPr="0087365E">
              <w:rPr>
                <w:spacing w:val="1"/>
                <w:sz w:val="24"/>
                <w:szCs w:val="24"/>
              </w:rPr>
              <w:t>i</w:t>
            </w:r>
            <w:r w:rsidRPr="0087365E">
              <w:rPr>
                <w:spacing w:val="-1"/>
                <w:sz w:val="24"/>
                <w:szCs w:val="24"/>
              </w:rPr>
              <w:t>c</w:t>
            </w:r>
            <w:r w:rsidRPr="0087365E">
              <w:rPr>
                <w:sz w:val="24"/>
                <w:szCs w:val="24"/>
              </w:rPr>
              <w:t>.</w:t>
            </w:r>
            <w:r w:rsidRPr="0087365E">
              <w:rPr>
                <w:spacing w:val="1"/>
                <w:sz w:val="24"/>
                <w:szCs w:val="24"/>
              </w:rPr>
              <w:t>P</w:t>
            </w:r>
            <w:r w:rsidRPr="0087365E">
              <w:rPr>
                <w:spacing w:val="-1"/>
                <w:sz w:val="24"/>
                <w:szCs w:val="24"/>
              </w:rPr>
              <w:t>a</w:t>
            </w:r>
            <w:r w:rsidRPr="0087365E">
              <w:rPr>
                <w:sz w:val="24"/>
                <w:szCs w:val="24"/>
              </w:rPr>
              <w:t>rt</w:t>
            </w:r>
            <w:r w:rsidRPr="0087365E">
              <w:rPr>
                <w:spacing w:val="-1"/>
                <w:sz w:val="24"/>
                <w:szCs w:val="24"/>
              </w:rPr>
              <w:t>e</w:t>
            </w:r>
            <w:r w:rsidRPr="0087365E">
              <w:rPr>
                <w:sz w:val="24"/>
                <w:szCs w:val="24"/>
              </w:rPr>
              <w:t>a1:</w:t>
            </w:r>
            <w:r w:rsidRPr="0087365E">
              <w:rPr>
                <w:spacing w:val="1"/>
                <w:sz w:val="24"/>
                <w:szCs w:val="24"/>
              </w:rPr>
              <w:t>S</w:t>
            </w:r>
            <w:r w:rsidRPr="0087365E">
              <w:rPr>
                <w:spacing w:val="-1"/>
                <w:sz w:val="24"/>
                <w:szCs w:val="24"/>
              </w:rPr>
              <w:t>e</w:t>
            </w:r>
            <w:r w:rsidRPr="0087365E">
              <w:rPr>
                <w:sz w:val="24"/>
                <w:szCs w:val="24"/>
              </w:rPr>
              <w:t>le</w:t>
            </w:r>
            <w:r w:rsidRPr="0087365E">
              <w:rPr>
                <w:spacing w:val="-1"/>
                <w:sz w:val="24"/>
                <w:szCs w:val="24"/>
              </w:rPr>
              <w:t>c</w:t>
            </w:r>
            <w:r w:rsidRPr="0087365E">
              <w:rPr>
                <w:sz w:val="24"/>
                <w:szCs w:val="24"/>
              </w:rPr>
              <w:t>ta</w:t>
            </w:r>
            <w:r w:rsidRPr="0087365E">
              <w:rPr>
                <w:spacing w:val="-1"/>
                <w:sz w:val="24"/>
                <w:szCs w:val="24"/>
              </w:rPr>
              <w:t>r</w:t>
            </w:r>
            <w:r w:rsidRPr="0087365E">
              <w:rPr>
                <w:spacing w:val="1"/>
                <w:sz w:val="24"/>
                <w:szCs w:val="24"/>
              </w:rPr>
              <w:t>e</w:t>
            </w:r>
            <w:r w:rsidRPr="0087365E">
              <w:rPr>
                <w:sz w:val="24"/>
                <w:szCs w:val="24"/>
              </w:rPr>
              <w:t>a</w:t>
            </w:r>
            <w:r w:rsidRPr="0087365E">
              <w:rPr>
                <w:spacing w:val="-1"/>
                <w:sz w:val="24"/>
                <w:szCs w:val="24"/>
              </w:rPr>
              <w:t>c</w:t>
            </w:r>
            <w:r w:rsidRPr="0087365E">
              <w:rPr>
                <w:sz w:val="24"/>
                <w:szCs w:val="24"/>
              </w:rPr>
              <w:t>la</w:t>
            </w:r>
            <w:r w:rsidRPr="0087365E">
              <w:rPr>
                <w:spacing w:val="2"/>
                <w:sz w:val="24"/>
                <w:szCs w:val="24"/>
              </w:rPr>
              <w:t>s</w:t>
            </w:r>
            <w:r w:rsidRPr="0087365E">
              <w:rPr>
                <w:spacing w:val="-1"/>
                <w:sz w:val="24"/>
                <w:szCs w:val="24"/>
              </w:rPr>
              <w:t>e</w:t>
            </w:r>
            <w:r w:rsidRPr="0087365E">
              <w:rPr>
                <w:sz w:val="24"/>
                <w:szCs w:val="24"/>
              </w:rPr>
              <w:t>lordei</w:t>
            </w:r>
            <w:r w:rsidRPr="0087365E">
              <w:rPr>
                <w:spacing w:val="3"/>
                <w:sz w:val="24"/>
                <w:szCs w:val="24"/>
              </w:rPr>
              <w:t>l</w:t>
            </w:r>
            <w:r w:rsidRPr="0087365E">
              <w:rPr>
                <w:sz w:val="24"/>
                <w:szCs w:val="24"/>
              </w:rPr>
              <w:t>um</w:t>
            </w:r>
            <w:r w:rsidRPr="0087365E">
              <w:rPr>
                <w:spacing w:val="1"/>
                <w:sz w:val="24"/>
                <w:szCs w:val="24"/>
              </w:rPr>
              <w:t>i</w:t>
            </w:r>
            <w:r w:rsidRPr="0087365E">
              <w:rPr>
                <w:sz w:val="24"/>
                <w:szCs w:val="24"/>
              </w:rPr>
              <w:t>n</w:t>
            </w:r>
            <w:r w:rsidRPr="0087365E">
              <w:rPr>
                <w:spacing w:val="5"/>
                <w:sz w:val="24"/>
                <w:szCs w:val="24"/>
              </w:rPr>
              <w:t>a</w:t>
            </w:r>
            <w:r w:rsidRPr="0087365E">
              <w:rPr>
                <w:sz w:val="24"/>
                <w:szCs w:val="24"/>
              </w:rPr>
              <w:t>t;r</w:t>
            </w:r>
            <w:r w:rsidRPr="0087365E">
              <w:rPr>
                <w:spacing w:val="-2"/>
                <w:sz w:val="24"/>
                <w:szCs w:val="24"/>
              </w:rPr>
              <w:t>eg</w:t>
            </w:r>
            <w:r w:rsidRPr="0087365E">
              <w:rPr>
                <w:sz w:val="24"/>
                <w:szCs w:val="24"/>
              </w:rPr>
              <w:t>le</w:t>
            </w:r>
            <w:r w:rsidRPr="0087365E">
              <w:rPr>
                <w:spacing w:val="2"/>
                <w:sz w:val="24"/>
                <w:szCs w:val="24"/>
              </w:rPr>
              <w:t>m</w:t>
            </w:r>
            <w:r w:rsidRPr="0087365E">
              <w:rPr>
                <w:spacing w:val="-1"/>
                <w:sz w:val="24"/>
                <w:szCs w:val="24"/>
              </w:rPr>
              <w:t>e</w:t>
            </w:r>
            <w:r w:rsidRPr="0087365E">
              <w:rPr>
                <w:sz w:val="24"/>
                <w:szCs w:val="24"/>
              </w:rPr>
              <w:t>nta</w:t>
            </w:r>
            <w:r w:rsidRPr="0087365E">
              <w:rPr>
                <w:spacing w:val="-1"/>
                <w:sz w:val="24"/>
                <w:szCs w:val="24"/>
              </w:rPr>
              <w:t>r</w:t>
            </w:r>
            <w:r w:rsidRPr="0087365E">
              <w:rPr>
                <w:sz w:val="24"/>
                <w:szCs w:val="24"/>
              </w:rPr>
              <w:t>e t</w:t>
            </w:r>
            <w:r w:rsidRPr="0087365E">
              <w:rPr>
                <w:spacing w:val="-1"/>
                <w:sz w:val="24"/>
                <w:szCs w:val="24"/>
              </w:rPr>
              <w:t>e</w:t>
            </w:r>
            <w:r w:rsidRPr="0087365E">
              <w:rPr>
                <w:rFonts w:eastAsia="Palatino Linotype"/>
                <w:sz w:val="24"/>
                <w:szCs w:val="24"/>
              </w:rPr>
              <w:t>hnică</w:t>
            </w:r>
          </w:p>
          <w:p w:rsidR="00AB497E" w:rsidRPr="0087365E" w:rsidRDefault="00AB497E" w:rsidP="00233E8C">
            <w:pPr>
              <w:numPr>
                <w:ilvl w:val="0"/>
                <w:numId w:val="23"/>
              </w:numPr>
              <w:spacing w:after="0" w:line="240" w:lineRule="auto"/>
              <w:ind w:left="335" w:hanging="284"/>
              <w:contextualSpacing/>
              <w:jc w:val="both"/>
              <w:rPr>
                <w:rFonts w:eastAsia="Palatino Linotype"/>
                <w:sz w:val="24"/>
                <w:szCs w:val="24"/>
              </w:rPr>
            </w:pPr>
            <w:r w:rsidRPr="0087365E">
              <w:rPr>
                <w:spacing w:val="1"/>
                <w:position w:val="2"/>
                <w:sz w:val="24"/>
                <w:szCs w:val="24"/>
              </w:rPr>
              <w:t>S</w:t>
            </w:r>
            <w:r w:rsidRPr="0087365E">
              <w:rPr>
                <w:position w:val="2"/>
                <w:sz w:val="24"/>
                <w:szCs w:val="24"/>
              </w:rPr>
              <w:t xml:space="preserve">R EN </w:t>
            </w:r>
            <w:r w:rsidRPr="0087365E">
              <w:rPr>
                <w:spacing w:val="-1"/>
                <w:position w:val="2"/>
                <w:sz w:val="24"/>
                <w:szCs w:val="24"/>
              </w:rPr>
              <w:t>1</w:t>
            </w:r>
            <w:r w:rsidRPr="0087365E">
              <w:rPr>
                <w:position w:val="2"/>
                <w:sz w:val="24"/>
                <w:szCs w:val="24"/>
              </w:rPr>
              <w:t>320</w:t>
            </w:r>
            <w:r w:rsidRPr="0087365E">
              <w:rPr>
                <w:spacing w:val="1"/>
                <w:position w:val="2"/>
                <w:sz w:val="24"/>
                <w:szCs w:val="24"/>
              </w:rPr>
              <w:t>1</w:t>
            </w:r>
            <w:r w:rsidRPr="0087365E">
              <w:rPr>
                <w:spacing w:val="-1"/>
                <w:position w:val="2"/>
                <w:sz w:val="24"/>
                <w:szCs w:val="24"/>
              </w:rPr>
              <w:t>-</w:t>
            </w:r>
            <w:r w:rsidRPr="0087365E">
              <w:rPr>
                <w:position w:val="2"/>
                <w:sz w:val="24"/>
                <w:szCs w:val="24"/>
              </w:rPr>
              <w:t>2.</w:t>
            </w:r>
            <w:r w:rsidRPr="0087365E">
              <w:rPr>
                <w:spacing w:val="-6"/>
                <w:position w:val="2"/>
                <w:sz w:val="24"/>
                <w:szCs w:val="24"/>
              </w:rPr>
              <w:t>I</w:t>
            </w:r>
            <w:r w:rsidRPr="0087365E">
              <w:rPr>
                <w:position w:val="2"/>
                <w:sz w:val="24"/>
                <w:szCs w:val="24"/>
              </w:rPr>
              <w:t>lu</w:t>
            </w:r>
            <w:r w:rsidRPr="0087365E">
              <w:rPr>
                <w:spacing w:val="1"/>
                <w:position w:val="2"/>
                <w:sz w:val="24"/>
                <w:szCs w:val="24"/>
              </w:rPr>
              <w:t>m</w:t>
            </w:r>
            <w:r w:rsidRPr="0087365E">
              <w:rPr>
                <w:position w:val="2"/>
                <w:sz w:val="24"/>
                <w:szCs w:val="24"/>
              </w:rPr>
              <w:t>in</w:t>
            </w:r>
            <w:r w:rsidRPr="0087365E">
              <w:rPr>
                <w:spacing w:val="2"/>
                <w:position w:val="2"/>
                <w:sz w:val="24"/>
                <w:szCs w:val="24"/>
              </w:rPr>
              <w:t>a</w:t>
            </w:r>
            <w:r w:rsidRPr="0087365E">
              <w:rPr>
                <w:position w:val="2"/>
                <w:sz w:val="24"/>
                <w:szCs w:val="24"/>
              </w:rPr>
              <w:t>t pub</w:t>
            </w:r>
            <w:r w:rsidRPr="0087365E">
              <w:rPr>
                <w:spacing w:val="1"/>
                <w:position w:val="2"/>
                <w:sz w:val="24"/>
                <w:szCs w:val="24"/>
              </w:rPr>
              <w:t>l</w:t>
            </w:r>
            <w:r w:rsidRPr="0087365E">
              <w:rPr>
                <w:position w:val="2"/>
                <w:sz w:val="24"/>
                <w:szCs w:val="24"/>
              </w:rPr>
              <w:t xml:space="preserve">ic. </w:t>
            </w:r>
            <w:r w:rsidRPr="0087365E">
              <w:rPr>
                <w:spacing w:val="2"/>
                <w:w w:val="89"/>
                <w:position w:val="2"/>
                <w:sz w:val="24"/>
                <w:szCs w:val="24"/>
              </w:rPr>
              <w:t>P</w:t>
            </w:r>
            <w:r w:rsidRPr="0087365E">
              <w:rPr>
                <w:rFonts w:eastAsia="Palatino Linotype"/>
                <w:spacing w:val="-1"/>
                <w:w w:val="89"/>
                <w:position w:val="2"/>
                <w:sz w:val="24"/>
                <w:szCs w:val="24"/>
              </w:rPr>
              <w:t>a</w:t>
            </w:r>
            <w:r w:rsidRPr="0087365E">
              <w:rPr>
                <w:rFonts w:eastAsia="Palatino Linotype"/>
                <w:w w:val="89"/>
                <w:position w:val="2"/>
                <w:sz w:val="24"/>
                <w:szCs w:val="24"/>
              </w:rPr>
              <w:t>rt</w:t>
            </w:r>
            <w:r w:rsidRPr="0087365E">
              <w:rPr>
                <w:rFonts w:eastAsia="Palatino Linotype"/>
                <w:spacing w:val="-1"/>
                <w:w w:val="89"/>
                <w:position w:val="2"/>
                <w:sz w:val="24"/>
                <w:szCs w:val="24"/>
              </w:rPr>
              <w:t>e</w:t>
            </w:r>
            <w:r w:rsidRPr="0087365E">
              <w:rPr>
                <w:rFonts w:eastAsia="Palatino Linotype"/>
                <w:w w:val="89"/>
                <w:position w:val="2"/>
                <w:sz w:val="24"/>
                <w:szCs w:val="24"/>
              </w:rPr>
              <w:t>a</w:t>
            </w:r>
            <w:r w:rsidRPr="0087365E">
              <w:rPr>
                <w:rFonts w:eastAsia="Palatino Linotype"/>
                <w:position w:val="2"/>
                <w:sz w:val="24"/>
                <w:szCs w:val="24"/>
              </w:rPr>
              <w:t>2:</w:t>
            </w:r>
            <w:r w:rsidRPr="0087365E">
              <w:rPr>
                <w:rFonts w:eastAsia="Palatino Linotype"/>
                <w:spacing w:val="1"/>
                <w:w w:val="87"/>
                <w:position w:val="2"/>
                <w:sz w:val="24"/>
                <w:szCs w:val="24"/>
              </w:rPr>
              <w:t>C</w:t>
            </w:r>
            <w:r w:rsidRPr="0087365E">
              <w:rPr>
                <w:rFonts w:eastAsia="Palatino Linotype"/>
                <w:spacing w:val="-1"/>
                <w:w w:val="87"/>
                <w:position w:val="2"/>
                <w:sz w:val="24"/>
                <w:szCs w:val="24"/>
              </w:rPr>
              <w:t>e</w:t>
            </w:r>
            <w:r w:rsidRPr="0087365E">
              <w:rPr>
                <w:rFonts w:eastAsia="Palatino Linotype"/>
                <w:w w:val="87"/>
                <w:position w:val="2"/>
                <w:sz w:val="24"/>
                <w:szCs w:val="24"/>
              </w:rPr>
              <w:t>rințede</w:t>
            </w:r>
            <w:r w:rsidRPr="0087365E">
              <w:rPr>
                <w:rFonts w:eastAsia="Palatino Linotype"/>
                <w:position w:val="2"/>
                <w:sz w:val="24"/>
                <w:szCs w:val="24"/>
              </w:rPr>
              <w:t>p</w:t>
            </w:r>
            <w:r w:rsidRPr="0087365E">
              <w:rPr>
                <w:rFonts w:eastAsia="Palatino Linotype"/>
                <w:spacing w:val="-1"/>
                <w:position w:val="2"/>
                <w:sz w:val="24"/>
                <w:szCs w:val="24"/>
              </w:rPr>
              <w:t>e</w:t>
            </w:r>
            <w:r w:rsidRPr="0087365E">
              <w:rPr>
                <w:rFonts w:eastAsia="Palatino Linotype"/>
                <w:spacing w:val="1"/>
                <w:position w:val="2"/>
                <w:sz w:val="24"/>
                <w:szCs w:val="24"/>
              </w:rPr>
              <w:t>r</w:t>
            </w:r>
            <w:r w:rsidRPr="0087365E">
              <w:rPr>
                <w:rFonts w:eastAsia="Palatino Linotype"/>
                <w:position w:val="2"/>
                <w:sz w:val="24"/>
                <w:szCs w:val="24"/>
              </w:rPr>
              <w:t>fo</w:t>
            </w:r>
            <w:r w:rsidRPr="0087365E">
              <w:rPr>
                <w:rFonts w:eastAsia="Palatino Linotype"/>
                <w:spacing w:val="-1"/>
                <w:position w:val="2"/>
                <w:sz w:val="24"/>
                <w:szCs w:val="24"/>
              </w:rPr>
              <w:t>r</w:t>
            </w:r>
            <w:r w:rsidRPr="0087365E">
              <w:rPr>
                <w:rFonts w:eastAsia="Palatino Linotype"/>
                <w:position w:val="2"/>
                <w:sz w:val="24"/>
                <w:szCs w:val="24"/>
              </w:rPr>
              <w:t>manță</w:t>
            </w:r>
          </w:p>
          <w:p w:rsidR="00AB497E" w:rsidRPr="0087365E" w:rsidRDefault="00AB497E" w:rsidP="00233E8C">
            <w:pPr>
              <w:numPr>
                <w:ilvl w:val="0"/>
                <w:numId w:val="23"/>
              </w:numPr>
              <w:spacing w:after="0" w:line="240" w:lineRule="auto"/>
              <w:ind w:left="335" w:hanging="284"/>
              <w:contextualSpacing/>
              <w:jc w:val="both"/>
              <w:rPr>
                <w:rFonts w:eastAsia="Palatino Linotype"/>
                <w:sz w:val="24"/>
                <w:szCs w:val="24"/>
              </w:rPr>
            </w:pPr>
            <w:r w:rsidRPr="0087365E">
              <w:rPr>
                <w:spacing w:val="1"/>
                <w:sz w:val="24"/>
                <w:szCs w:val="24"/>
              </w:rPr>
              <w:t>S</w:t>
            </w:r>
            <w:r w:rsidRPr="0087365E">
              <w:rPr>
                <w:sz w:val="24"/>
                <w:szCs w:val="24"/>
              </w:rPr>
              <w:t xml:space="preserve">R EN </w:t>
            </w:r>
            <w:r w:rsidRPr="0087365E">
              <w:rPr>
                <w:spacing w:val="-1"/>
                <w:sz w:val="24"/>
                <w:szCs w:val="24"/>
              </w:rPr>
              <w:t>1</w:t>
            </w:r>
            <w:r w:rsidRPr="0087365E">
              <w:rPr>
                <w:sz w:val="24"/>
                <w:szCs w:val="24"/>
              </w:rPr>
              <w:t>320</w:t>
            </w:r>
            <w:r w:rsidRPr="0087365E">
              <w:rPr>
                <w:spacing w:val="1"/>
                <w:sz w:val="24"/>
                <w:szCs w:val="24"/>
              </w:rPr>
              <w:t>1</w:t>
            </w:r>
            <w:r w:rsidRPr="0087365E">
              <w:rPr>
                <w:spacing w:val="-1"/>
                <w:sz w:val="24"/>
                <w:szCs w:val="24"/>
              </w:rPr>
              <w:t>-</w:t>
            </w:r>
            <w:r w:rsidRPr="0087365E">
              <w:rPr>
                <w:sz w:val="24"/>
                <w:szCs w:val="24"/>
              </w:rPr>
              <w:t>3.</w:t>
            </w:r>
            <w:r w:rsidRPr="0087365E">
              <w:rPr>
                <w:spacing w:val="-6"/>
                <w:sz w:val="24"/>
                <w:szCs w:val="24"/>
              </w:rPr>
              <w:t>I</w:t>
            </w:r>
            <w:r w:rsidRPr="0087365E">
              <w:rPr>
                <w:sz w:val="24"/>
                <w:szCs w:val="24"/>
              </w:rPr>
              <w:t>lu</w:t>
            </w:r>
            <w:r w:rsidRPr="0087365E">
              <w:rPr>
                <w:spacing w:val="1"/>
                <w:sz w:val="24"/>
                <w:szCs w:val="24"/>
              </w:rPr>
              <w:t>m</w:t>
            </w:r>
            <w:r w:rsidRPr="0087365E">
              <w:rPr>
                <w:sz w:val="24"/>
                <w:szCs w:val="24"/>
              </w:rPr>
              <w:t>in</w:t>
            </w:r>
            <w:r w:rsidRPr="0087365E">
              <w:rPr>
                <w:spacing w:val="2"/>
                <w:sz w:val="24"/>
                <w:szCs w:val="24"/>
              </w:rPr>
              <w:t>a</w:t>
            </w:r>
            <w:r w:rsidRPr="0087365E">
              <w:rPr>
                <w:sz w:val="24"/>
                <w:szCs w:val="24"/>
              </w:rPr>
              <w:t>tulpubl</w:t>
            </w:r>
            <w:r w:rsidRPr="0087365E">
              <w:rPr>
                <w:spacing w:val="1"/>
                <w:sz w:val="24"/>
                <w:szCs w:val="24"/>
              </w:rPr>
              <w:t>i</w:t>
            </w:r>
            <w:r w:rsidRPr="0087365E">
              <w:rPr>
                <w:spacing w:val="-1"/>
                <w:sz w:val="24"/>
                <w:szCs w:val="24"/>
              </w:rPr>
              <w:t>c</w:t>
            </w:r>
            <w:r w:rsidRPr="0087365E">
              <w:rPr>
                <w:sz w:val="24"/>
                <w:szCs w:val="24"/>
              </w:rPr>
              <w:t xml:space="preserve">. </w:t>
            </w:r>
            <w:r w:rsidRPr="0087365E">
              <w:rPr>
                <w:spacing w:val="3"/>
                <w:w w:val="90"/>
                <w:sz w:val="24"/>
                <w:szCs w:val="24"/>
              </w:rPr>
              <w:t>P</w:t>
            </w:r>
            <w:r w:rsidRPr="0087365E">
              <w:rPr>
                <w:rFonts w:eastAsia="Palatino Linotype"/>
                <w:spacing w:val="-1"/>
                <w:w w:val="90"/>
                <w:sz w:val="24"/>
                <w:szCs w:val="24"/>
              </w:rPr>
              <w:t>a</w:t>
            </w:r>
            <w:r w:rsidRPr="0087365E">
              <w:rPr>
                <w:rFonts w:eastAsia="Palatino Linotype"/>
                <w:w w:val="90"/>
                <w:sz w:val="24"/>
                <w:szCs w:val="24"/>
              </w:rPr>
              <w:t>rt</w:t>
            </w:r>
            <w:r w:rsidRPr="0087365E">
              <w:rPr>
                <w:rFonts w:eastAsia="Palatino Linotype"/>
                <w:spacing w:val="-1"/>
                <w:w w:val="90"/>
                <w:sz w:val="24"/>
                <w:szCs w:val="24"/>
              </w:rPr>
              <w:t>e</w:t>
            </w:r>
            <w:r w:rsidRPr="0087365E">
              <w:rPr>
                <w:rFonts w:eastAsia="Palatino Linotype"/>
                <w:w w:val="90"/>
                <w:sz w:val="24"/>
                <w:szCs w:val="24"/>
              </w:rPr>
              <w:t>a</w:t>
            </w:r>
            <w:r w:rsidRPr="0087365E">
              <w:rPr>
                <w:rFonts w:eastAsia="Palatino Linotype"/>
                <w:sz w:val="24"/>
                <w:szCs w:val="24"/>
              </w:rPr>
              <w:t>3:</w:t>
            </w:r>
            <w:r w:rsidRPr="0087365E">
              <w:rPr>
                <w:rFonts w:eastAsia="Palatino Linotype"/>
                <w:spacing w:val="1"/>
                <w:w w:val="90"/>
                <w:sz w:val="24"/>
                <w:szCs w:val="24"/>
              </w:rPr>
              <w:t>C</w:t>
            </w:r>
            <w:r w:rsidRPr="0087365E">
              <w:rPr>
                <w:rFonts w:eastAsia="Palatino Linotype"/>
                <w:spacing w:val="-1"/>
                <w:w w:val="90"/>
                <w:sz w:val="24"/>
                <w:szCs w:val="24"/>
              </w:rPr>
              <w:t>a</w:t>
            </w:r>
            <w:r w:rsidRPr="0087365E">
              <w:rPr>
                <w:rFonts w:eastAsia="Palatino Linotype"/>
                <w:w w:val="90"/>
                <w:sz w:val="24"/>
                <w:szCs w:val="24"/>
              </w:rPr>
              <w:t>lculul</w:t>
            </w:r>
            <w:r w:rsidRPr="0087365E">
              <w:rPr>
                <w:rFonts w:eastAsia="Palatino Linotype"/>
                <w:sz w:val="24"/>
                <w:szCs w:val="24"/>
              </w:rPr>
              <w:t>pe</w:t>
            </w:r>
            <w:r w:rsidRPr="0087365E">
              <w:rPr>
                <w:rFonts w:eastAsia="Palatino Linotype"/>
                <w:spacing w:val="-1"/>
                <w:sz w:val="24"/>
                <w:szCs w:val="24"/>
              </w:rPr>
              <w:t>r</w:t>
            </w:r>
            <w:r w:rsidRPr="0087365E">
              <w:rPr>
                <w:rFonts w:eastAsia="Palatino Linotype"/>
                <w:sz w:val="24"/>
                <w:szCs w:val="24"/>
              </w:rPr>
              <w:t>fo</w:t>
            </w:r>
            <w:r w:rsidRPr="0087365E">
              <w:rPr>
                <w:rFonts w:eastAsia="Palatino Linotype"/>
                <w:spacing w:val="-1"/>
                <w:sz w:val="24"/>
                <w:szCs w:val="24"/>
              </w:rPr>
              <w:t>r</w:t>
            </w:r>
            <w:r w:rsidRPr="0087365E">
              <w:rPr>
                <w:rFonts w:eastAsia="Palatino Linotype"/>
                <w:sz w:val="24"/>
                <w:szCs w:val="24"/>
              </w:rPr>
              <w:t>manț</w:t>
            </w:r>
            <w:r w:rsidRPr="0087365E">
              <w:rPr>
                <w:rFonts w:eastAsia="Palatino Linotype"/>
                <w:spacing w:val="-1"/>
                <w:sz w:val="24"/>
                <w:szCs w:val="24"/>
              </w:rPr>
              <w:t>e</w:t>
            </w:r>
            <w:r w:rsidRPr="0087365E">
              <w:rPr>
                <w:rFonts w:eastAsia="Palatino Linotype"/>
                <w:sz w:val="24"/>
                <w:szCs w:val="24"/>
              </w:rPr>
              <w:t>lor</w:t>
            </w:r>
          </w:p>
          <w:p w:rsidR="00AB497E" w:rsidRPr="0087365E" w:rsidRDefault="00AB497E" w:rsidP="00233E8C">
            <w:pPr>
              <w:numPr>
                <w:ilvl w:val="0"/>
                <w:numId w:val="23"/>
              </w:numPr>
              <w:spacing w:after="0" w:line="240" w:lineRule="auto"/>
              <w:ind w:left="335" w:hanging="284"/>
              <w:contextualSpacing/>
              <w:jc w:val="both"/>
              <w:rPr>
                <w:rFonts w:eastAsia="Palatino Linotype"/>
                <w:sz w:val="24"/>
                <w:szCs w:val="24"/>
              </w:rPr>
            </w:pPr>
            <w:r w:rsidRPr="0087365E">
              <w:rPr>
                <w:spacing w:val="1"/>
                <w:sz w:val="24"/>
                <w:szCs w:val="24"/>
              </w:rPr>
              <w:t>S</w:t>
            </w:r>
            <w:r w:rsidRPr="0087365E">
              <w:rPr>
                <w:sz w:val="24"/>
                <w:szCs w:val="24"/>
              </w:rPr>
              <w:t xml:space="preserve">R EN </w:t>
            </w:r>
            <w:r w:rsidRPr="0087365E">
              <w:rPr>
                <w:spacing w:val="-1"/>
                <w:sz w:val="24"/>
                <w:szCs w:val="24"/>
              </w:rPr>
              <w:t>1</w:t>
            </w:r>
            <w:r w:rsidRPr="0087365E">
              <w:rPr>
                <w:sz w:val="24"/>
                <w:szCs w:val="24"/>
              </w:rPr>
              <w:t>320</w:t>
            </w:r>
            <w:r w:rsidRPr="0087365E">
              <w:rPr>
                <w:spacing w:val="1"/>
                <w:sz w:val="24"/>
                <w:szCs w:val="24"/>
              </w:rPr>
              <w:t>1</w:t>
            </w:r>
            <w:r w:rsidRPr="0087365E">
              <w:rPr>
                <w:spacing w:val="-1"/>
                <w:sz w:val="24"/>
                <w:szCs w:val="24"/>
              </w:rPr>
              <w:t>-</w:t>
            </w:r>
            <w:r w:rsidRPr="0087365E">
              <w:rPr>
                <w:rFonts w:eastAsia="Palatino Linotype"/>
                <w:sz w:val="24"/>
                <w:szCs w:val="24"/>
              </w:rPr>
              <w:t>4.</w:t>
            </w:r>
            <w:r w:rsidRPr="0087365E">
              <w:rPr>
                <w:rFonts w:eastAsia="Palatino Linotype"/>
                <w:spacing w:val="-5"/>
                <w:w w:val="88"/>
                <w:sz w:val="24"/>
                <w:szCs w:val="24"/>
              </w:rPr>
              <w:t>I</w:t>
            </w:r>
            <w:r w:rsidRPr="0087365E">
              <w:rPr>
                <w:rFonts w:eastAsia="Palatino Linotype"/>
                <w:w w:val="88"/>
                <w:sz w:val="24"/>
                <w:szCs w:val="24"/>
              </w:rPr>
              <w:t>lu</w:t>
            </w:r>
            <w:r w:rsidRPr="0087365E">
              <w:rPr>
                <w:rFonts w:eastAsia="Palatino Linotype"/>
                <w:spacing w:val="1"/>
                <w:w w:val="88"/>
                <w:sz w:val="24"/>
                <w:szCs w:val="24"/>
              </w:rPr>
              <w:t>m</w:t>
            </w:r>
            <w:r w:rsidRPr="0087365E">
              <w:rPr>
                <w:rFonts w:eastAsia="Palatino Linotype"/>
                <w:w w:val="88"/>
                <w:sz w:val="24"/>
                <w:szCs w:val="24"/>
              </w:rPr>
              <w:t>in</w:t>
            </w:r>
            <w:r w:rsidRPr="0087365E">
              <w:rPr>
                <w:rFonts w:eastAsia="Palatino Linotype"/>
                <w:spacing w:val="2"/>
                <w:w w:val="88"/>
                <w:sz w:val="24"/>
                <w:szCs w:val="24"/>
              </w:rPr>
              <w:t>a</w:t>
            </w:r>
            <w:r w:rsidRPr="0087365E">
              <w:rPr>
                <w:rFonts w:eastAsia="Palatino Linotype"/>
                <w:w w:val="88"/>
                <w:sz w:val="24"/>
                <w:szCs w:val="24"/>
              </w:rPr>
              <w:t>tulpubl</w:t>
            </w:r>
            <w:r w:rsidRPr="0087365E">
              <w:rPr>
                <w:rFonts w:eastAsia="Palatino Linotype"/>
                <w:spacing w:val="1"/>
                <w:w w:val="88"/>
                <w:sz w:val="24"/>
                <w:szCs w:val="24"/>
              </w:rPr>
              <w:t>i</w:t>
            </w:r>
            <w:r w:rsidRPr="0087365E">
              <w:rPr>
                <w:rFonts w:eastAsia="Palatino Linotype"/>
                <w:spacing w:val="-1"/>
                <w:w w:val="88"/>
                <w:sz w:val="24"/>
                <w:szCs w:val="24"/>
              </w:rPr>
              <w:t>c</w:t>
            </w:r>
            <w:r w:rsidRPr="0087365E">
              <w:rPr>
                <w:rFonts w:eastAsia="Palatino Linotype"/>
                <w:w w:val="88"/>
                <w:sz w:val="24"/>
                <w:szCs w:val="24"/>
              </w:rPr>
              <w:t>.</w:t>
            </w:r>
            <w:r w:rsidRPr="0087365E">
              <w:rPr>
                <w:rFonts w:eastAsia="Palatino Linotype"/>
                <w:spacing w:val="1"/>
                <w:w w:val="88"/>
                <w:sz w:val="24"/>
                <w:szCs w:val="24"/>
              </w:rPr>
              <w:t>P</w:t>
            </w:r>
            <w:r w:rsidRPr="0087365E">
              <w:rPr>
                <w:rFonts w:eastAsia="Palatino Linotype"/>
                <w:spacing w:val="-1"/>
                <w:w w:val="88"/>
                <w:sz w:val="24"/>
                <w:szCs w:val="24"/>
              </w:rPr>
              <w:t>a</w:t>
            </w:r>
            <w:r w:rsidRPr="0087365E">
              <w:rPr>
                <w:rFonts w:eastAsia="Palatino Linotype"/>
                <w:w w:val="88"/>
                <w:sz w:val="24"/>
                <w:szCs w:val="24"/>
              </w:rPr>
              <w:t>rt</w:t>
            </w:r>
            <w:r w:rsidRPr="0087365E">
              <w:rPr>
                <w:rFonts w:eastAsia="Palatino Linotype"/>
                <w:spacing w:val="-1"/>
                <w:w w:val="88"/>
                <w:sz w:val="24"/>
                <w:szCs w:val="24"/>
              </w:rPr>
              <w:t>e</w:t>
            </w:r>
            <w:r w:rsidRPr="0087365E">
              <w:rPr>
                <w:rFonts w:eastAsia="Palatino Linotype"/>
                <w:w w:val="88"/>
                <w:sz w:val="24"/>
                <w:szCs w:val="24"/>
              </w:rPr>
              <w:t>a</w:t>
            </w:r>
            <w:r w:rsidRPr="0087365E">
              <w:rPr>
                <w:rFonts w:eastAsia="Palatino Linotype"/>
                <w:sz w:val="24"/>
                <w:szCs w:val="24"/>
              </w:rPr>
              <w:t>4:</w:t>
            </w:r>
            <w:r w:rsidRPr="0087365E">
              <w:rPr>
                <w:rFonts w:eastAsia="Palatino Linotype"/>
                <w:w w:val="87"/>
                <w:sz w:val="24"/>
                <w:szCs w:val="24"/>
              </w:rPr>
              <w:t>M</w:t>
            </w:r>
            <w:r w:rsidRPr="0087365E">
              <w:rPr>
                <w:rFonts w:eastAsia="Palatino Linotype"/>
                <w:spacing w:val="-1"/>
                <w:w w:val="87"/>
                <w:sz w:val="24"/>
                <w:szCs w:val="24"/>
              </w:rPr>
              <w:t>e</w:t>
            </w:r>
            <w:r w:rsidRPr="0087365E">
              <w:rPr>
                <w:rFonts w:eastAsia="Palatino Linotype"/>
                <w:w w:val="87"/>
                <w:sz w:val="24"/>
                <w:szCs w:val="24"/>
              </w:rPr>
              <w:t>todedemăsu</w:t>
            </w:r>
            <w:r w:rsidRPr="0087365E">
              <w:rPr>
                <w:rFonts w:eastAsia="Palatino Linotype"/>
                <w:spacing w:val="1"/>
                <w:w w:val="87"/>
                <w:sz w:val="24"/>
                <w:szCs w:val="24"/>
              </w:rPr>
              <w:t>r</w:t>
            </w:r>
            <w:r w:rsidRPr="0087365E">
              <w:rPr>
                <w:rFonts w:eastAsia="Palatino Linotype"/>
                <w:spacing w:val="2"/>
                <w:w w:val="87"/>
                <w:sz w:val="24"/>
                <w:szCs w:val="24"/>
              </w:rPr>
              <w:t>a</w:t>
            </w:r>
            <w:r w:rsidRPr="0087365E">
              <w:rPr>
                <w:rFonts w:eastAsia="Palatino Linotype"/>
                <w:w w:val="87"/>
                <w:sz w:val="24"/>
                <w:szCs w:val="24"/>
              </w:rPr>
              <w:t>re</w:t>
            </w:r>
            <w:r w:rsidRPr="0087365E">
              <w:rPr>
                <w:rFonts w:eastAsia="Palatino Linotype"/>
                <w:sz w:val="24"/>
                <w:szCs w:val="24"/>
              </w:rPr>
              <w:t xml:space="preserve">a </w:t>
            </w:r>
            <w:r w:rsidRPr="0087365E">
              <w:rPr>
                <w:rFonts w:eastAsia="Palatino Linotype"/>
                <w:w w:val="88"/>
                <w:sz w:val="24"/>
                <w:szCs w:val="24"/>
              </w:rPr>
              <w:t>p</w:t>
            </w:r>
            <w:r w:rsidRPr="0087365E">
              <w:rPr>
                <w:rFonts w:eastAsia="Palatino Linotype"/>
                <w:spacing w:val="-1"/>
                <w:w w:val="88"/>
                <w:sz w:val="24"/>
                <w:szCs w:val="24"/>
              </w:rPr>
              <w:t>e</w:t>
            </w:r>
            <w:r w:rsidRPr="0087365E">
              <w:rPr>
                <w:rFonts w:eastAsia="Palatino Linotype"/>
                <w:spacing w:val="1"/>
                <w:w w:val="88"/>
                <w:sz w:val="24"/>
                <w:szCs w:val="24"/>
              </w:rPr>
              <w:t>r</w:t>
            </w:r>
            <w:r w:rsidRPr="0087365E">
              <w:rPr>
                <w:rFonts w:eastAsia="Palatino Linotype"/>
                <w:w w:val="88"/>
                <w:sz w:val="24"/>
                <w:szCs w:val="24"/>
              </w:rPr>
              <w:t>fo</w:t>
            </w:r>
            <w:r w:rsidRPr="0087365E">
              <w:rPr>
                <w:rFonts w:eastAsia="Palatino Linotype"/>
                <w:spacing w:val="-1"/>
                <w:w w:val="88"/>
                <w:sz w:val="24"/>
                <w:szCs w:val="24"/>
              </w:rPr>
              <w:t>r</w:t>
            </w:r>
            <w:r w:rsidRPr="0087365E">
              <w:rPr>
                <w:rFonts w:eastAsia="Palatino Linotype"/>
                <w:spacing w:val="3"/>
                <w:w w:val="88"/>
                <w:sz w:val="24"/>
                <w:szCs w:val="24"/>
              </w:rPr>
              <w:t>m</w:t>
            </w:r>
            <w:r w:rsidRPr="0087365E">
              <w:rPr>
                <w:rFonts w:eastAsia="Palatino Linotype"/>
                <w:spacing w:val="-1"/>
                <w:w w:val="88"/>
                <w:sz w:val="24"/>
                <w:szCs w:val="24"/>
              </w:rPr>
              <w:t>a</w:t>
            </w:r>
            <w:r w:rsidRPr="0087365E">
              <w:rPr>
                <w:rFonts w:eastAsia="Palatino Linotype"/>
                <w:w w:val="88"/>
                <w:sz w:val="24"/>
                <w:szCs w:val="24"/>
              </w:rPr>
              <w:t>nțelor</w:t>
            </w:r>
            <w:r w:rsidRPr="0087365E">
              <w:rPr>
                <w:rFonts w:eastAsia="Palatino Linotype"/>
                <w:spacing w:val="-1"/>
                <w:sz w:val="24"/>
                <w:szCs w:val="24"/>
              </w:rPr>
              <w:t>f</w:t>
            </w:r>
            <w:r w:rsidRPr="0087365E">
              <w:rPr>
                <w:rFonts w:eastAsia="Palatino Linotype"/>
                <w:sz w:val="24"/>
                <w:szCs w:val="24"/>
              </w:rPr>
              <w:t>oto</w:t>
            </w:r>
            <w:r w:rsidRPr="0087365E">
              <w:rPr>
                <w:rFonts w:eastAsia="Palatino Linotype"/>
                <w:spacing w:val="1"/>
                <w:sz w:val="24"/>
                <w:szCs w:val="24"/>
              </w:rPr>
              <w:t>m</w:t>
            </w:r>
            <w:r w:rsidRPr="0087365E">
              <w:rPr>
                <w:rFonts w:eastAsia="Palatino Linotype"/>
                <w:spacing w:val="-1"/>
                <w:sz w:val="24"/>
                <w:szCs w:val="24"/>
              </w:rPr>
              <w:t>e</w:t>
            </w:r>
            <w:r w:rsidRPr="0087365E">
              <w:rPr>
                <w:rFonts w:eastAsia="Palatino Linotype"/>
                <w:sz w:val="24"/>
                <w:szCs w:val="24"/>
              </w:rPr>
              <w:t>tri</w:t>
            </w:r>
            <w:r w:rsidRPr="0087365E">
              <w:rPr>
                <w:rFonts w:eastAsia="Palatino Linotype"/>
                <w:spacing w:val="1"/>
                <w:sz w:val="24"/>
                <w:szCs w:val="24"/>
              </w:rPr>
              <w:t>c</w:t>
            </w:r>
            <w:r w:rsidRPr="0087365E">
              <w:rPr>
                <w:rFonts w:eastAsia="Palatino Linotype"/>
                <w:sz w:val="24"/>
                <w:szCs w:val="24"/>
              </w:rPr>
              <w:t>e</w:t>
            </w:r>
          </w:p>
          <w:p w:rsidR="00AB497E" w:rsidRPr="0087365E" w:rsidRDefault="00AB497E" w:rsidP="00233E8C">
            <w:pPr>
              <w:numPr>
                <w:ilvl w:val="0"/>
                <w:numId w:val="23"/>
              </w:numPr>
              <w:spacing w:after="0" w:line="240" w:lineRule="auto"/>
              <w:ind w:left="335" w:hanging="284"/>
              <w:contextualSpacing/>
              <w:jc w:val="both"/>
              <w:rPr>
                <w:sz w:val="24"/>
                <w:szCs w:val="24"/>
              </w:rPr>
            </w:pPr>
            <w:r w:rsidRPr="0087365E">
              <w:rPr>
                <w:spacing w:val="1"/>
                <w:sz w:val="24"/>
                <w:szCs w:val="24"/>
              </w:rPr>
              <w:t>S</w:t>
            </w:r>
            <w:r w:rsidRPr="0087365E">
              <w:rPr>
                <w:sz w:val="24"/>
                <w:szCs w:val="24"/>
              </w:rPr>
              <w:t>REN15193+A</w:t>
            </w:r>
            <w:r w:rsidRPr="0087365E">
              <w:rPr>
                <w:spacing w:val="-2"/>
                <w:sz w:val="24"/>
                <w:szCs w:val="24"/>
              </w:rPr>
              <w:t>C</w:t>
            </w:r>
            <w:r w:rsidRPr="0087365E">
              <w:rPr>
                <w:sz w:val="24"/>
                <w:szCs w:val="24"/>
              </w:rPr>
              <w:t>:2</w:t>
            </w:r>
            <w:r w:rsidRPr="0087365E">
              <w:rPr>
                <w:spacing w:val="-2"/>
                <w:sz w:val="24"/>
                <w:szCs w:val="24"/>
              </w:rPr>
              <w:t>0</w:t>
            </w:r>
            <w:r w:rsidRPr="0087365E">
              <w:rPr>
                <w:sz w:val="24"/>
                <w:szCs w:val="24"/>
              </w:rPr>
              <w:t xml:space="preserve">11 </w:t>
            </w:r>
            <w:r w:rsidRPr="0087365E">
              <w:rPr>
                <w:rFonts w:eastAsia="Palatino Linotype"/>
                <w:sz w:val="24"/>
                <w:szCs w:val="24"/>
              </w:rPr>
              <w:t>–</w:t>
            </w:r>
            <w:r w:rsidRPr="0087365E">
              <w:rPr>
                <w:i/>
                <w:sz w:val="24"/>
                <w:szCs w:val="24"/>
              </w:rPr>
              <w:t>a</w:t>
            </w:r>
            <w:r w:rsidRPr="0087365E">
              <w:rPr>
                <w:rFonts w:eastAsia="Palatino Linotype"/>
                <w:i/>
                <w:sz w:val="24"/>
                <w:szCs w:val="24"/>
              </w:rPr>
              <w:t xml:space="preserve">nunț </w:t>
            </w:r>
            <w:r w:rsidRPr="0087365E">
              <w:rPr>
                <w:rFonts w:eastAsia="Palatino Linotype"/>
                <w:i/>
                <w:spacing w:val="-1"/>
                <w:sz w:val="24"/>
                <w:szCs w:val="24"/>
              </w:rPr>
              <w:t>c</w:t>
            </w:r>
            <w:r w:rsidRPr="0087365E">
              <w:rPr>
                <w:rFonts w:eastAsia="Palatino Linotype"/>
                <w:i/>
                <w:sz w:val="24"/>
                <w:szCs w:val="24"/>
              </w:rPr>
              <w:t>ore</w:t>
            </w:r>
            <w:r w:rsidRPr="0087365E">
              <w:rPr>
                <w:rFonts w:eastAsia="Palatino Linotype"/>
                <w:i/>
                <w:spacing w:val="-2"/>
                <w:sz w:val="24"/>
                <w:szCs w:val="24"/>
              </w:rPr>
              <w:t>c</w:t>
            </w:r>
            <w:r w:rsidRPr="0087365E">
              <w:rPr>
                <w:rFonts w:eastAsia="Palatino Linotype"/>
                <w:i/>
                <w:sz w:val="24"/>
                <w:szCs w:val="24"/>
              </w:rPr>
              <w:t>tur</w:t>
            </w:r>
            <w:r w:rsidRPr="0087365E">
              <w:rPr>
                <w:rFonts w:eastAsia="Palatino Linotype"/>
                <w:i/>
                <w:spacing w:val="1"/>
                <w:sz w:val="24"/>
                <w:szCs w:val="24"/>
              </w:rPr>
              <w:t>ă</w:t>
            </w:r>
            <w:r w:rsidRPr="0087365E">
              <w:rPr>
                <w:rFonts w:eastAsia="Palatino Linotype"/>
                <w:sz w:val="24"/>
                <w:szCs w:val="24"/>
              </w:rPr>
              <w:t xml:space="preserve">. </w:t>
            </w:r>
            <w:r w:rsidRPr="0087365E">
              <w:rPr>
                <w:rFonts w:eastAsia="Palatino Linotype"/>
                <w:spacing w:val="1"/>
                <w:w w:val="89"/>
                <w:sz w:val="24"/>
                <w:szCs w:val="24"/>
              </w:rPr>
              <w:t>P</w:t>
            </w:r>
            <w:r w:rsidRPr="0087365E">
              <w:rPr>
                <w:rFonts w:eastAsia="Palatino Linotype"/>
                <w:spacing w:val="-1"/>
                <w:w w:val="89"/>
                <w:sz w:val="24"/>
                <w:szCs w:val="24"/>
              </w:rPr>
              <w:t>e</w:t>
            </w:r>
            <w:r w:rsidRPr="0087365E">
              <w:rPr>
                <w:rFonts w:eastAsia="Palatino Linotype"/>
                <w:w w:val="89"/>
                <w:sz w:val="24"/>
                <w:szCs w:val="24"/>
              </w:rPr>
              <w:t>r</w:t>
            </w:r>
            <w:r w:rsidRPr="0087365E">
              <w:rPr>
                <w:rFonts w:eastAsia="Palatino Linotype"/>
                <w:spacing w:val="-1"/>
                <w:w w:val="89"/>
                <w:sz w:val="24"/>
                <w:szCs w:val="24"/>
              </w:rPr>
              <w:t>f</w:t>
            </w:r>
            <w:r w:rsidRPr="0087365E">
              <w:rPr>
                <w:rFonts w:eastAsia="Palatino Linotype"/>
                <w:w w:val="89"/>
                <w:sz w:val="24"/>
                <w:szCs w:val="24"/>
              </w:rPr>
              <w:t>o</w:t>
            </w:r>
            <w:r w:rsidRPr="0087365E">
              <w:rPr>
                <w:rFonts w:eastAsia="Palatino Linotype"/>
                <w:spacing w:val="-1"/>
                <w:w w:val="89"/>
                <w:sz w:val="24"/>
                <w:szCs w:val="24"/>
              </w:rPr>
              <w:t>r</w:t>
            </w:r>
            <w:r w:rsidRPr="0087365E">
              <w:rPr>
                <w:rFonts w:eastAsia="Palatino Linotype"/>
                <w:w w:val="89"/>
                <w:sz w:val="24"/>
                <w:szCs w:val="24"/>
              </w:rPr>
              <w:t>manța</w:t>
            </w:r>
            <w:r w:rsidRPr="0087365E">
              <w:rPr>
                <w:rFonts w:eastAsia="Palatino Linotype"/>
                <w:spacing w:val="-1"/>
                <w:w w:val="89"/>
                <w:sz w:val="24"/>
                <w:szCs w:val="24"/>
              </w:rPr>
              <w:t>e</w:t>
            </w:r>
            <w:r w:rsidRPr="0087365E">
              <w:rPr>
                <w:rFonts w:eastAsia="Palatino Linotype"/>
                <w:spacing w:val="2"/>
                <w:w w:val="89"/>
                <w:sz w:val="24"/>
                <w:szCs w:val="24"/>
              </w:rPr>
              <w:t>n</w:t>
            </w:r>
            <w:r w:rsidRPr="0087365E">
              <w:rPr>
                <w:rFonts w:eastAsia="Palatino Linotype"/>
                <w:spacing w:val="-1"/>
                <w:w w:val="89"/>
                <w:sz w:val="24"/>
                <w:szCs w:val="24"/>
              </w:rPr>
              <w:t>e</w:t>
            </w:r>
            <w:r w:rsidRPr="0087365E">
              <w:rPr>
                <w:rFonts w:eastAsia="Palatino Linotype"/>
                <w:spacing w:val="1"/>
                <w:w w:val="89"/>
                <w:sz w:val="24"/>
                <w:szCs w:val="24"/>
              </w:rPr>
              <w:t>r</w:t>
            </w:r>
            <w:r w:rsidRPr="0087365E">
              <w:rPr>
                <w:rFonts w:eastAsia="Palatino Linotype"/>
                <w:spacing w:val="-2"/>
                <w:w w:val="89"/>
                <w:sz w:val="24"/>
                <w:szCs w:val="24"/>
              </w:rPr>
              <w:t>g</w:t>
            </w:r>
            <w:r w:rsidRPr="0087365E">
              <w:rPr>
                <w:rFonts w:eastAsia="Palatino Linotype"/>
                <w:spacing w:val="-1"/>
                <w:w w:val="89"/>
                <w:sz w:val="24"/>
                <w:szCs w:val="24"/>
              </w:rPr>
              <w:t>e</w:t>
            </w:r>
            <w:r w:rsidRPr="0087365E">
              <w:rPr>
                <w:rFonts w:eastAsia="Palatino Linotype"/>
                <w:w w:val="89"/>
                <w:sz w:val="24"/>
                <w:szCs w:val="24"/>
              </w:rPr>
              <w:t>t</w:t>
            </w:r>
            <w:r w:rsidRPr="0087365E">
              <w:rPr>
                <w:rFonts w:eastAsia="Palatino Linotype"/>
                <w:spacing w:val="1"/>
                <w:w w:val="89"/>
                <w:sz w:val="24"/>
                <w:szCs w:val="24"/>
              </w:rPr>
              <w:t>ic</w:t>
            </w:r>
            <w:r w:rsidRPr="0087365E">
              <w:rPr>
                <w:rFonts w:eastAsia="Palatino Linotype"/>
                <w:w w:val="89"/>
                <w:sz w:val="24"/>
                <w:szCs w:val="24"/>
              </w:rPr>
              <w:t xml:space="preserve">ă </w:t>
            </w:r>
            <w:r w:rsidRPr="0087365E">
              <w:rPr>
                <w:rFonts w:eastAsia="Palatino Linotype"/>
                <w:sz w:val="24"/>
                <w:szCs w:val="24"/>
              </w:rPr>
              <w:t>a</w:t>
            </w:r>
            <w:r w:rsidRPr="0087365E">
              <w:rPr>
                <w:rFonts w:eastAsia="Palatino Linotype"/>
                <w:spacing w:val="-1"/>
                <w:w w:val="90"/>
                <w:sz w:val="24"/>
                <w:szCs w:val="24"/>
              </w:rPr>
              <w:t>c</w:t>
            </w:r>
            <w:r w:rsidRPr="0087365E">
              <w:rPr>
                <w:rFonts w:eastAsia="Palatino Linotype"/>
                <w:w w:val="90"/>
                <w:sz w:val="24"/>
                <w:szCs w:val="24"/>
              </w:rPr>
              <w:t xml:space="preserve">lădirilor </w:t>
            </w:r>
            <w:r w:rsidRPr="0087365E">
              <w:rPr>
                <w:rFonts w:eastAsia="Palatino Linotype"/>
                <w:sz w:val="24"/>
                <w:szCs w:val="24"/>
              </w:rPr>
              <w:t>C</w:t>
            </w:r>
            <w:r w:rsidRPr="0087365E">
              <w:rPr>
                <w:rFonts w:eastAsia="Palatino Linotype"/>
                <w:spacing w:val="-1"/>
                <w:sz w:val="24"/>
                <w:szCs w:val="24"/>
              </w:rPr>
              <w:t>e</w:t>
            </w:r>
            <w:r w:rsidRPr="0087365E">
              <w:rPr>
                <w:rFonts w:eastAsia="Palatino Linotype"/>
                <w:spacing w:val="3"/>
                <w:sz w:val="24"/>
                <w:szCs w:val="24"/>
              </w:rPr>
              <w:t>r</w:t>
            </w:r>
            <w:r w:rsidRPr="0087365E">
              <w:rPr>
                <w:rFonts w:eastAsia="Palatino Linotype"/>
                <w:sz w:val="24"/>
                <w:szCs w:val="24"/>
              </w:rPr>
              <w:t>in</w:t>
            </w:r>
            <w:r w:rsidRPr="0087365E">
              <w:rPr>
                <w:rFonts w:eastAsia="Palatino Linotype"/>
                <w:spacing w:val="1"/>
                <w:sz w:val="24"/>
                <w:szCs w:val="24"/>
              </w:rPr>
              <w:t>ț</w:t>
            </w:r>
            <w:r w:rsidRPr="0087365E">
              <w:rPr>
                <w:rFonts w:eastAsia="Palatino Linotype"/>
                <w:sz w:val="24"/>
                <w:szCs w:val="24"/>
              </w:rPr>
              <w:t xml:space="preserve">e </w:t>
            </w:r>
            <w:r w:rsidRPr="0087365E">
              <w:rPr>
                <w:spacing w:val="-1"/>
                <w:sz w:val="24"/>
                <w:szCs w:val="24"/>
              </w:rPr>
              <w:t>e</w:t>
            </w:r>
            <w:r w:rsidRPr="0087365E">
              <w:rPr>
                <w:sz w:val="24"/>
                <w:szCs w:val="24"/>
              </w:rPr>
              <w:t>n</w:t>
            </w:r>
            <w:r w:rsidRPr="0087365E">
              <w:rPr>
                <w:spacing w:val="-1"/>
                <w:sz w:val="24"/>
                <w:szCs w:val="24"/>
              </w:rPr>
              <w:t>e</w:t>
            </w:r>
            <w:r w:rsidRPr="0087365E">
              <w:rPr>
                <w:spacing w:val="1"/>
                <w:sz w:val="24"/>
                <w:szCs w:val="24"/>
              </w:rPr>
              <w:t>r</w:t>
            </w:r>
            <w:r w:rsidRPr="0087365E">
              <w:rPr>
                <w:spacing w:val="-2"/>
                <w:sz w:val="24"/>
                <w:szCs w:val="24"/>
              </w:rPr>
              <w:t>g</w:t>
            </w:r>
            <w:r w:rsidRPr="0087365E">
              <w:rPr>
                <w:spacing w:val="-1"/>
                <w:sz w:val="24"/>
                <w:szCs w:val="24"/>
              </w:rPr>
              <w:t>e</w:t>
            </w:r>
            <w:r w:rsidRPr="0087365E">
              <w:rPr>
                <w:sz w:val="24"/>
                <w:szCs w:val="24"/>
              </w:rPr>
              <w:t>t</w:t>
            </w:r>
            <w:r w:rsidRPr="0087365E">
              <w:rPr>
                <w:spacing w:val="1"/>
                <w:sz w:val="24"/>
                <w:szCs w:val="24"/>
              </w:rPr>
              <w:t>ic</w:t>
            </w:r>
            <w:r w:rsidRPr="0087365E">
              <w:rPr>
                <w:sz w:val="24"/>
                <w:szCs w:val="24"/>
              </w:rPr>
              <w:t>ep</w:t>
            </w:r>
            <w:r w:rsidRPr="0087365E">
              <w:rPr>
                <w:spacing w:val="-1"/>
                <w:sz w:val="24"/>
                <w:szCs w:val="24"/>
              </w:rPr>
              <w:t>e</w:t>
            </w:r>
            <w:r w:rsidRPr="0087365E">
              <w:rPr>
                <w:sz w:val="24"/>
                <w:szCs w:val="24"/>
              </w:rPr>
              <w:t>ntru ilum</w:t>
            </w:r>
            <w:r w:rsidRPr="0087365E">
              <w:rPr>
                <w:spacing w:val="1"/>
                <w:sz w:val="24"/>
                <w:szCs w:val="24"/>
              </w:rPr>
              <w:t>i</w:t>
            </w:r>
            <w:r w:rsidRPr="0087365E">
              <w:rPr>
                <w:sz w:val="24"/>
                <w:szCs w:val="24"/>
              </w:rPr>
              <w:t>n</w:t>
            </w:r>
            <w:r w:rsidRPr="0087365E">
              <w:rPr>
                <w:spacing w:val="1"/>
                <w:sz w:val="24"/>
                <w:szCs w:val="24"/>
              </w:rPr>
              <w:t>a</w:t>
            </w:r>
            <w:r w:rsidRPr="0087365E">
              <w:rPr>
                <w:sz w:val="24"/>
                <w:szCs w:val="24"/>
              </w:rPr>
              <w:t>t</w:t>
            </w:r>
          </w:p>
          <w:p w:rsidR="00AB497E" w:rsidRPr="0087365E" w:rsidRDefault="00AB497E" w:rsidP="00233E8C">
            <w:pPr>
              <w:numPr>
                <w:ilvl w:val="0"/>
                <w:numId w:val="23"/>
              </w:numPr>
              <w:spacing w:after="0" w:line="240" w:lineRule="auto"/>
              <w:ind w:left="335" w:hanging="284"/>
              <w:contextualSpacing/>
              <w:jc w:val="both"/>
              <w:rPr>
                <w:rFonts w:eastAsia="Palatino Linotype"/>
                <w:sz w:val="24"/>
                <w:szCs w:val="24"/>
              </w:rPr>
            </w:pPr>
            <w:r w:rsidRPr="0087365E">
              <w:rPr>
                <w:rFonts w:eastAsia="Palatino Linotype"/>
                <w:w w:val="89"/>
                <w:sz w:val="24"/>
                <w:szCs w:val="24"/>
              </w:rPr>
              <w:t>R</w:t>
            </w:r>
            <w:r w:rsidRPr="0087365E">
              <w:rPr>
                <w:rFonts w:eastAsia="Palatino Linotype"/>
                <w:spacing w:val="-1"/>
                <w:w w:val="89"/>
                <w:sz w:val="24"/>
                <w:szCs w:val="24"/>
              </w:rPr>
              <w:t>a</w:t>
            </w:r>
            <w:r w:rsidRPr="0087365E">
              <w:rPr>
                <w:rFonts w:eastAsia="Palatino Linotype"/>
                <w:w w:val="89"/>
                <w:sz w:val="24"/>
                <w:szCs w:val="24"/>
              </w:rPr>
              <w:t>po</w:t>
            </w:r>
            <w:r w:rsidRPr="0087365E">
              <w:rPr>
                <w:rFonts w:eastAsia="Palatino Linotype"/>
                <w:spacing w:val="-1"/>
                <w:w w:val="89"/>
                <w:sz w:val="24"/>
                <w:szCs w:val="24"/>
              </w:rPr>
              <w:t>a</w:t>
            </w:r>
            <w:r w:rsidRPr="0087365E">
              <w:rPr>
                <w:rFonts w:eastAsia="Palatino Linotype"/>
                <w:w w:val="89"/>
                <w:sz w:val="24"/>
                <w:szCs w:val="24"/>
              </w:rPr>
              <w:t>rt</w:t>
            </w:r>
            <w:r w:rsidRPr="0087365E">
              <w:rPr>
                <w:rFonts w:eastAsia="Palatino Linotype"/>
                <w:spacing w:val="-1"/>
                <w:w w:val="89"/>
                <w:sz w:val="24"/>
                <w:szCs w:val="24"/>
              </w:rPr>
              <w:t>e</w:t>
            </w:r>
            <w:r w:rsidRPr="0087365E">
              <w:rPr>
                <w:rFonts w:eastAsia="Palatino Linotype"/>
                <w:w w:val="89"/>
                <w:sz w:val="24"/>
                <w:szCs w:val="24"/>
              </w:rPr>
              <w:t xml:space="preserve">le </w:t>
            </w:r>
            <w:r w:rsidRPr="0087365E">
              <w:rPr>
                <w:rFonts w:eastAsia="Palatino Linotype"/>
                <w:sz w:val="24"/>
                <w:szCs w:val="24"/>
              </w:rPr>
              <w:t>tehni</w:t>
            </w:r>
            <w:r w:rsidRPr="0087365E">
              <w:rPr>
                <w:rFonts w:eastAsia="Palatino Linotype"/>
                <w:spacing w:val="1"/>
                <w:sz w:val="24"/>
                <w:szCs w:val="24"/>
              </w:rPr>
              <w:t>c</w:t>
            </w:r>
            <w:r w:rsidRPr="0087365E">
              <w:rPr>
                <w:rFonts w:eastAsia="Palatino Linotype"/>
                <w:sz w:val="24"/>
                <w:szCs w:val="24"/>
              </w:rPr>
              <w:t>eCENn</w:t>
            </w:r>
            <w:r w:rsidRPr="0087365E">
              <w:rPr>
                <w:rFonts w:eastAsia="Palatino Linotype"/>
                <w:spacing w:val="-1"/>
                <w:sz w:val="24"/>
                <w:szCs w:val="24"/>
              </w:rPr>
              <w:t>r</w:t>
            </w:r>
            <w:r w:rsidRPr="0087365E">
              <w:rPr>
                <w:rFonts w:eastAsia="Palatino Linotype"/>
                <w:sz w:val="24"/>
                <w:szCs w:val="24"/>
              </w:rPr>
              <w:t>.88/1990șin</w:t>
            </w:r>
            <w:r w:rsidRPr="0087365E">
              <w:rPr>
                <w:rFonts w:eastAsia="Palatino Linotype"/>
                <w:spacing w:val="-1"/>
                <w:sz w:val="24"/>
                <w:szCs w:val="24"/>
              </w:rPr>
              <w:t>r</w:t>
            </w:r>
            <w:r w:rsidRPr="0087365E">
              <w:rPr>
                <w:rFonts w:eastAsia="Palatino Linotype"/>
                <w:sz w:val="24"/>
                <w:szCs w:val="24"/>
              </w:rPr>
              <w:t>.115</w:t>
            </w:r>
            <w:r w:rsidRPr="0087365E">
              <w:rPr>
                <w:rFonts w:eastAsia="Palatino Linotype"/>
                <w:spacing w:val="-2"/>
                <w:sz w:val="24"/>
                <w:szCs w:val="24"/>
              </w:rPr>
              <w:t>/</w:t>
            </w:r>
            <w:r w:rsidRPr="0087365E">
              <w:rPr>
                <w:rFonts w:eastAsia="Palatino Linotype"/>
                <w:sz w:val="24"/>
                <w:szCs w:val="24"/>
              </w:rPr>
              <w:t>1995</w:t>
            </w:r>
            <w:r w:rsidRPr="0087365E">
              <w:rPr>
                <w:sz w:val="24"/>
                <w:szCs w:val="24"/>
              </w:rPr>
              <w:t>-</w:t>
            </w:r>
            <w:r w:rsidRPr="0087365E">
              <w:rPr>
                <w:rFonts w:eastAsia="Palatino Linotype"/>
                <w:spacing w:val="-1"/>
                <w:sz w:val="24"/>
                <w:szCs w:val="24"/>
              </w:rPr>
              <w:t>e</w:t>
            </w:r>
            <w:r w:rsidRPr="0087365E">
              <w:rPr>
                <w:rFonts w:eastAsia="Palatino Linotype"/>
                <w:sz w:val="24"/>
                <w:szCs w:val="24"/>
              </w:rPr>
              <w:t>m</w:t>
            </w:r>
            <w:r w:rsidRPr="0087365E">
              <w:rPr>
                <w:rFonts w:eastAsia="Palatino Linotype"/>
                <w:spacing w:val="1"/>
                <w:sz w:val="24"/>
                <w:szCs w:val="24"/>
              </w:rPr>
              <w:t>i</w:t>
            </w:r>
            <w:r w:rsidRPr="0087365E">
              <w:rPr>
                <w:rFonts w:eastAsia="Palatino Linotype"/>
                <w:sz w:val="24"/>
                <w:szCs w:val="24"/>
              </w:rPr>
              <w:t>sede Com</w:t>
            </w:r>
            <w:r w:rsidRPr="0087365E">
              <w:rPr>
                <w:rFonts w:eastAsia="Palatino Linotype"/>
                <w:spacing w:val="1"/>
                <w:sz w:val="24"/>
                <w:szCs w:val="24"/>
              </w:rPr>
              <w:t>i</w:t>
            </w:r>
            <w:r w:rsidRPr="0087365E">
              <w:rPr>
                <w:rFonts w:eastAsia="Palatino Linotype"/>
                <w:spacing w:val="-2"/>
                <w:sz w:val="24"/>
                <w:szCs w:val="24"/>
              </w:rPr>
              <w:t>s</w:t>
            </w:r>
            <w:r w:rsidRPr="0087365E">
              <w:rPr>
                <w:rFonts w:eastAsia="Palatino Linotype"/>
                <w:sz w:val="24"/>
                <w:szCs w:val="24"/>
              </w:rPr>
              <w:t>ia</w:t>
            </w:r>
            <w:r w:rsidRPr="0087365E">
              <w:rPr>
                <w:rFonts w:eastAsia="Palatino Linotype"/>
                <w:spacing w:val="-5"/>
                <w:w w:val="88"/>
                <w:sz w:val="24"/>
                <w:szCs w:val="24"/>
              </w:rPr>
              <w:t>I</w:t>
            </w:r>
            <w:r w:rsidRPr="0087365E">
              <w:rPr>
                <w:rFonts w:eastAsia="Palatino Linotype"/>
                <w:w w:val="88"/>
                <w:sz w:val="24"/>
                <w:szCs w:val="24"/>
              </w:rPr>
              <w:t>nt</w:t>
            </w:r>
            <w:r w:rsidRPr="0087365E">
              <w:rPr>
                <w:rFonts w:eastAsia="Palatino Linotype"/>
                <w:spacing w:val="2"/>
                <w:w w:val="88"/>
                <w:sz w:val="24"/>
                <w:szCs w:val="24"/>
              </w:rPr>
              <w:t>e</w:t>
            </w:r>
            <w:r w:rsidRPr="0087365E">
              <w:rPr>
                <w:rFonts w:eastAsia="Palatino Linotype"/>
                <w:w w:val="88"/>
                <w:sz w:val="24"/>
                <w:szCs w:val="24"/>
              </w:rPr>
              <w:t>rn</w:t>
            </w:r>
            <w:r w:rsidRPr="0087365E">
              <w:rPr>
                <w:rFonts w:eastAsia="Palatino Linotype"/>
                <w:spacing w:val="-2"/>
                <w:w w:val="88"/>
                <w:sz w:val="24"/>
                <w:szCs w:val="24"/>
              </w:rPr>
              <w:t>a</w:t>
            </w:r>
            <w:r w:rsidRPr="0087365E">
              <w:rPr>
                <w:rFonts w:eastAsia="Palatino Linotype"/>
                <w:w w:val="88"/>
                <w:sz w:val="24"/>
                <w:szCs w:val="24"/>
              </w:rPr>
              <w:t>ț</w:t>
            </w:r>
            <w:r w:rsidRPr="0087365E">
              <w:rPr>
                <w:rFonts w:eastAsia="Palatino Linotype"/>
                <w:spacing w:val="1"/>
                <w:w w:val="88"/>
                <w:sz w:val="24"/>
                <w:szCs w:val="24"/>
              </w:rPr>
              <w:t>i</w:t>
            </w:r>
            <w:r w:rsidRPr="0087365E">
              <w:rPr>
                <w:rFonts w:eastAsia="Palatino Linotype"/>
                <w:w w:val="88"/>
                <w:sz w:val="24"/>
                <w:szCs w:val="24"/>
              </w:rPr>
              <w:t>on</w:t>
            </w:r>
            <w:r w:rsidRPr="0087365E">
              <w:rPr>
                <w:rFonts w:eastAsia="Palatino Linotype"/>
                <w:spacing w:val="-1"/>
                <w:w w:val="88"/>
                <w:sz w:val="24"/>
                <w:szCs w:val="24"/>
              </w:rPr>
              <w:t>a</w:t>
            </w:r>
            <w:r w:rsidRPr="0087365E">
              <w:rPr>
                <w:rFonts w:eastAsia="Palatino Linotype"/>
                <w:w w:val="88"/>
                <w:sz w:val="24"/>
                <w:szCs w:val="24"/>
              </w:rPr>
              <w:t>lă</w:t>
            </w:r>
            <w:r w:rsidRPr="0087365E">
              <w:rPr>
                <w:rFonts w:eastAsia="Palatino Linotype"/>
                <w:sz w:val="24"/>
                <w:szCs w:val="24"/>
              </w:rPr>
              <w:t xml:space="preserve">de </w:t>
            </w:r>
            <w:r w:rsidRPr="0087365E">
              <w:rPr>
                <w:sz w:val="24"/>
                <w:szCs w:val="24"/>
              </w:rPr>
              <w:t>i</w:t>
            </w:r>
            <w:r w:rsidRPr="0087365E">
              <w:rPr>
                <w:spacing w:val="1"/>
                <w:sz w:val="24"/>
                <w:szCs w:val="24"/>
              </w:rPr>
              <w:t>l</w:t>
            </w:r>
            <w:r w:rsidRPr="0087365E">
              <w:rPr>
                <w:sz w:val="24"/>
                <w:szCs w:val="24"/>
              </w:rPr>
              <w:t>um</w:t>
            </w:r>
            <w:r w:rsidRPr="0087365E">
              <w:rPr>
                <w:spacing w:val="1"/>
                <w:sz w:val="24"/>
                <w:szCs w:val="24"/>
              </w:rPr>
              <w:t>i</w:t>
            </w:r>
            <w:r w:rsidRPr="0087365E">
              <w:rPr>
                <w:sz w:val="24"/>
                <w:szCs w:val="24"/>
              </w:rPr>
              <w:t>n</w:t>
            </w:r>
            <w:r w:rsidRPr="0087365E">
              <w:rPr>
                <w:spacing w:val="-1"/>
                <w:sz w:val="24"/>
                <w:szCs w:val="24"/>
              </w:rPr>
              <w:t>a</w:t>
            </w:r>
            <w:r w:rsidRPr="0087365E">
              <w:rPr>
                <w:sz w:val="24"/>
                <w:szCs w:val="24"/>
              </w:rPr>
              <w:t>t.</w:t>
            </w:r>
          </w:p>
          <w:p w:rsidR="00AB497E" w:rsidRPr="0087365E" w:rsidRDefault="00AB497E" w:rsidP="00944848">
            <w:pPr>
              <w:tabs>
                <w:tab w:val="left" w:pos="3190"/>
              </w:tabs>
              <w:spacing w:after="0" w:line="240" w:lineRule="auto"/>
              <w:ind w:left="335" w:hanging="284"/>
              <w:jc w:val="both"/>
              <w:rPr>
                <w:sz w:val="24"/>
                <w:szCs w:val="24"/>
              </w:rPr>
            </w:pPr>
          </w:p>
        </w:tc>
      </w:tr>
      <w:tr w:rsidR="00AB497E" w:rsidRPr="0087365E" w:rsidTr="00944848">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 xml:space="preserve">DIRECŢIA </w:t>
            </w:r>
          </w:p>
          <w:p w:rsidR="00AB497E" w:rsidRPr="0087365E" w:rsidRDefault="00AB497E" w:rsidP="00944848">
            <w:pPr>
              <w:spacing w:after="0" w:line="240" w:lineRule="auto"/>
              <w:jc w:val="center"/>
              <w:rPr>
                <w:b/>
                <w:sz w:val="24"/>
                <w:szCs w:val="24"/>
                <w:lang w:val="ro-RO"/>
              </w:rPr>
            </w:pPr>
            <w:r w:rsidRPr="0087365E">
              <w:rPr>
                <w:b/>
                <w:sz w:val="24"/>
                <w:szCs w:val="24"/>
                <w:lang w:val="ro-RO"/>
              </w:rPr>
              <w:t>UTILITĂŢI PUBLICE</w:t>
            </w:r>
          </w:p>
          <w:p w:rsidR="00AB497E" w:rsidRPr="0087365E" w:rsidRDefault="00AB497E" w:rsidP="00944848">
            <w:pPr>
              <w:spacing w:after="0" w:line="240" w:lineRule="auto"/>
              <w:jc w:val="center"/>
              <w:rPr>
                <w:b/>
                <w:sz w:val="24"/>
                <w:szCs w:val="24"/>
              </w:rPr>
            </w:pPr>
            <w:r w:rsidRPr="0087365E">
              <w:rPr>
                <w:b/>
                <w:sz w:val="24"/>
                <w:szCs w:val="24"/>
              </w:rPr>
              <w:t>SERVICIUL ALIMENTARE CU APĂ ȘI CANAL</w:t>
            </w:r>
          </w:p>
          <w:p w:rsidR="00AB497E" w:rsidRPr="0087365E" w:rsidRDefault="00AB497E" w:rsidP="00944848">
            <w:pPr>
              <w:spacing w:after="0" w:line="240" w:lineRule="auto"/>
              <w:jc w:val="center"/>
              <w:rPr>
                <w:color w:val="000000"/>
                <w:sz w:val="24"/>
                <w:szCs w:val="24"/>
              </w:rPr>
            </w:pPr>
          </w:p>
        </w:tc>
        <w:tc>
          <w:tcPr>
            <w:tcW w:w="6957" w:type="dxa"/>
          </w:tcPr>
          <w:p w:rsidR="00AB497E" w:rsidRPr="0087365E" w:rsidRDefault="00AB497E" w:rsidP="00233E8C">
            <w:pPr>
              <w:numPr>
                <w:ilvl w:val="0"/>
                <w:numId w:val="14"/>
              </w:numPr>
              <w:spacing w:after="0" w:line="240" w:lineRule="auto"/>
              <w:ind w:left="335" w:hanging="284"/>
              <w:contextualSpacing/>
              <w:jc w:val="both"/>
              <w:rPr>
                <w:b/>
                <w:sz w:val="24"/>
                <w:szCs w:val="24"/>
                <w:shd w:val="clear" w:color="auto" w:fill="FFFFFF"/>
                <w:lang w:val="ro-RO"/>
              </w:rPr>
            </w:pPr>
            <w:r w:rsidRPr="0087365E">
              <w:rPr>
                <w:b/>
                <w:sz w:val="24"/>
                <w:szCs w:val="24"/>
                <w:shd w:val="clear" w:color="auto" w:fill="FFFFFF"/>
                <w:lang w:val="ro-RO"/>
              </w:rPr>
              <w:t>Legislația pentru achiziții:</w:t>
            </w:r>
          </w:p>
          <w:p w:rsidR="00AB497E" w:rsidRPr="0087365E" w:rsidRDefault="00AB497E" w:rsidP="00233E8C">
            <w:pPr>
              <w:numPr>
                <w:ilvl w:val="0"/>
                <w:numId w:val="15"/>
              </w:numPr>
              <w:spacing w:after="0" w:line="240" w:lineRule="auto"/>
              <w:ind w:left="335" w:hanging="284"/>
              <w:contextualSpacing/>
              <w:jc w:val="both"/>
              <w:rPr>
                <w:rStyle w:val="HTMLCite"/>
                <w:bCs/>
                <w:i w:val="0"/>
                <w:color w:val="000000"/>
                <w:sz w:val="24"/>
                <w:szCs w:val="24"/>
                <w:lang w:val="ro-RO"/>
              </w:rPr>
            </w:pPr>
            <w:r w:rsidRPr="0087365E">
              <w:rPr>
                <w:sz w:val="24"/>
                <w:szCs w:val="24"/>
                <w:shd w:val="clear" w:color="auto" w:fill="FFFFFF"/>
                <w:lang w:val="ro-RO"/>
              </w:rPr>
              <w:t xml:space="preserve">Lege nr. 98/2016 </w:t>
            </w:r>
            <w:r w:rsidRPr="0087365E">
              <w:rPr>
                <w:rStyle w:val="HTMLCite"/>
                <w:bCs/>
                <w:i w:val="0"/>
                <w:color w:val="000000"/>
                <w:sz w:val="24"/>
                <w:szCs w:val="24"/>
                <w:lang w:val="ro-RO"/>
              </w:rPr>
              <w:t>privind achizițiile publice;</w:t>
            </w:r>
          </w:p>
          <w:p w:rsidR="00AB497E" w:rsidRPr="0087365E" w:rsidRDefault="00AB497E" w:rsidP="00233E8C">
            <w:pPr>
              <w:numPr>
                <w:ilvl w:val="0"/>
                <w:numId w:val="15"/>
              </w:numPr>
              <w:spacing w:after="0" w:line="240" w:lineRule="auto"/>
              <w:ind w:left="335" w:hanging="284"/>
              <w:contextualSpacing/>
              <w:jc w:val="both"/>
              <w:rPr>
                <w:rStyle w:val="HTMLCite"/>
                <w:iCs w:val="0"/>
                <w:sz w:val="24"/>
                <w:szCs w:val="24"/>
                <w:shd w:val="clear" w:color="auto" w:fill="FFFFFF"/>
                <w:lang w:val="ro-RO"/>
              </w:rPr>
            </w:pPr>
            <w:r w:rsidRPr="0087365E">
              <w:rPr>
                <w:rStyle w:val="HTMLCite"/>
                <w:bCs/>
                <w:i w:val="0"/>
                <w:color w:val="000000"/>
                <w:sz w:val="24"/>
                <w:szCs w:val="24"/>
                <w:lang w:val="ro-RO"/>
              </w:rPr>
              <w:t>Lege nr. 99/2016 privind achizițiile sectoriale;</w:t>
            </w:r>
          </w:p>
          <w:p w:rsidR="00AB497E" w:rsidRPr="0087365E" w:rsidRDefault="00AB497E" w:rsidP="00233E8C">
            <w:pPr>
              <w:numPr>
                <w:ilvl w:val="0"/>
                <w:numId w:val="15"/>
              </w:numPr>
              <w:spacing w:after="0" w:line="240" w:lineRule="auto"/>
              <w:ind w:left="335" w:hanging="284"/>
              <w:contextualSpacing/>
              <w:jc w:val="both"/>
              <w:rPr>
                <w:rStyle w:val="HTMLCite"/>
                <w:iCs w:val="0"/>
                <w:sz w:val="24"/>
                <w:szCs w:val="24"/>
                <w:shd w:val="clear" w:color="auto" w:fill="FFFFFF"/>
                <w:lang w:val="ro-RO"/>
              </w:rPr>
            </w:pPr>
            <w:r w:rsidRPr="0087365E">
              <w:rPr>
                <w:rStyle w:val="HTMLCite"/>
                <w:bCs/>
                <w:i w:val="0"/>
                <w:color w:val="000000"/>
                <w:sz w:val="24"/>
                <w:szCs w:val="24"/>
                <w:lang w:val="ro-RO"/>
              </w:rPr>
              <w:t>Lege nr. 100/2016 privind concesiunile de lucrări și concesiunile de servicii;</w:t>
            </w:r>
          </w:p>
          <w:p w:rsidR="00AB497E" w:rsidRPr="0087365E" w:rsidRDefault="00AB497E" w:rsidP="00233E8C">
            <w:pPr>
              <w:numPr>
                <w:ilvl w:val="0"/>
                <w:numId w:val="15"/>
              </w:numPr>
              <w:spacing w:after="0" w:line="240" w:lineRule="auto"/>
              <w:ind w:left="335" w:hanging="284"/>
              <w:contextualSpacing/>
              <w:jc w:val="both"/>
              <w:rPr>
                <w:rStyle w:val="HTMLCite"/>
                <w:iCs w:val="0"/>
                <w:sz w:val="24"/>
                <w:szCs w:val="24"/>
                <w:shd w:val="clear" w:color="auto" w:fill="FFFFFF"/>
                <w:lang w:val="ro-RO"/>
              </w:rPr>
            </w:pPr>
            <w:r w:rsidRPr="0087365E">
              <w:rPr>
                <w:rStyle w:val="HTMLCite"/>
                <w:bCs/>
                <w:i w:val="0"/>
                <w:color w:val="000000"/>
                <w:sz w:val="24"/>
                <w:szCs w:val="24"/>
                <w:lang w:val="ro-RO"/>
              </w:rPr>
              <w:t>Lege nr. 101/2016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w:t>
            </w:r>
          </w:p>
          <w:p w:rsidR="00AB497E" w:rsidRPr="0087365E" w:rsidRDefault="00AB497E" w:rsidP="00233E8C">
            <w:pPr>
              <w:numPr>
                <w:ilvl w:val="0"/>
                <w:numId w:val="15"/>
              </w:numPr>
              <w:spacing w:after="0" w:line="240" w:lineRule="auto"/>
              <w:ind w:left="335" w:hanging="284"/>
              <w:contextualSpacing/>
              <w:jc w:val="both"/>
              <w:rPr>
                <w:rStyle w:val="HTMLCite"/>
                <w:iCs w:val="0"/>
                <w:sz w:val="24"/>
                <w:szCs w:val="24"/>
                <w:shd w:val="clear" w:color="auto" w:fill="FFFFFF"/>
                <w:lang w:val="ro-RO"/>
              </w:rPr>
            </w:pPr>
            <w:r w:rsidRPr="0087365E">
              <w:rPr>
                <w:rStyle w:val="HTMLCite"/>
                <w:bCs/>
                <w:i w:val="0"/>
                <w:color w:val="000000"/>
                <w:sz w:val="24"/>
                <w:szCs w:val="24"/>
                <w:lang w:val="ro-RO"/>
              </w:rPr>
              <w:t xml:space="preserve">HG nr. 867/2016 pentru aprobarea Normelor metodologice de aplicare a prevederilor referitoare la atribuirea contractelor de concesiune de lucrări și concesiune de servicii din </w:t>
            </w:r>
            <w:hyperlink r:id="rId9" w:tgtFrame="_top" w:history="1">
              <w:r w:rsidRPr="0087365E">
                <w:rPr>
                  <w:rStyle w:val="Hyperlink"/>
                  <w:bCs/>
                  <w:i/>
                  <w:iCs/>
                  <w:sz w:val="24"/>
                  <w:szCs w:val="24"/>
                </w:rPr>
                <w:t>Legea nr. 100/2016</w:t>
              </w:r>
            </w:hyperlink>
            <w:r w:rsidRPr="0087365E">
              <w:rPr>
                <w:rStyle w:val="HTMLCite"/>
                <w:bCs/>
                <w:i w:val="0"/>
                <w:color w:val="000000"/>
                <w:sz w:val="24"/>
                <w:szCs w:val="24"/>
                <w:lang w:val="ro-RO"/>
              </w:rPr>
              <w:t xml:space="preserve"> privind concesiunile de lucrări și concesiunile de servicii;</w:t>
            </w:r>
          </w:p>
          <w:p w:rsidR="00AB497E" w:rsidRPr="0087365E" w:rsidRDefault="00AB497E" w:rsidP="00233E8C">
            <w:pPr>
              <w:numPr>
                <w:ilvl w:val="0"/>
                <w:numId w:val="15"/>
              </w:numPr>
              <w:spacing w:after="0" w:line="240" w:lineRule="auto"/>
              <w:ind w:left="335" w:hanging="284"/>
              <w:contextualSpacing/>
              <w:jc w:val="both"/>
              <w:rPr>
                <w:rStyle w:val="HTMLCite"/>
                <w:iCs w:val="0"/>
                <w:sz w:val="24"/>
                <w:szCs w:val="24"/>
                <w:shd w:val="clear" w:color="auto" w:fill="FFFFFF"/>
                <w:lang w:val="ro-RO"/>
              </w:rPr>
            </w:pPr>
            <w:r w:rsidRPr="0087365E">
              <w:rPr>
                <w:rStyle w:val="HTMLCite"/>
                <w:bCs/>
                <w:i w:val="0"/>
                <w:color w:val="000000"/>
                <w:sz w:val="24"/>
                <w:szCs w:val="24"/>
              </w:rPr>
              <w:t xml:space="preserve">HG 866/2016 </w:t>
            </w:r>
            <w:r w:rsidRPr="0087365E">
              <w:rPr>
                <w:rStyle w:val="HTMLCite"/>
                <w:bCs/>
                <w:i w:val="0"/>
                <w:color w:val="000000"/>
                <w:sz w:val="24"/>
                <w:szCs w:val="24"/>
                <w:lang w:val="ro-RO"/>
              </w:rPr>
              <w:t xml:space="preserve">pentru modificarea și completarea Normelor metodologice de aplicare a prevederilor referitoare la atribuirea contractului sectorial/acordului-cadru din </w:t>
            </w:r>
            <w:hyperlink r:id="rId10" w:tgtFrame="_top" w:history="1">
              <w:r w:rsidRPr="0087365E">
                <w:rPr>
                  <w:rStyle w:val="Hyperlink"/>
                  <w:bCs/>
                  <w:i/>
                  <w:iCs/>
                  <w:sz w:val="24"/>
                  <w:szCs w:val="24"/>
                </w:rPr>
                <w:t>Legea nr. 99/2016</w:t>
              </w:r>
            </w:hyperlink>
            <w:r w:rsidRPr="0087365E">
              <w:rPr>
                <w:rStyle w:val="HTMLCite"/>
                <w:bCs/>
                <w:i w:val="0"/>
                <w:color w:val="000000"/>
                <w:sz w:val="24"/>
                <w:szCs w:val="24"/>
                <w:lang w:val="ro-RO"/>
              </w:rPr>
              <w:t xml:space="preserve"> privind achizițiile sectoriale, aprobate prin </w:t>
            </w:r>
            <w:hyperlink r:id="rId11" w:tgtFrame="_top" w:history="1">
              <w:r w:rsidRPr="0087365E">
                <w:rPr>
                  <w:rStyle w:val="Hyperlink"/>
                  <w:bCs/>
                  <w:i/>
                  <w:iCs/>
                  <w:sz w:val="24"/>
                  <w:szCs w:val="24"/>
                </w:rPr>
                <w:t>Hotărârea Guvernului nr. 394/2016</w:t>
              </w:r>
            </w:hyperlink>
            <w:r w:rsidRPr="0087365E">
              <w:rPr>
                <w:rStyle w:val="HTMLCite"/>
                <w:bCs/>
                <w:i w:val="0"/>
                <w:color w:val="000000"/>
                <w:sz w:val="24"/>
                <w:szCs w:val="24"/>
                <w:lang w:val="ro-RO"/>
              </w:rPr>
              <w:t xml:space="preserve">, precum și pentru modificarea și completarea Normelor metodologice de aplicare a prevederilor referitoare la atribuirea contractului de achiziție publică/acordului-cadru din </w:t>
            </w:r>
            <w:hyperlink r:id="rId12" w:tgtFrame="_top" w:history="1">
              <w:r w:rsidRPr="0087365E">
                <w:rPr>
                  <w:rStyle w:val="Hyperlink"/>
                  <w:bCs/>
                  <w:i/>
                  <w:iCs/>
                  <w:sz w:val="24"/>
                  <w:szCs w:val="24"/>
                </w:rPr>
                <w:t>Legea nr. 98/2016</w:t>
              </w:r>
            </w:hyperlink>
            <w:r w:rsidRPr="0087365E">
              <w:rPr>
                <w:rStyle w:val="HTMLCite"/>
                <w:bCs/>
                <w:i w:val="0"/>
                <w:color w:val="000000"/>
                <w:sz w:val="24"/>
                <w:szCs w:val="24"/>
                <w:lang w:val="ro-RO"/>
              </w:rPr>
              <w:t xml:space="preserve"> privind achizițiile publice, aprobate prin </w:t>
            </w:r>
            <w:hyperlink r:id="rId13" w:tgtFrame="_top" w:history="1">
              <w:r w:rsidRPr="0087365E">
                <w:rPr>
                  <w:rStyle w:val="Hyperlink"/>
                  <w:bCs/>
                  <w:i/>
                  <w:iCs/>
                  <w:sz w:val="24"/>
                  <w:szCs w:val="24"/>
                </w:rPr>
                <w:t>Hotărârea Guvernului nr. 395/2016</w:t>
              </w:r>
            </w:hyperlink>
            <w:r w:rsidRPr="0087365E">
              <w:rPr>
                <w:rStyle w:val="HTMLCite"/>
                <w:bCs/>
                <w:i w:val="0"/>
                <w:color w:val="000000"/>
                <w:sz w:val="24"/>
                <w:szCs w:val="24"/>
                <w:lang w:val="ro-RO"/>
              </w:rPr>
              <w:t>;</w:t>
            </w:r>
          </w:p>
          <w:p w:rsidR="00AB497E" w:rsidRPr="0087365E" w:rsidRDefault="00AB497E" w:rsidP="00233E8C">
            <w:pPr>
              <w:numPr>
                <w:ilvl w:val="0"/>
                <w:numId w:val="14"/>
              </w:numPr>
              <w:spacing w:after="0" w:line="240" w:lineRule="auto"/>
              <w:ind w:left="335" w:hanging="284"/>
              <w:contextualSpacing/>
              <w:jc w:val="both"/>
              <w:rPr>
                <w:rStyle w:val="HTMLCite"/>
                <w:b/>
                <w:bCs/>
                <w:i w:val="0"/>
                <w:color w:val="000000"/>
                <w:sz w:val="24"/>
                <w:szCs w:val="24"/>
                <w:lang w:val="ro-RO"/>
              </w:rPr>
            </w:pPr>
            <w:r w:rsidRPr="0087365E">
              <w:rPr>
                <w:rStyle w:val="HTMLCite"/>
                <w:b/>
                <w:bCs/>
                <w:i w:val="0"/>
                <w:color w:val="000000"/>
                <w:sz w:val="24"/>
                <w:szCs w:val="24"/>
                <w:lang w:val="ro-RO"/>
              </w:rPr>
              <w:t>Legislație privind serviciile de utilități publice:</w:t>
            </w:r>
          </w:p>
          <w:p w:rsidR="00AB497E" w:rsidRPr="0087365E" w:rsidRDefault="00AB497E" w:rsidP="00233E8C">
            <w:pPr>
              <w:numPr>
                <w:ilvl w:val="0"/>
                <w:numId w:val="15"/>
              </w:numPr>
              <w:spacing w:after="0" w:line="240" w:lineRule="auto"/>
              <w:ind w:left="335" w:hanging="284"/>
              <w:jc w:val="both"/>
              <w:rPr>
                <w:sz w:val="24"/>
                <w:szCs w:val="24"/>
                <w:lang w:val="ro-RO"/>
              </w:rPr>
            </w:pPr>
            <w:r w:rsidRPr="0087365E">
              <w:rPr>
                <w:sz w:val="24"/>
                <w:szCs w:val="24"/>
                <w:lang w:val="ro-RO"/>
              </w:rPr>
              <w:t>Legea nr. 215/2001(republicată și actualizată)a administrației publice locale;</w:t>
            </w:r>
          </w:p>
          <w:p w:rsidR="00AB497E" w:rsidRPr="0087365E" w:rsidRDefault="00AB497E" w:rsidP="00233E8C">
            <w:pPr>
              <w:numPr>
                <w:ilvl w:val="0"/>
                <w:numId w:val="15"/>
              </w:numPr>
              <w:spacing w:after="0" w:line="240" w:lineRule="auto"/>
              <w:ind w:left="335" w:hanging="284"/>
              <w:jc w:val="both"/>
              <w:rPr>
                <w:sz w:val="24"/>
                <w:szCs w:val="24"/>
                <w:lang w:val="ro-RO"/>
              </w:rPr>
            </w:pPr>
            <w:r w:rsidRPr="0087365E">
              <w:rPr>
                <w:sz w:val="24"/>
                <w:szCs w:val="24"/>
                <w:lang w:val="ro-RO"/>
              </w:rPr>
              <w:t>Legea nr. 213/1998 (actualizată) privind proprietatea publică și regimul juridic al acesteia;</w:t>
            </w:r>
          </w:p>
          <w:p w:rsidR="00AB497E" w:rsidRPr="0087365E" w:rsidRDefault="00AB497E" w:rsidP="00233E8C">
            <w:pPr>
              <w:numPr>
                <w:ilvl w:val="0"/>
                <w:numId w:val="15"/>
              </w:numPr>
              <w:spacing w:after="0" w:line="240" w:lineRule="auto"/>
              <w:ind w:left="335" w:hanging="284"/>
              <w:jc w:val="both"/>
              <w:rPr>
                <w:sz w:val="24"/>
                <w:szCs w:val="24"/>
                <w:lang w:val="ro-RO"/>
              </w:rPr>
            </w:pPr>
            <w:r w:rsidRPr="0087365E">
              <w:rPr>
                <w:sz w:val="24"/>
                <w:szCs w:val="24"/>
                <w:lang w:val="ro-RO"/>
              </w:rPr>
              <w:t>Legea nr. 51/2006(actualizată și republicată la nivelul anului 2016) a serviciilor comunitare de utilități publice;</w:t>
            </w:r>
          </w:p>
          <w:p w:rsidR="00AB497E" w:rsidRPr="0087365E" w:rsidRDefault="00AB497E" w:rsidP="00233E8C">
            <w:pPr>
              <w:numPr>
                <w:ilvl w:val="0"/>
                <w:numId w:val="15"/>
              </w:numPr>
              <w:spacing w:after="0" w:line="240" w:lineRule="auto"/>
              <w:ind w:left="335" w:hanging="284"/>
              <w:jc w:val="both"/>
              <w:rPr>
                <w:sz w:val="24"/>
                <w:szCs w:val="24"/>
                <w:lang w:val="ro-RO"/>
              </w:rPr>
            </w:pPr>
            <w:r w:rsidRPr="0087365E">
              <w:rPr>
                <w:sz w:val="24"/>
                <w:szCs w:val="24"/>
                <w:lang w:val="ro-RO"/>
              </w:rPr>
              <w:t xml:space="preserve">Legea nr. 241/2006(republicata) privind serviciile de alimentare cu apă și canalizare modificată de </w:t>
            </w:r>
          </w:p>
          <w:p w:rsidR="00AB497E" w:rsidRPr="0087365E" w:rsidRDefault="00AB497E" w:rsidP="00233E8C">
            <w:pPr>
              <w:numPr>
                <w:ilvl w:val="0"/>
                <w:numId w:val="15"/>
              </w:numPr>
              <w:spacing w:after="0" w:line="240" w:lineRule="auto"/>
              <w:ind w:left="335" w:hanging="284"/>
              <w:jc w:val="both"/>
              <w:rPr>
                <w:rStyle w:val="HTMLCite"/>
                <w:iCs w:val="0"/>
                <w:sz w:val="24"/>
                <w:szCs w:val="24"/>
                <w:lang w:val="ro-RO"/>
              </w:rPr>
            </w:pPr>
            <w:r w:rsidRPr="0087365E">
              <w:rPr>
                <w:sz w:val="24"/>
                <w:szCs w:val="24"/>
                <w:lang w:val="ro-RO"/>
              </w:rPr>
              <w:t xml:space="preserve">Legea nr. 224/2015 </w:t>
            </w:r>
            <w:r w:rsidRPr="0087365E">
              <w:rPr>
                <w:rStyle w:val="HTMLCite"/>
                <w:bCs/>
                <w:i w:val="0"/>
                <w:color w:val="000000"/>
                <w:sz w:val="24"/>
                <w:szCs w:val="24"/>
                <w:lang w:val="ro-RO"/>
              </w:rPr>
              <w:t xml:space="preserve">pentru modificarea și completarea </w:t>
            </w:r>
            <w:hyperlink r:id="rId14" w:tgtFrame="_top" w:history="1">
              <w:r w:rsidRPr="0087365E">
                <w:rPr>
                  <w:rStyle w:val="Hyperlink"/>
                  <w:bCs/>
                  <w:i/>
                  <w:iCs/>
                  <w:sz w:val="24"/>
                  <w:szCs w:val="24"/>
                </w:rPr>
                <w:t>Legii serviciului de alimentare cu apă și de canalizare nr. 241/2006</w:t>
              </w:r>
            </w:hyperlink>
          </w:p>
          <w:p w:rsidR="00AB497E" w:rsidRPr="0087365E" w:rsidRDefault="00AB497E" w:rsidP="00233E8C">
            <w:pPr>
              <w:numPr>
                <w:ilvl w:val="0"/>
                <w:numId w:val="15"/>
              </w:numPr>
              <w:spacing w:after="0" w:line="240" w:lineRule="auto"/>
              <w:ind w:left="335" w:hanging="284"/>
              <w:jc w:val="both"/>
              <w:rPr>
                <w:rStyle w:val="HTMLCite"/>
                <w:iCs w:val="0"/>
                <w:sz w:val="24"/>
                <w:szCs w:val="24"/>
                <w:lang w:val="ro-RO"/>
              </w:rPr>
            </w:pPr>
            <w:r w:rsidRPr="0087365E">
              <w:rPr>
                <w:rStyle w:val="HTMLCite"/>
                <w:bCs/>
                <w:i w:val="0"/>
                <w:color w:val="000000"/>
                <w:sz w:val="24"/>
                <w:szCs w:val="24"/>
                <w:lang w:val="ro-RO"/>
              </w:rPr>
              <w:t>Legea nr. 273/2006 privind finanțele publice locale;</w:t>
            </w:r>
          </w:p>
          <w:p w:rsidR="00AB497E" w:rsidRPr="0087365E" w:rsidRDefault="00AB497E" w:rsidP="00233E8C">
            <w:pPr>
              <w:numPr>
                <w:ilvl w:val="0"/>
                <w:numId w:val="15"/>
              </w:numPr>
              <w:spacing w:after="0" w:line="240" w:lineRule="auto"/>
              <w:ind w:left="335" w:hanging="284"/>
              <w:jc w:val="both"/>
              <w:rPr>
                <w:i/>
                <w:sz w:val="24"/>
                <w:szCs w:val="24"/>
                <w:lang w:val="ro-RO"/>
              </w:rPr>
            </w:pPr>
            <w:r w:rsidRPr="0087365E">
              <w:rPr>
                <w:sz w:val="24"/>
                <w:szCs w:val="24"/>
                <w:lang w:val="ro-RO"/>
              </w:rPr>
              <w:t>Ordinul Autorității Naționale de Reglementare pentru Serviciile Publice de Gospodărire Comunală nr. 88/2007 pentru aprobarea Regulamentului cadru al serviciului de alimentare cu apă și canalizare;</w:t>
            </w:r>
          </w:p>
          <w:p w:rsidR="00AB497E" w:rsidRPr="0087365E" w:rsidRDefault="00AB497E" w:rsidP="00233E8C">
            <w:pPr>
              <w:numPr>
                <w:ilvl w:val="0"/>
                <w:numId w:val="15"/>
              </w:numPr>
              <w:spacing w:after="0" w:line="240" w:lineRule="auto"/>
              <w:ind w:left="335" w:hanging="284"/>
              <w:jc w:val="both"/>
              <w:rPr>
                <w:rStyle w:val="HTMLCite"/>
                <w:iCs w:val="0"/>
                <w:sz w:val="24"/>
                <w:szCs w:val="24"/>
                <w:lang w:val="ro-RO"/>
              </w:rPr>
            </w:pPr>
            <w:r w:rsidRPr="0087365E">
              <w:rPr>
                <w:sz w:val="24"/>
                <w:szCs w:val="24"/>
                <w:lang w:val="ro-RO"/>
              </w:rPr>
              <w:t xml:space="preserve">Legea 50/1991 </w:t>
            </w:r>
            <w:r w:rsidRPr="0087365E">
              <w:rPr>
                <w:rStyle w:val="HTMLCite"/>
                <w:bCs/>
                <w:i w:val="0"/>
                <w:color w:val="000000"/>
                <w:sz w:val="24"/>
                <w:szCs w:val="24"/>
                <w:lang w:val="ro-RO"/>
              </w:rPr>
              <w:t>privind autorizarea executării construcțiilor și unele măsuri pentru realizarea locuințelor;</w:t>
            </w:r>
          </w:p>
          <w:p w:rsidR="00AB497E" w:rsidRPr="0087365E" w:rsidRDefault="00AB497E" w:rsidP="00233E8C">
            <w:pPr>
              <w:numPr>
                <w:ilvl w:val="0"/>
                <w:numId w:val="15"/>
              </w:numPr>
              <w:spacing w:after="0" w:line="240" w:lineRule="auto"/>
              <w:ind w:left="335" w:hanging="284"/>
              <w:jc w:val="both"/>
              <w:rPr>
                <w:rStyle w:val="HTMLCite"/>
                <w:iCs w:val="0"/>
                <w:sz w:val="24"/>
                <w:szCs w:val="24"/>
                <w:lang w:val="ro-RO"/>
              </w:rPr>
            </w:pPr>
            <w:r w:rsidRPr="0087365E">
              <w:rPr>
                <w:rStyle w:val="HTMLCite"/>
                <w:bCs/>
                <w:i w:val="0"/>
                <w:color w:val="000000"/>
                <w:sz w:val="24"/>
                <w:szCs w:val="24"/>
                <w:lang w:val="ro-RO"/>
              </w:rPr>
              <w:t>Legea 107/1996 legea apelor;</w:t>
            </w:r>
          </w:p>
          <w:p w:rsidR="00AB497E" w:rsidRPr="0087365E" w:rsidRDefault="00AB497E" w:rsidP="00233E8C">
            <w:pPr>
              <w:numPr>
                <w:ilvl w:val="0"/>
                <w:numId w:val="15"/>
              </w:numPr>
              <w:spacing w:after="0" w:line="240" w:lineRule="auto"/>
              <w:ind w:left="335" w:hanging="284"/>
              <w:jc w:val="both"/>
              <w:rPr>
                <w:i/>
                <w:sz w:val="24"/>
                <w:szCs w:val="24"/>
                <w:lang w:val="ro-RO"/>
              </w:rPr>
            </w:pPr>
            <w:r w:rsidRPr="0087365E">
              <w:rPr>
                <w:sz w:val="24"/>
                <w:szCs w:val="24"/>
                <w:lang w:val="ro-RO"/>
              </w:rPr>
              <w:lastRenderedPageBreak/>
              <w:t>Legea 10/1995 (actualizată) privind calitatea in construcții, cu modificările și completările ulterioare;</w:t>
            </w:r>
          </w:p>
          <w:p w:rsidR="00AB497E" w:rsidRPr="0087365E" w:rsidRDefault="00AB497E" w:rsidP="00233E8C">
            <w:pPr>
              <w:numPr>
                <w:ilvl w:val="0"/>
                <w:numId w:val="15"/>
              </w:numPr>
              <w:spacing w:after="0" w:line="240" w:lineRule="auto"/>
              <w:ind w:left="335" w:hanging="284"/>
              <w:jc w:val="both"/>
              <w:rPr>
                <w:rStyle w:val="HTMLCite"/>
                <w:iCs w:val="0"/>
                <w:sz w:val="24"/>
                <w:szCs w:val="24"/>
                <w:lang w:val="ro-RO"/>
              </w:rPr>
            </w:pPr>
            <w:r w:rsidRPr="0087365E">
              <w:rPr>
                <w:sz w:val="24"/>
                <w:szCs w:val="24"/>
                <w:lang w:val="ro-RO"/>
              </w:rPr>
              <w:t xml:space="preserve">HG nr. 907/2016 </w:t>
            </w:r>
            <w:r w:rsidRPr="0087365E">
              <w:rPr>
                <w:rStyle w:val="HTMLCite"/>
                <w:bCs/>
                <w:i w:val="0"/>
                <w:color w:val="000000"/>
                <w:sz w:val="24"/>
                <w:szCs w:val="24"/>
                <w:lang w:val="ro-RO"/>
              </w:rPr>
              <w:t>privind etapele de elaborare și conținutul-cadru al documentațiilor tehnico-economice aferente obiectivelor/proiectelor de investiții finanțate din fonduri publice;</w:t>
            </w:r>
          </w:p>
          <w:p w:rsidR="00AB497E" w:rsidRPr="0087365E" w:rsidRDefault="00AB497E" w:rsidP="00233E8C">
            <w:pPr>
              <w:numPr>
                <w:ilvl w:val="0"/>
                <w:numId w:val="15"/>
              </w:numPr>
              <w:spacing w:after="0" w:line="240" w:lineRule="auto"/>
              <w:ind w:left="335" w:hanging="284"/>
              <w:jc w:val="both"/>
              <w:rPr>
                <w:rStyle w:val="HTMLCite"/>
                <w:iCs w:val="0"/>
                <w:sz w:val="24"/>
                <w:szCs w:val="24"/>
                <w:lang w:val="ro-RO"/>
              </w:rPr>
            </w:pPr>
            <w:r w:rsidRPr="0087365E">
              <w:rPr>
                <w:sz w:val="24"/>
                <w:szCs w:val="24"/>
                <w:lang w:val="ro-RO"/>
              </w:rPr>
              <w:t xml:space="preserve">HG nr. 1072/2003 </w:t>
            </w:r>
            <w:r w:rsidRPr="0087365E">
              <w:rPr>
                <w:rStyle w:val="HTMLCite"/>
                <w:bCs/>
                <w:i w:val="0"/>
                <w:color w:val="000000"/>
                <w:sz w:val="24"/>
                <w:szCs w:val="24"/>
                <w:lang w:val="ro-RO"/>
              </w:rPr>
              <w:t>privind avizarea de către Inspectoratul de Stat în Construcții a documentațiilor tehnico-economice pentru obiectivele de investiții finanțate din fonduri publice;</w:t>
            </w:r>
          </w:p>
          <w:p w:rsidR="00AB497E" w:rsidRPr="0087365E" w:rsidRDefault="00AB497E" w:rsidP="00233E8C">
            <w:pPr>
              <w:numPr>
                <w:ilvl w:val="0"/>
                <w:numId w:val="15"/>
              </w:numPr>
              <w:spacing w:after="0" w:line="240" w:lineRule="auto"/>
              <w:ind w:left="335" w:hanging="284"/>
              <w:jc w:val="both"/>
              <w:rPr>
                <w:i/>
                <w:sz w:val="24"/>
                <w:szCs w:val="24"/>
                <w:lang w:val="ro-RO"/>
              </w:rPr>
            </w:pPr>
            <w:r w:rsidRPr="0087365E">
              <w:rPr>
                <w:sz w:val="24"/>
                <w:szCs w:val="24"/>
                <w:lang w:val="ro-RO"/>
              </w:rPr>
              <w:t xml:space="preserve">HG nr. 925/1995 </w:t>
            </w:r>
            <w:r w:rsidRPr="0087365E">
              <w:rPr>
                <w:rStyle w:val="HTMLCite"/>
                <w:bCs/>
                <w:i w:val="0"/>
                <w:color w:val="000000"/>
                <w:sz w:val="24"/>
                <w:szCs w:val="24"/>
                <w:lang w:val="ro-RO"/>
              </w:rPr>
              <w:t>pentru aprobarea Regulamentului de verificare și expertizare tehnică de calitate a proiectelor, a execuției lucrărilor și a construcțiilor;</w:t>
            </w:r>
          </w:p>
          <w:p w:rsidR="00AB497E" w:rsidRPr="0087365E" w:rsidRDefault="00AB497E" w:rsidP="00233E8C">
            <w:pPr>
              <w:numPr>
                <w:ilvl w:val="0"/>
                <w:numId w:val="15"/>
              </w:numPr>
              <w:spacing w:after="0" w:line="240" w:lineRule="auto"/>
              <w:ind w:left="335" w:hanging="284"/>
              <w:jc w:val="both"/>
              <w:rPr>
                <w:rStyle w:val="HTMLCite"/>
                <w:bCs/>
                <w:i w:val="0"/>
                <w:color w:val="000000"/>
                <w:sz w:val="24"/>
                <w:szCs w:val="24"/>
                <w:lang w:val="ro-RO"/>
              </w:rPr>
            </w:pPr>
            <w:r w:rsidRPr="0087365E">
              <w:rPr>
                <w:sz w:val="24"/>
                <w:szCs w:val="24"/>
                <w:lang w:val="ro-RO"/>
              </w:rPr>
              <w:t xml:space="preserve">HG 273/1994 </w:t>
            </w:r>
            <w:r w:rsidRPr="0087365E">
              <w:rPr>
                <w:rStyle w:val="HTMLCite"/>
                <w:bCs/>
                <w:i w:val="0"/>
                <w:color w:val="000000"/>
                <w:sz w:val="24"/>
                <w:szCs w:val="24"/>
                <w:lang w:val="ro-RO"/>
              </w:rPr>
              <w:t>privind aprobarea Regulamentului de recepție a lucrărilor de construcții și instalații aferente acestora;</w:t>
            </w:r>
          </w:p>
          <w:p w:rsidR="00AB497E" w:rsidRPr="0087365E" w:rsidRDefault="00AB497E" w:rsidP="00233E8C">
            <w:pPr>
              <w:numPr>
                <w:ilvl w:val="0"/>
                <w:numId w:val="14"/>
              </w:numPr>
              <w:spacing w:after="0" w:line="240" w:lineRule="auto"/>
              <w:ind w:left="335" w:hanging="284"/>
              <w:jc w:val="both"/>
              <w:rPr>
                <w:b/>
                <w:sz w:val="24"/>
                <w:szCs w:val="24"/>
                <w:lang w:val="ro-RO"/>
              </w:rPr>
            </w:pPr>
            <w:r w:rsidRPr="0087365E">
              <w:rPr>
                <w:b/>
                <w:sz w:val="24"/>
                <w:szCs w:val="24"/>
                <w:lang w:val="ro-RO"/>
              </w:rPr>
              <w:t>Hotărâri ale Consiliului General al Municipiului București:</w:t>
            </w:r>
          </w:p>
          <w:p w:rsidR="00AB497E" w:rsidRPr="0087365E" w:rsidRDefault="00AB497E" w:rsidP="00233E8C">
            <w:pPr>
              <w:numPr>
                <w:ilvl w:val="0"/>
                <w:numId w:val="15"/>
              </w:numPr>
              <w:spacing w:after="0" w:line="240" w:lineRule="auto"/>
              <w:ind w:left="335" w:hanging="284"/>
              <w:jc w:val="both"/>
              <w:rPr>
                <w:sz w:val="24"/>
                <w:szCs w:val="24"/>
                <w:lang w:val="fr-FR"/>
              </w:rPr>
            </w:pPr>
            <w:r w:rsidRPr="0087365E">
              <w:rPr>
                <w:sz w:val="24"/>
                <w:szCs w:val="24"/>
                <w:lang w:val="ro-RO"/>
              </w:rPr>
              <w:t>HCGMB nr. 820/2018privind aprobarea Regulamentului serviciului de alimentare cu apă și de canalizare al Municipiului București </w:t>
            </w:r>
            <w:r w:rsidRPr="0087365E">
              <w:rPr>
                <w:sz w:val="24"/>
                <w:szCs w:val="24"/>
                <w:lang w:val="fr-FR"/>
              </w:rPr>
              <w:t>;</w:t>
            </w:r>
          </w:p>
          <w:p w:rsidR="00AB497E" w:rsidRPr="0087365E" w:rsidRDefault="00AB497E" w:rsidP="00233E8C">
            <w:pPr>
              <w:numPr>
                <w:ilvl w:val="0"/>
                <w:numId w:val="15"/>
              </w:numPr>
              <w:spacing w:after="0" w:line="240" w:lineRule="auto"/>
              <w:ind w:left="335" w:hanging="284"/>
              <w:jc w:val="both"/>
              <w:rPr>
                <w:sz w:val="24"/>
                <w:szCs w:val="24"/>
                <w:lang w:val="ro-RO"/>
              </w:rPr>
            </w:pPr>
            <w:r w:rsidRPr="0087365E">
              <w:rPr>
                <w:sz w:val="24"/>
                <w:szCs w:val="24"/>
                <w:lang w:val="fr-FR"/>
              </w:rPr>
              <w:t>HCGMB 54/</w:t>
            </w:r>
            <w:r w:rsidRPr="0087365E">
              <w:rPr>
                <w:sz w:val="24"/>
                <w:szCs w:val="24"/>
                <w:lang w:val="ro-RO"/>
              </w:rPr>
              <w:t>2002 privind predarea în exploatare la APA NOVA a rețelei publice apă și canalizare necuprinse în Contractul de Concesiune;</w:t>
            </w:r>
          </w:p>
          <w:p w:rsidR="00AB497E" w:rsidRPr="0087365E" w:rsidRDefault="00AB497E" w:rsidP="00233E8C">
            <w:pPr>
              <w:numPr>
                <w:ilvl w:val="0"/>
                <w:numId w:val="15"/>
              </w:numPr>
              <w:spacing w:after="0" w:line="240" w:lineRule="auto"/>
              <w:ind w:left="335" w:hanging="284"/>
              <w:jc w:val="both"/>
              <w:rPr>
                <w:rStyle w:val="HTMLCite"/>
                <w:i w:val="0"/>
                <w:iCs w:val="0"/>
                <w:sz w:val="24"/>
                <w:szCs w:val="24"/>
                <w:lang w:val="ro-RO"/>
              </w:rPr>
            </w:pPr>
            <w:r w:rsidRPr="0087365E">
              <w:rPr>
                <w:rStyle w:val="HTMLCite"/>
                <w:i w:val="0"/>
                <w:sz w:val="24"/>
                <w:szCs w:val="24"/>
              </w:rPr>
              <w:t xml:space="preserve">HCGMB nr. 377/2007 </w:t>
            </w:r>
            <w:r w:rsidRPr="0087365E">
              <w:rPr>
                <w:rStyle w:val="HTMLCite"/>
                <w:i w:val="0"/>
                <w:sz w:val="24"/>
                <w:szCs w:val="24"/>
                <w:lang w:val="ro-RO"/>
              </w:rPr>
              <w:t xml:space="preserve">privind predarea în concesiunea SC Apa Nova București SA a rețelelor publice de alimentare cu apă și canalizare realizate de municipalitate după intrarea în vigoare a Contractului de Concesiune. </w:t>
            </w:r>
          </w:p>
          <w:p w:rsidR="00AB497E" w:rsidRPr="0087365E" w:rsidRDefault="00AB497E" w:rsidP="00944848">
            <w:pPr>
              <w:spacing w:after="0" w:line="240" w:lineRule="auto"/>
              <w:ind w:left="335" w:hanging="284"/>
              <w:jc w:val="both"/>
              <w:rPr>
                <w:sz w:val="24"/>
                <w:szCs w:val="24"/>
              </w:rPr>
            </w:pPr>
          </w:p>
        </w:tc>
      </w:tr>
      <w:tr w:rsidR="00AB497E" w:rsidRPr="0087365E" w:rsidTr="00944848">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 xml:space="preserve">DIRECŢIA </w:t>
            </w:r>
          </w:p>
          <w:p w:rsidR="00AB497E" w:rsidRPr="0087365E" w:rsidRDefault="00AB497E" w:rsidP="00944848">
            <w:pPr>
              <w:spacing w:after="0" w:line="240" w:lineRule="auto"/>
              <w:jc w:val="center"/>
              <w:rPr>
                <w:b/>
                <w:sz w:val="24"/>
                <w:szCs w:val="24"/>
                <w:lang w:val="ro-RO"/>
              </w:rPr>
            </w:pPr>
            <w:r w:rsidRPr="0087365E">
              <w:rPr>
                <w:b/>
                <w:sz w:val="24"/>
                <w:szCs w:val="24"/>
                <w:lang w:val="ro-RO"/>
              </w:rPr>
              <w:t>UTILITĂŢI PUBLICE</w:t>
            </w:r>
          </w:p>
          <w:p w:rsidR="00AB497E" w:rsidRPr="0087365E" w:rsidRDefault="00AB497E" w:rsidP="00944848">
            <w:pPr>
              <w:spacing w:after="0" w:line="240" w:lineRule="auto"/>
              <w:jc w:val="center"/>
              <w:rPr>
                <w:rFonts w:eastAsia="Calibri"/>
                <w:b/>
                <w:sz w:val="24"/>
                <w:szCs w:val="24"/>
              </w:rPr>
            </w:pPr>
            <w:r w:rsidRPr="0087365E">
              <w:rPr>
                <w:rFonts w:eastAsia="Calibri"/>
                <w:b/>
                <w:sz w:val="24"/>
                <w:szCs w:val="24"/>
              </w:rPr>
              <w:t>SERVICIUL MANAGEMENT DEŞEURI,</w:t>
            </w:r>
          </w:p>
          <w:p w:rsidR="00AB497E" w:rsidRPr="0087365E" w:rsidRDefault="00AB497E" w:rsidP="00944848">
            <w:pPr>
              <w:spacing w:after="0" w:line="240" w:lineRule="auto"/>
              <w:jc w:val="center"/>
              <w:rPr>
                <w:rFonts w:eastAsia="Calibri"/>
                <w:b/>
                <w:sz w:val="24"/>
                <w:szCs w:val="24"/>
              </w:rPr>
            </w:pPr>
            <w:r w:rsidRPr="0087365E">
              <w:rPr>
                <w:rFonts w:eastAsia="Calibri"/>
                <w:b/>
                <w:sz w:val="24"/>
                <w:szCs w:val="24"/>
              </w:rPr>
              <w:t>SALUBRITATE</w:t>
            </w:r>
          </w:p>
          <w:p w:rsidR="00AB497E" w:rsidRPr="0087365E" w:rsidRDefault="00AB497E" w:rsidP="00944848">
            <w:pPr>
              <w:spacing w:after="0" w:line="240" w:lineRule="auto"/>
              <w:jc w:val="center"/>
              <w:rPr>
                <w:b/>
                <w:sz w:val="24"/>
                <w:szCs w:val="24"/>
                <w:lang w:val="ro-RO"/>
              </w:rPr>
            </w:pPr>
          </w:p>
        </w:tc>
        <w:tc>
          <w:tcPr>
            <w:tcW w:w="6957" w:type="dxa"/>
          </w:tcPr>
          <w:p w:rsidR="00AB497E" w:rsidRPr="0087365E" w:rsidRDefault="00AB497E" w:rsidP="00944848">
            <w:pPr>
              <w:spacing w:after="0" w:line="240" w:lineRule="auto"/>
              <w:ind w:left="335" w:hanging="284"/>
              <w:contextualSpacing/>
              <w:jc w:val="both"/>
              <w:rPr>
                <w:b/>
                <w:kern w:val="20"/>
                <w:sz w:val="24"/>
                <w:szCs w:val="24"/>
              </w:rPr>
            </w:pPr>
            <w:r w:rsidRPr="0087365E">
              <w:rPr>
                <w:b/>
                <w:kern w:val="20"/>
                <w:sz w:val="24"/>
                <w:szCs w:val="24"/>
                <w:lang w:val="ro-RO"/>
              </w:rPr>
              <w:t>1.  Cadrul legislativ naţional privind serviciul public de salubrizare</w:t>
            </w:r>
            <w:r w:rsidRPr="0087365E">
              <w:rPr>
                <w:b/>
                <w:kern w:val="20"/>
                <w:sz w:val="24"/>
                <w:szCs w:val="24"/>
              </w:rPr>
              <w:t>:</w:t>
            </w:r>
          </w:p>
          <w:p w:rsidR="00AB497E" w:rsidRPr="0087365E" w:rsidRDefault="00AB497E" w:rsidP="00944848">
            <w:pPr>
              <w:spacing w:after="0" w:line="240" w:lineRule="auto"/>
              <w:ind w:left="335" w:hanging="284"/>
              <w:contextualSpacing/>
              <w:jc w:val="both"/>
              <w:rPr>
                <w:kern w:val="20"/>
                <w:sz w:val="24"/>
                <w:szCs w:val="24"/>
                <w:lang w:val="ro-RO"/>
              </w:rPr>
            </w:pPr>
            <w:r w:rsidRPr="0087365E">
              <w:rPr>
                <w:kern w:val="20"/>
                <w:sz w:val="24"/>
                <w:szCs w:val="24"/>
                <w:lang w:val="ro-RO"/>
              </w:rPr>
              <w:t xml:space="preserve">- Legea nr.101/2006 a serviciului de salubrizare     a localităţilor, republicată, </w:t>
            </w:r>
            <w:r w:rsidRPr="0087365E">
              <w:rPr>
                <w:sz w:val="24"/>
                <w:szCs w:val="24"/>
              </w:rPr>
              <w:t>cu modificările şi completările ulterioare</w:t>
            </w:r>
            <w:r w:rsidRPr="0087365E">
              <w:rPr>
                <w:kern w:val="20"/>
                <w:sz w:val="24"/>
                <w:szCs w:val="24"/>
              </w:rPr>
              <w:t>;</w:t>
            </w:r>
          </w:p>
          <w:p w:rsidR="00AB497E" w:rsidRPr="0087365E" w:rsidRDefault="00AB497E" w:rsidP="00944848">
            <w:pPr>
              <w:spacing w:after="0" w:line="240" w:lineRule="auto"/>
              <w:ind w:left="335" w:hanging="284"/>
              <w:contextualSpacing/>
              <w:jc w:val="both"/>
              <w:rPr>
                <w:rStyle w:val="panchor1"/>
                <w:rFonts w:ascii="Arial" w:hAnsi="Arial" w:cs="Arial"/>
                <w:bCs/>
                <w:sz w:val="24"/>
                <w:szCs w:val="24"/>
              </w:rPr>
            </w:pPr>
            <w:r w:rsidRPr="0087365E">
              <w:rPr>
                <w:sz w:val="24"/>
                <w:szCs w:val="24"/>
              </w:rPr>
              <w:t>- L</w:t>
            </w:r>
            <w:r w:rsidRPr="0087365E">
              <w:rPr>
                <w:sz w:val="24"/>
                <w:szCs w:val="24"/>
                <w:lang w:val="ro-RO"/>
              </w:rPr>
              <w:t xml:space="preserve">egea nr.99/2014 </w:t>
            </w:r>
            <w:r w:rsidRPr="0087365E">
              <w:rPr>
                <w:bCs/>
                <w:sz w:val="24"/>
                <w:szCs w:val="24"/>
              </w:rPr>
              <w:t xml:space="preserve">pentru modificarea şi completarea </w:t>
            </w:r>
            <w:r w:rsidRPr="0087365E">
              <w:rPr>
                <w:rStyle w:val="panchor1"/>
                <w:rFonts w:ascii="Arial" w:hAnsi="Arial" w:cs="Arial"/>
                <w:bCs/>
                <w:sz w:val="24"/>
                <w:szCs w:val="24"/>
              </w:rPr>
              <w:t>Legii serviciului de salubrizare a localităţilor nr. 101/2006;</w:t>
            </w:r>
          </w:p>
          <w:p w:rsidR="00AB497E" w:rsidRPr="0087365E" w:rsidRDefault="00AB497E" w:rsidP="00944848">
            <w:pPr>
              <w:shd w:val="clear" w:color="auto" w:fill="FFFFFF"/>
              <w:spacing w:after="0" w:line="240" w:lineRule="auto"/>
              <w:ind w:left="335" w:hanging="284"/>
              <w:contextualSpacing/>
              <w:jc w:val="both"/>
              <w:rPr>
                <w:sz w:val="24"/>
                <w:szCs w:val="24"/>
              </w:rPr>
            </w:pPr>
            <w:r w:rsidRPr="0087365E">
              <w:rPr>
                <w:rStyle w:val="panchor1"/>
                <w:rFonts w:ascii="Arial" w:hAnsi="Arial" w:cs="Arial"/>
                <w:bCs/>
                <w:sz w:val="24"/>
                <w:szCs w:val="24"/>
              </w:rPr>
              <w:t xml:space="preserve">- </w:t>
            </w:r>
            <w:r w:rsidRPr="0087365E">
              <w:rPr>
                <w:sz w:val="24"/>
                <w:szCs w:val="24"/>
              </w:rPr>
              <w:t>Legea nr.211/2011</w:t>
            </w:r>
            <w:r w:rsidRPr="0087365E">
              <w:rPr>
                <w:bCs/>
                <w:color w:val="000000"/>
                <w:sz w:val="24"/>
                <w:szCs w:val="24"/>
                <w:lang w:val="ro-RO"/>
              </w:rPr>
              <w:t xml:space="preserve"> privind regimul deşeurilor,</w:t>
            </w:r>
            <w:r w:rsidRPr="0087365E">
              <w:rPr>
                <w:sz w:val="24"/>
                <w:szCs w:val="24"/>
              </w:rPr>
              <w:t xml:space="preserve"> republicată, cu modificările şi completările ulterioare ;</w:t>
            </w:r>
          </w:p>
          <w:p w:rsidR="00AB497E" w:rsidRPr="0087365E" w:rsidRDefault="00AB497E" w:rsidP="00944848">
            <w:pPr>
              <w:shd w:val="clear" w:color="auto" w:fill="FFFFFF"/>
              <w:spacing w:after="0" w:line="240" w:lineRule="auto"/>
              <w:ind w:left="335" w:hanging="284"/>
              <w:contextualSpacing/>
              <w:jc w:val="both"/>
              <w:rPr>
                <w:sz w:val="24"/>
                <w:szCs w:val="24"/>
              </w:rPr>
            </w:pPr>
            <w:r w:rsidRPr="0087365E">
              <w:rPr>
                <w:sz w:val="24"/>
                <w:szCs w:val="24"/>
              </w:rPr>
              <w:t xml:space="preserve">- </w:t>
            </w:r>
            <w:r w:rsidRPr="0087365E">
              <w:rPr>
                <w:bCs/>
                <w:sz w:val="24"/>
                <w:szCs w:val="24"/>
                <w:lang w:val="ro-RO"/>
              </w:rPr>
              <w:t>Legea nr.51/2006 a serviciilor comunitare de servicii publice, republicată, cu modificările şi completările ulterioare;</w:t>
            </w:r>
          </w:p>
          <w:p w:rsidR="00AB497E" w:rsidRPr="0087365E" w:rsidRDefault="00AB497E" w:rsidP="00944848">
            <w:pPr>
              <w:spacing w:after="0" w:line="240" w:lineRule="auto"/>
              <w:ind w:left="335" w:hanging="284"/>
              <w:contextualSpacing/>
              <w:jc w:val="both"/>
              <w:rPr>
                <w:sz w:val="24"/>
                <w:szCs w:val="24"/>
              </w:rPr>
            </w:pPr>
            <w:r w:rsidRPr="0087365E">
              <w:rPr>
                <w:bCs/>
                <w:sz w:val="24"/>
                <w:szCs w:val="24"/>
                <w:lang w:val="ro-RO"/>
              </w:rPr>
              <w:t xml:space="preserve">- Legea nr.215/2001 a administraţiei publice locale, republicată, </w:t>
            </w:r>
            <w:r w:rsidRPr="0087365E">
              <w:rPr>
                <w:sz w:val="24"/>
                <w:szCs w:val="24"/>
              </w:rPr>
              <w:t>cu modificările şi completările ulterioare</w:t>
            </w:r>
            <w:r w:rsidRPr="0087365E">
              <w:rPr>
                <w:bCs/>
                <w:sz w:val="24"/>
                <w:szCs w:val="24"/>
                <w:lang w:val="ro-RO"/>
              </w:rPr>
              <w:t>;</w:t>
            </w:r>
          </w:p>
          <w:p w:rsidR="00AB497E" w:rsidRPr="0087365E" w:rsidRDefault="00AB497E" w:rsidP="00944848">
            <w:pPr>
              <w:tabs>
                <w:tab w:val="num" w:pos="900"/>
              </w:tabs>
              <w:spacing w:after="0" w:line="240" w:lineRule="auto"/>
              <w:ind w:left="335" w:hanging="284"/>
              <w:contextualSpacing/>
              <w:jc w:val="both"/>
              <w:rPr>
                <w:bCs/>
                <w:sz w:val="24"/>
                <w:szCs w:val="24"/>
                <w:lang w:val="ro-RO"/>
              </w:rPr>
            </w:pPr>
            <w:r w:rsidRPr="0087365E">
              <w:rPr>
                <w:bCs/>
                <w:sz w:val="24"/>
                <w:szCs w:val="24"/>
                <w:lang w:val="ro-RO"/>
              </w:rPr>
              <w:t>- Legea nr.98/2016 privind achiziţiile publice;</w:t>
            </w:r>
          </w:p>
          <w:p w:rsidR="00AB497E" w:rsidRPr="0087365E" w:rsidRDefault="00AB497E" w:rsidP="00944848">
            <w:pPr>
              <w:tabs>
                <w:tab w:val="num" w:pos="900"/>
              </w:tabs>
              <w:spacing w:after="0" w:line="240" w:lineRule="auto"/>
              <w:ind w:left="335" w:hanging="284"/>
              <w:contextualSpacing/>
              <w:jc w:val="both"/>
              <w:rPr>
                <w:bCs/>
                <w:sz w:val="24"/>
                <w:szCs w:val="24"/>
                <w:lang w:val="ro-RO"/>
              </w:rPr>
            </w:pPr>
            <w:r w:rsidRPr="0087365E">
              <w:rPr>
                <w:bCs/>
                <w:sz w:val="24"/>
                <w:szCs w:val="24"/>
                <w:lang w:val="ro-RO"/>
              </w:rPr>
              <w:t xml:space="preserve">- Ordinul </w:t>
            </w:r>
            <w:r w:rsidRPr="0087365E">
              <w:rPr>
                <w:sz w:val="24"/>
                <w:szCs w:val="24"/>
                <w:lang w:val="ro-RO"/>
              </w:rPr>
              <w:t xml:space="preserve">A.N.R.S.C. </w:t>
            </w:r>
            <w:r w:rsidRPr="0087365E">
              <w:rPr>
                <w:bCs/>
                <w:sz w:val="24"/>
                <w:szCs w:val="24"/>
                <w:lang w:val="ro-RO"/>
              </w:rPr>
              <w:t xml:space="preserve">nr.82/2015 </w:t>
            </w:r>
            <w:r w:rsidRPr="0087365E">
              <w:rPr>
                <w:bCs/>
                <w:color w:val="000000"/>
                <w:sz w:val="24"/>
                <w:szCs w:val="24"/>
                <w:lang w:val="ro-RO"/>
              </w:rPr>
              <w:t>privind aprobarea Regulamentului-cadru al serviciului de salubrizare a localităţilor;</w:t>
            </w:r>
          </w:p>
          <w:p w:rsidR="00AB497E" w:rsidRPr="0087365E" w:rsidRDefault="00AB497E" w:rsidP="00944848">
            <w:pPr>
              <w:tabs>
                <w:tab w:val="num" w:pos="900"/>
              </w:tabs>
              <w:spacing w:after="0" w:line="240" w:lineRule="auto"/>
              <w:ind w:left="335" w:hanging="284"/>
              <w:contextualSpacing/>
              <w:jc w:val="both"/>
              <w:rPr>
                <w:sz w:val="24"/>
                <w:szCs w:val="24"/>
              </w:rPr>
            </w:pPr>
            <w:r w:rsidRPr="0087365E">
              <w:rPr>
                <w:sz w:val="24"/>
                <w:szCs w:val="24"/>
                <w:lang w:val="ro-RO"/>
              </w:rPr>
              <w:t>- Ordinul A.N.R.S.C. nr.111/2007 privind aprobarea Caietului de sarcini–cadru al serviciului de salubrizare a localităţilor;</w:t>
            </w:r>
          </w:p>
          <w:p w:rsidR="00AB497E" w:rsidRPr="0087365E" w:rsidRDefault="00AB497E" w:rsidP="00944848">
            <w:pPr>
              <w:tabs>
                <w:tab w:val="num" w:pos="900"/>
              </w:tabs>
              <w:spacing w:after="0" w:line="240" w:lineRule="auto"/>
              <w:ind w:left="335" w:hanging="284"/>
              <w:contextualSpacing/>
              <w:jc w:val="both"/>
              <w:rPr>
                <w:bCs/>
                <w:sz w:val="24"/>
                <w:szCs w:val="24"/>
                <w:lang w:val="ro-RO"/>
              </w:rPr>
            </w:pPr>
            <w:r w:rsidRPr="0087365E">
              <w:rPr>
                <w:sz w:val="24"/>
                <w:szCs w:val="24"/>
                <w:lang w:val="ro-RO"/>
              </w:rPr>
              <w:t xml:space="preserve">- Ordinul A.N.R.S.C. nr.109/2007 privind aprobarea Normelor </w:t>
            </w:r>
            <w:r w:rsidRPr="0087365E">
              <w:rPr>
                <w:sz w:val="24"/>
                <w:szCs w:val="24"/>
                <w:lang w:val="ro-RO"/>
              </w:rPr>
              <w:lastRenderedPageBreak/>
              <w:t>metodologice de stabilire, ajustare sau modificare a tarifelor pentru activităţile specifice de salubrizare a localităţilor;</w:t>
            </w:r>
          </w:p>
          <w:p w:rsidR="00AB497E" w:rsidRPr="0087365E" w:rsidRDefault="00AB497E" w:rsidP="00944848">
            <w:pPr>
              <w:tabs>
                <w:tab w:val="num" w:pos="900"/>
              </w:tabs>
              <w:spacing w:after="0" w:line="240" w:lineRule="auto"/>
              <w:ind w:left="335" w:hanging="284"/>
              <w:contextualSpacing/>
              <w:jc w:val="both"/>
              <w:rPr>
                <w:sz w:val="24"/>
                <w:szCs w:val="24"/>
                <w:lang w:val="ro-RO"/>
              </w:rPr>
            </w:pPr>
            <w:r w:rsidRPr="0087365E">
              <w:rPr>
                <w:sz w:val="24"/>
                <w:szCs w:val="24"/>
                <w:lang w:val="ro-RO"/>
              </w:rPr>
              <w:t>- Ordonanţa de Urgenţă nr.195/2005 privind protecţia mediului, cu modificările şi completările ulterioare;</w:t>
            </w:r>
          </w:p>
          <w:p w:rsidR="00AB497E" w:rsidRPr="0087365E" w:rsidRDefault="00AB497E" w:rsidP="00944848">
            <w:pPr>
              <w:tabs>
                <w:tab w:val="num" w:pos="900"/>
              </w:tabs>
              <w:spacing w:after="0" w:line="240" w:lineRule="auto"/>
              <w:ind w:left="335" w:hanging="284"/>
              <w:contextualSpacing/>
              <w:jc w:val="both"/>
              <w:rPr>
                <w:sz w:val="24"/>
                <w:szCs w:val="24"/>
                <w:lang w:val="ro-RO"/>
              </w:rPr>
            </w:pPr>
            <w:r w:rsidRPr="0087365E">
              <w:rPr>
                <w:sz w:val="24"/>
                <w:szCs w:val="24"/>
                <w:lang w:val="ro-RO"/>
              </w:rPr>
              <w:t>- Ordonanţa de Urgenţă nr.196/2005 privind Fondul pentru mediu, cu modificările şi completările ulterioare;</w:t>
            </w:r>
          </w:p>
          <w:p w:rsidR="00AB497E" w:rsidRPr="0087365E" w:rsidRDefault="00AB497E" w:rsidP="00944848">
            <w:pPr>
              <w:tabs>
                <w:tab w:val="num" w:pos="900"/>
              </w:tabs>
              <w:spacing w:after="0" w:line="240" w:lineRule="auto"/>
              <w:ind w:left="335" w:hanging="284"/>
              <w:contextualSpacing/>
              <w:jc w:val="both"/>
              <w:rPr>
                <w:sz w:val="24"/>
                <w:szCs w:val="24"/>
                <w:lang w:val="ro-RO"/>
              </w:rPr>
            </w:pPr>
            <w:r w:rsidRPr="0087365E">
              <w:rPr>
                <w:sz w:val="24"/>
                <w:szCs w:val="24"/>
                <w:lang w:val="ro-RO"/>
              </w:rPr>
              <w:t>-</w:t>
            </w:r>
            <w:r w:rsidRPr="0087365E">
              <w:rPr>
                <w:bCs/>
                <w:sz w:val="24"/>
                <w:szCs w:val="24"/>
                <w:lang w:val="ro-RO"/>
              </w:rPr>
              <w:t>Ordonanţa de urgenţă nr.5/2015 privind deşeurile de echipamente electrice şi electronice</w:t>
            </w:r>
            <w:r w:rsidRPr="0087365E">
              <w:rPr>
                <w:bCs/>
                <w:sz w:val="24"/>
                <w:szCs w:val="24"/>
              </w:rPr>
              <w:t>;</w:t>
            </w:r>
          </w:p>
          <w:p w:rsidR="00AB497E" w:rsidRPr="0087365E" w:rsidRDefault="00AB497E" w:rsidP="00944848">
            <w:pPr>
              <w:tabs>
                <w:tab w:val="num" w:pos="900"/>
              </w:tabs>
              <w:spacing w:after="0" w:line="240" w:lineRule="auto"/>
              <w:ind w:left="335" w:hanging="284"/>
              <w:contextualSpacing/>
              <w:jc w:val="both"/>
              <w:rPr>
                <w:sz w:val="24"/>
                <w:szCs w:val="24"/>
                <w:lang w:val="ro-RO"/>
              </w:rPr>
            </w:pPr>
            <w:r w:rsidRPr="0087365E">
              <w:rPr>
                <w:sz w:val="24"/>
                <w:szCs w:val="24"/>
              </w:rPr>
              <w:t>- Hotărârea de Guvern nr.349/2005 privind depozitarea deşeurilor, cu modificările şi completările ulterioare;</w:t>
            </w:r>
          </w:p>
          <w:p w:rsidR="00AB497E" w:rsidRPr="0087365E" w:rsidRDefault="00AB497E" w:rsidP="00944848">
            <w:pPr>
              <w:spacing w:after="0" w:line="240" w:lineRule="auto"/>
              <w:ind w:left="335" w:hanging="284"/>
              <w:contextualSpacing/>
              <w:jc w:val="both"/>
              <w:rPr>
                <w:rStyle w:val="panchor1"/>
                <w:rFonts w:ascii="Arial" w:hAnsi="Arial" w:cs="Arial"/>
                <w:sz w:val="24"/>
                <w:szCs w:val="24"/>
              </w:rPr>
            </w:pPr>
            <w:r w:rsidRPr="0087365E">
              <w:rPr>
                <w:sz w:val="24"/>
                <w:szCs w:val="24"/>
              </w:rPr>
              <w:t>- Hotărârea de Guvern nr.249/2015 privind modalitatea de gestionare a ambalajelor şi a deşeurilor de ambalaje, cu modificările şi completările ulterioare.</w:t>
            </w:r>
          </w:p>
          <w:p w:rsidR="00AB497E" w:rsidRPr="0087365E" w:rsidRDefault="00AB497E" w:rsidP="00944848">
            <w:pPr>
              <w:spacing w:after="0" w:line="240" w:lineRule="auto"/>
              <w:ind w:left="335" w:hanging="284"/>
              <w:contextualSpacing/>
              <w:jc w:val="both"/>
              <w:rPr>
                <w:b/>
                <w:sz w:val="24"/>
                <w:szCs w:val="24"/>
              </w:rPr>
            </w:pPr>
            <w:r w:rsidRPr="0087365E">
              <w:rPr>
                <w:b/>
                <w:sz w:val="24"/>
                <w:szCs w:val="24"/>
              </w:rPr>
              <w:t>2.Cadrul legislativ local privind serviciul public de salubrizare:</w:t>
            </w:r>
          </w:p>
          <w:p w:rsidR="00AB497E" w:rsidRPr="0087365E" w:rsidRDefault="00AB497E" w:rsidP="00944848">
            <w:pPr>
              <w:spacing w:after="0" w:line="240" w:lineRule="auto"/>
              <w:ind w:left="335" w:hanging="284"/>
              <w:contextualSpacing/>
              <w:jc w:val="both"/>
              <w:rPr>
                <w:sz w:val="24"/>
                <w:szCs w:val="24"/>
                <w:lang w:val="ro-RO"/>
              </w:rPr>
            </w:pPr>
            <w:r w:rsidRPr="0087365E">
              <w:rPr>
                <w:sz w:val="24"/>
                <w:szCs w:val="24"/>
                <w:lang w:val="ro-RO"/>
              </w:rPr>
              <w:t>- H.C.G.M.B. nr.353/2009 privind aprobarea Planului de gestionare a deşeurilor în Municipiul Bucureşti;</w:t>
            </w:r>
          </w:p>
          <w:p w:rsidR="00AB497E" w:rsidRPr="0087365E" w:rsidRDefault="00AB497E" w:rsidP="00944848">
            <w:pPr>
              <w:spacing w:after="0" w:line="240" w:lineRule="auto"/>
              <w:ind w:left="335" w:hanging="284"/>
              <w:contextualSpacing/>
              <w:jc w:val="both"/>
              <w:rPr>
                <w:sz w:val="24"/>
                <w:szCs w:val="24"/>
                <w:lang w:val="ro-RO"/>
              </w:rPr>
            </w:pPr>
            <w:r w:rsidRPr="0087365E">
              <w:rPr>
                <w:sz w:val="24"/>
                <w:szCs w:val="24"/>
                <w:lang w:val="ro-RO"/>
              </w:rPr>
              <w:t>- H.C.G.M.B. nr.119/2010 privind aprobarea Regulamentului de organizare şi funcţionare a serviciilor publice de salubrizare în Municipiul Bucureşti;</w:t>
            </w:r>
          </w:p>
          <w:p w:rsidR="00AB497E" w:rsidRPr="0087365E" w:rsidRDefault="00AB497E" w:rsidP="00944848">
            <w:pPr>
              <w:spacing w:after="0" w:line="240" w:lineRule="auto"/>
              <w:ind w:left="335" w:hanging="284"/>
              <w:contextualSpacing/>
              <w:jc w:val="both"/>
              <w:rPr>
                <w:sz w:val="24"/>
                <w:szCs w:val="24"/>
                <w:lang w:val="ro-RO"/>
              </w:rPr>
            </w:pPr>
            <w:r w:rsidRPr="0087365E">
              <w:rPr>
                <w:sz w:val="24"/>
                <w:szCs w:val="24"/>
                <w:lang w:val="ro-RO"/>
              </w:rPr>
              <w:t>- H.C.G.M.B. nr.120/2010 privind aprobarea Normelor de salubrizare şi igienizare ale Municipiului Bucureşti;</w:t>
            </w:r>
          </w:p>
          <w:p w:rsidR="00AB497E" w:rsidRPr="0087365E" w:rsidRDefault="00AB497E" w:rsidP="00944848">
            <w:pPr>
              <w:spacing w:after="0" w:line="240" w:lineRule="auto"/>
              <w:ind w:left="335" w:hanging="284"/>
              <w:contextualSpacing/>
              <w:jc w:val="both"/>
              <w:rPr>
                <w:sz w:val="24"/>
                <w:szCs w:val="24"/>
                <w:lang w:val="ro-RO"/>
              </w:rPr>
            </w:pPr>
            <w:r w:rsidRPr="0087365E">
              <w:rPr>
                <w:sz w:val="24"/>
                <w:szCs w:val="24"/>
                <w:lang w:val="ro-RO"/>
              </w:rPr>
              <w:t>- H.C.G.M.B. nr.121/2010 privind unele măsuri de asigurare a îngrădirii, salubrizării şi igienizării terenurilor virane în Municipiul Bucureşti, cu modificările şi completările ulterioare;</w:t>
            </w:r>
          </w:p>
          <w:p w:rsidR="00AB497E" w:rsidRPr="0087365E" w:rsidRDefault="00AB497E" w:rsidP="00944848">
            <w:pPr>
              <w:spacing w:after="0" w:line="240" w:lineRule="auto"/>
              <w:ind w:left="335" w:hanging="284"/>
              <w:contextualSpacing/>
              <w:jc w:val="both"/>
              <w:rPr>
                <w:sz w:val="24"/>
                <w:szCs w:val="24"/>
              </w:rPr>
            </w:pPr>
            <w:r w:rsidRPr="0087365E">
              <w:rPr>
                <w:sz w:val="24"/>
                <w:szCs w:val="24"/>
                <w:lang w:val="ro-RO"/>
              </w:rPr>
              <w:t>- H.C.G.M.B. nr.189/2013 pentru modificarea şi completarea H.C.G.M.B. nr</w:t>
            </w:r>
            <w:r w:rsidRPr="0087365E">
              <w:rPr>
                <w:i/>
                <w:iCs/>
                <w:color w:val="000000"/>
                <w:sz w:val="24"/>
                <w:szCs w:val="24"/>
                <w:shd w:val="clear" w:color="auto" w:fill="FFFFFF"/>
              </w:rPr>
              <w:t>.</w:t>
            </w:r>
            <w:r w:rsidRPr="0087365E">
              <w:rPr>
                <w:iCs/>
                <w:color w:val="000000"/>
                <w:sz w:val="24"/>
                <w:szCs w:val="24"/>
                <w:shd w:val="clear" w:color="auto" w:fill="FFFFFF"/>
              </w:rPr>
              <w:t>121/2010</w:t>
            </w:r>
            <w:r w:rsidRPr="0087365E">
              <w:rPr>
                <w:sz w:val="24"/>
                <w:szCs w:val="24"/>
                <w:lang w:val="ro-RO"/>
              </w:rPr>
              <w:t xml:space="preserve"> privind unele măsuri de asigurare a îngrădirii, salubrizării şi igienizării terenurilor virane în Municipiul Bucureşti</w:t>
            </w:r>
            <w:r w:rsidRPr="0087365E">
              <w:rPr>
                <w:sz w:val="24"/>
                <w:szCs w:val="24"/>
              </w:rPr>
              <w:t>;</w:t>
            </w:r>
          </w:p>
          <w:p w:rsidR="00AB497E" w:rsidRPr="0087365E" w:rsidRDefault="00AB497E" w:rsidP="00944848">
            <w:pPr>
              <w:spacing w:after="0" w:line="240" w:lineRule="auto"/>
              <w:ind w:left="335" w:hanging="284"/>
              <w:contextualSpacing/>
              <w:jc w:val="both"/>
              <w:rPr>
                <w:sz w:val="24"/>
                <w:szCs w:val="24"/>
                <w:lang w:val="ro-RO"/>
              </w:rPr>
            </w:pPr>
            <w:r w:rsidRPr="0087365E">
              <w:rPr>
                <w:sz w:val="24"/>
                <w:szCs w:val="24"/>
                <w:lang w:val="ro-RO"/>
              </w:rPr>
              <w:t>- H.C.G.M.B. nr.122/2010 privind  unele măsuri şi acţiuni  pentru organizările de şantiere de construcţii şi demolări din Municipiul Bucureşti, cu modificările şi completările ulterioare;</w:t>
            </w:r>
          </w:p>
          <w:p w:rsidR="00AB497E" w:rsidRPr="0087365E" w:rsidRDefault="00AB497E" w:rsidP="00944848">
            <w:pPr>
              <w:spacing w:after="0" w:line="240" w:lineRule="auto"/>
              <w:ind w:left="335" w:hanging="284"/>
              <w:contextualSpacing/>
              <w:jc w:val="both"/>
              <w:rPr>
                <w:sz w:val="24"/>
                <w:szCs w:val="24"/>
                <w:lang w:val="ro-RO"/>
              </w:rPr>
            </w:pPr>
            <w:r w:rsidRPr="0087365E">
              <w:rPr>
                <w:sz w:val="24"/>
                <w:szCs w:val="24"/>
                <w:lang w:val="ro-RO"/>
              </w:rPr>
              <w:t>- H.C.G.M.B. nr.190/2013 pentru modificarea şi completarea H.C.G.M.B. nr.122/2010 privind  unele măsuri şi acţiuni  pentru organizările de şantiere  de construcţii şi demolări din Municipiul Bucureşti;</w:t>
            </w:r>
          </w:p>
          <w:p w:rsidR="00AB497E" w:rsidRPr="0087365E" w:rsidRDefault="00AB497E" w:rsidP="00944848">
            <w:pPr>
              <w:spacing w:after="0" w:line="240" w:lineRule="auto"/>
              <w:ind w:left="335" w:hanging="284"/>
              <w:contextualSpacing/>
              <w:jc w:val="both"/>
              <w:rPr>
                <w:sz w:val="24"/>
                <w:szCs w:val="24"/>
                <w:lang w:val="ro-RO"/>
              </w:rPr>
            </w:pPr>
            <w:r w:rsidRPr="0087365E">
              <w:rPr>
                <w:sz w:val="24"/>
                <w:szCs w:val="24"/>
                <w:lang w:val="ro-RO"/>
              </w:rPr>
              <w:t>- H.C.G.M.B. nr.123/2010 privind unele măsuri de asigurare a salubrizării prin spălare cu jet de apă sub presiune a carosabilului şi trotuarelor, cu modificările şi completările ulterioare;</w:t>
            </w:r>
          </w:p>
          <w:p w:rsidR="00AB497E" w:rsidRPr="0087365E" w:rsidRDefault="00AB497E" w:rsidP="00944848">
            <w:pPr>
              <w:spacing w:after="0" w:line="240" w:lineRule="auto"/>
              <w:ind w:left="335" w:hanging="284"/>
              <w:contextualSpacing/>
              <w:jc w:val="both"/>
              <w:rPr>
                <w:sz w:val="24"/>
                <w:szCs w:val="24"/>
                <w:lang w:val="ro-RO"/>
              </w:rPr>
            </w:pPr>
            <w:r w:rsidRPr="0087365E">
              <w:rPr>
                <w:sz w:val="24"/>
                <w:szCs w:val="24"/>
                <w:lang w:val="ro-RO"/>
              </w:rPr>
              <w:t>- H.C.G.M.B. nr.191/2013 pentru modificarea şi completarea H.C.G.M.B. nr.123/2010 privind unele măsuri de asigurare a salubrizării prin spălare cu jet de apă sub presiune a carosabilului şi trotuarelor;</w:t>
            </w:r>
          </w:p>
          <w:p w:rsidR="00AB497E" w:rsidRPr="0087365E" w:rsidRDefault="00AB497E" w:rsidP="00944848">
            <w:pPr>
              <w:spacing w:after="0" w:line="240" w:lineRule="auto"/>
              <w:ind w:left="335" w:hanging="284"/>
              <w:contextualSpacing/>
              <w:jc w:val="both"/>
              <w:rPr>
                <w:sz w:val="24"/>
                <w:szCs w:val="24"/>
                <w:lang w:val="ro-RO"/>
              </w:rPr>
            </w:pPr>
            <w:r w:rsidRPr="0087365E">
              <w:rPr>
                <w:sz w:val="24"/>
                <w:szCs w:val="24"/>
                <w:lang w:val="ro-RO"/>
              </w:rPr>
              <w:t xml:space="preserve">- H.C.G.M.B. nr.283/2010 privind colectarea selectivă a </w:t>
            </w:r>
            <w:r w:rsidRPr="0087365E">
              <w:rPr>
                <w:sz w:val="24"/>
                <w:szCs w:val="24"/>
                <w:lang w:val="ro-RO"/>
              </w:rPr>
              <w:lastRenderedPageBreak/>
              <w:t>deşeurilor în Municipiul Bucureşti;</w:t>
            </w:r>
          </w:p>
          <w:p w:rsidR="00AB497E" w:rsidRPr="0087365E" w:rsidRDefault="00AB497E" w:rsidP="00944848">
            <w:pPr>
              <w:spacing w:after="0" w:line="240" w:lineRule="auto"/>
              <w:ind w:left="335" w:hanging="284"/>
              <w:contextualSpacing/>
              <w:jc w:val="both"/>
              <w:rPr>
                <w:sz w:val="24"/>
                <w:szCs w:val="24"/>
                <w:lang w:val="ro-RO"/>
              </w:rPr>
            </w:pPr>
            <w:r w:rsidRPr="0087365E">
              <w:rPr>
                <w:sz w:val="24"/>
                <w:szCs w:val="24"/>
                <w:lang w:val="ro-RO"/>
              </w:rPr>
              <w:t>- H.C.G.M.B. nr.296/2006 privind aprobarea punctelor de colectare a deşeurilor de echipamente electrice şi electronice;</w:t>
            </w:r>
          </w:p>
          <w:p w:rsidR="00AB497E" w:rsidRPr="0087365E" w:rsidRDefault="00AB497E" w:rsidP="00944848">
            <w:pPr>
              <w:spacing w:after="0" w:line="240" w:lineRule="auto"/>
              <w:ind w:left="335" w:hanging="284"/>
              <w:contextualSpacing/>
              <w:jc w:val="both"/>
              <w:rPr>
                <w:sz w:val="24"/>
                <w:szCs w:val="24"/>
                <w:lang w:val="ro-RO"/>
              </w:rPr>
            </w:pPr>
            <w:r w:rsidRPr="0087365E">
              <w:rPr>
                <w:sz w:val="24"/>
                <w:szCs w:val="24"/>
                <w:lang w:val="ro-RO"/>
              </w:rPr>
              <w:t>- H.C.G.M.B. nr.108/2012 privind atingerea ţintelor de reducere a depozitării deşeurilor municipale din Municipiul Bucureşti;</w:t>
            </w:r>
          </w:p>
          <w:p w:rsidR="00AB497E" w:rsidRPr="0087365E" w:rsidRDefault="00AB497E" w:rsidP="00944848">
            <w:pPr>
              <w:spacing w:after="0" w:line="240" w:lineRule="auto"/>
              <w:ind w:left="335" w:hanging="284"/>
              <w:contextualSpacing/>
              <w:jc w:val="both"/>
              <w:rPr>
                <w:sz w:val="24"/>
                <w:szCs w:val="24"/>
                <w:lang w:val="ro-RO"/>
              </w:rPr>
            </w:pPr>
            <w:r w:rsidRPr="0087365E">
              <w:rPr>
                <w:sz w:val="24"/>
                <w:szCs w:val="24"/>
                <w:lang w:val="ro-RO"/>
              </w:rPr>
              <w:t>- H.C.G.M.B. nr.109/2012 privind colectarea separată a deşeurilor de către persoanele fizice şi asociaţiile de locatari/proprietari din Municipiul Bucureşti;</w:t>
            </w:r>
          </w:p>
          <w:p w:rsidR="00AB497E" w:rsidRPr="0087365E" w:rsidRDefault="00AB497E" w:rsidP="00944848">
            <w:pPr>
              <w:spacing w:after="0" w:line="240" w:lineRule="auto"/>
              <w:ind w:left="335" w:hanging="284"/>
              <w:contextualSpacing/>
              <w:jc w:val="both"/>
              <w:rPr>
                <w:iCs/>
                <w:color w:val="FF0000"/>
                <w:sz w:val="24"/>
                <w:szCs w:val="24"/>
                <w:shd w:val="clear" w:color="auto" w:fill="FFFFFF"/>
              </w:rPr>
            </w:pPr>
            <w:r w:rsidRPr="0087365E">
              <w:rPr>
                <w:sz w:val="24"/>
                <w:szCs w:val="24"/>
                <w:lang w:val="ro-RO"/>
              </w:rPr>
              <w:t xml:space="preserve">- H.C.G.M.B. nr.12/2013 privind colectarea separată a dozelor de aluminiu în instituţiile publice aflate sub autoritatea Consiliului General al Municipiului Bucureşti;  </w:t>
            </w:r>
          </w:p>
          <w:p w:rsidR="00AB497E" w:rsidRPr="0087365E" w:rsidRDefault="00AB497E" w:rsidP="00944848">
            <w:pPr>
              <w:spacing w:after="0" w:line="240" w:lineRule="auto"/>
              <w:ind w:left="335" w:hanging="284"/>
              <w:contextualSpacing/>
              <w:jc w:val="both"/>
              <w:rPr>
                <w:sz w:val="24"/>
                <w:szCs w:val="24"/>
                <w:lang w:val="es-ES"/>
              </w:rPr>
            </w:pPr>
            <w:r w:rsidRPr="0087365E">
              <w:rPr>
                <w:sz w:val="24"/>
                <w:szCs w:val="24"/>
                <w:lang w:val="ro-RO"/>
              </w:rPr>
              <w:t xml:space="preserve">- </w:t>
            </w:r>
            <w:r w:rsidRPr="0087365E">
              <w:rPr>
                <w:sz w:val="24"/>
                <w:szCs w:val="24"/>
                <w:lang w:val="es-ES"/>
              </w:rPr>
              <w:t>H.C.G.M.B. nr. 82/28.04.2015 privind aprobarea Strategiei de dezvoltare şi funcţionare  pe termen mediu şi lung a serviciului public de salubrizare in Municipiul Bucureşti;</w:t>
            </w:r>
          </w:p>
          <w:p w:rsidR="00AB497E" w:rsidRPr="0087365E" w:rsidRDefault="00AB497E" w:rsidP="00944848">
            <w:pPr>
              <w:spacing w:after="0" w:line="240" w:lineRule="auto"/>
              <w:ind w:left="335" w:hanging="284"/>
              <w:contextualSpacing/>
              <w:jc w:val="both"/>
              <w:rPr>
                <w:sz w:val="24"/>
                <w:szCs w:val="24"/>
              </w:rPr>
            </w:pPr>
            <w:r w:rsidRPr="0087365E">
              <w:rPr>
                <w:sz w:val="24"/>
                <w:szCs w:val="24"/>
                <w:lang w:val="es-ES"/>
              </w:rPr>
              <w:t>- H.C.G.M.B. nr.501/31.10.2017 privind</w:t>
            </w:r>
            <w:r w:rsidRPr="0087365E">
              <w:rPr>
                <w:iCs/>
                <w:sz w:val="24"/>
                <w:szCs w:val="24"/>
                <w:shd w:val="clear" w:color="auto" w:fill="FFFFFF"/>
                <w:lang w:val="ro-RO"/>
              </w:rPr>
              <w:t xml:space="preserve">completarea </w:t>
            </w:r>
            <w:r w:rsidRPr="0087365E">
              <w:rPr>
                <w:iCs/>
                <w:sz w:val="24"/>
                <w:szCs w:val="24"/>
                <w:shd w:val="clear" w:color="auto" w:fill="FFFFFF"/>
              </w:rPr>
              <w:t>Anexei la H.</w:t>
            </w:r>
            <w:r w:rsidRPr="0087365E">
              <w:rPr>
                <w:sz w:val="24"/>
                <w:szCs w:val="24"/>
                <w:lang w:val="es-ES"/>
              </w:rPr>
              <w:t>C.G.M.B. nr. 82/28.04.2015 privind aprobarea Strategiei de dezvoltare şi funcţionare  pe termen mediu şi lung a serviciului public de salubrizare in Municipiul Bucureşti</w:t>
            </w:r>
            <w:r w:rsidRPr="0087365E">
              <w:rPr>
                <w:sz w:val="24"/>
                <w:szCs w:val="24"/>
              </w:rPr>
              <w:t>;</w:t>
            </w:r>
          </w:p>
          <w:p w:rsidR="00AB497E" w:rsidRPr="0087365E" w:rsidRDefault="00AB497E" w:rsidP="00944848">
            <w:pPr>
              <w:spacing w:after="0" w:line="240" w:lineRule="auto"/>
              <w:ind w:left="335" w:hanging="284"/>
              <w:contextualSpacing/>
              <w:jc w:val="both"/>
              <w:rPr>
                <w:kern w:val="16"/>
                <w:sz w:val="24"/>
                <w:szCs w:val="24"/>
                <w:lang w:val="pt-BR"/>
              </w:rPr>
            </w:pPr>
            <w:r w:rsidRPr="0087365E">
              <w:rPr>
                <w:kern w:val="16"/>
                <w:sz w:val="24"/>
                <w:szCs w:val="24"/>
                <w:lang w:val="pt-BR"/>
              </w:rPr>
              <w:t>- D.P.G.. nr. 1939/31.10.2018 privind programul de măsuri şi acţiuni pentru deszăpezirea şi combaterea poleiului în municipiul Bucureşti pentru iarna 2017-2018;</w:t>
            </w:r>
          </w:p>
          <w:p w:rsidR="00AB497E" w:rsidRPr="0087365E" w:rsidRDefault="00AB497E" w:rsidP="00944848">
            <w:pPr>
              <w:spacing w:after="0" w:line="240" w:lineRule="auto"/>
              <w:ind w:left="335" w:hanging="284"/>
              <w:contextualSpacing/>
              <w:jc w:val="both"/>
              <w:rPr>
                <w:kern w:val="16"/>
                <w:sz w:val="24"/>
                <w:szCs w:val="24"/>
                <w:lang w:val="pt-BR"/>
              </w:rPr>
            </w:pPr>
            <w:r w:rsidRPr="0087365E">
              <w:rPr>
                <w:kern w:val="16"/>
                <w:sz w:val="24"/>
                <w:szCs w:val="24"/>
                <w:lang w:val="pt-BR"/>
              </w:rPr>
              <w:t>- D.P.G. nr. 398/31.03.2017 privind programul de măsuri şi acţiuni pentru gospodărirea şi înfrumuseţarea municipiului Bucureşti.</w:t>
            </w:r>
          </w:p>
          <w:p w:rsidR="00AB497E" w:rsidRPr="0087365E" w:rsidRDefault="00AB497E" w:rsidP="00944848">
            <w:pPr>
              <w:spacing w:after="0" w:line="240" w:lineRule="auto"/>
              <w:ind w:left="335" w:hanging="284"/>
              <w:jc w:val="both"/>
              <w:rPr>
                <w:sz w:val="24"/>
                <w:szCs w:val="24"/>
              </w:rPr>
            </w:pPr>
          </w:p>
        </w:tc>
      </w:tr>
      <w:tr w:rsidR="00AB497E" w:rsidRPr="0087365E" w:rsidTr="00944848">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contextualSpacing/>
              <w:rPr>
                <w:b/>
                <w:sz w:val="24"/>
                <w:szCs w:val="24"/>
                <w:shd w:val="clear" w:color="auto" w:fill="FFFFFF"/>
                <w:lang w:val="ro-RO"/>
              </w:rPr>
            </w:pPr>
            <w:r w:rsidRPr="0087365E">
              <w:rPr>
                <w:b/>
                <w:sz w:val="24"/>
                <w:szCs w:val="24"/>
                <w:shd w:val="clear" w:color="auto" w:fill="FFFFFF"/>
                <w:lang w:val="ro-RO"/>
              </w:rPr>
              <w:t>DIRECŢIA SERVICII INTEGRATE</w:t>
            </w:r>
          </w:p>
          <w:p w:rsidR="00AB497E" w:rsidRPr="0087365E" w:rsidRDefault="00AB497E" w:rsidP="00944848">
            <w:pPr>
              <w:spacing w:after="0" w:line="240" w:lineRule="auto"/>
              <w:contextualSpacing/>
              <w:rPr>
                <w:b/>
                <w:sz w:val="24"/>
                <w:szCs w:val="24"/>
                <w:shd w:val="clear" w:color="auto" w:fill="FFFFFF"/>
                <w:lang w:val="ro-RO"/>
              </w:rPr>
            </w:pPr>
            <w:r w:rsidRPr="0087365E">
              <w:rPr>
                <w:b/>
                <w:sz w:val="24"/>
                <w:szCs w:val="24"/>
                <w:shd w:val="clear" w:color="auto" w:fill="FFFFFF"/>
                <w:lang w:val="ro-RO"/>
              </w:rPr>
              <w:t>Serviciul Management Avarii Dispecerat</w:t>
            </w:r>
          </w:p>
          <w:p w:rsidR="00AB497E" w:rsidRPr="0087365E" w:rsidRDefault="00AB497E" w:rsidP="00944848">
            <w:pPr>
              <w:spacing w:after="0" w:line="240" w:lineRule="auto"/>
              <w:contextualSpacing/>
              <w:rPr>
                <w:b/>
                <w:sz w:val="24"/>
                <w:szCs w:val="24"/>
                <w:shd w:val="clear" w:color="auto" w:fill="FFFFFF"/>
                <w:lang w:val="ro-RO"/>
              </w:rPr>
            </w:pPr>
          </w:p>
          <w:p w:rsidR="00AB497E" w:rsidRPr="0087365E" w:rsidRDefault="00AB497E" w:rsidP="00944848">
            <w:pPr>
              <w:spacing w:after="0" w:line="240" w:lineRule="auto"/>
              <w:contextualSpacing/>
              <w:rPr>
                <w:b/>
                <w:sz w:val="24"/>
                <w:szCs w:val="24"/>
                <w:shd w:val="clear" w:color="auto" w:fill="FFFFFF"/>
                <w:lang w:val="ro-RO"/>
              </w:rPr>
            </w:pPr>
            <w:r w:rsidRPr="0087365E">
              <w:rPr>
                <w:b/>
                <w:sz w:val="24"/>
                <w:szCs w:val="24"/>
                <w:shd w:val="clear" w:color="auto" w:fill="FFFFFF"/>
                <w:lang w:val="ro-RO"/>
              </w:rPr>
              <w:t>Serviciul Unitatea Municipală pentru Monitorizarea Serviciilor Integrate</w:t>
            </w:r>
          </w:p>
          <w:p w:rsidR="00AB497E" w:rsidRPr="0087365E" w:rsidRDefault="00AB497E" w:rsidP="00944848">
            <w:pPr>
              <w:spacing w:after="0" w:line="240" w:lineRule="auto"/>
              <w:contextualSpacing/>
              <w:rPr>
                <w:b/>
                <w:sz w:val="24"/>
                <w:szCs w:val="24"/>
                <w:shd w:val="clear" w:color="auto" w:fill="FFFFFF"/>
                <w:lang w:val="ro-RO"/>
              </w:rPr>
            </w:pPr>
          </w:p>
          <w:p w:rsidR="00AB497E" w:rsidRPr="0087365E" w:rsidRDefault="00AB497E" w:rsidP="00944848">
            <w:pPr>
              <w:spacing w:after="0" w:line="240" w:lineRule="auto"/>
              <w:rPr>
                <w:rFonts w:eastAsia="Calibri"/>
                <w:b/>
                <w:sz w:val="24"/>
                <w:szCs w:val="24"/>
              </w:rPr>
            </w:pPr>
            <w:r w:rsidRPr="0087365E">
              <w:rPr>
                <w:b/>
                <w:sz w:val="24"/>
                <w:szCs w:val="24"/>
                <w:shd w:val="clear" w:color="auto" w:fill="FFFFFF"/>
                <w:lang w:val="ro-RO"/>
              </w:rPr>
              <w:t>Serviciul Autorizarea, Coordonare Lucrări Infrastructură</w:t>
            </w:r>
          </w:p>
        </w:tc>
        <w:tc>
          <w:tcPr>
            <w:tcW w:w="6957" w:type="dxa"/>
          </w:tcPr>
          <w:p w:rsidR="00AB497E" w:rsidRPr="0087365E" w:rsidRDefault="00AB497E" w:rsidP="00944848">
            <w:pPr>
              <w:spacing w:after="0" w:line="240" w:lineRule="auto"/>
              <w:ind w:left="335" w:hanging="284"/>
              <w:contextualSpacing/>
              <w:jc w:val="both"/>
              <w:rPr>
                <w:rFonts w:eastAsia="Calibri"/>
                <w:b/>
                <w:sz w:val="24"/>
                <w:szCs w:val="24"/>
                <w:lang w:val="ro-RO"/>
              </w:rPr>
            </w:pPr>
            <w:r w:rsidRPr="0087365E">
              <w:rPr>
                <w:rFonts w:eastAsia="Calibri"/>
                <w:b/>
                <w:sz w:val="24"/>
                <w:szCs w:val="24"/>
                <w:lang w:val="ro-RO"/>
              </w:rPr>
              <w:t>1.Legislație generală</w:t>
            </w:r>
          </w:p>
          <w:p w:rsidR="00AB497E" w:rsidRPr="0087365E" w:rsidRDefault="00AB497E" w:rsidP="00233E8C">
            <w:pPr>
              <w:numPr>
                <w:ilvl w:val="0"/>
                <w:numId w:val="25"/>
              </w:numPr>
              <w:spacing w:after="0" w:line="240" w:lineRule="auto"/>
              <w:ind w:left="335" w:hanging="284"/>
              <w:contextualSpacing/>
              <w:jc w:val="both"/>
              <w:rPr>
                <w:rFonts w:eastAsia="Calibri"/>
                <w:sz w:val="24"/>
                <w:szCs w:val="24"/>
                <w:lang w:val="ro-RO"/>
              </w:rPr>
            </w:pPr>
            <w:r w:rsidRPr="0087365E">
              <w:rPr>
                <w:rFonts w:eastAsia="Calibri"/>
                <w:sz w:val="24"/>
                <w:szCs w:val="24"/>
                <w:lang w:val="ro-RO"/>
              </w:rPr>
              <w:t xml:space="preserve">Legea nr. 215/2001 </w:t>
            </w:r>
            <w:r w:rsidRPr="0087365E">
              <w:rPr>
                <w:bCs/>
                <w:sz w:val="24"/>
                <w:szCs w:val="24"/>
              </w:rPr>
              <w:t>a administraţiei publice locale</w:t>
            </w:r>
            <w:r w:rsidRPr="0087365E">
              <w:rPr>
                <w:rFonts w:eastAsia="Calibri"/>
                <w:sz w:val="24"/>
                <w:szCs w:val="24"/>
                <w:lang w:val="ro-RO"/>
              </w:rPr>
              <w:t>, republicată cu modificările și completările ulterioare</w:t>
            </w:r>
          </w:p>
          <w:p w:rsidR="00AB497E" w:rsidRPr="0087365E" w:rsidRDefault="00AB497E" w:rsidP="00233E8C">
            <w:pPr>
              <w:numPr>
                <w:ilvl w:val="0"/>
                <w:numId w:val="25"/>
              </w:numPr>
              <w:spacing w:after="0" w:line="240" w:lineRule="auto"/>
              <w:ind w:left="335" w:hanging="284"/>
              <w:contextualSpacing/>
              <w:jc w:val="both"/>
              <w:rPr>
                <w:rFonts w:eastAsia="Calibri"/>
                <w:sz w:val="24"/>
                <w:szCs w:val="24"/>
                <w:lang w:val="ro-RO"/>
              </w:rPr>
            </w:pPr>
            <w:r w:rsidRPr="0087365E">
              <w:rPr>
                <w:rFonts w:eastAsia="Calibri"/>
                <w:sz w:val="24"/>
                <w:szCs w:val="24"/>
                <w:lang w:val="ro-RO"/>
              </w:rPr>
              <w:t>Legea nr.188/1999, republicată cu modificările și completările ulterioare</w:t>
            </w:r>
          </w:p>
          <w:p w:rsidR="00AB497E" w:rsidRPr="0087365E" w:rsidRDefault="00AB497E" w:rsidP="00233E8C">
            <w:pPr>
              <w:pStyle w:val="ListParagraph"/>
              <w:numPr>
                <w:ilvl w:val="0"/>
                <w:numId w:val="25"/>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 xml:space="preserve">Legea nr. 544/2001 </w:t>
            </w:r>
            <w:r w:rsidRPr="0087365E">
              <w:rPr>
                <w:rFonts w:ascii="Arial" w:hAnsi="Arial" w:cs="Arial"/>
                <w:bCs/>
                <w:sz w:val="24"/>
                <w:szCs w:val="24"/>
                <w:lang w:val="en-US" w:eastAsia="ro-RO"/>
              </w:rPr>
              <w:t>privind liberul acces la informaţiile de interes public</w:t>
            </w:r>
            <w:r w:rsidRPr="0087365E">
              <w:rPr>
                <w:rFonts w:ascii="Arial" w:hAnsi="Arial" w:cs="Arial"/>
                <w:sz w:val="24"/>
                <w:szCs w:val="24"/>
                <w:lang w:eastAsia="ro-RO"/>
              </w:rPr>
              <w:t xml:space="preserve"> cu modificările și completările ulterioare</w:t>
            </w:r>
          </w:p>
          <w:p w:rsidR="00AB497E" w:rsidRPr="0087365E" w:rsidRDefault="00AB497E" w:rsidP="00233E8C">
            <w:pPr>
              <w:numPr>
                <w:ilvl w:val="0"/>
                <w:numId w:val="25"/>
              </w:numPr>
              <w:spacing w:after="0" w:line="240" w:lineRule="auto"/>
              <w:ind w:left="335" w:hanging="284"/>
              <w:contextualSpacing/>
              <w:jc w:val="both"/>
              <w:rPr>
                <w:sz w:val="24"/>
                <w:szCs w:val="24"/>
                <w:lang w:val="ro-RO"/>
              </w:rPr>
            </w:pPr>
            <w:r w:rsidRPr="0087365E">
              <w:rPr>
                <w:rFonts w:eastAsia="Calibri"/>
                <w:sz w:val="24"/>
                <w:szCs w:val="24"/>
                <w:lang w:val="ro-RO"/>
              </w:rPr>
              <w:t xml:space="preserve">HG nr. 123/2002, cu modificările și completările ulterioare </w:t>
            </w:r>
            <w:r w:rsidRPr="0087365E">
              <w:rPr>
                <w:sz w:val="24"/>
                <w:szCs w:val="24"/>
                <w:lang w:val="ro-RO"/>
              </w:rPr>
              <w:t>pentru aprobarea Normelor metodologice de aplicare a Legii nr. 544/2001, privind liberul acces la informaţiile de interes public</w:t>
            </w:r>
          </w:p>
          <w:p w:rsidR="00AB497E" w:rsidRPr="0087365E" w:rsidRDefault="00AB497E" w:rsidP="00233E8C">
            <w:pPr>
              <w:pStyle w:val="ListParagraph"/>
              <w:numPr>
                <w:ilvl w:val="0"/>
                <w:numId w:val="25"/>
              </w:numPr>
              <w:spacing w:after="0" w:line="240" w:lineRule="auto"/>
              <w:ind w:left="335" w:hanging="284"/>
              <w:jc w:val="both"/>
              <w:rPr>
                <w:rFonts w:ascii="Arial" w:hAnsi="Arial" w:cs="Arial"/>
                <w:sz w:val="24"/>
                <w:szCs w:val="24"/>
                <w:lang w:eastAsia="ro-RO"/>
              </w:rPr>
            </w:pPr>
            <w:r w:rsidRPr="0087365E">
              <w:rPr>
                <w:rFonts w:ascii="Arial" w:hAnsi="Arial" w:cs="Arial"/>
                <w:sz w:val="24"/>
                <w:szCs w:val="24"/>
                <w:lang w:eastAsia="ro-RO"/>
              </w:rPr>
              <w:t>OG nr. 27/2002</w:t>
            </w:r>
            <w:r w:rsidRPr="0087365E">
              <w:rPr>
                <w:rFonts w:ascii="Arial" w:hAnsi="Arial" w:cs="Arial"/>
                <w:bCs/>
                <w:sz w:val="24"/>
                <w:szCs w:val="24"/>
                <w:lang w:val="en-US" w:eastAsia="ro-RO"/>
              </w:rPr>
              <w:t xml:space="preserve"> privind reglementarea activităţii de solutionare a petiţiilor</w:t>
            </w:r>
            <w:r w:rsidRPr="0087365E">
              <w:rPr>
                <w:rFonts w:ascii="Arial" w:hAnsi="Arial" w:cs="Arial"/>
                <w:sz w:val="24"/>
                <w:szCs w:val="24"/>
                <w:lang w:eastAsia="ro-RO"/>
              </w:rPr>
              <w:t xml:space="preserve"> cu modificările și completările ulterioare</w:t>
            </w:r>
          </w:p>
          <w:p w:rsidR="00AB497E" w:rsidRPr="0087365E" w:rsidRDefault="00AB497E" w:rsidP="00944848">
            <w:pPr>
              <w:pStyle w:val="ListParagraph"/>
              <w:spacing w:after="0" w:line="240" w:lineRule="auto"/>
              <w:ind w:left="335" w:hanging="284"/>
              <w:jc w:val="both"/>
              <w:rPr>
                <w:rFonts w:ascii="Arial" w:hAnsi="Arial" w:cs="Arial"/>
                <w:sz w:val="24"/>
                <w:szCs w:val="24"/>
                <w:lang w:eastAsia="ro-RO"/>
              </w:rPr>
            </w:pPr>
          </w:p>
          <w:p w:rsidR="00AB497E" w:rsidRPr="0087365E" w:rsidRDefault="00AB497E" w:rsidP="00944848">
            <w:pPr>
              <w:spacing w:after="0" w:line="240" w:lineRule="auto"/>
              <w:ind w:left="335" w:hanging="284"/>
              <w:contextualSpacing/>
              <w:jc w:val="both"/>
              <w:rPr>
                <w:rFonts w:eastAsia="Calibri"/>
                <w:b/>
                <w:sz w:val="24"/>
                <w:szCs w:val="24"/>
                <w:lang w:val="ro-RO"/>
              </w:rPr>
            </w:pPr>
            <w:r w:rsidRPr="0087365E">
              <w:rPr>
                <w:rFonts w:eastAsia="Calibri"/>
                <w:b/>
                <w:sz w:val="24"/>
                <w:szCs w:val="24"/>
                <w:lang w:val="ro-RO"/>
              </w:rPr>
              <w:t xml:space="preserve">     2.Legislație specifică</w:t>
            </w:r>
          </w:p>
          <w:p w:rsidR="00AB497E" w:rsidRPr="0087365E" w:rsidRDefault="00AB497E" w:rsidP="00233E8C">
            <w:pPr>
              <w:numPr>
                <w:ilvl w:val="0"/>
                <w:numId w:val="24"/>
              </w:numPr>
              <w:spacing w:after="0" w:line="240" w:lineRule="auto"/>
              <w:ind w:left="335" w:hanging="284"/>
              <w:contextualSpacing/>
              <w:jc w:val="both"/>
              <w:rPr>
                <w:rFonts w:eastAsia="Calibri"/>
                <w:sz w:val="24"/>
                <w:szCs w:val="24"/>
                <w:lang w:val="ro-RO"/>
              </w:rPr>
            </w:pPr>
            <w:r w:rsidRPr="0087365E">
              <w:rPr>
                <w:rFonts w:eastAsia="Calibri"/>
                <w:sz w:val="24"/>
                <w:szCs w:val="24"/>
                <w:lang w:val="ro-RO"/>
              </w:rPr>
              <w:t>HG nr. 246/2006 privind aprobarea Strategiei naționale privind accelerarea dezvoltării serviciilor comunitare de utilități publice</w:t>
            </w:r>
          </w:p>
          <w:p w:rsidR="00AB497E" w:rsidRPr="0087365E" w:rsidRDefault="00AB497E" w:rsidP="00233E8C">
            <w:pPr>
              <w:pStyle w:val="ListParagraph"/>
              <w:numPr>
                <w:ilvl w:val="0"/>
                <w:numId w:val="24"/>
              </w:numPr>
              <w:spacing w:after="0" w:line="240" w:lineRule="auto"/>
              <w:ind w:left="335" w:hanging="284"/>
              <w:jc w:val="both"/>
              <w:rPr>
                <w:rFonts w:ascii="Arial" w:hAnsi="Arial" w:cs="Arial"/>
                <w:color w:val="000000"/>
                <w:sz w:val="24"/>
                <w:szCs w:val="24"/>
                <w:lang w:eastAsia="ro-RO"/>
              </w:rPr>
            </w:pPr>
            <w:r w:rsidRPr="0087365E">
              <w:rPr>
                <w:rFonts w:ascii="Arial" w:hAnsi="Arial" w:cs="Arial"/>
                <w:sz w:val="24"/>
                <w:szCs w:val="24"/>
                <w:lang w:eastAsia="ro-RO"/>
              </w:rPr>
              <w:t xml:space="preserve">Hotărârea CGMB nr. 10/2018 </w:t>
            </w:r>
            <w:hyperlink r:id="rId15" w:history="1">
              <w:r w:rsidRPr="0087365E">
                <w:rPr>
                  <w:rStyle w:val="Hyperlink"/>
                  <w:rFonts w:ascii="Arial" w:hAnsi="Arial" w:cs="Arial"/>
                  <w:iCs/>
                  <w:color w:val="000000"/>
                  <w:sz w:val="24"/>
                  <w:szCs w:val="24"/>
                  <w:shd w:val="clear" w:color="auto" w:fill="FFFFFF"/>
                  <w:lang w:eastAsia="ro-RO"/>
                </w:rPr>
                <w:t xml:space="preserve">privind aprobarea </w:t>
              </w:r>
              <w:r w:rsidRPr="0087365E">
                <w:rPr>
                  <w:rStyle w:val="Hyperlink"/>
                  <w:rFonts w:ascii="Arial" w:hAnsi="Arial" w:cs="Arial"/>
                  <w:iCs/>
                  <w:color w:val="000000"/>
                  <w:sz w:val="24"/>
                  <w:szCs w:val="24"/>
                  <w:shd w:val="clear" w:color="auto" w:fill="FFFFFF"/>
                  <w:lang w:eastAsia="ro-RO"/>
                </w:rPr>
                <w:lastRenderedPageBreak/>
                <w:t>organigramei şi a statului de funcţii ale aparatului de specialitate al Primarului General, precum şi modificarea unor hotărâri ale Consiliului General al Municipiului Bucureşti</w:t>
              </w:r>
            </w:hyperlink>
          </w:p>
          <w:p w:rsidR="00AB497E" w:rsidRPr="0087365E" w:rsidRDefault="00AB497E" w:rsidP="00233E8C">
            <w:pPr>
              <w:numPr>
                <w:ilvl w:val="0"/>
                <w:numId w:val="24"/>
              </w:numPr>
              <w:spacing w:after="0" w:line="240" w:lineRule="auto"/>
              <w:ind w:left="335" w:hanging="284"/>
              <w:contextualSpacing/>
              <w:jc w:val="both"/>
              <w:rPr>
                <w:rFonts w:eastAsia="Calibri"/>
                <w:sz w:val="24"/>
                <w:szCs w:val="24"/>
                <w:lang w:val="ro-RO"/>
              </w:rPr>
            </w:pPr>
            <w:r w:rsidRPr="0087365E">
              <w:rPr>
                <w:rFonts w:eastAsia="Calibri"/>
                <w:sz w:val="24"/>
                <w:szCs w:val="24"/>
                <w:lang w:val="ro-RO"/>
              </w:rPr>
              <w:t>Legea nr. 51/2006 a serviciilor comunitare de utilități publice, republicată cu modificările și completările ulterioare</w:t>
            </w:r>
          </w:p>
          <w:p w:rsidR="00AB497E" w:rsidRPr="0087365E" w:rsidRDefault="00AB497E" w:rsidP="00233E8C">
            <w:pPr>
              <w:numPr>
                <w:ilvl w:val="0"/>
                <w:numId w:val="24"/>
              </w:numPr>
              <w:spacing w:after="0" w:line="240" w:lineRule="auto"/>
              <w:ind w:left="335" w:hanging="284"/>
              <w:contextualSpacing/>
              <w:jc w:val="both"/>
              <w:rPr>
                <w:rFonts w:eastAsia="Calibri"/>
                <w:sz w:val="24"/>
                <w:szCs w:val="24"/>
                <w:lang w:val="ro-RO"/>
              </w:rPr>
            </w:pPr>
            <w:r w:rsidRPr="0087365E">
              <w:rPr>
                <w:rFonts w:eastAsia="Calibri"/>
                <w:sz w:val="24"/>
                <w:szCs w:val="24"/>
                <w:lang w:val="ro-RO"/>
              </w:rPr>
              <w:t>Legea nr.325/2006 a serviciului public de alimentare cu energie termică, actualizată</w:t>
            </w:r>
          </w:p>
          <w:p w:rsidR="00AB497E" w:rsidRPr="0087365E" w:rsidRDefault="00AB497E" w:rsidP="00233E8C">
            <w:pPr>
              <w:numPr>
                <w:ilvl w:val="0"/>
                <w:numId w:val="24"/>
              </w:numPr>
              <w:spacing w:after="0" w:line="240" w:lineRule="auto"/>
              <w:ind w:left="335" w:hanging="284"/>
              <w:contextualSpacing/>
              <w:jc w:val="both"/>
              <w:rPr>
                <w:rFonts w:eastAsia="Calibri"/>
                <w:sz w:val="24"/>
                <w:szCs w:val="24"/>
                <w:lang w:val="ro-RO"/>
              </w:rPr>
            </w:pPr>
            <w:r w:rsidRPr="0087365E">
              <w:rPr>
                <w:rFonts w:eastAsia="Calibri"/>
                <w:sz w:val="24"/>
                <w:szCs w:val="24"/>
                <w:lang w:val="ro-RO"/>
              </w:rPr>
              <w:t>Legea nr. 241/2006 a serviciului de alimentare cu apă și de canalizare, republicată</w:t>
            </w:r>
          </w:p>
          <w:p w:rsidR="00AB497E" w:rsidRPr="0087365E" w:rsidRDefault="00AB497E" w:rsidP="00233E8C">
            <w:pPr>
              <w:numPr>
                <w:ilvl w:val="0"/>
                <w:numId w:val="24"/>
              </w:numPr>
              <w:spacing w:after="0" w:line="240" w:lineRule="auto"/>
              <w:ind w:left="335" w:hanging="284"/>
              <w:contextualSpacing/>
              <w:jc w:val="both"/>
              <w:rPr>
                <w:rFonts w:eastAsia="Calibri"/>
                <w:sz w:val="24"/>
                <w:szCs w:val="24"/>
                <w:lang w:val="ro-RO"/>
              </w:rPr>
            </w:pPr>
            <w:r w:rsidRPr="0087365E">
              <w:rPr>
                <w:rFonts w:eastAsia="Calibri"/>
                <w:sz w:val="24"/>
                <w:szCs w:val="24"/>
                <w:lang w:val="ro-RO"/>
              </w:rPr>
              <w:t>Legea nr. 101/2006 a serviciului de salubrizare a localităților, republicată cu modificările și completările ulterioare</w:t>
            </w:r>
          </w:p>
          <w:p w:rsidR="00AB497E" w:rsidRPr="0087365E" w:rsidRDefault="00AB497E" w:rsidP="00233E8C">
            <w:pPr>
              <w:numPr>
                <w:ilvl w:val="0"/>
                <w:numId w:val="24"/>
              </w:numPr>
              <w:spacing w:after="0" w:line="240" w:lineRule="auto"/>
              <w:ind w:left="335" w:hanging="284"/>
              <w:contextualSpacing/>
              <w:jc w:val="both"/>
              <w:rPr>
                <w:rFonts w:eastAsia="Calibri"/>
                <w:sz w:val="24"/>
                <w:szCs w:val="24"/>
                <w:lang w:val="ro-RO"/>
              </w:rPr>
            </w:pPr>
            <w:r w:rsidRPr="0087365E">
              <w:rPr>
                <w:rFonts w:eastAsia="Calibri"/>
                <w:sz w:val="24"/>
                <w:szCs w:val="24"/>
                <w:lang w:val="ro-RO"/>
              </w:rPr>
              <w:t>Legea nr. 230/2006 a serviciului de iluminat public, cu modificările și completările ulterioare</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Legea nr. 227/2015 privind Codul fiscal, cu modificările și completările ulterioare</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Legea nr. 10/1995 privind calitatea în construcţii</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Legea nr. 50/1991 privind autorizarea executării lucrărilor de construcţii, cu modificările şi completările ulterioare</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Ordinul MDRL nr. 839/2009 pentru aprobarea Normelor metodologice de aplicare a Legii nr. 50/1991</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 xml:space="preserve">OG 43/1997 privind regimul drumurilor, </w:t>
            </w:r>
            <w:r w:rsidRPr="0087365E">
              <w:rPr>
                <w:rFonts w:ascii="Arial" w:hAnsi="Arial" w:cs="Arial"/>
                <w:sz w:val="24"/>
                <w:szCs w:val="24"/>
                <w:lang w:eastAsia="ro-RO"/>
              </w:rPr>
              <w:t>cu modificările și completările ulterioare</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HCGMB nr. 84/2018 privind Regulamentul de Organizare şi Funcţionare al PMB</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HCGMB nr. 254/2008 privind administrarea reţelei stradale principale şi a lucrărilor de artă din municipiul Bucureşti, cu modificările şi completările ulterioare</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HCGMB nr. 205/2009 privind aprobarea Brevetului Verde pentru executia lucrarilor de constructii pe teritoriul municipiului Bucuresti</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HCGMB nr. 176/2017 privind modificarea si completarea HCGMB nr. 205/2009</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HCGMB nr. 220/2018 privind aprobarea "Normelor pentru avizarea, autorizarea, coordonarea și execuția lucrărilor de infrastructură (tehnico-edilitare și stradale) de pe teritoriul Municipiului București"</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HCLMB nr. 3/1995 privind privind modificarea HCLMB nr. 88/1993-Norme privind ocuparea terenurilor aparţinând domeniului public al municipiului Bucureşti pentru executarea de lucrări tehnico-edilitare</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HCGMB nr. 212/2017 privind regulamentul pentru instalarea/aducerea la cotă/întreţinerea capacelor, gurilor de acces la reţelele edilitare subterane, răsuflătoarelor de gaz şi a grătarelor, gurilor de scurgere a apelor meteorice aflate pe domeniul public al municipiului Bucureşti</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lastRenderedPageBreak/>
              <w:t>HCGMB nr. 126/2004 privind "Condiţiile de refacere a sistemului rutier şi pietonal de pe teritoriul municipiului Bucureşti"</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HCGMB nr. 104/2006 pentru modificarea HCGMB nr. 126/2004</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-HCGMB nr. 105/2006 privind amplasarea pe domeniul public a rețelelor tehnico-edilitare și a echipamentelor tehnice aferente</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HCGMB nr. 108/2008 privind aprobarea contractului de concesiune de lucrări publice pentru obiectivul de investiţii "Reţea metropolitană de fibră optică a municipiului Bucureşti pentru telecomunicaţii - Netcity"</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HCGMB nr. 252/2008 privind amplasarea în subteran a echipamentelor şi reţelelor de comunicaţii electronice pe teritoriul municipiului Bucuresti</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HCGMB nr. 173/2009 privind aprobarea Normelor de aplicare a HCGMB nr. 252/2008 privind amplasarea în subteran a echipamentelor şi reţelelor de comunicaţii electronice pe teritoriul municipiului Bucureşti</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lang w:val="en-US" w:eastAsia="ro-RO"/>
              </w:rPr>
            </w:pPr>
            <w:r w:rsidRPr="0087365E">
              <w:rPr>
                <w:rFonts w:ascii="Arial" w:hAnsi="Arial" w:cs="Arial"/>
                <w:bCs/>
                <w:sz w:val="24"/>
                <w:szCs w:val="24"/>
                <w:lang w:val="en-US" w:eastAsia="ro-RO"/>
              </w:rPr>
              <w:t>DPG nr. 233/2002 privind măsurile necesare întocmirii şi urmăririi derulării Programului coordonator anual de execuţie pentru lucrările tehnico-edilitare şi de drumuri pe teritoriul municipiului Bucureşti</w:t>
            </w:r>
          </w:p>
          <w:p w:rsidR="00AB497E" w:rsidRPr="0087365E" w:rsidRDefault="00AB497E" w:rsidP="00233E8C">
            <w:pPr>
              <w:pStyle w:val="ListParagraph"/>
              <w:numPr>
                <w:ilvl w:val="0"/>
                <w:numId w:val="24"/>
              </w:numPr>
              <w:spacing w:after="0" w:line="240" w:lineRule="auto"/>
              <w:ind w:left="335" w:hanging="284"/>
              <w:jc w:val="both"/>
              <w:rPr>
                <w:rFonts w:ascii="Arial" w:hAnsi="Arial" w:cs="Arial"/>
                <w:bCs/>
                <w:sz w:val="24"/>
                <w:szCs w:val="24"/>
              </w:rPr>
            </w:pPr>
            <w:r w:rsidRPr="0087365E">
              <w:rPr>
                <w:rFonts w:ascii="Arial" w:hAnsi="Arial" w:cs="Arial"/>
                <w:bCs/>
                <w:sz w:val="24"/>
                <w:szCs w:val="24"/>
                <w:lang w:eastAsia="ro-RO"/>
              </w:rPr>
              <w:t>DPG nr. 279/2011 prin care se modifică DPG nr. 233/2002.</w:t>
            </w:r>
          </w:p>
        </w:tc>
      </w:tr>
      <w:tr w:rsidR="00AB497E" w:rsidRPr="0087365E" w:rsidTr="00944848">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tcPr>
          <w:p w:rsidR="00AB497E" w:rsidRPr="0087365E" w:rsidRDefault="00AB497E" w:rsidP="00944848">
            <w:pPr>
              <w:spacing w:after="0" w:line="240" w:lineRule="auto"/>
              <w:jc w:val="center"/>
              <w:rPr>
                <w:b/>
                <w:sz w:val="24"/>
                <w:szCs w:val="24"/>
              </w:rPr>
            </w:pPr>
          </w:p>
          <w:p w:rsidR="00AB497E" w:rsidRPr="0087365E" w:rsidRDefault="00AB497E" w:rsidP="00944848">
            <w:pPr>
              <w:spacing w:after="0" w:line="240" w:lineRule="auto"/>
              <w:jc w:val="center"/>
              <w:rPr>
                <w:b/>
                <w:sz w:val="24"/>
                <w:szCs w:val="24"/>
              </w:rPr>
            </w:pPr>
            <w:r w:rsidRPr="0087365E">
              <w:rPr>
                <w:b/>
                <w:sz w:val="24"/>
                <w:szCs w:val="24"/>
              </w:rPr>
              <w:t xml:space="preserve">DIRECŢIA </w:t>
            </w:r>
          </w:p>
          <w:p w:rsidR="00AB497E" w:rsidRPr="0087365E" w:rsidRDefault="00AB497E" w:rsidP="00944848">
            <w:pPr>
              <w:spacing w:after="0" w:line="240" w:lineRule="auto"/>
              <w:jc w:val="center"/>
              <w:rPr>
                <w:b/>
                <w:sz w:val="24"/>
                <w:szCs w:val="24"/>
                <w:lang w:val="ro-RO"/>
              </w:rPr>
            </w:pPr>
            <w:r w:rsidRPr="0087365E">
              <w:rPr>
                <w:b/>
                <w:sz w:val="24"/>
                <w:szCs w:val="24"/>
              </w:rPr>
              <w:t>SERVICII INTEGRATE-</w:t>
            </w:r>
            <w:r w:rsidRPr="0087365E">
              <w:rPr>
                <w:b/>
                <w:sz w:val="24"/>
                <w:szCs w:val="24"/>
                <w:lang w:val="ro-RO"/>
              </w:rPr>
              <w:t xml:space="preserve"> SERVICIUL DEZINSECŢIE,</w:t>
            </w:r>
          </w:p>
          <w:p w:rsidR="00AB497E" w:rsidRPr="0087365E" w:rsidRDefault="00AB497E" w:rsidP="00944848">
            <w:pPr>
              <w:spacing w:after="0" w:line="240" w:lineRule="auto"/>
              <w:jc w:val="center"/>
              <w:rPr>
                <w:b/>
                <w:sz w:val="24"/>
                <w:szCs w:val="24"/>
                <w:lang w:val="ro-RO"/>
              </w:rPr>
            </w:pPr>
            <w:r w:rsidRPr="0087365E">
              <w:rPr>
                <w:b/>
                <w:sz w:val="24"/>
                <w:szCs w:val="24"/>
                <w:lang w:val="ro-RO"/>
              </w:rPr>
              <w:t>DERATIZARE,</w:t>
            </w:r>
          </w:p>
          <w:p w:rsidR="00AB497E" w:rsidRPr="0087365E" w:rsidRDefault="00AB497E" w:rsidP="00944848">
            <w:pPr>
              <w:spacing w:after="0" w:line="240" w:lineRule="auto"/>
              <w:jc w:val="center"/>
              <w:rPr>
                <w:b/>
                <w:sz w:val="24"/>
                <w:szCs w:val="24"/>
              </w:rPr>
            </w:pPr>
            <w:r w:rsidRPr="0087365E">
              <w:rPr>
                <w:b/>
                <w:sz w:val="24"/>
                <w:szCs w:val="24"/>
                <w:lang w:val="ro-RO"/>
              </w:rPr>
              <w:t>DEZINFECŢIE</w:t>
            </w:r>
          </w:p>
        </w:tc>
        <w:tc>
          <w:tcPr>
            <w:tcW w:w="6957" w:type="dxa"/>
          </w:tcPr>
          <w:p w:rsidR="00AB497E" w:rsidRPr="0087365E" w:rsidRDefault="00AB497E" w:rsidP="00944848">
            <w:pPr>
              <w:spacing w:after="0" w:line="240" w:lineRule="auto"/>
              <w:ind w:left="335" w:hanging="284"/>
              <w:contextualSpacing/>
              <w:jc w:val="both"/>
              <w:rPr>
                <w:b/>
                <w:kern w:val="20"/>
                <w:sz w:val="24"/>
                <w:szCs w:val="24"/>
              </w:rPr>
            </w:pPr>
            <w:r w:rsidRPr="0087365E">
              <w:rPr>
                <w:b/>
                <w:kern w:val="20"/>
                <w:sz w:val="24"/>
                <w:szCs w:val="24"/>
                <w:lang w:val="ro-RO"/>
              </w:rPr>
              <w:t>1.Cadrul legislativ naţional privind serviciul public de salubrizare</w:t>
            </w:r>
            <w:r w:rsidRPr="0087365E">
              <w:rPr>
                <w:b/>
                <w:kern w:val="20"/>
                <w:sz w:val="24"/>
                <w:szCs w:val="24"/>
              </w:rPr>
              <w:t>:</w:t>
            </w:r>
          </w:p>
          <w:p w:rsidR="00AB497E" w:rsidRPr="0087365E" w:rsidRDefault="00AB497E" w:rsidP="00233E8C">
            <w:pPr>
              <w:numPr>
                <w:ilvl w:val="0"/>
                <w:numId w:val="26"/>
              </w:numPr>
              <w:spacing w:after="0" w:line="240" w:lineRule="auto"/>
              <w:ind w:left="335" w:hanging="284"/>
              <w:contextualSpacing/>
              <w:jc w:val="both"/>
              <w:rPr>
                <w:kern w:val="20"/>
                <w:sz w:val="24"/>
                <w:szCs w:val="24"/>
                <w:lang w:val="ro-RO"/>
              </w:rPr>
            </w:pPr>
            <w:r w:rsidRPr="0087365E">
              <w:rPr>
                <w:kern w:val="20"/>
                <w:sz w:val="24"/>
                <w:szCs w:val="24"/>
                <w:lang w:val="ro-RO"/>
              </w:rPr>
              <w:t>Legea nr. 101/2006 privind serviciul de salubrizare a localităţilor republicată</w:t>
            </w:r>
            <w:r w:rsidRPr="0087365E">
              <w:rPr>
                <w:kern w:val="20"/>
                <w:sz w:val="24"/>
                <w:szCs w:val="24"/>
              </w:rPr>
              <w:t>;</w:t>
            </w:r>
          </w:p>
          <w:p w:rsidR="00AB497E" w:rsidRPr="0087365E" w:rsidRDefault="00AB497E" w:rsidP="00233E8C">
            <w:pPr>
              <w:numPr>
                <w:ilvl w:val="0"/>
                <w:numId w:val="26"/>
              </w:numPr>
              <w:spacing w:after="0" w:line="240" w:lineRule="auto"/>
              <w:ind w:left="335" w:hanging="284"/>
              <w:contextualSpacing/>
              <w:jc w:val="both"/>
              <w:rPr>
                <w:rStyle w:val="panchor1"/>
                <w:rFonts w:ascii="Arial" w:hAnsi="Arial" w:cs="Arial"/>
                <w:bCs/>
                <w:sz w:val="24"/>
                <w:szCs w:val="24"/>
              </w:rPr>
            </w:pPr>
            <w:r w:rsidRPr="0087365E">
              <w:rPr>
                <w:sz w:val="24"/>
                <w:szCs w:val="24"/>
              </w:rPr>
              <w:t>L</w:t>
            </w:r>
            <w:r w:rsidRPr="0087365E">
              <w:rPr>
                <w:sz w:val="24"/>
                <w:szCs w:val="24"/>
                <w:lang w:val="ro-RO"/>
              </w:rPr>
              <w:t xml:space="preserve">egea nr. 99 /2014 </w:t>
            </w:r>
            <w:r w:rsidRPr="0087365E">
              <w:rPr>
                <w:bCs/>
                <w:sz w:val="24"/>
                <w:szCs w:val="24"/>
              </w:rPr>
              <w:t xml:space="preserve">pentru modificarea şi completarea </w:t>
            </w:r>
            <w:r w:rsidRPr="0087365E">
              <w:rPr>
                <w:rStyle w:val="panchor1"/>
                <w:rFonts w:ascii="Arial" w:hAnsi="Arial" w:cs="Arial"/>
                <w:bCs/>
                <w:sz w:val="24"/>
                <w:szCs w:val="24"/>
              </w:rPr>
              <w:t>Legii serviciului de salubrizare a localităţilor nr. 101/2006;</w:t>
            </w:r>
          </w:p>
          <w:p w:rsidR="00AB497E" w:rsidRPr="0087365E" w:rsidRDefault="00AB497E" w:rsidP="00233E8C">
            <w:pPr>
              <w:numPr>
                <w:ilvl w:val="0"/>
                <w:numId w:val="26"/>
              </w:numPr>
              <w:shd w:val="clear" w:color="auto" w:fill="FFFFFF"/>
              <w:spacing w:after="0" w:line="240" w:lineRule="auto"/>
              <w:ind w:left="335" w:hanging="284"/>
              <w:contextualSpacing/>
              <w:jc w:val="both"/>
              <w:rPr>
                <w:sz w:val="24"/>
                <w:szCs w:val="24"/>
              </w:rPr>
            </w:pPr>
            <w:r w:rsidRPr="0087365E">
              <w:rPr>
                <w:bCs/>
                <w:sz w:val="24"/>
                <w:szCs w:val="24"/>
                <w:lang w:val="ro-RO"/>
              </w:rPr>
              <w:t>Legea nr. 51 din 8 martie 2006 (*republicată*) cu modificările şi completările ulterioare a serviciilor comunitare de utilităţi publice;</w:t>
            </w:r>
          </w:p>
          <w:p w:rsidR="00AB497E" w:rsidRPr="0087365E" w:rsidRDefault="00AB497E" w:rsidP="00233E8C">
            <w:pPr>
              <w:numPr>
                <w:ilvl w:val="0"/>
                <w:numId w:val="26"/>
              </w:numPr>
              <w:spacing w:after="0" w:line="240" w:lineRule="auto"/>
              <w:ind w:left="335" w:hanging="284"/>
              <w:contextualSpacing/>
              <w:jc w:val="both"/>
              <w:rPr>
                <w:sz w:val="24"/>
                <w:szCs w:val="24"/>
              </w:rPr>
            </w:pPr>
            <w:r w:rsidRPr="0087365E">
              <w:rPr>
                <w:bCs/>
                <w:sz w:val="24"/>
                <w:szCs w:val="24"/>
                <w:lang w:val="ro-RO"/>
              </w:rPr>
              <w:t>Legea nr. 215 din 23 aprilie 2001 administraţiei publice locale;</w:t>
            </w:r>
          </w:p>
          <w:p w:rsidR="00AB497E" w:rsidRPr="0087365E" w:rsidRDefault="00AB497E" w:rsidP="00233E8C">
            <w:pPr>
              <w:numPr>
                <w:ilvl w:val="0"/>
                <w:numId w:val="26"/>
              </w:numPr>
              <w:spacing w:after="0" w:line="240" w:lineRule="auto"/>
              <w:ind w:left="335" w:hanging="284"/>
              <w:contextualSpacing/>
              <w:jc w:val="both"/>
              <w:rPr>
                <w:bCs/>
                <w:sz w:val="24"/>
                <w:szCs w:val="24"/>
                <w:lang w:val="ro-RO"/>
              </w:rPr>
            </w:pPr>
            <w:r w:rsidRPr="0087365E">
              <w:rPr>
                <w:bCs/>
                <w:sz w:val="24"/>
                <w:szCs w:val="24"/>
                <w:lang w:val="ro-RO"/>
              </w:rPr>
              <w:t>Ordinul nr. 82 din 9 martie 2015</w:t>
            </w:r>
            <w:r w:rsidRPr="0087365E">
              <w:rPr>
                <w:bCs/>
                <w:sz w:val="24"/>
                <w:szCs w:val="24"/>
                <w:lang w:val="ro-RO"/>
              </w:rPr>
              <w:br/>
            </w:r>
            <w:r w:rsidRPr="0087365E">
              <w:rPr>
                <w:bCs/>
                <w:color w:val="000000"/>
                <w:sz w:val="24"/>
                <w:szCs w:val="24"/>
                <w:lang w:val="ro-RO"/>
              </w:rPr>
              <w:t>privind aprobarea Regulamentului-cadru al serviciului de salubrizare a localităţilor, cu modificările și completările ulterioare;</w:t>
            </w:r>
          </w:p>
          <w:p w:rsidR="00AB497E" w:rsidRPr="0087365E" w:rsidRDefault="00AB497E" w:rsidP="00233E8C">
            <w:pPr>
              <w:numPr>
                <w:ilvl w:val="0"/>
                <w:numId w:val="26"/>
              </w:numPr>
              <w:spacing w:after="0" w:line="240" w:lineRule="auto"/>
              <w:ind w:left="335" w:hanging="284"/>
              <w:contextualSpacing/>
              <w:jc w:val="both"/>
              <w:rPr>
                <w:rStyle w:val="panchor1"/>
                <w:rFonts w:ascii="Arial" w:hAnsi="Arial" w:cs="Arial"/>
                <w:bCs/>
                <w:sz w:val="24"/>
                <w:szCs w:val="24"/>
                <w:lang w:val="ro-RO"/>
              </w:rPr>
            </w:pPr>
            <w:r w:rsidRPr="0087365E">
              <w:rPr>
                <w:sz w:val="24"/>
                <w:szCs w:val="24"/>
                <w:lang w:val="ro-RO"/>
              </w:rPr>
              <w:t>Ordinul A.N.R.S.C. nr. 109/2007 privind aprobarea Normelor metodologice de stabilire, ajustare sau modificare a tarifelor pentru activităţile specifice de salubrizare a localităţilor;</w:t>
            </w:r>
          </w:p>
          <w:p w:rsidR="00AB497E" w:rsidRPr="0087365E" w:rsidRDefault="00AB497E" w:rsidP="00944848">
            <w:pPr>
              <w:spacing w:after="0" w:line="240" w:lineRule="auto"/>
              <w:ind w:left="335" w:hanging="284"/>
              <w:contextualSpacing/>
              <w:jc w:val="both"/>
              <w:rPr>
                <w:b/>
                <w:sz w:val="24"/>
                <w:szCs w:val="24"/>
              </w:rPr>
            </w:pPr>
            <w:r w:rsidRPr="0087365E">
              <w:rPr>
                <w:b/>
                <w:sz w:val="24"/>
                <w:szCs w:val="24"/>
              </w:rPr>
              <w:t>2.Cadrul legislativ local privind serviciul public de salubrizare – activitatea de dezinsecție, deratizare, dezinfecție:</w:t>
            </w:r>
          </w:p>
          <w:p w:rsidR="00AB497E" w:rsidRPr="0087365E" w:rsidRDefault="00AB497E" w:rsidP="00233E8C">
            <w:pPr>
              <w:numPr>
                <w:ilvl w:val="0"/>
                <w:numId w:val="26"/>
              </w:numPr>
              <w:spacing w:after="0" w:line="240" w:lineRule="auto"/>
              <w:ind w:left="335" w:hanging="284"/>
              <w:contextualSpacing/>
              <w:jc w:val="both"/>
              <w:rPr>
                <w:sz w:val="24"/>
                <w:szCs w:val="24"/>
                <w:lang w:val="ro-RO"/>
              </w:rPr>
            </w:pPr>
            <w:r w:rsidRPr="0087365E">
              <w:rPr>
                <w:sz w:val="24"/>
                <w:szCs w:val="24"/>
                <w:lang w:val="ro-RO"/>
              </w:rPr>
              <w:t xml:space="preserve">H.C.G.M.B. nr. 119/2010 privind aprobarea Regulamentului </w:t>
            </w:r>
            <w:r w:rsidRPr="0087365E">
              <w:rPr>
                <w:sz w:val="24"/>
                <w:szCs w:val="24"/>
                <w:lang w:val="ro-RO"/>
              </w:rPr>
              <w:lastRenderedPageBreak/>
              <w:t>de organizare şi funcţionare a serviciilor publice de salubrizare în Municipiul Bucureşti;</w:t>
            </w:r>
          </w:p>
          <w:p w:rsidR="00AB497E" w:rsidRPr="0087365E" w:rsidRDefault="00AB497E" w:rsidP="00233E8C">
            <w:pPr>
              <w:numPr>
                <w:ilvl w:val="0"/>
                <w:numId w:val="26"/>
              </w:numPr>
              <w:spacing w:after="0" w:line="240" w:lineRule="auto"/>
              <w:ind w:left="335" w:hanging="284"/>
              <w:contextualSpacing/>
              <w:jc w:val="both"/>
              <w:rPr>
                <w:sz w:val="24"/>
                <w:szCs w:val="24"/>
                <w:lang w:val="ro-RO"/>
              </w:rPr>
            </w:pPr>
            <w:r w:rsidRPr="0087365E">
              <w:rPr>
                <w:sz w:val="24"/>
                <w:szCs w:val="24"/>
                <w:lang w:val="ro-RO"/>
              </w:rPr>
              <w:t>H.C.G.M.B. nr. 120/2010 privind aprobarea Normelor de salubrizare şi igienizare ale Municipiului Bucureşti;</w:t>
            </w:r>
          </w:p>
          <w:p w:rsidR="00AB497E" w:rsidRPr="0087365E" w:rsidRDefault="00AB497E" w:rsidP="00233E8C">
            <w:pPr>
              <w:numPr>
                <w:ilvl w:val="0"/>
                <w:numId w:val="26"/>
              </w:numPr>
              <w:spacing w:after="0" w:line="240" w:lineRule="auto"/>
              <w:ind w:left="335" w:hanging="284"/>
              <w:contextualSpacing/>
              <w:jc w:val="both"/>
              <w:rPr>
                <w:sz w:val="24"/>
                <w:szCs w:val="24"/>
                <w:lang w:val="ro-RO"/>
              </w:rPr>
            </w:pPr>
            <w:r w:rsidRPr="0087365E">
              <w:rPr>
                <w:sz w:val="24"/>
                <w:szCs w:val="24"/>
                <w:lang w:val="ro-RO"/>
              </w:rPr>
              <w:t xml:space="preserve">H.C.G.M.B. nr. 25/2015 </w:t>
            </w:r>
            <w:r w:rsidRPr="0087365E">
              <w:rPr>
                <w:sz w:val="24"/>
                <w:szCs w:val="24"/>
              </w:rPr>
              <w:t>privind abrogarea Hotararii C.G.M.B. nr. 176/23.07.2014 și aprobarea Strategiei de dezvoltare și funcționare a serviciului public de salubrizare- activitățile de dezinsecție, dezinfecție și deratizare în municipiul București</w:t>
            </w:r>
          </w:p>
          <w:p w:rsidR="00AB497E" w:rsidRPr="0087365E" w:rsidRDefault="00AB497E" w:rsidP="00233E8C">
            <w:pPr>
              <w:numPr>
                <w:ilvl w:val="0"/>
                <w:numId w:val="26"/>
              </w:numPr>
              <w:spacing w:after="0" w:line="240" w:lineRule="auto"/>
              <w:ind w:left="335" w:hanging="284"/>
              <w:contextualSpacing/>
              <w:jc w:val="both"/>
              <w:rPr>
                <w:sz w:val="24"/>
                <w:szCs w:val="24"/>
                <w:lang w:val="es-ES"/>
              </w:rPr>
            </w:pPr>
            <w:r w:rsidRPr="0087365E">
              <w:rPr>
                <w:sz w:val="24"/>
                <w:szCs w:val="24"/>
                <w:lang w:val="es-ES"/>
              </w:rPr>
              <w:t>H.C.G.M.B. nr. 82/28.04.2015 privind aprobarea Strategiei de dezvoltare şi funcţionare  pe termen mediu şi lung a serviciului public de salubrizare in Municipiul Bucureşti;</w:t>
            </w:r>
          </w:p>
          <w:p w:rsidR="00AB497E" w:rsidRPr="0087365E" w:rsidRDefault="00AB497E" w:rsidP="00233E8C">
            <w:pPr>
              <w:numPr>
                <w:ilvl w:val="0"/>
                <w:numId w:val="26"/>
              </w:numPr>
              <w:spacing w:after="0" w:line="240" w:lineRule="auto"/>
              <w:ind w:left="335" w:hanging="284"/>
              <w:contextualSpacing/>
              <w:jc w:val="both"/>
              <w:rPr>
                <w:sz w:val="24"/>
                <w:szCs w:val="24"/>
              </w:rPr>
            </w:pPr>
            <w:r w:rsidRPr="0087365E">
              <w:rPr>
                <w:sz w:val="24"/>
                <w:szCs w:val="24"/>
                <w:lang w:val="es-ES"/>
              </w:rPr>
              <w:t>H.C.G.M.B. nr. 501/31.10.2017 privind</w:t>
            </w:r>
            <w:r w:rsidRPr="0087365E">
              <w:rPr>
                <w:iCs/>
                <w:sz w:val="24"/>
                <w:szCs w:val="24"/>
                <w:shd w:val="clear" w:color="auto" w:fill="FFFFFF"/>
                <w:lang w:val="ro-RO"/>
              </w:rPr>
              <w:t xml:space="preserve">completarea </w:t>
            </w:r>
            <w:r w:rsidRPr="0087365E">
              <w:rPr>
                <w:iCs/>
                <w:sz w:val="24"/>
                <w:szCs w:val="24"/>
                <w:shd w:val="clear" w:color="auto" w:fill="FFFFFF"/>
              </w:rPr>
              <w:t>Anexei la H.</w:t>
            </w:r>
            <w:r w:rsidRPr="0087365E">
              <w:rPr>
                <w:sz w:val="24"/>
                <w:szCs w:val="24"/>
                <w:lang w:val="es-ES"/>
              </w:rPr>
              <w:t>C.G.M.B. nr. 82/28.04.2015 privind aprobarea Strategiei de dezvoltare şi funcţionare  pe termen mediu şi lung a serviciului public de salubrizare in Municipiul Bucureşti</w:t>
            </w:r>
            <w:r w:rsidRPr="0087365E">
              <w:rPr>
                <w:sz w:val="24"/>
                <w:szCs w:val="24"/>
              </w:rPr>
              <w:t>;</w:t>
            </w:r>
          </w:p>
          <w:p w:rsidR="00AB497E" w:rsidRPr="0087365E" w:rsidRDefault="00AB497E" w:rsidP="00233E8C">
            <w:pPr>
              <w:numPr>
                <w:ilvl w:val="0"/>
                <w:numId w:val="26"/>
              </w:numPr>
              <w:spacing w:after="0" w:line="240" w:lineRule="auto"/>
              <w:ind w:left="335" w:hanging="284"/>
              <w:contextualSpacing/>
              <w:jc w:val="both"/>
              <w:rPr>
                <w:sz w:val="24"/>
                <w:szCs w:val="24"/>
                <w:lang w:val="ro-RO"/>
              </w:rPr>
            </w:pPr>
            <w:r w:rsidRPr="0087365E">
              <w:rPr>
                <w:sz w:val="24"/>
                <w:szCs w:val="24"/>
                <w:lang w:val="ro-RO"/>
              </w:rPr>
              <w:t>H.C.G.M.B. nr. 5/17.01.2018 privind aprobarea finanţării Programului unitar de igienizare de la bugetul Municipiului Bucureşti pentru anul 2018</w:t>
            </w:r>
          </w:p>
          <w:p w:rsidR="00AB497E" w:rsidRPr="0087365E" w:rsidRDefault="00AB497E" w:rsidP="00233E8C">
            <w:pPr>
              <w:numPr>
                <w:ilvl w:val="0"/>
                <w:numId w:val="26"/>
              </w:numPr>
              <w:spacing w:after="0" w:line="240" w:lineRule="auto"/>
              <w:ind w:left="335" w:hanging="284"/>
              <w:contextualSpacing/>
              <w:jc w:val="both"/>
              <w:rPr>
                <w:sz w:val="24"/>
                <w:szCs w:val="24"/>
                <w:lang w:val="ro-RO"/>
              </w:rPr>
            </w:pPr>
            <w:r w:rsidRPr="0087365E">
              <w:rPr>
                <w:sz w:val="24"/>
                <w:szCs w:val="24"/>
                <w:lang w:val="ro-RO"/>
              </w:rPr>
              <w:t xml:space="preserve">H.C.G.M.B. nr. 23/17.01.2018 privind constituirea ”Asociației </w:t>
            </w:r>
            <w:r w:rsidRPr="0087365E">
              <w:rPr>
                <w:sz w:val="24"/>
                <w:szCs w:val="24"/>
              </w:rPr>
              <w:t>de  Dezvoltare Intercomunitară pentru Deratizare, Dezinsecţie, Dezinfecţie Bucureşti”</w:t>
            </w:r>
          </w:p>
          <w:p w:rsidR="00AB497E" w:rsidRPr="0087365E" w:rsidRDefault="00AB497E" w:rsidP="00233E8C">
            <w:pPr>
              <w:numPr>
                <w:ilvl w:val="0"/>
                <w:numId w:val="26"/>
              </w:numPr>
              <w:spacing w:after="0" w:line="240" w:lineRule="auto"/>
              <w:ind w:left="335" w:hanging="284"/>
              <w:contextualSpacing/>
              <w:jc w:val="both"/>
              <w:rPr>
                <w:sz w:val="24"/>
                <w:szCs w:val="24"/>
                <w:lang w:val="ro-RO"/>
              </w:rPr>
            </w:pPr>
            <w:r w:rsidRPr="0087365E">
              <w:rPr>
                <w:sz w:val="24"/>
                <w:szCs w:val="24"/>
                <w:lang w:val="ro-RO"/>
              </w:rPr>
              <w:t xml:space="preserve">H.C.G.M.B.  nr.  369/14.04.2018 privind aprobarea contribuției municipiului București pentru anul 2018 la finanțarea ”Asociației </w:t>
            </w:r>
            <w:r w:rsidRPr="0087365E">
              <w:rPr>
                <w:sz w:val="24"/>
                <w:szCs w:val="24"/>
              </w:rPr>
              <w:t>de  Dezvoltare Intercomunitară pentru Deratizare, Dezinsecţie, Dezinfecţie Bucureşti”</w:t>
            </w:r>
          </w:p>
          <w:p w:rsidR="00AB497E" w:rsidRPr="0087365E" w:rsidRDefault="00AB497E" w:rsidP="00233E8C">
            <w:pPr>
              <w:numPr>
                <w:ilvl w:val="0"/>
                <w:numId w:val="26"/>
              </w:numPr>
              <w:spacing w:after="0" w:line="240" w:lineRule="auto"/>
              <w:ind w:left="335" w:hanging="284"/>
              <w:contextualSpacing/>
              <w:jc w:val="both"/>
              <w:rPr>
                <w:sz w:val="24"/>
                <w:szCs w:val="24"/>
                <w:lang w:val="ro-RO"/>
              </w:rPr>
            </w:pPr>
            <w:r w:rsidRPr="0087365E">
              <w:rPr>
                <w:sz w:val="24"/>
                <w:szCs w:val="24"/>
                <w:lang w:val="ro-RO"/>
              </w:rPr>
              <w:t xml:space="preserve">H.C.G.M.B. nr. 464/26.07.2018 privind acordarea mandatului special Asociaţiei de Dezvoltare Intercomunitară pentru Deratizare, Dezinsecție, Dezinfecție Bucureşti </w:t>
            </w:r>
          </w:p>
          <w:p w:rsidR="00AB497E" w:rsidRPr="0087365E" w:rsidRDefault="00AB497E" w:rsidP="00233E8C">
            <w:pPr>
              <w:numPr>
                <w:ilvl w:val="0"/>
                <w:numId w:val="26"/>
              </w:numPr>
              <w:spacing w:after="0" w:line="240" w:lineRule="auto"/>
              <w:ind w:left="335" w:hanging="284"/>
              <w:contextualSpacing/>
              <w:jc w:val="both"/>
              <w:rPr>
                <w:sz w:val="24"/>
                <w:szCs w:val="24"/>
                <w:lang w:val="fr-FR"/>
              </w:rPr>
            </w:pPr>
            <w:r w:rsidRPr="0087365E">
              <w:rPr>
                <w:sz w:val="24"/>
                <w:szCs w:val="24"/>
                <w:lang w:val="it-IT"/>
              </w:rPr>
              <w:t xml:space="preserve">H.C.G.M.B. nr. 582/06.09.2018 </w:t>
            </w:r>
            <w:r w:rsidRPr="0087365E">
              <w:rPr>
                <w:sz w:val="24"/>
                <w:szCs w:val="24"/>
                <w:lang w:val="ro-RO"/>
              </w:rPr>
              <w:t>privind modificarea HCGMB nr. 5/17.01.2018 privind aprobarea finanţării Programului unitar de igienizare de la bugetul Municipiului Bucureşti pentru anul 2018</w:t>
            </w:r>
          </w:p>
          <w:p w:rsidR="00AB497E" w:rsidRPr="0087365E" w:rsidRDefault="00AB497E" w:rsidP="00233E8C">
            <w:pPr>
              <w:numPr>
                <w:ilvl w:val="0"/>
                <w:numId w:val="26"/>
              </w:numPr>
              <w:spacing w:after="0" w:line="240" w:lineRule="auto"/>
              <w:ind w:left="335" w:hanging="284"/>
              <w:contextualSpacing/>
              <w:jc w:val="both"/>
              <w:rPr>
                <w:sz w:val="24"/>
                <w:szCs w:val="24"/>
                <w:lang w:val="ro-RO"/>
              </w:rPr>
            </w:pPr>
            <w:r w:rsidRPr="0087365E">
              <w:rPr>
                <w:sz w:val="24"/>
                <w:szCs w:val="24"/>
                <w:lang w:val="ro-RO"/>
              </w:rPr>
              <w:t xml:space="preserve">H.C.G.M.B. nr. 609/26.09.2018 privind </w:t>
            </w:r>
            <w:r w:rsidRPr="0087365E">
              <w:rPr>
                <w:sz w:val="24"/>
                <w:szCs w:val="24"/>
              </w:rPr>
              <w:t>avizarea studiului de oportunitate și a documentației de atribuire a contractului de delegare a gestiunii Serviciului Public de Salubrizare – Activitatea de deratizare, dezinsecţie,dezinfecţie, î</w:t>
            </w:r>
            <w:r w:rsidRPr="0087365E">
              <w:rPr>
                <w:sz w:val="24"/>
                <w:szCs w:val="24"/>
                <w:lang w:val="ro-RO"/>
              </w:rPr>
              <w:t>n arealul deservit de</w:t>
            </w:r>
            <w:r w:rsidRPr="0087365E">
              <w:rPr>
                <w:sz w:val="24"/>
                <w:szCs w:val="24"/>
              </w:rPr>
              <w:t xml:space="preserve"> Asociaţia de  Dezvoltare Intercomunitară pentru Deratizare, Dezinsecţie, Dezinfecţie Bucureşti</w:t>
            </w:r>
          </w:p>
          <w:p w:rsidR="00AB497E" w:rsidRPr="0087365E" w:rsidRDefault="00AB497E" w:rsidP="00233E8C">
            <w:pPr>
              <w:numPr>
                <w:ilvl w:val="0"/>
                <w:numId w:val="26"/>
              </w:numPr>
              <w:spacing w:after="0" w:line="240" w:lineRule="auto"/>
              <w:ind w:left="335" w:hanging="284"/>
              <w:contextualSpacing/>
              <w:jc w:val="both"/>
              <w:rPr>
                <w:sz w:val="24"/>
                <w:szCs w:val="24"/>
                <w:lang w:val="ro-RO"/>
              </w:rPr>
            </w:pPr>
            <w:r w:rsidRPr="0087365E">
              <w:rPr>
                <w:sz w:val="24"/>
                <w:szCs w:val="24"/>
                <w:lang w:val="ro-RO"/>
              </w:rPr>
              <w:t xml:space="preserve">H.C.G.M.B. nr. 611/26.09.2018 privind privind acordarea mandatului special Asociaţiei de Dezvoltare Intercomunitară pentru Deratizare, Dezinsecție, Dezinfecție Bucureşti </w:t>
            </w:r>
          </w:p>
          <w:p w:rsidR="00AB497E" w:rsidRPr="0087365E" w:rsidRDefault="00AB497E" w:rsidP="00944848">
            <w:pPr>
              <w:spacing w:after="0" w:line="240" w:lineRule="auto"/>
              <w:ind w:left="335" w:hanging="284"/>
              <w:jc w:val="both"/>
              <w:rPr>
                <w:sz w:val="24"/>
                <w:szCs w:val="24"/>
              </w:rPr>
            </w:pPr>
          </w:p>
        </w:tc>
      </w:tr>
      <w:tr w:rsidR="00AB497E" w:rsidRPr="0087365E" w:rsidTr="00944848">
        <w:trPr>
          <w:trHeight w:val="14390"/>
        </w:trPr>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GENERALĂ INVESTIŢII</w:t>
            </w:r>
          </w:p>
        </w:tc>
        <w:tc>
          <w:tcPr>
            <w:tcW w:w="6957" w:type="dxa"/>
          </w:tcPr>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nr.50/1991 privind autorizarea executării construcţiilor şi unele măsuri pentru realizarea locuinţelor,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Ordin nr.839/12.10.2009, modificat de Ordin nr.1867/16.07.2010 pentru aprobarea Normelor metodologice de aplicare a  Legii nr.50/1991 privind autorizarea executării lucrărilor de construcţii, cu completările şi modificările ulterioare;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Hotărârea Guvernului nr.273/1994 privind aprobarea Regulamentului de recepţie a lucrărilor de construcţii şi instalaţii aferente acestora, modificată şi completată cu Hotărârea Guvernului nr.343/2017;</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Hotărârea Guvernului nr.925/1995 pentru aprobarea Regulamentului de verificare şi expertizare tehnică de calitate a proiectelor, a execuţiei lucrărilor şi a construcţiilor;</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nr.10/1995 privind calitatea în construcţii,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Hotărârea Guvernului nr.766/1997 pentru aprobarea unor regulamente privind calitatea în construcţii,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Hotărârea nr.272/14.06.1994 pentru aprobarea Regulamentului privind controlul de stat al calităţii în construcţii;</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Ordin nr.1.496/13.05.2011 privind aprobarea Procedurii de autorizare a diriginţilor de şantier;</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nr.114/11.10.1996 – Legea locuinţei, republicată,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Hotărârea Guvernului nr.1275/07.12.2000 privind aprobarea Normelor metodologice pentru punerea în aplicare a prevederilor Legii locuinţei nr. 114/1996;</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Ordonanţa Guvernului nr.19/27.01.1994 privind stimularea investiţiilor pentru realizarea unor lucrări publice şi construcţii de locuinţe,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Norma metodologică din 05.09.2002 pentru punerea în aplicare a prevederilor Ordonanţei Guvernului nr. 19/1994 privind stimularea investiţiilor pentru realizarea unor lucrări publice şi construcţii de locuinţe;</w:t>
            </w:r>
          </w:p>
          <w:p w:rsidR="00AB497E" w:rsidRPr="0087365E" w:rsidRDefault="00AB497E" w:rsidP="00AB497E">
            <w:pPr>
              <w:numPr>
                <w:ilvl w:val="0"/>
                <w:numId w:val="3"/>
              </w:numPr>
              <w:spacing w:after="0" w:line="240" w:lineRule="auto"/>
              <w:ind w:left="335" w:hanging="284"/>
              <w:jc w:val="both"/>
              <w:rPr>
                <w:b/>
                <w:sz w:val="24"/>
                <w:szCs w:val="24"/>
                <w:lang w:val="it-IT"/>
              </w:rPr>
            </w:pPr>
            <w:r w:rsidRPr="0087365E">
              <w:rPr>
                <w:bCs/>
                <w:color w:val="000000"/>
                <w:sz w:val="24"/>
                <w:szCs w:val="24"/>
                <w:shd w:val="clear" w:color="auto" w:fill="FFFFFF"/>
                <w:lang w:val="it-IT"/>
              </w:rPr>
              <w:t>Legea nr.98 din 23.05.2016</w:t>
            </w:r>
            <w:r w:rsidRPr="0087365E">
              <w:rPr>
                <w:color w:val="000000"/>
                <w:sz w:val="24"/>
                <w:szCs w:val="24"/>
                <w:shd w:val="clear" w:color="auto" w:fill="FFFFFF"/>
                <w:lang w:val="it-IT"/>
              </w:rPr>
              <w:t> privind achizitiile publice;</w:t>
            </w:r>
          </w:p>
          <w:p w:rsidR="00AB497E" w:rsidRPr="0087365E" w:rsidRDefault="00AB497E" w:rsidP="00944848">
            <w:pPr>
              <w:spacing w:after="0" w:line="240" w:lineRule="auto"/>
              <w:ind w:left="335" w:hanging="284"/>
              <w:jc w:val="both"/>
              <w:rPr>
                <w:b/>
                <w:sz w:val="24"/>
                <w:szCs w:val="24"/>
                <w:lang w:val="it-IT"/>
              </w:rPr>
            </w:pPr>
          </w:p>
          <w:p w:rsidR="00AB497E" w:rsidRPr="0087365E" w:rsidRDefault="00AB497E" w:rsidP="00AB497E">
            <w:pPr>
              <w:numPr>
                <w:ilvl w:val="0"/>
                <w:numId w:val="3"/>
              </w:numPr>
              <w:spacing w:after="0" w:line="240" w:lineRule="auto"/>
              <w:ind w:left="335" w:hanging="284"/>
              <w:jc w:val="both"/>
              <w:rPr>
                <w:b/>
                <w:sz w:val="24"/>
                <w:szCs w:val="24"/>
                <w:lang w:val="it-IT"/>
              </w:rPr>
            </w:pPr>
            <w:r w:rsidRPr="0087365E">
              <w:rPr>
                <w:bCs/>
                <w:color w:val="000000"/>
                <w:sz w:val="24"/>
                <w:szCs w:val="24"/>
                <w:shd w:val="clear" w:color="auto" w:fill="FFFFFF"/>
                <w:lang w:val="es-ES"/>
              </w:rPr>
              <w:t>Hotărârea nr.1 din 10 ianuarie 2018 pentru aprobarea condiţiilor generale şi specifice pentru anumite categorii de contracte de achiziţie aferente obiectivelor de investiţii finanţate din fonduri publice;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bCs/>
                <w:color w:val="000000"/>
                <w:sz w:val="24"/>
                <w:szCs w:val="24"/>
                <w:shd w:val="clear" w:color="auto" w:fill="FFFFFF"/>
                <w:lang w:val="it-IT"/>
              </w:rPr>
              <w:t>Hot</w:t>
            </w:r>
            <w:r w:rsidRPr="0087365E">
              <w:rPr>
                <w:bCs/>
                <w:color w:val="000000"/>
                <w:sz w:val="24"/>
                <w:szCs w:val="24"/>
                <w:shd w:val="clear" w:color="auto" w:fill="FFFFFF"/>
                <w:lang w:val="ro-RO"/>
              </w:rPr>
              <w:t>ărârea</w:t>
            </w:r>
            <w:r w:rsidRPr="0087365E">
              <w:rPr>
                <w:bCs/>
                <w:color w:val="000000"/>
                <w:sz w:val="24"/>
                <w:szCs w:val="24"/>
                <w:shd w:val="clear" w:color="auto" w:fill="FFFFFF"/>
                <w:lang w:val="it-IT"/>
              </w:rPr>
              <w:t xml:space="preserve"> nr.395</w:t>
            </w:r>
            <w:r w:rsidRPr="0087365E">
              <w:rPr>
                <w:color w:val="000000"/>
                <w:sz w:val="24"/>
                <w:szCs w:val="24"/>
                <w:shd w:val="clear" w:color="auto" w:fill="FFFFFF"/>
                <w:lang w:val="it-IT"/>
              </w:rPr>
              <w:t> din 2 iunie 2016</w:t>
            </w:r>
            <w:r w:rsidRPr="0087365E">
              <w:rPr>
                <w:bCs/>
                <w:color w:val="000000"/>
                <w:sz w:val="24"/>
                <w:szCs w:val="24"/>
                <w:shd w:val="clear" w:color="auto" w:fill="FFFFFF"/>
                <w:lang w:val="it-IT"/>
              </w:rPr>
              <w:t xml:space="preserve"> pentru aprobarea Normelor metodologice de aplicare a prevederilor </w:t>
            </w:r>
            <w:r w:rsidRPr="0087365E">
              <w:rPr>
                <w:bCs/>
                <w:color w:val="000000"/>
                <w:sz w:val="24"/>
                <w:szCs w:val="24"/>
                <w:shd w:val="clear" w:color="auto" w:fill="FFFFFF"/>
                <w:lang w:val="it-IT"/>
              </w:rPr>
              <w:lastRenderedPageBreak/>
              <w:t>referitoare la atribuirea contractului de achiziţie publică/acordului-cadru din Legea nr. 98/2016 privind achiziţiile publice</w:t>
            </w:r>
            <w:r w:rsidRPr="0087365E">
              <w:rPr>
                <w:sz w:val="24"/>
                <w:szCs w:val="24"/>
                <w:lang w:val="ro-RO"/>
              </w:rPr>
              <w:t>;</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bCs/>
                <w:color w:val="000000"/>
                <w:sz w:val="24"/>
                <w:szCs w:val="24"/>
              </w:rPr>
              <w:t xml:space="preserve">Legea nr.100 </w:t>
            </w:r>
            <w:r w:rsidRPr="0087365E">
              <w:rPr>
                <w:color w:val="000000"/>
                <w:sz w:val="24"/>
                <w:szCs w:val="24"/>
              </w:rPr>
              <w:t>din 19 mai 2016 </w:t>
            </w:r>
            <w:r w:rsidRPr="0087365E">
              <w:rPr>
                <w:bCs/>
                <w:color w:val="000000"/>
                <w:sz w:val="24"/>
                <w:szCs w:val="24"/>
              </w:rPr>
              <w:t>privind concesiunile de lucrări şi concesiunile de servicii;</w:t>
            </w:r>
          </w:p>
          <w:p w:rsidR="00AB497E" w:rsidRPr="0087365E" w:rsidRDefault="00AB497E" w:rsidP="00AB497E">
            <w:pPr>
              <w:numPr>
                <w:ilvl w:val="0"/>
                <w:numId w:val="3"/>
              </w:numPr>
              <w:spacing w:after="0" w:line="240" w:lineRule="auto"/>
              <w:ind w:left="335" w:hanging="284"/>
              <w:jc w:val="both"/>
              <w:rPr>
                <w:bCs/>
                <w:color w:val="000000"/>
                <w:sz w:val="24"/>
                <w:szCs w:val="24"/>
                <w:lang w:val="es-ES"/>
              </w:rPr>
            </w:pPr>
            <w:r w:rsidRPr="0087365E">
              <w:rPr>
                <w:bCs/>
                <w:color w:val="000000"/>
                <w:sz w:val="24"/>
                <w:szCs w:val="24"/>
                <w:lang w:val="es-ES"/>
              </w:rPr>
              <w:t>Hotărârea nr.867 din 16 noiembrie 2016 pentru aprobarea Normelor metodologice de aplicare a prevederilor referitoare la atribuirea contractelor de concesiune de lucrări şi concesiune de servicii din</w:t>
            </w:r>
            <w:r w:rsidRPr="0087365E">
              <w:rPr>
                <w:sz w:val="24"/>
                <w:szCs w:val="24"/>
                <w:lang w:val="es-ES"/>
              </w:rPr>
              <w:t> </w:t>
            </w:r>
            <w:hyperlink r:id="rId16" w:tgtFrame="_top" w:history="1">
              <w:r w:rsidRPr="0087365E">
                <w:rPr>
                  <w:sz w:val="24"/>
                  <w:szCs w:val="24"/>
                  <w:lang w:val="es-ES"/>
                </w:rPr>
                <w:t>Legea nr. 100/2016</w:t>
              </w:r>
            </w:hyperlink>
            <w:r w:rsidRPr="0087365E">
              <w:rPr>
                <w:sz w:val="24"/>
                <w:szCs w:val="24"/>
                <w:lang w:val="es-ES"/>
              </w:rPr>
              <w:t> </w:t>
            </w:r>
            <w:r w:rsidRPr="0087365E">
              <w:rPr>
                <w:bCs/>
                <w:color w:val="000000"/>
                <w:sz w:val="24"/>
                <w:szCs w:val="24"/>
                <w:lang w:val="es-ES"/>
              </w:rPr>
              <w:t>privind concesiunile de lucrări şi concesiunile de servicii;</w:t>
            </w:r>
          </w:p>
          <w:p w:rsidR="00AB497E" w:rsidRPr="0087365E" w:rsidRDefault="00AB497E" w:rsidP="00AB497E">
            <w:pPr>
              <w:numPr>
                <w:ilvl w:val="0"/>
                <w:numId w:val="3"/>
              </w:numPr>
              <w:spacing w:after="0" w:line="240" w:lineRule="auto"/>
              <w:ind w:left="335" w:hanging="284"/>
              <w:jc w:val="both"/>
              <w:rPr>
                <w:bCs/>
                <w:sz w:val="24"/>
                <w:szCs w:val="24"/>
                <w:lang w:val="es-ES"/>
              </w:rPr>
            </w:pPr>
            <w:r w:rsidRPr="0087365E">
              <w:rPr>
                <w:rStyle w:val="HTMLCite"/>
                <w:bCs/>
                <w:i w:val="0"/>
                <w:sz w:val="24"/>
                <w:szCs w:val="24"/>
              </w:rPr>
              <w:t>Hotărarea nr. 419 din 8 iunie 2018</w:t>
            </w:r>
            <w:r w:rsidRPr="0087365E">
              <w:rPr>
                <w:bCs/>
                <w:i/>
                <w:iCs/>
                <w:sz w:val="24"/>
                <w:szCs w:val="24"/>
              </w:rPr>
              <w:br/>
            </w:r>
            <w:r w:rsidRPr="0087365E">
              <w:rPr>
                <w:rStyle w:val="HTMLCite"/>
                <w:bCs/>
                <w:i w:val="0"/>
                <w:sz w:val="24"/>
                <w:szCs w:val="24"/>
              </w:rPr>
              <w:t xml:space="preserve">pentru aprobarea </w:t>
            </w:r>
            <w:hyperlink r:id="rId17" w:tgtFrame="_top" w:history="1">
              <w:r w:rsidRPr="0087365E">
                <w:rPr>
                  <w:rStyle w:val="Hyperlink"/>
                  <w:bCs/>
                  <w:iCs/>
                  <w:sz w:val="24"/>
                  <w:szCs w:val="24"/>
                </w:rPr>
                <w:t>Normelor metodologice</w:t>
              </w:r>
            </w:hyperlink>
            <w:r w:rsidRPr="0087365E">
              <w:rPr>
                <w:rStyle w:val="HTMLCite"/>
                <w:bCs/>
                <w:sz w:val="24"/>
                <w:szCs w:val="24"/>
              </w:rPr>
              <w:t> </w:t>
            </w:r>
            <w:r w:rsidRPr="0087365E">
              <w:rPr>
                <w:rStyle w:val="HTMLCite"/>
                <w:bCs/>
                <w:i w:val="0"/>
                <w:sz w:val="24"/>
                <w:szCs w:val="24"/>
              </w:rPr>
              <w:t>de aplicare a prevederilor</w:t>
            </w:r>
            <w:hyperlink r:id="rId18" w:tgtFrame="_top" w:history="1">
              <w:r w:rsidRPr="0087365E">
                <w:rPr>
                  <w:rStyle w:val="Hyperlink"/>
                  <w:bCs/>
                  <w:iCs/>
                  <w:sz w:val="24"/>
                  <w:szCs w:val="24"/>
                </w:rPr>
                <w:t>Ordonanţei de urgenţă a Guvernului nr. 98/2017</w:t>
              </w:r>
            </w:hyperlink>
            <w:r w:rsidRPr="0087365E">
              <w:rPr>
                <w:rStyle w:val="HTMLCite"/>
                <w:bCs/>
                <w:i w:val="0"/>
                <w:sz w:val="24"/>
                <w:szCs w:val="24"/>
              </w:rPr>
              <w:t xml:space="preserve"> privind funcţia de control ex ante al procesului de atribuire a contractelor/acordurilor-cadru de achiziţie publică, a contractelor/acordurilor-cadru sectoriale şi a contractelor de concesiune de lucrări şi concesiune de servicii, pentru modificarea </w:t>
            </w:r>
            <w:hyperlink r:id="rId19" w:tgtFrame="_top" w:history="1">
              <w:r w:rsidRPr="0087365E">
                <w:rPr>
                  <w:rStyle w:val="Hyperlink"/>
                  <w:bCs/>
                  <w:iCs/>
                  <w:sz w:val="24"/>
                  <w:szCs w:val="24"/>
                </w:rPr>
                <w:t>Hotărârii Guvernului nr. 34/2009</w:t>
              </w:r>
            </w:hyperlink>
            <w:r w:rsidRPr="0087365E">
              <w:rPr>
                <w:rStyle w:val="HTMLCite"/>
                <w:bCs/>
                <w:sz w:val="24"/>
                <w:szCs w:val="24"/>
              </w:rPr>
              <w:t> p</w:t>
            </w:r>
            <w:r w:rsidRPr="0087365E">
              <w:rPr>
                <w:rStyle w:val="HTMLCite"/>
                <w:bCs/>
                <w:i w:val="0"/>
                <w:sz w:val="24"/>
                <w:szCs w:val="24"/>
              </w:rPr>
              <w:t xml:space="preserve">rivind organizarea şi funcţionarea Ministerului Finanţelor Publice, pentru modificarea </w:t>
            </w:r>
            <w:hyperlink r:id="rId20" w:tgtFrame="_top" w:history="1">
              <w:r w:rsidRPr="0087365E">
                <w:rPr>
                  <w:rStyle w:val="Hyperlink"/>
                  <w:bCs/>
                  <w:iCs/>
                  <w:sz w:val="24"/>
                  <w:szCs w:val="24"/>
                </w:rPr>
                <w:t>Hotărârii Guvernului nr. 634/2015</w:t>
              </w:r>
            </w:hyperlink>
            <w:r w:rsidRPr="0087365E">
              <w:rPr>
                <w:rStyle w:val="HTMLCite"/>
                <w:bCs/>
                <w:sz w:val="24"/>
                <w:szCs w:val="24"/>
              </w:rPr>
              <w:t> </w:t>
            </w:r>
            <w:r w:rsidRPr="0087365E">
              <w:rPr>
                <w:rStyle w:val="HTMLCite"/>
                <w:bCs/>
                <w:i w:val="0"/>
                <w:sz w:val="24"/>
                <w:szCs w:val="24"/>
              </w:rPr>
              <w:t xml:space="preserve">privind organizarea şi funcţionarea Agenţiei Naţionale pentru Achiziţii Publice, precum şi pentru modificarea şi completarea </w:t>
            </w:r>
            <w:hyperlink r:id="rId21" w:tgtFrame="_top" w:history="1">
              <w:r w:rsidRPr="0087365E">
                <w:rPr>
                  <w:rStyle w:val="Hyperlink"/>
                  <w:bCs/>
                  <w:iCs/>
                  <w:sz w:val="24"/>
                  <w:szCs w:val="24"/>
                </w:rPr>
                <w:t>Normelor metodologice</w:t>
              </w:r>
            </w:hyperlink>
            <w:r w:rsidRPr="0087365E">
              <w:rPr>
                <w:rStyle w:val="HTMLCite"/>
                <w:bCs/>
                <w:sz w:val="24"/>
                <w:szCs w:val="24"/>
              </w:rPr>
              <w:t> </w:t>
            </w:r>
            <w:r w:rsidRPr="0087365E">
              <w:rPr>
                <w:rStyle w:val="HTMLCite"/>
                <w:bCs/>
                <w:i w:val="0"/>
                <w:sz w:val="24"/>
                <w:szCs w:val="24"/>
              </w:rPr>
              <w:t xml:space="preserve">de aplicare a prevederilor referitoare la atribuirea contractului sectorial/acordului-cadru din </w:t>
            </w:r>
            <w:hyperlink r:id="rId22" w:tgtFrame="_top" w:history="1">
              <w:r w:rsidRPr="0087365E">
                <w:rPr>
                  <w:rStyle w:val="Hyperlink"/>
                  <w:bCs/>
                  <w:iCs/>
                  <w:sz w:val="24"/>
                  <w:szCs w:val="24"/>
                </w:rPr>
                <w:t>Legea nr. 99/2016</w:t>
              </w:r>
            </w:hyperlink>
            <w:r w:rsidRPr="0087365E">
              <w:rPr>
                <w:rStyle w:val="HTMLCite"/>
                <w:bCs/>
                <w:sz w:val="24"/>
                <w:szCs w:val="24"/>
              </w:rPr>
              <w:t> </w:t>
            </w:r>
            <w:r w:rsidRPr="0087365E">
              <w:rPr>
                <w:rStyle w:val="HTMLCite"/>
                <w:bCs/>
                <w:i w:val="0"/>
                <w:sz w:val="24"/>
                <w:szCs w:val="24"/>
              </w:rPr>
              <w:t xml:space="preserve">privind achiziţiile sectoriale, aprobate prin </w:t>
            </w:r>
            <w:hyperlink r:id="rId23" w:tgtFrame="_top" w:history="1">
              <w:r w:rsidRPr="0087365E">
                <w:rPr>
                  <w:rStyle w:val="Hyperlink"/>
                  <w:bCs/>
                  <w:iCs/>
                  <w:sz w:val="24"/>
                  <w:szCs w:val="24"/>
                </w:rPr>
                <w:t>Hotărârea Guvernului nr. 394/2016</w:t>
              </w:r>
            </w:hyperlink>
            <w:r w:rsidRPr="0087365E">
              <w:rPr>
                <w:rStyle w:val="HTMLCite"/>
                <w:bCs/>
                <w:sz w:val="24"/>
                <w:szCs w:val="24"/>
              </w:rPr>
              <w:t xml:space="preserve">, a </w:t>
            </w:r>
            <w:hyperlink r:id="rId24" w:tgtFrame="_top" w:history="1">
              <w:r w:rsidRPr="0087365E">
                <w:rPr>
                  <w:rStyle w:val="Hyperlink"/>
                  <w:bCs/>
                  <w:iCs/>
                  <w:sz w:val="24"/>
                  <w:szCs w:val="24"/>
                </w:rPr>
                <w:t>Normelor metodologice</w:t>
              </w:r>
            </w:hyperlink>
            <w:r w:rsidRPr="0087365E">
              <w:rPr>
                <w:rStyle w:val="HTMLCite"/>
                <w:bCs/>
                <w:sz w:val="24"/>
                <w:szCs w:val="24"/>
              </w:rPr>
              <w:t> </w:t>
            </w:r>
            <w:r w:rsidRPr="0087365E">
              <w:rPr>
                <w:rStyle w:val="HTMLCite"/>
                <w:bCs/>
                <w:i w:val="0"/>
                <w:sz w:val="24"/>
                <w:szCs w:val="24"/>
              </w:rPr>
              <w:t xml:space="preserve">de aplicare a prevederilor referitoare la atribuirea contractului de achiziţie publică/acordului-cadru din </w:t>
            </w:r>
            <w:hyperlink r:id="rId25" w:tgtFrame="_top" w:history="1">
              <w:r w:rsidRPr="0087365E">
                <w:rPr>
                  <w:rStyle w:val="Hyperlink"/>
                  <w:bCs/>
                  <w:iCs/>
                  <w:sz w:val="24"/>
                  <w:szCs w:val="24"/>
                </w:rPr>
                <w:t>Legea nr. 98/2016</w:t>
              </w:r>
            </w:hyperlink>
            <w:r w:rsidRPr="0087365E">
              <w:rPr>
                <w:rStyle w:val="HTMLCite"/>
                <w:bCs/>
                <w:sz w:val="24"/>
                <w:szCs w:val="24"/>
              </w:rPr>
              <w:t> </w:t>
            </w:r>
            <w:r w:rsidRPr="0087365E">
              <w:rPr>
                <w:rStyle w:val="HTMLCite"/>
                <w:bCs/>
                <w:i w:val="0"/>
                <w:sz w:val="24"/>
                <w:szCs w:val="24"/>
              </w:rPr>
              <w:t xml:space="preserve">privind achiziţiile publice, aprobate prin </w:t>
            </w:r>
            <w:hyperlink r:id="rId26" w:tgtFrame="_top" w:history="1">
              <w:r w:rsidRPr="0087365E">
                <w:rPr>
                  <w:rStyle w:val="Hyperlink"/>
                  <w:bCs/>
                  <w:iCs/>
                  <w:sz w:val="24"/>
                  <w:szCs w:val="24"/>
                </w:rPr>
                <w:t>Hotărârea Guvernului nr. 395/2016</w:t>
              </w:r>
            </w:hyperlink>
            <w:r w:rsidRPr="0087365E">
              <w:rPr>
                <w:rStyle w:val="HTMLCite"/>
                <w:bCs/>
                <w:i w:val="0"/>
                <w:sz w:val="24"/>
                <w:szCs w:val="24"/>
              </w:rPr>
              <w:t xml:space="preserve"> şi a </w:t>
            </w:r>
            <w:hyperlink r:id="rId27" w:tgtFrame="_top" w:history="1">
              <w:r w:rsidRPr="0087365E">
                <w:rPr>
                  <w:rStyle w:val="Hyperlink"/>
                  <w:bCs/>
                  <w:iCs/>
                  <w:sz w:val="24"/>
                  <w:szCs w:val="24"/>
                </w:rPr>
                <w:t>Normelor metodologice</w:t>
              </w:r>
            </w:hyperlink>
            <w:r w:rsidRPr="0087365E">
              <w:rPr>
                <w:rStyle w:val="HTMLCite"/>
                <w:bCs/>
                <w:i w:val="0"/>
                <w:sz w:val="24"/>
                <w:szCs w:val="24"/>
              </w:rPr>
              <w:t xml:space="preserve"> de aplicare a prevederilor referitoare la atribuirea contractelor de concesiune de lucrări şi concesiune de servicii din </w:t>
            </w:r>
            <w:hyperlink r:id="rId28" w:tgtFrame="_top" w:history="1">
              <w:r w:rsidRPr="0087365E">
                <w:rPr>
                  <w:rStyle w:val="Hyperlink"/>
                  <w:bCs/>
                  <w:iCs/>
                  <w:sz w:val="24"/>
                  <w:szCs w:val="24"/>
                </w:rPr>
                <w:t>Legea nr. 100/2016</w:t>
              </w:r>
            </w:hyperlink>
            <w:r w:rsidRPr="0087365E">
              <w:rPr>
                <w:rStyle w:val="HTMLCite"/>
                <w:bCs/>
                <w:sz w:val="24"/>
                <w:szCs w:val="24"/>
              </w:rPr>
              <w:t> </w:t>
            </w:r>
            <w:r w:rsidRPr="0087365E">
              <w:rPr>
                <w:rStyle w:val="HTMLCite"/>
                <w:bCs/>
                <w:i w:val="0"/>
                <w:sz w:val="24"/>
                <w:szCs w:val="24"/>
              </w:rPr>
              <w:t xml:space="preserve">privind concesiunile de lucrări şi concesiunile de servicii, aprobate prin </w:t>
            </w:r>
            <w:hyperlink r:id="rId29" w:tgtFrame="_top" w:history="1">
              <w:r w:rsidRPr="0087365E">
                <w:rPr>
                  <w:rStyle w:val="Hyperlink"/>
                  <w:bCs/>
                  <w:iCs/>
                  <w:sz w:val="24"/>
                  <w:szCs w:val="24"/>
                </w:rPr>
                <w:t>Hotărârea Guvernului nr. 867/2016</w:t>
              </w:r>
            </w:hyperlink>
            <w:r w:rsidRPr="0087365E">
              <w:rPr>
                <w:rStyle w:val="HTMLCite"/>
                <w:bCs/>
                <w:sz w:val="24"/>
                <w:szCs w:val="24"/>
              </w:rPr>
              <w:t>;</w:t>
            </w:r>
          </w:p>
          <w:p w:rsidR="00AB497E" w:rsidRPr="0087365E" w:rsidRDefault="00AB497E" w:rsidP="00AB497E">
            <w:pPr>
              <w:numPr>
                <w:ilvl w:val="0"/>
                <w:numId w:val="3"/>
              </w:numPr>
              <w:spacing w:after="0" w:line="240" w:lineRule="auto"/>
              <w:ind w:left="335" w:hanging="284"/>
              <w:jc w:val="both"/>
              <w:rPr>
                <w:bCs/>
                <w:color w:val="000000"/>
                <w:sz w:val="24"/>
                <w:szCs w:val="24"/>
                <w:shd w:val="clear" w:color="auto" w:fill="FFFFFF"/>
                <w:lang w:val="es-ES"/>
              </w:rPr>
            </w:pPr>
            <w:r w:rsidRPr="0087365E">
              <w:rPr>
                <w:bCs/>
                <w:color w:val="000000"/>
                <w:sz w:val="24"/>
                <w:szCs w:val="24"/>
                <w:shd w:val="clear" w:color="auto" w:fill="FFFFFF"/>
                <w:lang w:val="es-ES"/>
              </w:rPr>
              <w:t>Legea nr.101</w:t>
            </w:r>
            <w:r w:rsidRPr="0087365E">
              <w:rPr>
                <w:color w:val="000000"/>
                <w:sz w:val="24"/>
                <w:szCs w:val="24"/>
                <w:shd w:val="clear" w:color="auto" w:fill="FFFFFF"/>
                <w:lang w:val="es-ES"/>
              </w:rPr>
              <w:t> din 19 mai 2016 </w:t>
            </w:r>
            <w:r w:rsidRPr="0087365E">
              <w:rPr>
                <w:bCs/>
                <w:color w:val="000000"/>
                <w:sz w:val="24"/>
                <w:szCs w:val="24"/>
                <w:shd w:val="clear" w:color="auto" w:fill="FFFFFF"/>
                <w:lang w:val="es-ES"/>
              </w:rPr>
              <w:t>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AB497E" w:rsidRPr="0087365E" w:rsidRDefault="00AB497E" w:rsidP="00AB497E">
            <w:pPr>
              <w:numPr>
                <w:ilvl w:val="0"/>
                <w:numId w:val="3"/>
              </w:numPr>
              <w:spacing w:after="0" w:line="240" w:lineRule="auto"/>
              <w:ind w:left="335" w:hanging="284"/>
              <w:jc w:val="both"/>
              <w:rPr>
                <w:bCs/>
                <w:color w:val="000000"/>
                <w:sz w:val="24"/>
                <w:szCs w:val="24"/>
                <w:shd w:val="clear" w:color="auto" w:fill="FFFFFF"/>
                <w:lang w:val="es-ES"/>
              </w:rPr>
            </w:pPr>
            <w:r w:rsidRPr="0087365E">
              <w:rPr>
                <w:sz w:val="24"/>
                <w:szCs w:val="24"/>
              </w:rPr>
              <w:t>Ordonanța de Urgență nr.45/2018 pentru modificarea și completarea unor acte normative cu impact asupra sistemului achizițiilor publice;</w:t>
            </w:r>
          </w:p>
          <w:p w:rsidR="00AB497E" w:rsidRPr="0087365E" w:rsidRDefault="00AB497E" w:rsidP="00AB497E">
            <w:pPr>
              <w:numPr>
                <w:ilvl w:val="0"/>
                <w:numId w:val="3"/>
              </w:numPr>
              <w:spacing w:after="0" w:line="240" w:lineRule="auto"/>
              <w:ind w:left="335" w:hanging="284"/>
              <w:jc w:val="both"/>
              <w:rPr>
                <w:bCs/>
                <w:color w:val="000000"/>
                <w:sz w:val="24"/>
                <w:szCs w:val="24"/>
                <w:shd w:val="clear" w:color="auto" w:fill="FFFFFF"/>
                <w:lang w:val="es-ES"/>
              </w:rPr>
            </w:pPr>
            <w:r w:rsidRPr="0087365E">
              <w:rPr>
                <w:bCs/>
                <w:color w:val="000000"/>
                <w:sz w:val="24"/>
                <w:szCs w:val="24"/>
                <w:shd w:val="clear" w:color="auto" w:fill="FFFFFF"/>
                <w:lang w:val="es-ES"/>
              </w:rPr>
              <w:t xml:space="preserve">Hotărârea Consiliului General al Municipiului Bucureşti nr.130/28.03.2018pentru aprobarea Normei interne privind </w:t>
            </w:r>
            <w:r w:rsidRPr="0087365E">
              <w:rPr>
                <w:bCs/>
                <w:color w:val="000000"/>
                <w:sz w:val="24"/>
                <w:szCs w:val="24"/>
                <w:shd w:val="clear" w:color="auto" w:fill="FFFFFF"/>
                <w:lang w:val="es-ES"/>
              </w:rPr>
              <w:lastRenderedPageBreak/>
              <w:t>modalitatea de atribuire a contractelor către şi între entităţile juridice la care Municipiul Bucureşti este acţionar majoritar;</w:t>
            </w:r>
          </w:p>
          <w:p w:rsidR="00AB497E" w:rsidRPr="0087365E" w:rsidRDefault="00AB497E" w:rsidP="00AB497E">
            <w:pPr>
              <w:numPr>
                <w:ilvl w:val="0"/>
                <w:numId w:val="3"/>
              </w:numPr>
              <w:spacing w:after="0" w:line="240" w:lineRule="auto"/>
              <w:ind w:left="335" w:hanging="284"/>
              <w:jc w:val="both"/>
              <w:rPr>
                <w:bCs/>
                <w:sz w:val="24"/>
                <w:szCs w:val="24"/>
                <w:shd w:val="clear" w:color="auto" w:fill="FFFFFF"/>
                <w:lang w:val="es-ES"/>
              </w:rPr>
            </w:pPr>
            <w:r w:rsidRPr="0087365E">
              <w:rPr>
                <w:bCs/>
                <w:sz w:val="24"/>
                <w:szCs w:val="24"/>
                <w:shd w:val="clear" w:color="auto" w:fill="FFFFFF"/>
              </w:rPr>
              <w:t xml:space="preserve">Hotărârea Consiliului General al Municipiului Bucureşti </w:t>
            </w:r>
            <w:r w:rsidRPr="0087365E">
              <w:rPr>
                <w:sz w:val="24"/>
                <w:szCs w:val="24"/>
              </w:rPr>
              <w:t>nr.298/17.05.2018 privind aprobarea normei interne privind achiziționarea sau închirierea de imobile de către Municipiul București;</w:t>
            </w:r>
          </w:p>
          <w:p w:rsidR="00AB497E" w:rsidRPr="0087365E" w:rsidRDefault="00AB497E" w:rsidP="00AB497E">
            <w:pPr>
              <w:numPr>
                <w:ilvl w:val="0"/>
                <w:numId w:val="3"/>
              </w:numPr>
              <w:spacing w:after="0" w:line="240" w:lineRule="auto"/>
              <w:ind w:left="335" w:hanging="284"/>
              <w:jc w:val="both"/>
              <w:rPr>
                <w:bCs/>
                <w:color w:val="000000"/>
                <w:sz w:val="24"/>
                <w:szCs w:val="24"/>
                <w:shd w:val="clear" w:color="auto" w:fill="FFFFFF"/>
              </w:rPr>
            </w:pPr>
            <w:r w:rsidRPr="0087365E">
              <w:rPr>
                <w:sz w:val="24"/>
                <w:szCs w:val="24"/>
              </w:rPr>
              <w:t>Ordonanța de urgență nr. 39/2018 privind parteneriatul public-privat</w:t>
            </w:r>
            <w:r w:rsidRPr="0087365E">
              <w:rPr>
                <w:bCs/>
                <w:color w:val="000000"/>
                <w:sz w:val="24"/>
                <w:szCs w:val="24"/>
                <w:shd w:val="clear" w:color="auto" w:fill="FFFFFF"/>
              </w:rPr>
              <w:t>;</w:t>
            </w:r>
          </w:p>
          <w:p w:rsidR="00AB497E" w:rsidRPr="0087365E" w:rsidRDefault="00AB497E" w:rsidP="00AB497E">
            <w:pPr>
              <w:numPr>
                <w:ilvl w:val="0"/>
                <w:numId w:val="3"/>
              </w:numPr>
              <w:spacing w:after="0" w:line="240" w:lineRule="auto"/>
              <w:ind w:left="335" w:hanging="284"/>
              <w:jc w:val="both"/>
              <w:rPr>
                <w:sz w:val="24"/>
                <w:szCs w:val="24"/>
              </w:rPr>
            </w:pPr>
            <w:r w:rsidRPr="0087365E">
              <w:rPr>
                <w:sz w:val="24"/>
                <w:szCs w:val="24"/>
              </w:rPr>
              <w:t>Ordonanţa nr. 20 (r4) din 27/01/1994 privind măsuri pentru reducerea riscului seismic al construcţiilor existente, republicată,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es-ES"/>
              </w:rPr>
            </w:pPr>
            <w:r w:rsidRPr="0087365E">
              <w:rPr>
                <w:sz w:val="24"/>
                <w:szCs w:val="24"/>
                <w:lang w:val="es-ES"/>
              </w:rPr>
              <w:t>Hotărârea nr. 1364 din 27/12</w:t>
            </w:r>
            <w:r w:rsidRPr="0087365E">
              <w:rPr>
                <w:i/>
                <w:sz w:val="24"/>
                <w:szCs w:val="24"/>
                <w:lang w:val="es-ES"/>
              </w:rPr>
              <w:t>/</w:t>
            </w:r>
            <w:r w:rsidRPr="0087365E">
              <w:rPr>
                <w:iCs/>
                <w:sz w:val="24"/>
                <w:szCs w:val="24"/>
                <w:lang w:val="es-ES"/>
              </w:rPr>
              <w:t>2001</w:t>
            </w:r>
            <w:r w:rsidRPr="0087365E">
              <w:rPr>
                <w:sz w:val="24"/>
                <w:szCs w:val="24"/>
                <w:lang w:val="es-ES"/>
              </w:rPr>
              <w:t xml:space="preserve"> pentru aprobarea Normelor metodologice de aplicare a Ordonanţei Guvernului nr. 20/1994 privind măsuri pentru reducerea riscului seismic al construcţiilor existente, republicată;</w:t>
            </w:r>
          </w:p>
          <w:p w:rsidR="00AB497E" w:rsidRPr="0087365E" w:rsidRDefault="00AB497E" w:rsidP="00AB497E">
            <w:pPr>
              <w:numPr>
                <w:ilvl w:val="0"/>
                <w:numId w:val="3"/>
              </w:numPr>
              <w:spacing w:after="0" w:line="240" w:lineRule="auto"/>
              <w:ind w:left="335" w:hanging="284"/>
              <w:jc w:val="both"/>
              <w:rPr>
                <w:bCs/>
                <w:color w:val="000000"/>
                <w:sz w:val="24"/>
                <w:szCs w:val="24"/>
                <w:shd w:val="clear" w:color="auto" w:fill="FFFFFF"/>
                <w:lang w:val="es-ES"/>
              </w:rPr>
            </w:pPr>
            <w:r w:rsidRPr="0087365E">
              <w:rPr>
                <w:sz w:val="24"/>
                <w:szCs w:val="24"/>
                <w:lang w:val="es-ES"/>
              </w:rPr>
              <w:t xml:space="preserve">Hotărârea nr. 206 din 20/03/2012 pentru modificarea si completarea Normelor metodologice de aplicare a </w:t>
            </w:r>
            <w:hyperlink r:id="rId30" w:tgtFrame="_top" w:history="1">
              <w:r w:rsidRPr="0087365E">
                <w:rPr>
                  <w:sz w:val="24"/>
                  <w:szCs w:val="24"/>
                  <w:lang w:val="es-ES"/>
                </w:rPr>
                <w:t>Ordonantei Guvernului nr. 20/1994</w:t>
              </w:r>
            </w:hyperlink>
            <w:r w:rsidRPr="0087365E">
              <w:rPr>
                <w:sz w:val="24"/>
                <w:szCs w:val="24"/>
                <w:lang w:val="es-ES"/>
              </w:rPr>
              <w:t xml:space="preserve"> privind masuri pentru reducerea riscului seismic al constructiilor existente, republicata, aprobate prin </w:t>
            </w:r>
            <w:hyperlink r:id="rId31" w:tgtFrame="_top" w:history="1">
              <w:r w:rsidRPr="0087365E">
                <w:rPr>
                  <w:sz w:val="24"/>
                  <w:szCs w:val="24"/>
                  <w:lang w:val="es-ES"/>
                </w:rPr>
                <w:t>Hotararea Guvernului nr. 1.364/2001</w:t>
              </w:r>
            </w:hyperlink>
            <w:r w:rsidRPr="0087365E">
              <w:rPr>
                <w:sz w:val="24"/>
                <w:szCs w:val="24"/>
                <w:lang w:val="es-ES"/>
              </w:rPr>
              <w:t>;</w:t>
            </w:r>
          </w:p>
          <w:p w:rsidR="00AB497E" w:rsidRPr="0087365E" w:rsidRDefault="00AB497E" w:rsidP="00AB497E">
            <w:pPr>
              <w:numPr>
                <w:ilvl w:val="0"/>
                <w:numId w:val="3"/>
              </w:numPr>
              <w:spacing w:after="0" w:line="240" w:lineRule="auto"/>
              <w:ind w:left="335" w:hanging="284"/>
              <w:jc w:val="both"/>
              <w:rPr>
                <w:bCs/>
                <w:color w:val="000000"/>
                <w:sz w:val="24"/>
                <w:szCs w:val="24"/>
                <w:shd w:val="clear" w:color="auto" w:fill="FFFFFF"/>
                <w:lang w:val="es-ES"/>
              </w:rPr>
            </w:pPr>
            <w:r w:rsidRPr="0087365E">
              <w:rPr>
                <w:sz w:val="24"/>
                <w:szCs w:val="24"/>
                <w:shd w:val="clear" w:color="auto" w:fill="FFFFFF"/>
                <w:lang w:val="es-ES"/>
              </w:rPr>
              <w:t>Legea nr. 282/2015 pentru modificarea și completarea Ordonanței Guvernului nr. 20/1994 privind măsuri pentru reducerea riscului seismic al construcțiilor existente;</w:t>
            </w:r>
          </w:p>
          <w:p w:rsidR="00AB497E" w:rsidRPr="0087365E" w:rsidRDefault="00AB497E" w:rsidP="00AB497E">
            <w:pPr>
              <w:numPr>
                <w:ilvl w:val="0"/>
                <w:numId w:val="3"/>
              </w:numPr>
              <w:spacing w:after="0" w:line="240" w:lineRule="auto"/>
              <w:ind w:left="335" w:hanging="284"/>
              <w:jc w:val="both"/>
              <w:rPr>
                <w:iCs/>
                <w:sz w:val="24"/>
                <w:szCs w:val="24"/>
                <w:lang w:val="es-ES"/>
              </w:rPr>
            </w:pPr>
            <w:r w:rsidRPr="0087365E">
              <w:rPr>
                <w:iCs/>
                <w:sz w:val="24"/>
                <w:szCs w:val="24"/>
                <w:lang w:val="es-ES"/>
              </w:rPr>
              <w:t>Hotărârea nr. 907 din 29 noiembrie 2016 privind etapele de elaborare şi conţinutul-cadru al documentaţiilor tehnico-economice aferente obiectivelor/proiectelor de investiţii finanţate din fonduri publice;</w:t>
            </w:r>
          </w:p>
          <w:p w:rsidR="00AB497E" w:rsidRPr="0087365E" w:rsidRDefault="00AB497E" w:rsidP="00AB497E">
            <w:pPr>
              <w:numPr>
                <w:ilvl w:val="0"/>
                <w:numId w:val="3"/>
              </w:numPr>
              <w:spacing w:after="0" w:line="240" w:lineRule="auto"/>
              <w:ind w:left="335" w:hanging="284"/>
              <w:jc w:val="both"/>
              <w:rPr>
                <w:iCs/>
                <w:sz w:val="24"/>
                <w:szCs w:val="24"/>
                <w:lang w:val="es-ES"/>
              </w:rPr>
            </w:pPr>
            <w:r w:rsidRPr="0087365E">
              <w:rPr>
                <w:sz w:val="24"/>
                <w:szCs w:val="24"/>
                <w:lang w:val="es-ES"/>
              </w:rPr>
              <w:t>Legea nr.166 din 22 iulie 2016</w:t>
            </w:r>
            <w:r w:rsidRPr="0087365E">
              <w:rPr>
                <w:bCs/>
                <w:sz w:val="24"/>
                <w:szCs w:val="24"/>
                <w:shd w:val="clear" w:color="auto" w:fill="FFFFFF"/>
                <w:lang w:val="es-ES"/>
              </w:rPr>
              <w:t>pentru modificarea şi completarea</w:t>
            </w:r>
            <w:r w:rsidRPr="0087365E">
              <w:rPr>
                <w:rStyle w:val="apple-converted-space"/>
                <w:bCs/>
                <w:sz w:val="24"/>
                <w:szCs w:val="24"/>
                <w:shd w:val="clear" w:color="auto" w:fill="FFFFFF"/>
                <w:lang w:val="es-ES"/>
              </w:rPr>
              <w:t> </w:t>
            </w:r>
            <w:r w:rsidRPr="0087365E">
              <w:rPr>
                <w:rStyle w:val="panchor"/>
                <w:bCs/>
                <w:sz w:val="24"/>
                <w:szCs w:val="24"/>
                <w:shd w:val="clear" w:color="auto" w:fill="FFFFFF"/>
                <w:lang w:val="es-ES"/>
              </w:rPr>
              <w:t>Legii nr. 153/2011</w:t>
            </w:r>
            <w:r w:rsidRPr="0087365E">
              <w:rPr>
                <w:rStyle w:val="apple-converted-space"/>
                <w:bCs/>
                <w:sz w:val="24"/>
                <w:szCs w:val="24"/>
                <w:shd w:val="clear" w:color="auto" w:fill="FFFFFF"/>
                <w:lang w:val="es-ES"/>
              </w:rPr>
              <w:t> </w:t>
            </w:r>
            <w:r w:rsidRPr="0087365E">
              <w:rPr>
                <w:bCs/>
                <w:sz w:val="24"/>
                <w:szCs w:val="24"/>
                <w:shd w:val="clear" w:color="auto" w:fill="FFFFFF"/>
                <w:lang w:val="es-ES"/>
              </w:rPr>
              <w:t>privind măsuri de creştere a calităţii arhitectural-ambientale a clădirilor;</w:t>
            </w:r>
          </w:p>
          <w:p w:rsidR="00AB497E" w:rsidRPr="0087365E" w:rsidRDefault="00AB497E" w:rsidP="00AB497E">
            <w:pPr>
              <w:numPr>
                <w:ilvl w:val="0"/>
                <w:numId w:val="3"/>
              </w:numPr>
              <w:spacing w:after="0" w:line="240" w:lineRule="auto"/>
              <w:ind w:left="335" w:hanging="284"/>
              <w:jc w:val="both"/>
              <w:rPr>
                <w:iCs/>
                <w:sz w:val="24"/>
                <w:szCs w:val="24"/>
                <w:lang w:val="es-ES"/>
              </w:rPr>
            </w:pPr>
            <w:r w:rsidRPr="0087365E">
              <w:rPr>
                <w:bCs/>
                <w:sz w:val="24"/>
                <w:szCs w:val="24"/>
                <w:lang w:val="ro-RO"/>
              </w:rPr>
              <w:t>HCGMB nr.571/22.11.2017 privind aprobarea mecanismului de recuperare a sumelor avansate de Municipiul Bucureşti pentru asigurarea contribuţiei proprii a deţinătorilor clădirilor, în vederea realizării lucrărilor;</w:t>
            </w:r>
          </w:p>
          <w:p w:rsidR="00AB497E" w:rsidRPr="0087365E" w:rsidRDefault="00AB497E" w:rsidP="00AB497E">
            <w:pPr>
              <w:numPr>
                <w:ilvl w:val="0"/>
                <w:numId w:val="3"/>
              </w:numPr>
              <w:spacing w:after="0" w:line="240" w:lineRule="auto"/>
              <w:ind w:left="335" w:hanging="284"/>
              <w:jc w:val="both"/>
              <w:rPr>
                <w:iCs/>
                <w:sz w:val="24"/>
                <w:szCs w:val="24"/>
                <w:lang w:val="es-ES"/>
              </w:rPr>
            </w:pPr>
            <w:r w:rsidRPr="0087365E">
              <w:rPr>
                <w:bCs/>
                <w:sz w:val="24"/>
                <w:szCs w:val="24"/>
                <w:lang w:val="ro-RO"/>
              </w:rPr>
              <w:t>HCGMB nr.176/18.05.2017 pentru completarea şi modificarea</w:t>
            </w:r>
            <w:r w:rsidRPr="0087365E">
              <w:rPr>
                <w:sz w:val="24"/>
                <w:szCs w:val="24"/>
                <w:lang w:val="es-ES"/>
              </w:rPr>
              <w:t xml:space="preserve">HCGMB nr.205 din 30 iunie 2009 </w:t>
            </w:r>
            <w:r w:rsidRPr="0087365E">
              <w:rPr>
                <w:bCs/>
                <w:sz w:val="24"/>
                <w:szCs w:val="24"/>
                <w:lang w:val="ro-RO"/>
              </w:rPr>
              <w:t>privind aprobarea Brevetului Verde pentru execuţia lucrărilor de construcţii pe teritoriul municipiului Bucureşti;</w:t>
            </w:r>
          </w:p>
          <w:p w:rsidR="00AB497E" w:rsidRPr="0087365E" w:rsidRDefault="00AB497E" w:rsidP="00AB497E">
            <w:pPr>
              <w:numPr>
                <w:ilvl w:val="0"/>
                <w:numId w:val="3"/>
              </w:numPr>
              <w:spacing w:after="0" w:line="240" w:lineRule="auto"/>
              <w:ind w:left="335" w:hanging="284"/>
              <w:jc w:val="both"/>
              <w:rPr>
                <w:iCs/>
                <w:sz w:val="24"/>
                <w:szCs w:val="24"/>
              </w:rPr>
            </w:pPr>
            <w:r w:rsidRPr="0087365E">
              <w:rPr>
                <w:sz w:val="24"/>
                <w:szCs w:val="24"/>
                <w:lang w:val="es-ES"/>
              </w:rPr>
              <w:t>HCGMB privind aprobarea bugetului local anual al PMB şi Lista obiectivelor de investiţii, cu completările şi modificările ulterioare</w:t>
            </w:r>
            <w:r w:rsidRPr="0087365E">
              <w:rPr>
                <w:iCs/>
                <w:sz w:val="24"/>
                <w:szCs w:val="24"/>
              </w:rPr>
              <w:t>;</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rPr>
              <w:t xml:space="preserve">Ordin MDLPL nr.863/2008 pentru aprobarea “Instructiunilor de aplicare a unor prevederi din HG nr.28/2008, modificat </w:t>
            </w:r>
            <w:r w:rsidRPr="0087365E">
              <w:rPr>
                <w:sz w:val="24"/>
                <w:szCs w:val="24"/>
                <w:lang w:val="ro-RO"/>
              </w:rPr>
              <w:t>şi completat cu Ordinul MDRL nr.276/2009;</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nr.215/1997 privind Casa Sociala a Constructorilor;</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lastRenderedPageBreak/>
              <w:t>Legea nr.273/29.06.2006 privind finanţele publice locale,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I9-2015 – Normativ pentru proiectarea şi execuţia instalaţiilor sanitare;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I13-2015 – Normativ pentru proiectarea şi execuţia instalaţiilor de încălzire;</w:t>
            </w:r>
          </w:p>
          <w:p w:rsidR="00AB497E" w:rsidRPr="0087365E" w:rsidRDefault="00AB497E" w:rsidP="00AB497E">
            <w:pPr>
              <w:numPr>
                <w:ilvl w:val="0"/>
                <w:numId w:val="3"/>
              </w:numPr>
              <w:spacing w:after="0" w:line="240" w:lineRule="auto"/>
              <w:ind w:left="335" w:hanging="284"/>
              <w:jc w:val="both"/>
              <w:rPr>
                <w:sz w:val="24"/>
                <w:szCs w:val="24"/>
                <w:lang w:val="pt-BR"/>
              </w:rPr>
            </w:pPr>
            <w:r w:rsidRPr="0087365E">
              <w:rPr>
                <w:sz w:val="24"/>
                <w:szCs w:val="24"/>
                <w:lang w:val="pt-BR"/>
              </w:rPr>
              <w:t>I6-1998 – Normativ pentru proiectarea şi execuţia instalaţiilor de utilizare a gazelor naturale;</w:t>
            </w:r>
          </w:p>
          <w:p w:rsidR="00AB497E" w:rsidRPr="0087365E" w:rsidRDefault="00AB497E" w:rsidP="00AB497E">
            <w:pPr>
              <w:numPr>
                <w:ilvl w:val="0"/>
                <w:numId w:val="3"/>
              </w:numPr>
              <w:spacing w:after="0" w:line="240" w:lineRule="auto"/>
              <w:ind w:left="335" w:hanging="284"/>
              <w:jc w:val="both"/>
              <w:rPr>
                <w:sz w:val="24"/>
                <w:szCs w:val="24"/>
                <w:lang w:val="pt-BR"/>
              </w:rPr>
            </w:pPr>
            <w:r w:rsidRPr="0087365E">
              <w:rPr>
                <w:sz w:val="24"/>
                <w:szCs w:val="24"/>
                <w:lang w:val="pt-BR"/>
              </w:rPr>
              <w:t>Precizare nr.1384/11.06.1999 privind modul de constituire şi virare de către investitori sau proprietari a cotei de 0,5% din valoarea devizului de construcţii, cu corespondent în devizul general al lucrării, cotă aferentă Casei Sociale a Constructorilor;</w:t>
            </w:r>
          </w:p>
          <w:p w:rsidR="00AB497E" w:rsidRPr="0087365E" w:rsidRDefault="00AB497E" w:rsidP="00AB497E">
            <w:pPr>
              <w:numPr>
                <w:ilvl w:val="0"/>
                <w:numId w:val="3"/>
              </w:numPr>
              <w:spacing w:after="0" w:line="240" w:lineRule="auto"/>
              <w:ind w:left="335" w:hanging="284"/>
              <w:jc w:val="both"/>
              <w:rPr>
                <w:sz w:val="24"/>
                <w:szCs w:val="24"/>
                <w:lang w:val="pt-BR"/>
              </w:rPr>
            </w:pPr>
            <w:r w:rsidRPr="0087365E">
              <w:rPr>
                <w:sz w:val="24"/>
                <w:szCs w:val="24"/>
                <w:lang w:val="pt-BR"/>
              </w:rPr>
              <w:t>Ordin nr.1792/24.12.2002 pentru aprobarea Normelor metodologice privind angajarea, lichidarea, ordonanţarea şi plata cheltuielilor instituţiilor publice, precum şi organizarea, evidenţa şi raportarea angajamentelor bugetare şi legale;</w:t>
            </w:r>
          </w:p>
          <w:p w:rsidR="00AB497E" w:rsidRPr="0087365E" w:rsidRDefault="00AB497E" w:rsidP="00AB497E">
            <w:pPr>
              <w:numPr>
                <w:ilvl w:val="0"/>
                <w:numId w:val="3"/>
              </w:numPr>
              <w:spacing w:after="0" w:line="240" w:lineRule="auto"/>
              <w:ind w:left="335" w:hanging="284"/>
              <w:jc w:val="both"/>
              <w:rPr>
                <w:sz w:val="24"/>
                <w:szCs w:val="24"/>
                <w:lang w:val="pt-BR"/>
              </w:rPr>
            </w:pPr>
            <w:r w:rsidRPr="0087365E">
              <w:rPr>
                <w:sz w:val="24"/>
                <w:szCs w:val="24"/>
                <w:lang w:val="pt-BR"/>
              </w:rPr>
              <w:t>Hotărârea Guvernului nr.264/13.03.2003 privind stabilirea acţiunilor şi categoriilor de cheltuieli, criteriilor, procedurilor şi limitelor pentru efectuarea de plăţi în avans din fonduri publice;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pt-BR"/>
              </w:rPr>
              <w:t xml:space="preserve">Legea </w:t>
            </w:r>
            <w:r w:rsidRPr="0087365E">
              <w:rPr>
                <w:sz w:val="24"/>
                <w:szCs w:val="24"/>
                <w:lang w:val="ro-RO"/>
              </w:rPr>
              <w:t>nr.213/1998 privind proprietatea publică şi regimul juridic al acesteia, cu modificările şi completările ulterioare;</w:t>
            </w:r>
          </w:p>
          <w:p w:rsidR="00AB497E" w:rsidRPr="0087365E" w:rsidRDefault="00AB497E" w:rsidP="00AB497E">
            <w:pPr>
              <w:numPr>
                <w:ilvl w:val="0"/>
                <w:numId w:val="3"/>
              </w:numPr>
              <w:spacing w:after="0" w:line="240" w:lineRule="auto"/>
              <w:ind w:left="335" w:hanging="284"/>
              <w:jc w:val="both"/>
              <w:rPr>
                <w:bCs/>
                <w:sz w:val="24"/>
                <w:szCs w:val="24"/>
                <w:lang w:val="ro-RO"/>
              </w:rPr>
            </w:pPr>
            <w:r w:rsidRPr="0087365E">
              <w:rPr>
                <w:bCs/>
                <w:sz w:val="24"/>
                <w:szCs w:val="24"/>
                <w:lang w:val="ro-RO"/>
              </w:rPr>
              <w:t xml:space="preserve">Legea nr.121/15.03.2002 privind aprobarea OG nr. 123/31august 2000 pentru modificarea şi completarea </w:t>
            </w:r>
            <w:bookmarkStart w:id="1" w:name="t4079"/>
            <w:bookmarkEnd w:id="1"/>
            <w:r w:rsidRPr="0087365E">
              <w:rPr>
                <w:bCs/>
                <w:sz w:val="24"/>
                <w:szCs w:val="24"/>
                <w:lang w:val="ro-RO"/>
              </w:rPr>
              <w:t>Legii nr.35/1994  privind timbrul literar, cinematografic, teatral, muzical, folcloric si al artelor plastice;</w:t>
            </w:r>
          </w:p>
          <w:p w:rsidR="00AB497E" w:rsidRPr="0087365E" w:rsidRDefault="00AB497E" w:rsidP="00AB497E">
            <w:pPr>
              <w:numPr>
                <w:ilvl w:val="0"/>
                <w:numId w:val="3"/>
              </w:numPr>
              <w:spacing w:after="0" w:line="240" w:lineRule="auto"/>
              <w:ind w:left="335" w:hanging="284"/>
              <w:jc w:val="both"/>
              <w:rPr>
                <w:bCs/>
                <w:sz w:val="24"/>
                <w:szCs w:val="24"/>
                <w:lang w:val="ro-RO"/>
              </w:rPr>
            </w:pPr>
            <w:r w:rsidRPr="0087365E">
              <w:rPr>
                <w:sz w:val="24"/>
                <w:szCs w:val="24"/>
                <w:lang w:val="ro-RO"/>
              </w:rPr>
              <w:t>Ordin ANRMAP nr.509/14.09.2011 privind formularea criteriilor de calificare şi selectie;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Instructiuni privind modul de desfăşurare a activităţii Consiliului Tehnico-Economic al Primăriei Municipiului Bucureşti (CTE-PMB), aprobate prin Dispoziţie a Primarului General;</w:t>
            </w:r>
          </w:p>
          <w:p w:rsidR="00AB497E" w:rsidRPr="0087365E" w:rsidRDefault="00AB497E" w:rsidP="00AB497E">
            <w:pPr>
              <w:numPr>
                <w:ilvl w:val="0"/>
                <w:numId w:val="3"/>
              </w:numPr>
              <w:tabs>
                <w:tab w:val="left" w:pos="5245"/>
              </w:tabs>
              <w:spacing w:after="0" w:line="240" w:lineRule="auto"/>
              <w:ind w:left="335" w:hanging="284"/>
              <w:jc w:val="both"/>
              <w:rPr>
                <w:sz w:val="24"/>
                <w:szCs w:val="24"/>
                <w:lang w:val="ro-RO"/>
              </w:rPr>
            </w:pPr>
            <w:r w:rsidRPr="0087365E">
              <w:rPr>
                <w:bCs/>
                <w:iCs/>
                <w:sz w:val="24"/>
                <w:szCs w:val="24"/>
                <w:lang w:val="ro-RO"/>
              </w:rPr>
              <w:t>Hotărârea Guvernului nr.1072/11.09.2003</w:t>
            </w:r>
            <w:r w:rsidRPr="0087365E">
              <w:rPr>
                <w:iCs/>
                <w:sz w:val="24"/>
                <w:szCs w:val="24"/>
                <w:lang w:val="ro-RO"/>
              </w:rPr>
              <w:t xml:space="preserve"> privind avizarea de către Inspectoratul de Stat în Construcţii a documentaţiilor tehnico-economice pentru obiectivele de investiţii  finanţate din fonduri publice;</w:t>
            </w:r>
          </w:p>
          <w:p w:rsidR="00AB497E" w:rsidRPr="0087365E" w:rsidRDefault="00AB497E" w:rsidP="00AB497E">
            <w:pPr>
              <w:numPr>
                <w:ilvl w:val="0"/>
                <w:numId w:val="3"/>
              </w:numPr>
              <w:tabs>
                <w:tab w:val="left" w:pos="5245"/>
              </w:tabs>
              <w:spacing w:after="0" w:line="240" w:lineRule="auto"/>
              <w:ind w:left="335" w:hanging="284"/>
              <w:jc w:val="both"/>
              <w:rPr>
                <w:iCs/>
                <w:sz w:val="24"/>
                <w:szCs w:val="24"/>
                <w:lang w:val="ro-RO"/>
              </w:rPr>
            </w:pPr>
            <w:r w:rsidRPr="0087365E">
              <w:rPr>
                <w:sz w:val="24"/>
                <w:szCs w:val="24"/>
                <w:lang w:val="ro-RO"/>
              </w:rPr>
              <w:t>Legea nr.307/12.07.2006 privind apărarea împotriva incendiilor</w:t>
            </w:r>
            <w:r w:rsidRPr="0087365E">
              <w:rPr>
                <w:iCs/>
                <w:sz w:val="24"/>
                <w:szCs w:val="24"/>
                <w:lang w:val="ro-RO"/>
              </w:rPr>
              <w:t>.</w:t>
            </w:r>
          </w:p>
          <w:p w:rsidR="00AB497E" w:rsidRPr="0087365E" w:rsidRDefault="00AB497E" w:rsidP="00AB497E">
            <w:pPr>
              <w:numPr>
                <w:ilvl w:val="0"/>
                <w:numId w:val="3"/>
              </w:numPr>
              <w:spacing w:after="0" w:line="240" w:lineRule="auto"/>
              <w:ind w:left="335" w:hanging="284"/>
              <w:jc w:val="both"/>
              <w:rPr>
                <w:iCs/>
                <w:sz w:val="24"/>
                <w:szCs w:val="24"/>
                <w:lang w:val="ro-RO"/>
              </w:rPr>
            </w:pPr>
            <w:r w:rsidRPr="0087365E">
              <w:rPr>
                <w:sz w:val="24"/>
                <w:szCs w:val="24"/>
                <w:shd w:val="clear" w:color="auto" w:fill="FFFFFF"/>
                <w:lang w:val="ro-RO"/>
              </w:rPr>
              <w:t xml:space="preserve">Hotărârea Consiliului General al Municipiului Bucureşti nr.128/28.03.2018 </w:t>
            </w:r>
            <w:r w:rsidRPr="0087365E">
              <w:rPr>
                <w:sz w:val="24"/>
                <w:szCs w:val="24"/>
                <w:lang w:val="ro-RO"/>
              </w:rPr>
              <w:t>privind aprobarea Programului local multianual privind creşterea performanţei energetice a blocurilor de locuinţe din Municipiul Bucureşti;</w:t>
            </w:r>
          </w:p>
          <w:p w:rsidR="00AB497E" w:rsidRPr="0087365E" w:rsidRDefault="00AB497E" w:rsidP="00AB497E">
            <w:pPr>
              <w:numPr>
                <w:ilvl w:val="0"/>
                <w:numId w:val="3"/>
              </w:numPr>
              <w:tabs>
                <w:tab w:val="left" w:pos="5245"/>
              </w:tabs>
              <w:spacing w:after="0" w:line="240" w:lineRule="auto"/>
              <w:ind w:left="335" w:hanging="284"/>
              <w:jc w:val="both"/>
              <w:rPr>
                <w:iCs/>
                <w:sz w:val="24"/>
                <w:szCs w:val="24"/>
                <w:lang w:val="ro-RO"/>
              </w:rPr>
            </w:pPr>
            <w:r w:rsidRPr="0087365E">
              <w:rPr>
                <w:sz w:val="24"/>
                <w:szCs w:val="24"/>
                <w:lang w:val="pt-BR"/>
              </w:rPr>
              <w:t xml:space="preserve">Ordonanţa de Urgenţă nr.63/30.10.2012 pentru modificarea şi completarea Ordonanţei de Urgenţă nr.18/04.03.2009 privind creşterea performanţei energetice a blocurilor de </w:t>
            </w:r>
            <w:r w:rsidRPr="0087365E">
              <w:rPr>
                <w:sz w:val="24"/>
                <w:szCs w:val="24"/>
                <w:lang w:val="pt-BR"/>
              </w:rPr>
              <w:lastRenderedPageBreak/>
              <w:t>locuinţe;</w:t>
            </w:r>
          </w:p>
          <w:p w:rsidR="00AB497E" w:rsidRPr="0087365E" w:rsidRDefault="00AB497E" w:rsidP="00AB497E">
            <w:pPr>
              <w:numPr>
                <w:ilvl w:val="0"/>
                <w:numId w:val="3"/>
              </w:numPr>
              <w:tabs>
                <w:tab w:val="left" w:pos="5245"/>
              </w:tabs>
              <w:spacing w:after="0" w:line="240" w:lineRule="auto"/>
              <w:ind w:left="335" w:hanging="284"/>
              <w:jc w:val="both"/>
              <w:rPr>
                <w:i/>
                <w:iCs/>
                <w:sz w:val="24"/>
                <w:szCs w:val="24"/>
                <w:lang w:val="ro-RO"/>
              </w:rPr>
            </w:pPr>
            <w:r w:rsidRPr="0087365E">
              <w:rPr>
                <w:bCs/>
                <w:iCs/>
                <w:sz w:val="24"/>
                <w:szCs w:val="24"/>
                <w:shd w:val="clear" w:color="auto" w:fill="F5F5F5"/>
                <w:lang w:val="ro-RO"/>
              </w:rPr>
              <w:t>Ordinul nr.589/31.08.2015pentru</w:t>
            </w:r>
            <w:r w:rsidRPr="0087365E">
              <w:rPr>
                <w:bCs/>
                <w:iCs/>
                <w:color w:val="000000"/>
                <w:sz w:val="24"/>
                <w:szCs w:val="24"/>
                <w:shd w:val="clear" w:color="auto" w:fill="F5F5F5"/>
                <w:lang w:val="ro-RO"/>
              </w:rPr>
              <w:t xml:space="preserve"> modificarea Normelor metodologice de aplicare a </w:t>
            </w:r>
            <w:hyperlink r:id="rId32" w:tgtFrame="_top" w:history="1">
              <w:r w:rsidRPr="0087365E">
                <w:rPr>
                  <w:bCs/>
                  <w:iCs/>
                  <w:color w:val="000000"/>
                  <w:sz w:val="24"/>
                  <w:szCs w:val="24"/>
                  <w:lang w:val="ro-RO"/>
                </w:rPr>
                <w:t>Ordonanţei de urgenţă a Guvernului nr. 18/2009</w:t>
              </w:r>
            </w:hyperlink>
            <w:r w:rsidRPr="0087365E">
              <w:rPr>
                <w:bCs/>
                <w:iCs/>
                <w:color w:val="000000"/>
                <w:sz w:val="24"/>
                <w:szCs w:val="24"/>
                <w:shd w:val="clear" w:color="auto" w:fill="F5F5F5"/>
                <w:lang w:val="ro-RO"/>
              </w:rPr>
              <w:t> privind creşterea performanţei energetice a blocurilor de locuinţe, aprobate prin Ordinul ministrului dezvoltării regionale şi locuinţei, al ministrului finanţelor publice şi al viceprim-ministrului, ministrul administraţiei şi internelor, nr. 163/540/23/2009;</w:t>
            </w:r>
          </w:p>
          <w:p w:rsidR="00AB497E" w:rsidRPr="0087365E" w:rsidRDefault="00AB497E" w:rsidP="00AB497E">
            <w:pPr>
              <w:numPr>
                <w:ilvl w:val="0"/>
                <w:numId w:val="3"/>
              </w:numPr>
              <w:tabs>
                <w:tab w:val="left" w:pos="5245"/>
              </w:tabs>
              <w:spacing w:after="0" w:line="240" w:lineRule="auto"/>
              <w:ind w:left="335" w:hanging="284"/>
              <w:jc w:val="both"/>
              <w:rPr>
                <w:i/>
                <w:iCs/>
                <w:sz w:val="24"/>
                <w:szCs w:val="24"/>
                <w:lang w:val="ro-RO"/>
              </w:rPr>
            </w:pPr>
            <w:r w:rsidRPr="0087365E">
              <w:rPr>
                <w:sz w:val="24"/>
                <w:szCs w:val="24"/>
                <w:shd w:val="clear" w:color="auto" w:fill="FFFFFF"/>
                <w:lang w:val="ro-RO"/>
              </w:rPr>
              <w:t xml:space="preserve">Hotărârea Consiliului General al Municipiului Bucureşti nr.128/28.03.2018 </w:t>
            </w:r>
            <w:r w:rsidRPr="0087365E">
              <w:rPr>
                <w:sz w:val="24"/>
                <w:szCs w:val="24"/>
                <w:lang w:val="ro-RO"/>
              </w:rPr>
              <w:t>privind aprobarea Programului local multianual privind creşterea performanţei energetice a blocurilor de locuinţe din Municipiul Bucureşti;</w:t>
            </w:r>
          </w:p>
          <w:p w:rsidR="00AB497E" w:rsidRPr="0087365E" w:rsidRDefault="00AB497E" w:rsidP="00AB497E">
            <w:pPr>
              <w:numPr>
                <w:ilvl w:val="0"/>
                <w:numId w:val="3"/>
              </w:numPr>
              <w:tabs>
                <w:tab w:val="left" w:pos="5245"/>
              </w:tabs>
              <w:spacing w:after="0" w:line="240" w:lineRule="auto"/>
              <w:ind w:left="335" w:hanging="284"/>
              <w:jc w:val="both"/>
              <w:rPr>
                <w:i/>
                <w:iCs/>
                <w:sz w:val="24"/>
                <w:szCs w:val="24"/>
                <w:lang w:val="ro-RO"/>
              </w:rPr>
            </w:pPr>
            <w:r w:rsidRPr="0087365E">
              <w:rPr>
                <w:sz w:val="24"/>
                <w:szCs w:val="24"/>
                <w:shd w:val="clear" w:color="auto" w:fill="FFFFFF"/>
                <w:lang w:val="ro-RO"/>
              </w:rPr>
              <w:t>Hotărârea Consiliului General al Municipiului Bucureşti nr.249/04.05.2018 privind aprobarea mecanismului de recuperare a sumelor avansate de PMB pentru asigurarea contribuţiei proprii a asociaţiei de proprietari aferentă fiecărui bloc de locuinţe inclus în Programul local multianual privind creşterea performanţei energetice a blocurilor de locuinţe din municipiul Bucureşti;</w:t>
            </w:r>
          </w:p>
          <w:p w:rsidR="00AB497E" w:rsidRPr="00AB497E" w:rsidRDefault="00AB497E" w:rsidP="00AB497E">
            <w:pPr>
              <w:numPr>
                <w:ilvl w:val="0"/>
                <w:numId w:val="3"/>
              </w:numPr>
              <w:tabs>
                <w:tab w:val="left" w:pos="5245"/>
              </w:tabs>
              <w:spacing w:after="0" w:line="240" w:lineRule="auto"/>
              <w:ind w:left="335" w:hanging="284"/>
              <w:jc w:val="both"/>
              <w:rPr>
                <w:i/>
                <w:iCs/>
                <w:sz w:val="24"/>
                <w:szCs w:val="24"/>
                <w:lang w:val="ro-RO"/>
              </w:rPr>
            </w:pPr>
            <w:r w:rsidRPr="0087365E">
              <w:rPr>
                <w:bCs/>
                <w:iCs/>
                <w:color w:val="000000"/>
                <w:sz w:val="24"/>
                <w:szCs w:val="24"/>
                <w:shd w:val="clear" w:color="auto" w:fill="F5F5F5"/>
                <w:lang w:val="ro-RO"/>
              </w:rPr>
              <w:t>Hotărâri ale Consiliului General al Municipiului Bucureşti iniţiate de către Direcţia Generală Investiţii privind derularea obiectivelor de investiţii proprii.</w:t>
            </w:r>
          </w:p>
          <w:p w:rsidR="00AB497E" w:rsidRDefault="00AB497E" w:rsidP="00AB497E">
            <w:pPr>
              <w:tabs>
                <w:tab w:val="left" w:pos="5245"/>
              </w:tabs>
              <w:spacing w:after="0" w:line="240" w:lineRule="auto"/>
              <w:ind w:left="335"/>
              <w:jc w:val="both"/>
              <w:rPr>
                <w:bCs/>
                <w:iCs/>
                <w:color w:val="000000"/>
                <w:sz w:val="24"/>
                <w:szCs w:val="24"/>
                <w:shd w:val="clear" w:color="auto" w:fill="F5F5F5"/>
                <w:lang w:val="ro-RO"/>
              </w:rPr>
            </w:pPr>
          </w:p>
          <w:p w:rsidR="00AB497E" w:rsidRPr="0087365E" w:rsidRDefault="00AB497E" w:rsidP="00AB497E">
            <w:pPr>
              <w:tabs>
                <w:tab w:val="left" w:pos="5245"/>
              </w:tabs>
              <w:spacing w:after="0" w:line="240" w:lineRule="auto"/>
              <w:ind w:left="335"/>
              <w:jc w:val="both"/>
              <w:rPr>
                <w:i/>
                <w:iCs/>
                <w:sz w:val="24"/>
                <w:szCs w:val="24"/>
                <w:lang w:val="ro-RO"/>
              </w:rPr>
            </w:pPr>
          </w:p>
        </w:tc>
      </w:tr>
      <w:tr w:rsidR="00AB497E" w:rsidRPr="0087365E" w:rsidTr="00944848">
        <w:trPr>
          <w:trHeight w:val="1975"/>
        </w:trPr>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CULTURĂ, ÎNVĂŢĂMÂNT, TURISM</w:t>
            </w:r>
          </w:p>
        </w:tc>
        <w:tc>
          <w:tcPr>
            <w:tcW w:w="6957" w:type="dxa"/>
          </w:tcPr>
          <w:p w:rsidR="00AB497E" w:rsidRPr="0087365E" w:rsidRDefault="00AB497E" w:rsidP="00944848">
            <w:pPr>
              <w:pStyle w:val="FooterPMB1"/>
              <w:spacing w:after="0" w:line="240" w:lineRule="auto"/>
              <w:ind w:left="335" w:hanging="284"/>
              <w:jc w:val="both"/>
              <w:rPr>
                <w:b/>
                <w:bCs/>
                <w:sz w:val="24"/>
                <w:szCs w:val="24"/>
                <w:u w:val="single"/>
              </w:rPr>
            </w:pPr>
            <w:r w:rsidRPr="0087365E">
              <w:rPr>
                <w:b/>
                <w:bCs/>
                <w:sz w:val="24"/>
                <w:szCs w:val="24"/>
                <w:u w:val="single"/>
              </w:rPr>
              <w:t>DOMENIUL Cultură</w:t>
            </w:r>
          </w:p>
          <w:p w:rsidR="00AB497E" w:rsidRPr="0087365E" w:rsidRDefault="00AB497E" w:rsidP="00AB497E">
            <w:pPr>
              <w:pStyle w:val="FooterPMB1"/>
              <w:numPr>
                <w:ilvl w:val="0"/>
                <w:numId w:val="3"/>
              </w:numPr>
              <w:spacing w:line="240" w:lineRule="auto"/>
              <w:ind w:left="335" w:hanging="284"/>
              <w:jc w:val="both"/>
              <w:rPr>
                <w:bCs/>
                <w:sz w:val="24"/>
                <w:szCs w:val="24"/>
                <w:lang w:val="ro-RO"/>
              </w:rPr>
            </w:pPr>
            <w:r w:rsidRPr="0087365E">
              <w:rPr>
                <w:b/>
                <w:sz w:val="24"/>
                <w:szCs w:val="24"/>
                <w:lang w:val="ro-RO"/>
              </w:rPr>
              <w:t>Legeanr. 215/2001</w:t>
            </w:r>
            <w:r w:rsidRPr="0087365E">
              <w:rPr>
                <w:sz w:val="24"/>
                <w:szCs w:val="24"/>
                <w:lang w:val="ro-RO"/>
              </w:rPr>
              <w:t xml:space="preserve"> a administraţiei publice locale - republicată, cu modificările şi completările ulterioare</w:t>
            </w:r>
          </w:p>
          <w:p w:rsidR="00AB497E" w:rsidRPr="0087365E" w:rsidRDefault="00AB497E" w:rsidP="00AB497E">
            <w:pPr>
              <w:pStyle w:val="FooterPMB1"/>
              <w:numPr>
                <w:ilvl w:val="0"/>
                <w:numId w:val="3"/>
              </w:numPr>
              <w:spacing w:line="240" w:lineRule="auto"/>
              <w:ind w:left="335" w:hanging="284"/>
              <w:jc w:val="both"/>
              <w:rPr>
                <w:bCs/>
                <w:sz w:val="24"/>
                <w:szCs w:val="24"/>
                <w:lang w:val="ro-RO"/>
              </w:rPr>
            </w:pPr>
            <w:r w:rsidRPr="0087365E">
              <w:rPr>
                <w:b/>
                <w:sz w:val="24"/>
                <w:szCs w:val="24"/>
                <w:lang w:val="ro-RO"/>
              </w:rPr>
              <w:t>Ordinul Ministerului Culturii nr. 2799/2015</w:t>
            </w:r>
            <w:r w:rsidRPr="0087365E">
              <w:rPr>
                <w:sz w:val="24"/>
                <w:szCs w:val="24"/>
                <w:lang w:val="ro-RO"/>
              </w:rPr>
              <w:t xml:space="preserve"> pentru aprobarea Regulamentului-cadru de organizare si desfăşurate a concursului de proiecte de management, Regulamentului-cadru de organizare şi desfăşurare a evaluării managementului, a modelului-cadru al caietului de obiective, a modelului-cadru al raportului de activitate, precum şi modelului-cadru al contractului de management</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b/>
                <w:bCs/>
                <w:sz w:val="24"/>
                <w:szCs w:val="24"/>
                <w:lang w:val="ro-RO"/>
              </w:rPr>
              <w:t>O.U.G. nr. 189/2008</w:t>
            </w:r>
            <w:r w:rsidRPr="0087365E">
              <w:rPr>
                <w:bCs/>
                <w:sz w:val="24"/>
                <w:szCs w:val="24"/>
                <w:lang w:val="ro-RO"/>
              </w:rPr>
              <w:t xml:space="preserve"> privind managementul instituţiilor publice de cultură</w:t>
            </w:r>
            <w:r w:rsidRPr="0087365E">
              <w:rPr>
                <w:sz w:val="24"/>
                <w:szCs w:val="24"/>
                <w:lang w:val="ro-RO"/>
              </w:rPr>
              <w:t>, cu modificările şi completările ulterioare</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b/>
                <w:bCs/>
                <w:sz w:val="24"/>
                <w:szCs w:val="24"/>
                <w:lang w:val="ro-RO"/>
              </w:rPr>
              <w:t>O.G. nr. 21/2007</w:t>
            </w:r>
            <w:r w:rsidRPr="0087365E">
              <w:rPr>
                <w:sz w:val="24"/>
                <w:szCs w:val="24"/>
                <w:lang w:val="ro-RO"/>
              </w:rPr>
              <w:t xml:space="preserve"> privind instituţiile şi companiile de spectacole sau concerte, precum şi desfăşurarea activităţii de impresariat artistic, cu modificările şi completările ulterioare </w:t>
            </w:r>
          </w:p>
          <w:p w:rsidR="00AB497E" w:rsidRPr="0087365E" w:rsidRDefault="00AB497E" w:rsidP="00AB497E">
            <w:pPr>
              <w:pStyle w:val="FooterPMB1"/>
              <w:numPr>
                <w:ilvl w:val="0"/>
                <w:numId w:val="3"/>
              </w:numPr>
              <w:spacing w:line="240" w:lineRule="auto"/>
              <w:ind w:left="335" w:hanging="284"/>
              <w:jc w:val="both"/>
              <w:rPr>
                <w:b/>
                <w:bCs/>
                <w:sz w:val="24"/>
                <w:szCs w:val="24"/>
                <w:lang w:val="ro-RO"/>
              </w:rPr>
            </w:pPr>
            <w:r w:rsidRPr="0087365E">
              <w:rPr>
                <w:bCs/>
                <w:sz w:val="24"/>
                <w:szCs w:val="24"/>
                <w:lang w:val="ro-RO"/>
              </w:rPr>
              <w:t>O.U.</w:t>
            </w:r>
            <w:r w:rsidRPr="0087365E">
              <w:rPr>
                <w:rStyle w:val="panchor1"/>
                <w:rFonts w:ascii="Arial" w:hAnsi="Arial" w:cs="Arial"/>
                <w:bCs/>
                <w:color w:val="auto"/>
                <w:sz w:val="24"/>
                <w:szCs w:val="24"/>
                <w:u w:val="none"/>
                <w:lang w:val="ro-RO"/>
              </w:rPr>
              <w:t xml:space="preserve">G. </w:t>
            </w:r>
            <w:r w:rsidRPr="0087365E">
              <w:rPr>
                <w:bCs/>
                <w:sz w:val="24"/>
                <w:szCs w:val="24"/>
                <w:lang w:val="ro-RO"/>
              </w:rPr>
              <w:t>nr</w:t>
            </w:r>
            <w:r w:rsidRPr="0087365E">
              <w:rPr>
                <w:b/>
                <w:bCs/>
                <w:sz w:val="24"/>
                <w:szCs w:val="24"/>
                <w:lang w:val="ro-RO"/>
              </w:rPr>
              <w:t>. 118/2006</w:t>
            </w:r>
            <w:r w:rsidRPr="0087365E">
              <w:rPr>
                <w:sz w:val="24"/>
                <w:szCs w:val="24"/>
                <w:lang w:val="ro-RO"/>
              </w:rPr>
              <w:t xml:space="preserve"> privind înfiinţarea, organizarea şi desfăşurarea activităţii aşezămintelor culturale, cu modificările şi completările ulterioare</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b/>
                <w:bCs/>
                <w:sz w:val="24"/>
                <w:szCs w:val="24"/>
                <w:lang w:val="ro-RO"/>
              </w:rPr>
              <w:t>Ordin nr. 2.193/2004</w:t>
            </w:r>
            <w:r w:rsidRPr="0087365E">
              <w:rPr>
                <w:sz w:val="24"/>
                <w:szCs w:val="24"/>
                <w:lang w:val="ro-RO"/>
              </w:rPr>
              <w:t xml:space="preserve"> pentru aprobarea regulamentelor - cadru de organizare şi funcţionare a aşezămintelor culturale, cu modificările şi completările ulterioare</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b/>
                <w:bCs/>
                <w:sz w:val="24"/>
                <w:szCs w:val="24"/>
                <w:lang w:val="ro-RO"/>
              </w:rPr>
              <w:t>Legea nr. 422/2001</w:t>
            </w:r>
            <w:r w:rsidRPr="0087365E">
              <w:rPr>
                <w:bCs/>
                <w:sz w:val="24"/>
                <w:szCs w:val="24"/>
                <w:lang w:val="ro-RO"/>
              </w:rPr>
              <w:t xml:space="preserve"> privind protejarea monumentelor istorice </w:t>
            </w:r>
            <w:r w:rsidRPr="0087365E">
              <w:rPr>
                <w:sz w:val="24"/>
                <w:szCs w:val="24"/>
                <w:lang w:val="ro-RO"/>
              </w:rPr>
              <w:t>- republicată, cu modificările şi completările ulterioare</w:t>
            </w:r>
          </w:p>
          <w:p w:rsidR="00AB497E" w:rsidRPr="0087365E" w:rsidRDefault="00AB497E" w:rsidP="00AB497E">
            <w:pPr>
              <w:pStyle w:val="FooterPMB1"/>
              <w:numPr>
                <w:ilvl w:val="0"/>
                <w:numId w:val="3"/>
              </w:numPr>
              <w:spacing w:line="240" w:lineRule="auto"/>
              <w:ind w:left="335" w:hanging="284"/>
              <w:jc w:val="both"/>
              <w:rPr>
                <w:bCs/>
                <w:sz w:val="24"/>
                <w:szCs w:val="24"/>
                <w:lang w:val="ro-RO"/>
              </w:rPr>
            </w:pPr>
            <w:r w:rsidRPr="0087365E">
              <w:rPr>
                <w:b/>
                <w:bCs/>
                <w:sz w:val="24"/>
                <w:szCs w:val="24"/>
                <w:lang w:val="ro-RO"/>
              </w:rPr>
              <w:t>Legea nr. 120/2006</w:t>
            </w:r>
            <w:r w:rsidRPr="0087365E">
              <w:rPr>
                <w:bCs/>
                <w:sz w:val="24"/>
                <w:szCs w:val="24"/>
                <w:lang w:val="ro-RO"/>
              </w:rPr>
              <w:t xml:space="preserve"> monumentelor de for public, </w:t>
            </w:r>
            <w:r w:rsidRPr="0087365E">
              <w:rPr>
                <w:sz w:val="24"/>
                <w:szCs w:val="24"/>
                <w:lang w:val="ro-RO"/>
              </w:rPr>
              <w:t>cu modificările şi completările ulterioare</w:t>
            </w:r>
          </w:p>
          <w:p w:rsidR="00AB497E" w:rsidRPr="0087365E" w:rsidRDefault="00AB497E" w:rsidP="00AB497E">
            <w:pPr>
              <w:pStyle w:val="FooterPMB1"/>
              <w:numPr>
                <w:ilvl w:val="0"/>
                <w:numId w:val="3"/>
              </w:numPr>
              <w:spacing w:line="240" w:lineRule="auto"/>
              <w:ind w:left="335" w:hanging="284"/>
              <w:jc w:val="both"/>
              <w:rPr>
                <w:bCs/>
                <w:sz w:val="24"/>
                <w:szCs w:val="24"/>
                <w:lang w:val="ro-RO"/>
              </w:rPr>
            </w:pPr>
            <w:r w:rsidRPr="0087365E">
              <w:rPr>
                <w:b/>
                <w:bCs/>
                <w:sz w:val="24"/>
                <w:szCs w:val="24"/>
                <w:lang w:val="ro-RO"/>
              </w:rPr>
              <w:t>Legea nr. 334/2002</w:t>
            </w:r>
            <w:r w:rsidRPr="0087365E">
              <w:rPr>
                <w:bCs/>
                <w:sz w:val="24"/>
                <w:szCs w:val="24"/>
                <w:lang w:val="ro-RO"/>
              </w:rPr>
              <w:t xml:space="preserve"> bibliotecilor - </w:t>
            </w:r>
            <w:r w:rsidRPr="0087365E">
              <w:rPr>
                <w:sz w:val="24"/>
                <w:szCs w:val="24"/>
                <w:lang w:val="ro-RO"/>
              </w:rPr>
              <w:t>republicată, cu modificările şi completările ulterioare</w:t>
            </w:r>
          </w:p>
          <w:p w:rsidR="00AB497E" w:rsidRPr="0087365E" w:rsidRDefault="00AB497E" w:rsidP="00AB497E">
            <w:pPr>
              <w:pStyle w:val="FooterPMB1"/>
              <w:numPr>
                <w:ilvl w:val="0"/>
                <w:numId w:val="3"/>
              </w:numPr>
              <w:spacing w:line="240" w:lineRule="auto"/>
              <w:ind w:left="335" w:hanging="284"/>
              <w:jc w:val="both"/>
              <w:rPr>
                <w:bCs/>
                <w:sz w:val="24"/>
                <w:szCs w:val="24"/>
                <w:lang w:val="ro-RO"/>
              </w:rPr>
            </w:pPr>
            <w:r w:rsidRPr="0087365E">
              <w:rPr>
                <w:b/>
                <w:bCs/>
                <w:sz w:val="24"/>
                <w:szCs w:val="24"/>
                <w:lang w:val="ro-RO"/>
              </w:rPr>
              <w:t>Legea nr. 311/2003</w:t>
            </w:r>
            <w:r w:rsidRPr="0087365E">
              <w:rPr>
                <w:bCs/>
                <w:sz w:val="24"/>
                <w:szCs w:val="24"/>
                <w:lang w:val="ro-RO"/>
              </w:rPr>
              <w:t xml:space="preserve"> muzeelor şi a colecţiilor publice - </w:t>
            </w:r>
            <w:r w:rsidRPr="0087365E">
              <w:rPr>
                <w:sz w:val="24"/>
                <w:szCs w:val="24"/>
                <w:lang w:val="ro-RO"/>
              </w:rPr>
              <w:t>republicată, cu modificările şi completările ulterioare</w:t>
            </w:r>
          </w:p>
          <w:p w:rsidR="00AB497E" w:rsidRPr="0087365E" w:rsidRDefault="00AB497E" w:rsidP="00AB497E">
            <w:pPr>
              <w:pStyle w:val="FooterPMB1"/>
              <w:numPr>
                <w:ilvl w:val="0"/>
                <w:numId w:val="3"/>
              </w:numPr>
              <w:spacing w:line="240" w:lineRule="auto"/>
              <w:ind w:left="335" w:hanging="284"/>
              <w:jc w:val="both"/>
              <w:rPr>
                <w:rStyle w:val="panchor1"/>
                <w:rFonts w:ascii="Arial" w:hAnsi="Arial" w:cs="Arial"/>
                <w:b/>
                <w:sz w:val="24"/>
                <w:szCs w:val="24"/>
                <w:lang w:val="ro-RO"/>
              </w:rPr>
            </w:pPr>
            <w:r w:rsidRPr="0087365E">
              <w:rPr>
                <w:b/>
                <w:sz w:val="24"/>
                <w:szCs w:val="24"/>
                <w:lang w:val="ro-RO"/>
              </w:rPr>
              <w:t>H. G.nr. 518/1995</w:t>
            </w:r>
            <w:r w:rsidRPr="0087365E">
              <w:rPr>
                <w:sz w:val="24"/>
                <w:szCs w:val="24"/>
                <w:lang w:val="ro-RO"/>
              </w:rPr>
              <w:t xml:space="preserve"> privind unele drepturi şi obligaţii ale personalului român trimis în străinătate pentru îndeplinirea unor misiuni cu caracter temporar, cu modificările şi completările ulterioare</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b/>
                <w:sz w:val="24"/>
                <w:szCs w:val="24"/>
                <w:lang w:val="ro-RO"/>
              </w:rPr>
              <w:t>H. G.</w:t>
            </w:r>
            <w:r w:rsidRPr="0087365E">
              <w:rPr>
                <w:b/>
                <w:iCs/>
                <w:sz w:val="24"/>
                <w:szCs w:val="24"/>
                <w:lang w:val="ro-RO"/>
              </w:rPr>
              <w:t xml:space="preserve"> nr. 1.860/2006</w:t>
            </w:r>
            <w:r w:rsidRPr="0087365E">
              <w:rPr>
                <w:iCs/>
                <w:sz w:val="24"/>
                <w:szCs w:val="24"/>
                <w:lang w:val="ro-RO"/>
              </w:rPr>
              <w:t xml:space="preserve"> privind drepturile şi obligaţiile personalului autorităţilor şi instituţiilor publice pe perioada delegării şi detaşării în altă localitate, precum şi in cazul deplasării, în cadrul localităţii, în interesul serviciului</w:t>
            </w:r>
            <w:r w:rsidRPr="0087365E">
              <w:rPr>
                <w:bCs/>
                <w:sz w:val="24"/>
                <w:szCs w:val="24"/>
                <w:lang w:val="ro-RO"/>
              </w:rPr>
              <w:t xml:space="preserve">, cu modificările şi completările ulterioare </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b/>
                <w:sz w:val="24"/>
                <w:szCs w:val="24"/>
                <w:lang w:val="ro-RO"/>
              </w:rPr>
              <w:t>Legea nr. 8/1996</w:t>
            </w:r>
            <w:r w:rsidRPr="0087365E">
              <w:rPr>
                <w:sz w:val="24"/>
                <w:szCs w:val="24"/>
                <w:lang w:val="ro-RO"/>
              </w:rPr>
              <w:t xml:space="preserve"> privind dreptul de autor şi drepturile conexe, </w:t>
            </w:r>
            <w:r w:rsidRPr="0087365E">
              <w:rPr>
                <w:bCs/>
                <w:sz w:val="24"/>
                <w:szCs w:val="24"/>
                <w:lang w:val="ro-RO"/>
              </w:rPr>
              <w:t>cu modificările şi completările ulterioare</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b/>
                <w:sz w:val="24"/>
                <w:szCs w:val="24"/>
                <w:lang w:val="ro-RO"/>
              </w:rPr>
              <w:t>Legea nr. 500/2002</w:t>
            </w:r>
            <w:r w:rsidRPr="0087365E">
              <w:rPr>
                <w:sz w:val="24"/>
                <w:szCs w:val="24"/>
                <w:lang w:val="ro-RO"/>
              </w:rPr>
              <w:t xml:space="preserve"> privind finanţele publice, </w:t>
            </w:r>
            <w:r w:rsidRPr="0087365E">
              <w:rPr>
                <w:bCs/>
                <w:sz w:val="24"/>
                <w:szCs w:val="24"/>
                <w:lang w:val="ro-RO"/>
              </w:rPr>
              <w:t>cu modificările şi completările ulterioare</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b/>
                <w:sz w:val="24"/>
                <w:szCs w:val="24"/>
                <w:lang w:val="ro-RO"/>
              </w:rPr>
              <w:t>Lege nr. 273/2006</w:t>
            </w:r>
            <w:r w:rsidRPr="0087365E">
              <w:rPr>
                <w:sz w:val="24"/>
                <w:szCs w:val="24"/>
                <w:lang w:val="ro-RO"/>
              </w:rPr>
              <w:t xml:space="preserve"> privind finanţele publice locale, </w:t>
            </w:r>
            <w:r w:rsidRPr="0087365E">
              <w:rPr>
                <w:bCs/>
                <w:sz w:val="24"/>
                <w:szCs w:val="24"/>
                <w:lang w:val="ro-RO"/>
              </w:rPr>
              <w:t>cu modificările şi completările ulterioare</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b/>
                <w:bCs/>
                <w:sz w:val="24"/>
                <w:szCs w:val="24"/>
                <w:lang w:val="ro-RO"/>
              </w:rPr>
              <w:t>H.G. nr. 28/2008</w:t>
            </w:r>
            <w:r w:rsidRPr="0087365E">
              <w:rPr>
                <w:bCs/>
                <w:sz w:val="24"/>
                <w:szCs w:val="24"/>
                <w:lang w:val="ro-RO"/>
              </w:rPr>
              <w:t xml:space="preserve"> privind aprobarea conţinutului-cadru al </w:t>
            </w:r>
            <w:r w:rsidRPr="0087365E">
              <w:rPr>
                <w:bCs/>
                <w:sz w:val="24"/>
                <w:szCs w:val="24"/>
                <w:lang w:val="ro-RO"/>
              </w:rPr>
              <w:lastRenderedPageBreak/>
              <w:t>documentaţiei tehnico-economice aferente investiţiilor publice, precum şi a structurii şi metodologiei de elaborare a devizului general pentru obiective de investiţii şi lucrări de intervenţii, cu modificările şi completările ulterioare</w:t>
            </w:r>
          </w:p>
          <w:p w:rsidR="00AB497E" w:rsidRPr="0087365E" w:rsidRDefault="00AB497E" w:rsidP="00AB497E">
            <w:pPr>
              <w:pStyle w:val="FooterPMB1"/>
              <w:numPr>
                <w:ilvl w:val="0"/>
                <w:numId w:val="3"/>
              </w:numPr>
              <w:spacing w:line="240" w:lineRule="auto"/>
              <w:ind w:left="335" w:hanging="284"/>
              <w:jc w:val="both"/>
              <w:rPr>
                <w:b/>
                <w:bCs/>
                <w:sz w:val="24"/>
                <w:szCs w:val="24"/>
                <w:lang w:val="ro-RO"/>
              </w:rPr>
            </w:pPr>
            <w:r w:rsidRPr="0087365E">
              <w:rPr>
                <w:b/>
                <w:bCs/>
                <w:sz w:val="24"/>
                <w:szCs w:val="24"/>
                <w:lang w:val="ro-RO"/>
              </w:rPr>
              <w:t>H.G. nr. 1.865/2006</w:t>
            </w:r>
            <w:r w:rsidRPr="0087365E">
              <w:rPr>
                <w:bCs/>
                <w:sz w:val="24"/>
                <w:szCs w:val="24"/>
                <w:lang w:val="ro-RO"/>
              </w:rPr>
              <w:t xml:space="preserve"> pentru modificarea limitelor valorice privind competenţele de aprobare a documentaţiilor tehnico-economice ale obiectivelor de investiţii noi,H.G. nr. 406/2009 pentru modificarea limitelor valorice privind competentele de aprobare a documentaţiilor tehnico-economice ale obiectivelor de investiţii noi </w:t>
            </w:r>
          </w:p>
          <w:p w:rsidR="00AB497E" w:rsidRPr="0087365E" w:rsidRDefault="00AB497E" w:rsidP="00AB497E">
            <w:pPr>
              <w:pStyle w:val="FooterPMB1"/>
              <w:numPr>
                <w:ilvl w:val="0"/>
                <w:numId w:val="3"/>
              </w:numPr>
              <w:spacing w:line="240" w:lineRule="auto"/>
              <w:ind w:left="335" w:hanging="284"/>
              <w:jc w:val="both"/>
              <w:rPr>
                <w:bCs/>
                <w:sz w:val="24"/>
                <w:szCs w:val="24"/>
                <w:lang w:val="ro-RO"/>
              </w:rPr>
            </w:pPr>
            <w:r w:rsidRPr="0087365E">
              <w:rPr>
                <w:b/>
                <w:bCs/>
                <w:sz w:val="24"/>
                <w:szCs w:val="24"/>
                <w:lang w:val="ro-RO"/>
              </w:rPr>
              <w:t>H.G. nr. 846/2017</w:t>
            </w:r>
            <w:r w:rsidRPr="0087365E">
              <w:rPr>
                <w:bCs/>
                <w:sz w:val="24"/>
                <w:szCs w:val="24"/>
                <w:lang w:val="ro-RO"/>
              </w:rPr>
              <w:t xml:space="preserve"> pentru stabilirea  salariului de bază minim brut pe tară garantat în plată</w:t>
            </w:r>
            <w:r w:rsidRPr="0087365E">
              <w:rPr>
                <w:sz w:val="24"/>
                <w:szCs w:val="24"/>
                <w:lang w:val="ro-RO"/>
              </w:rPr>
              <w:t xml:space="preserve">, </w:t>
            </w:r>
            <w:r w:rsidRPr="0087365E">
              <w:rPr>
                <w:bCs/>
                <w:sz w:val="24"/>
                <w:szCs w:val="24"/>
                <w:lang w:val="ro-RO"/>
              </w:rPr>
              <w:t>cu modificările şi completările ulterioare</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b/>
                <w:bCs/>
                <w:sz w:val="24"/>
                <w:szCs w:val="24"/>
                <w:lang w:val="ro-RO"/>
              </w:rPr>
              <w:t>Legea nr. 188/1999</w:t>
            </w:r>
            <w:r w:rsidRPr="0087365E">
              <w:rPr>
                <w:bCs/>
                <w:sz w:val="24"/>
                <w:szCs w:val="24"/>
                <w:lang w:val="ro-RO"/>
              </w:rPr>
              <w:t xml:space="preserve"> privind Statutul funcţionarilor publici </w:t>
            </w:r>
            <w:r w:rsidRPr="0087365E">
              <w:rPr>
                <w:sz w:val="24"/>
                <w:szCs w:val="24"/>
                <w:lang w:val="ro-RO"/>
              </w:rPr>
              <w:t xml:space="preserve">- republicată, cu modificările şi completările ulterioare </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b/>
                <w:bCs/>
                <w:sz w:val="24"/>
                <w:szCs w:val="24"/>
                <w:lang w:val="ro-RO"/>
              </w:rPr>
              <w:t>Legea nr. 7/2004</w:t>
            </w:r>
            <w:r w:rsidRPr="0087365E">
              <w:rPr>
                <w:bCs/>
                <w:sz w:val="24"/>
                <w:szCs w:val="24"/>
                <w:lang w:val="ro-RO"/>
              </w:rPr>
              <w:t xml:space="preserve"> privind Codul de conduită al funcţionarilor publici</w:t>
            </w:r>
            <w:r w:rsidRPr="0087365E">
              <w:rPr>
                <w:sz w:val="24"/>
                <w:szCs w:val="24"/>
                <w:lang w:val="ro-RO"/>
              </w:rPr>
              <w:t xml:space="preserve">, republicată, </w:t>
            </w:r>
            <w:r w:rsidRPr="0087365E">
              <w:rPr>
                <w:bCs/>
                <w:sz w:val="24"/>
                <w:szCs w:val="24"/>
                <w:lang w:val="ro-RO"/>
              </w:rPr>
              <w:t>cu modificările şi completările ulterioare</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b/>
                <w:bCs/>
                <w:sz w:val="24"/>
                <w:szCs w:val="24"/>
                <w:lang w:val="ro-RO"/>
              </w:rPr>
              <w:t>H.G. nr. 611/2008</w:t>
            </w:r>
            <w:r w:rsidRPr="0087365E">
              <w:rPr>
                <w:bCs/>
                <w:sz w:val="24"/>
                <w:szCs w:val="24"/>
                <w:lang w:val="ro-RO"/>
              </w:rPr>
              <w:t xml:space="preserve"> pentru aprobarea normelor privind organizarea si dezvoltarea carierei funcţionarilor publici</w:t>
            </w:r>
            <w:r w:rsidRPr="0087365E">
              <w:rPr>
                <w:sz w:val="24"/>
                <w:szCs w:val="24"/>
                <w:lang w:val="ro-RO"/>
              </w:rPr>
              <w:t>, cu modificările şi completările ulterioare</w:t>
            </w:r>
          </w:p>
          <w:p w:rsidR="00AB497E" w:rsidRPr="0087365E" w:rsidRDefault="00AB497E" w:rsidP="00AB497E">
            <w:pPr>
              <w:pStyle w:val="FooterPMB1"/>
              <w:numPr>
                <w:ilvl w:val="0"/>
                <w:numId w:val="3"/>
              </w:numPr>
              <w:spacing w:line="240" w:lineRule="auto"/>
              <w:ind w:left="335" w:hanging="284"/>
              <w:jc w:val="both"/>
              <w:rPr>
                <w:b/>
                <w:bCs/>
                <w:sz w:val="24"/>
                <w:szCs w:val="24"/>
                <w:lang w:val="ro-RO"/>
              </w:rPr>
            </w:pPr>
            <w:r w:rsidRPr="0087365E">
              <w:rPr>
                <w:b/>
                <w:bCs/>
                <w:sz w:val="24"/>
                <w:szCs w:val="24"/>
                <w:lang w:val="ro-RO"/>
              </w:rPr>
              <w:t xml:space="preserve">Legea nr. 53/2003 - </w:t>
            </w:r>
            <w:r w:rsidRPr="0087365E">
              <w:rPr>
                <w:bCs/>
                <w:sz w:val="24"/>
                <w:szCs w:val="24"/>
                <w:lang w:val="ro-RO"/>
              </w:rPr>
              <w:t>Codul Muncii</w:t>
            </w:r>
            <w:r w:rsidRPr="0087365E">
              <w:rPr>
                <w:sz w:val="24"/>
                <w:szCs w:val="24"/>
                <w:lang w:val="ro-RO"/>
              </w:rPr>
              <w:t>, cu modificările şi completările ulterioare</w:t>
            </w:r>
          </w:p>
          <w:p w:rsidR="00AB497E" w:rsidRPr="0087365E" w:rsidRDefault="00AB497E" w:rsidP="00AB497E">
            <w:pPr>
              <w:pStyle w:val="FooterPMB1"/>
              <w:numPr>
                <w:ilvl w:val="0"/>
                <w:numId w:val="3"/>
              </w:numPr>
              <w:spacing w:line="240" w:lineRule="auto"/>
              <w:ind w:left="335" w:hanging="284"/>
              <w:jc w:val="both"/>
              <w:rPr>
                <w:bCs/>
                <w:sz w:val="24"/>
                <w:szCs w:val="24"/>
                <w:lang w:val="ro-RO"/>
              </w:rPr>
            </w:pPr>
            <w:r w:rsidRPr="0087365E">
              <w:rPr>
                <w:b/>
                <w:bCs/>
                <w:sz w:val="24"/>
                <w:szCs w:val="24"/>
                <w:lang w:val="ro-RO"/>
              </w:rPr>
              <w:t>H.G. nr. 90/2010</w:t>
            </w:r>
            <w:r w:rsidRPr="0087365E">
              <w:rPr>
                <w:bCs/>
                <w:sz w:val="24"/>
                <w:szCs w:val="24"/>
                <w:lang w:val="ro-RO"/>
              </w:rPr>
              <w:t xml:space="preserve"> privind organizarea şi funcţionarea Ministerului Culturii şi Patrimoniului Naţional, cu modificările şi completările ulterioare</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b/>
                <w:sz w:val="24"/>
                <w:szCs w:val="24"/>
                <w:lang w:val="ro-RO"/>
              </w:rPr>
              <w:t>O.G. nr. 26/2000</w:t>
            </w:r>
            <w:r w:rsidRPr="0087365E">
              <w:rPr>
                <w:sz w:val="24"/>
                <w:szCs w:val="24"/>
                <w:lang w:val="ro-RO"/>
              </w:rPr>
              <w:t xml:space="preserve"> cu privire la asociaţii şi fundaţii, </w:t>
            </w:r>
            <w:r w:rsidRPr="0087365E">
              <w:rPr>
                <w:bCs/>
                <w:sz w:val="24"/>
                <w:szCs w:val="24"/>
                <w:lang w:val="ro-RO"/>
              </w:rPr>
              <w:t>cu modificările şi completările ulterioare</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b/>
                <w:bCs/>
                <w:sz w:val="24"/>
                <w:szCs w:val="24"/>
                <w:lang w:val="ro-RO"/>
              </w:rPr>
              <w:t>O.G. nr. 82/2001</w:t>
            </w:r>
            <w:r w:rsidRPr="0087365E">
              <w:rPr>
                <w:bCs/>
                <w:sz w:val="24"/>
                <w:szCs w:val="24"/>
                <w:lang w:val="ro-RO"/>
              </w:rPr>
              <w:t xml:space="preserve"> privind stabilirea unor forme de sprijin financiar pentru unităţile de cult aparţinând cultelor religioase recunoscute din România</w:t>
            </w:r>
            <w:r w:rsidRPr="0087365E">
              <w:rPr>
                <w:sz w:val="24"/>
                <w:szCs w:val="24"/>
                <w:lang w:val="ro-RO"/>
              </w:rPr>
              <w:t>,</w:t>
            </w:r>
            <w:r w:rsidRPr="0087365E">
              <w:rPr>
                <w:bCs/>
                <w:sz w:val="24"/>
                <w:szCs w:val="24"/>
                <w:lang w:val="ro-RO"/>
              </w:rPr>
              <w:t>republicată, cu modificările şi completările ulterioare</w:t>
            </w:r>
          </w:p>
          <w:p w:rsidR="00AB497E" w:rsidRPr="0087365E" w:rsidRDefault="00AB497E" w:rsidP="00AB497E">
            <w:pPr>
              <w:pStyle w:val="FooterPMB1"/>
              <w:numPr>
                <w:ilvl w:val="0"/>
                <w:numId w:val="3"/>
              </w:numPr>
              <w:spacing w:line="240" w:lineRule="auto"/>
              <w:ind w:left="335" w:hanging="284"/>
              <w:jc w:val="both"/>
              <w:rPr>
                <w:b/>
                <w:bCs/>
                <w:sz w:val="24"/>
                <w:szCs w:val="24"/>
                <w:lang w:val="ro-RO"/>
              </w:rPr>
            </w:pPr>
            <w:r w:rsidRPr="0087365E">
              <w:rPr>
                <w:b/>
                <w:bCs/>
                <w:sz w:val="24"/>
                <w:szCs w:val="24"/>
                <w:lang w:val="ro-RO"/>
              </w:rPr>
              <w:t xml:space="preserve">Legea nr. 489/2006 </w:t>
            </w:r>
            <w:r w:rsidRPr="0087365E">
              <w:rPr>
                <w:bCs/>
                <w:iCs/>
                <w:sz w:val="24"/>
                <w:szCs w:val="24"/>
                <w:lang w:val="ro-RO"/>
              </w:rPr>
              <w:t xml:space="preserve">privind libertatea religioasă şi regimul general al cultelor, </w:t>
            </w:r>
            <w:r w:rsidRPr="0087365E">
              <w:rPr>
                <w:bCs/>
                <w:sz w:val="24"/>
                <w:szCs w:val="24"/>
                <w:lang w:val="ro-RO"/>
              </w:rPr>
              <w:t>cu modificările şi completările ulterioare</w:t>
            </w:r>
          </w:p>
          <w:p w:rsidR="00AB497E" w:rsidRPr="0087365E" w:rsidRDefault="00AB497E" w:rsidP="00AB497E">
            <w:pPr>
              <w:pStyle w:val="FooterPMB1"/>
              <w:numPr>
                <w:ilvl w:val="0"/>
                <w:numId w:val="3"/>
              </w:numPr>
              <w:spacing w:line="240" w:lineRule="auto"/>
              <w:ind w:left="335" w:hanging="284"/>
              <w:jc w:val="both"/>
              <w:rPr>
                <w:b/>
                <w:bCs/>
                <w:sz w:val="24"/>
                <w:szCs w:val="24"/>
                <w:lang w:val="ro-RO"/>
              </w:rPr>
            </w:pPr>
            <w:r w:rsidRPr="0087365E">
              <w:rPr>
                <w:b/>
                <w:bCs/>
                <w:sz w:val="24"/>
                <w:szCs w:val="24"/>
                <w:lang w:val="ro-RO"/>
              </w:rPr>
              <w:t xml:space="preserve">Legea nr. 2/2018 </w:t>
            </w:r>
            <w:r w:rsidRPr="0087365E">
              <w:rPr>
                <w:bCs/>
                <w:iCs/>
                <w:sz w:val="24"/>
                <w:szCs w:val="24"/>
                <w:lang w:val="ro-RO"/>
              </w:rPr>
              <w:t xml:space="preserve">de aprobare a bugetului de stat pe anul 2018, </w:t>
            </w:r>
            <w:r w:rsidRPr="0087365E">
              <w:rPr>
                <w:bCs/>
                <w:sz w:val="24"/>
                <w:szCs w:val="24"/>
                <w:lang w:val="ro-RO"/>
              </w:rPr>
              <w:t>cu modificările şi completările ulterioare</w:t>
            </w:r>
          </w:p>
          <w:p w:rsidR="00AB497E" w:rsidRPr="0087365E" w:rsidRDefault="00AB497E" w:rsidP="00AB497E">
            <w:pPr>
              <w:pStyle w:val="FooterPMB1"/>
              <w:numPr>
                <w:ilvl w:val="0"/>
                <w:numId w:val="3"/>
              </w:numPr>
              <w:spacing w:line="240" w:lineRule="auto"/>
              <w:ind w:left="335" w:hanging="284"/>
              <w:jc w:val="both"/>
              <w:rPr>
                <w:b/>
                <w:bCs/>
                <w:sz w:val="24"/>
                <w:szCs w:val="24"/>
                <w:lang w:val="ro-RO"/>
              </w:rPr>
            </w:pPr>
            <w:r w:rsidRPr="0087365E">
              <w:rPr>
                <w:b/>
                <w:bCs/>
                <w:sz w:val="24"/>
                <w:szCs w:val="24"/>
                <w:lang w:val="ro-RO"/>
              </w:rPr>
              <w:t xml:space="preserve">Legea nr. 153/2017 </w:t>
            </w:r>
            <w:r w:rsidRPr="0087365E">
              <w:rPr>
                <w:bCs/>
                <w:sz w:val="24"/>
                <w:szCs w:val="24"/>
                <w:lang w:val="ro-RO"/>
              </w:rPr>
              <w:t>privind salarizarea personalului plătit din fonduri publice</w:t>
            </w:r>
          </w:p>
          <w:p w:rsidR="00AB497E" w:rsidRPr="0087365E" w:rsidRDefault="00AB497E" w:rsidP="00AB497E">
            <w:pPr>
              <w:pStyle w:val="FooterPMB1"/>
              <w:numPr>
                <w:ilvl w:val="0"/>
                <w:numId w:val="3"/>
              </w:numPr>
              <w:spacing w:line="240" w:lineRule="auto"/>
              <w:ind w:left="335" w:hanging="284"/>
              <w:jc w:val="both"/>
              <w:rPr>
                <w:bCs/>
                <w:sz w:val="24"/>
                <w:szCs w:val="24"/>
                <w:lang w:val="ro-RO"/>
              </w:rPr>
            </w:pPr>
            <w:r w:rsidRPr="0087365E">
              <w:rPr>
                <w:b/>
                <w:bCs/>
                <w:sz w:val="24"/>
                <w:szCs w:val="24"/>
                <w:lang w:val="ro-RO"/>
              </w:rPr>
              <w:t>H.G. nr. 841/1995</w:t>
            </w:r>
            <w:r w:rsidRPr="0087365E">
              <w:rPr>
                <w:bCs/>
                <w:sz w:val="24"/>
                <w:szCs w:val="24"/>
                <w:lang w:val="ro-RO"/>
              </w:rPr>
              <w:t xml:space="preserve"> privind procedurile de transmitere fără plată şi de valorificare a bunurilor aparţinând instituţiilor publice</w:t>
            </w:r>
            <w:r w:rsidRPr="0087365E">
              <w:rPr>
                <w:sz w:val="24"/>
                <w:szCs w:val="24"/>
                <w:lang w:val="ro-RO"/>
              </w:rPr>
              <w:t xml:space="preserve">, </w:t>
            </w:r>
            <w:r w:rsidRPr="0087365E">
              <w:rPr>
                <w:bCs/>
                <w:sz w:val="24"/>
                <w:szCs w:val="24"/>
                <w:lang w:val="ro-RO"/>
              </w:rPr>
              <w:t>cu modificările şi completările ulterioare</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rStyle w:val="HTMLCite"/>
                <w:b/>
                <w:bCs/>
                <w:i w:val="0"/>
                <w:sz w:val="24"/>
                <w:szCs w:val="24"/>
              </w:rPr>
              <w:t xml:space="preserve">Legea nr. 15/1994 </w:t>
            </w:r>
            <w:r w:rsidRPr="0087365E">
              <w:rPr>
                <w:rStyle w:val="HTMLCite"/>
                <w:i w:val="0"/>
                <w:sz w:val="24"/>
                <w:szCs w:val="24"/>
              </w:rPr>
              <w:t xml:space="preserve">privind amortizarea capitalului imobilizat in active corporale si necorporale </w:t>
            </w:r>
            <w:r w:rsidRPr="0087365E">
              <w:rPr>
                <w:sz w:val="24"/>
                <w:szCs w:val="24"/>
                <w:lang w:val="ro-RO"/>
              </w:rPr>
              <w:t xml:space="preserve">– </w:t>
            </w:r>
            <w:r w:rsidRPr="0087365E">
              <w:rPr>
                <w:bCs/>
                <w:sz w:val="24"/>
                <w:szCs w:val="24"/>
                <w:lang w:val="ro-RO"/>
              </w:rPr>
              <w:t>republicată, cu modificările şi completările ulterioare</w:t>
            </w:r>
          </w:p>
          <w:p w:rsidR="00AB497E" w:rsidRPr="0087365E" w:rsidRDefault="00AB497E" w:rsidP="00AB497E">
            <w:pPr>
              <w:pStyle w:val="FooterPMB1"/>
              <w:numPr>
                <w:ilvl w:val="0"/>
                <w:numId w:val="3"/>
              </w:numPr>
              <w:spacing w:line="240" w:lineRule="auto"/>
              <w:ind w:left="335" w:hanging="284"/>
              <w:jc w:val="both"/>
              <w:rPr>
                <w:bCs/>
                <w:sz w:val="24"/>
                <w:szCs w:val="24"/>
                <w:lang w:val="ro-RO"/>
              </w:rPr>
            </w:pPr>
            <w:r w:rsidRPr="0087365E">
              <w:rPr>
                <w:b/>
                <w:bCs/>
                <w:sz w:val="24"/>
                <w:szCs w:val="24"/>
                <w:lang w:val="ro-RO"/>
              </w:rPr>
              <w:t xml:space="preserve">H.G. nr. 2139/2004 </w:t>
            </w:r>
            <w:r w:rsidRPr="0087365E">
              <w:rPr>
                <w:bCs/>
                <w:sz w:val="24"/>
                <w:szCs w:val="24"/>
                <w:lang w:val="ro-RO"/>
              </w:rPr>
              <w:t xml:space="preserve">pentru aprobarea Catalogului privind clasificarea si duratele normale de funcţionare a mijloacelor </w:t>
            </w:r>
            <w:r w:rsidRPr="0087365E">
              <w:rPr>
                <w:bCs/>
                <w:sz w:val="24"/>
                <w:szCs w:val="24"/>
                <w:lang w:val="ro-RO"/>
              </w:rPr>
              <w:lastRenderedPageBreak/>
              <w:t>fixe</w:t>
            </w:r>
            <w:r w:rsidRPr="0087365E">
              <w:rPr>
                <w:sz w:val="24"/>
                <w:szCs w:val="24"/>
                <w:lang w:val="ro-RO"/>
              </w:rPr>
              <w:t xml:space="preserve">, cu modificările şi completările ulterioare </w:t>
            </w:r>
          </w:p>
          <w:p w:rsidR="00AB497E" w:rsidRPr="0087365E" w:rsidRDefault="00AB497E" w:rsidP="00AB497E">
            <w:pPr>
              <w:pStyle w:val="FooterPMB1"/>
              <w:numPr>
                <w:ilvl w:val="0"/>
                <w:numId w:val="3"/>
              </w:numPr>
              <w:spacing w:line="240" w:lineRule="auto"/>
              <w:ind w:left="335" w:hanging="284"/>
              <w:jc w:val="both"/>
              <w:rPr>
                <w:bCs/>
                <w:sz w:val="24"/>
                <w:szCs w:val="24"/>
                <w:lang w:val="ro-RO"/>
              </w:rPr>
            </w:pPr>
            <w:r w:rsidRPr="0087365E">
              <w:rPr>
                <w:b/>
                <w:bCs/>
                <w:sz w:val="24"/>
                <w:szCs w:val="24"/>
                <w:lang w:val="ro-RO"/>
              </w:rPr>
              <w:t xml:space="preserve">Ordin MEF nr. 3471/2008 </w:t>
            </w:r>
            <w:r w:rsidRPr="0087365E">
              <w:rPr>
                <w:bCs/>
                <w:sz w:val="24"/>
                <w:szCs w:val="24"/>
                <w:lang w:val="ro-RO"/>
              </w:rPr>
              <w:t>pentru aprobarea Normelor metodologice privind evaluarea şi amortizarea activelor fixe corporale aflate în patrimoniul instituţiilor publice, cu modificările şi completările ulterioare</w:t>
            </w:r>
          </w:p>
          <w:p w:rsidR="00AB497E" w:rsidRPr="0087365E" w:rsidRDefault="00AB497E" w:rsidP="00AB497E">
            <w:pPr>
              <w:pStyle w:val="FooterPMB1"/>
              <w:numPr>
                <w:ilvl w:val="0"/>
                <w:numId w:val="3"/>
              </w:numPr>
              <w:spacing w:line="240" w:lineRule="auto"/>
              <w:ind w:left="335" w:hanging="284"/>
              <w:jc w:val="both"/>
              <w:rPr>
                <w:bCs/>
                <w:sz w:val="24"/>
                <w:szCs w:val="24"/>
                <w:lang w:val="ro-RO"/>
              </w:rPr>
            </w:pPr>
            <w:r w:rsidRPr="0087365E">
              <w:rPr>
                <w:b/>
                <w:bCs/>
                <w:sz w:val="24"/>
                <w:szCs w:val="24"/>
                <w:lang w:val="ro-RO"/>
              </w:rPr>
              <w:t xml:space="preserve">Ordin MCC nr. 2035/2000 </w:t>
            </w:r>
            <w:r w:rsidRPr="0087365E">
              <w:rPr>
                <w:bCs/>
                <w:sz w:val="24"/>
                <w:szCs w:val="24"/>
                <w:lang w:val="ro-RO"/>
              </w:rPr>
              <w:t>privind aprobarea Nomelor metodologice pentru evidenţa, gestiunea şi inventarierea bunurilor culturale deţinute de muzee, colecţii publice, case memoriale, centre de cultură şi alte unităţi de profil</w:t>
            </w:r>
            <w:r w:rsidRPr="0087365E">
              <w:rPr>
                <w:sz w:val="24"/>
                <w:szCs w:val="24"/>
                <w:lang w:val="ro-RO"/>
              </w:rPr>
              <w:t>, cu modificările şi completările ulterioare</w:t>
            </w:r>
          </w:p>
          <w:p w:rsidR="00AB497E" w:rsidRPr="0087365E" w:rsidRDefault="003E5947" w:rsidP="00AB497E">
            <w:pPr>
              <w:pStyle w:val="FooterPMB1"/>
              <w:numPr>
                <w:ilvl w:val="0"/>
                <w:numId w:val="3"/>
              </w:numPr>
              <w:spacing w:line="240" w:lineRule="auto"/>
              <w:ind w:left="335" w:hanging="284"/>
              <w:jc w:val="both"/>
              <w:rPr>
                <w:b/>
                <w:bCs/>
                <w:sz w:val="24"/>
                <w:szCs w:val="24"/>
                <w:lang w:val="ro-RO"/>
              </w:rPr>
            </w:pPr>
            <w:hyperlink r:id="rId33" w:tgtFrame="_top" w:history="1">
              <w:r w:rsidR="00AB497E" w:rsidRPr="0087365E">
                <w:rPr>
                  <w:rStyle w:val="Hyperlink"/>
                  <w:b/>
                  <w:bCs/>
                  <w:iCs/>
                  <w:sz w:val="24"/>
                  <w:szCs w:val="24"/>
                  <w:lang w:val="ro-RO"/>
                </w:rPr>
                <w:t>Legea nr. 98/2016</w:t>
              </w:r>
            </w:hyperlink>
            <w:r w:rsidR="00AB497E" w:rsidRPr="0087365E">
              <w:rPr>
                <w:bCs/>
                <w:iCs/>
                <w:sz w:val="24"/>
                <w:szCs w:val="24"/>
                <w:lang w:val="ro-RO"/>
              </w:rPr>
              <w:t xml:space="preserve"> privind achiziţiile publice, </w:t>
            </w:r>
            <w:r w:rsidR="00AB497E" w:rsidRPr="0087365E">
              <w:rPr>
                <w:bCs/>
                <w:sz w:val="24"/>
                <w:szCs w:val="24"/>
                <w:lang w:val="ro-RO"/>
              </w:rPr>
              <w:t>cu modificările şi completările ulterioare</w:t>
            </w:r>
          </w:p>
          <w:p w:rsidR="00AB497E" w:rsidRPr="0087365E" w:rsidRDefault="00AB497E" w:rsidP="00AB497E">
            <w:pPr>
              <w:pStyle w:val="FooterPMB1"/>
              <w:numPr>
                <w:ilvl w:val="0"/>
                <w:numId w:val="3"/>
              </w:numPr>
              <w:spacing w:line="240" w:lineRule="auto"/>
              <w:ind w:left="335" w:hanging="284"/>
              <w:jc w:val="both"/>
              <w:rPr>
                <w:b/>
                <w:bCs/>
                <w:sz w:val="24"/>
                <w:szCs w:val="24"/>
                <w:lang w:val="ro-RO"/>
              </w:rPr>
            </w:pPr>
            <w:r w:rsidRPr="0087365E">
              <w:rPr>
                <w:rStyle w:val="panchor2"/>
                <w:rFonts w:ascii="Arial" w:hAnsi="Arial" w:cs="Arial"/>
                <w:b/>
                <w:bCs/>
                <w:sz w:val="24"/>
                <w:szCs w:val="24"/>
                <w:lang w:val="ro-RO"/>
              </w:rPr>
              <w:t xml:space="preserve">H.G. nr. 395/2016 </w:t>
            </w:r>
            <w:r w:rsidRPr="0087365E">
              <w:rPr>
                <w:bCs/>
                <w:iCs/>
                <w:sz w:val="24"/>
                <w:szCs w:val="24"/>
                <w:lang w:val="ro-RO"/>
              </w:rPr>
              <w:t>pentru aprobarea Normelor metodologice de aplicare a prevederilor referitoare la atribuirea contractului de achiziţie publică/acordului-cadru din </w:t>
            </w:r>
            <w:hyperlink r:id="rId34" w:tgtFrame="_top" w:history="1">
              <w:r w:rsidRPr="0087365E">
                <w:rPr>
                  <w:rStyle w:val="Hyperlink"/>
                  <w:bCs/>
                  <w:iCs/>
                  <w:sz w:val="24"/>
                  <w:szCs w:val="24"/>
                  <w:lang w:val="ro-RO"/>
                </w:rPr>
                <w:t>Legea nr. 98/2016</w:t>
              </w:r>
            </w:hyperlink>
            <w:r w:rsidRPr="0087365E">
              <w:rPr>
                <w:bCs/>
                <w:iCs/>
                <w:sz w:val="24"/>
                <w:szCs w:val="24"/>
                <w:lang w:val="ro-RO"/>
              </w:rPr>
              <w:t xml:space="preserve"> privind achiziţiile publice, </w:t>
            </w:r>
            <w:r w:rsidRPr="0087365E">
              <w:rPr>
                <w:bCs/>
                <w:sz w:val="24"/>
                <w:szCs w:val="24"/>
                <w:lang w:val="ro-RO"/>
              </w:rPr>
              <w:t>cu modificările şi completările ulterioare</w:t>
            </w:r>
          </w:p>
          <w:p w:rsidR="00AB497E" w:rsidRPr="0087365E" w:rsidRDefault="00AB497E" w:rsidP="00AB497E">
            <w:pPr>
              <w:pStyle w:val="FooterPMB1"/>
              <w:numPr>
                <w:ilvl w:val="0"/>
                <w:numId w:val="3"/>
              </w:numPr>
              <w:spacing w:line="240" w:lineRule="auto"/>
              <w:ind w:left="335" w:hanging="284"/>
              <w:jc w:val="both"/>
              <w:rPr>
                <w:b/>
                <w:bCs/>
                <w:sz w:val="24"/>
                <w:szCs w:val="24"/>
                <w:lang w:val="ro-RO"/>
              </w:rPr>
            </w:pPr>
            <w:r w:rsidRPr="0087365E">
              <w:rPr>
                <w:rStyle w:val="panchor1"/>
                <w:rFonts w:ascii="Arial" w:hAnsi="Arial" w:cs="Arial"/>
                <w:b/>
                <w:bCs/>
                <w:sz w:val="24"/>
                <w:szCs w:val="24"/>
                <w:lang w:val="ro-RO"/>
              </w:rPr>
              <w:t>O.G. nr. 119/1999</w:t>
            </w:r>
            <w:r w:rsidRPr="0087365E">
              <w:rPr>
                <w:bCs/>
                <w:sz w:val="24"/>
                <w:szCs w:val="24"/>
                <w:lang w:val="ro-RO"/>
              </w:rPr>
              <w:t>privind controlul intern si controlul financiar preventiv, republicată, cu modificările şi completările ulterioare</w:t>
            </w:r>
          </w:p>
          <w:p w:rsidR="00AB497E" w:rsidRPr="0087365E" w:rsidRDefault="00AB497E" w:rsidP="00AB497E">
            <w:pPr>
              <w:pStyle w:val="FooterPMB1"/>
              <w:numPr>
                <w:ilvl w:val="0"/>
                <w:numId w:val="3"/>
              </w:numPr>
              <w:spacing w:line="240" w:lineRule="auto"/>
              <w:ind w:left="335" w:hanging="284"/>
              <w:jc w:val="both"/>
              <w:rPr>
                <w:rStyle w:val="panchor1"/>
                <w:rFonts w:ascii="Arial" w:hAnsi="Arial" w:cs="Arial"/>
                <w:bCs/>
                <w:sz w:val="24"/>
                <w:szCs w:val="24"/>
                <w:lang w:val="ro-RO"/>
              </w:rPr>
            </w:pPr>
            <w:r w:rsidRPr="0087365E">
              <w:rPr>
                <w:rStyle w:val="panchor1"/>
                <w:rFonts w:ascii="Arial" w:hAnsi="Arial" w:cs="Arial"/>
                <w:b/>
                <w:bCs/>
                <w:sz w:val="24"/>
                <w:szCs w:val="24"/>
                <w:lang w:val="ro-RO"/>
              </w:rPr>
              <w:t>Decret nr. 478/1954</w:t>
            </w:r>
            <w:r w:rsidRPr="0087365E">
              <w:rPr>
                <w:rStyle w:val="panchor1"/>
                <w:rFonts w:ascii="Arial" w:hAnsi="Arial" w:cs="Arial"/>
                <w:bCs/>
                <w:sz w:val="24"/>
                <w:szCs w:val="24"/>
                <w:lang w:val="ro-RO"/>
              </w:rPr>
              <w:t xml:space="preserve"> privitor la donaţiile făcute statului, </w:t>
            </w:r>
            <w:r w:rsidRPr="0087365E">
              <w:rPr>
                <w:bCs/>
                <w:sz w:val="24"/>
                <w:szCs w:val="24"/>
                <w:lang w:val="ro-RO"/>
              </w:rPr>
              <w:t>cu modificările şi completările ulterioare</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b/>
                <w:sz w:val="24"/>
                <w:szCs w:val="24"/>
                <w:lang w:val="ro-RO"/>
              </w:rPr>
              <w:t>Legea nr. 261/2005</w:t>
            </w:r>
            <w:r w:rsidRPr="0087365E">
              <w:rPr>
                <w:bCs/>
                <w:sz w:val="24"/>
                <w:szCs w:val="24"/>
                <w:lang w:val="ro-RO"/>
              </w:rPr>
              <w:t xml:space="preserve">pentru aprobarea </w:t>
            </w:r>
            <w:r w:rsidRPr="0087365E">
              <w:rPr>
                <w:rStyle w:val="panchor1"/>
                <w:rFonts w:ascii="Arial" w:hAnsi="Arial" w:cs="Arial"/>
                <w:bCs/>
                <w:sz w:val="24"/>
                <w:szCs w:val="24"/>
                <w:lang w:val="ro-RO"/>
              </w:rPr>
              <w:t>O.U.G.nr. 19/2005</w:t>
            </w:r>
            <w:r w:rsidRPr="0087365E">
              <w:rPr>
                <w:bCs/>
                <w:sz w:val="24"/>
                <w:szCs w:val="24"/>
                <w:lang w:val="ro-RO"/>
              </w:rPr>
              <w:t xml:space="preserve">  privind realizarea Ansamblului Arhitectural Catedrala Mântuirii Neamului, cu modificările şi completările ulterioare</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b/>
                <w:sz w:val="24"/>
                <w:szCs w:val="24"/>
                <w:lang w:val="ro-RO"/>
              </w:rPr>
              <w:t>Legea nr. 61/1991</w:t>
            </w:r>
            <w:r w:rsidRPr="0087365E">
              <w:rPr>
                <w:b/>
                <w:bCs/>
                <w:sz w:val="24"/>
                <w:szCs w:val="24"/>
                <w:lang w:val="ro-RO"/>
              </w:rPr>
              <w:t> </w:t>
            </w:r>
            <w:r w:rsidRPr="0087365E">
              <w:rPr>
                <w:iCs/>
                <w:sz w:val="24"/>
                <w:szCs w:val="24"/>
                <w:lang w:val="ro-RO"/>
              </w:rPr>
              <w:t>pentru sancţionarea faptelor de încălcare a unor norme de convieţuire socială, a ordinii şi liniştii publice</w:t>
            </w:r>
            <w:r w:rsidRPr="0087365E">
              <w:rPr>
                <w:bCs/>
                <w:sz w:val="24"/>
                <w:szCs w:val="24"/>
                <w:lang w:val="ro-RO"/>
              </w:rPr>
              <w:t>, </w:t>
            </w:r>
            <w:r w:rsidRPr="0087365E">
              <w:rPr>
                <w:sz w:val="24"/>
                <w:szCs w:val="24"/>
                <w:lang w:val="ro-RO"/>
              </w:rPr>
              <w:t>republicată, cu modificările şi completările ulterioare</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b/>
                <w:sz w:val="24"/>
                <w:szCs w:val="24"/>
                <w:lang w:val="ro-RO"/>
              </w:rPr>
              <w:t>Legea nr. 60/1991</w:t>
            </w:r>
            <w:r w:rsidRPr="0087365E">
              <w:rPr>
                <w:b/>
                <w:bCs/>
                <w:sz w:val="24"/>
                <w:szCs w:val="24"/>
                <w:lang w:val="ro-RO"/>
              </w:rPr>
              <w:t> </w:t>
            </w:r>
            <w:r w:rsidRPr="0087365E">
              <w:rPr>
                <w:iCs/>
                <w:sz w:val="24"/>
                <w:szCs w:val="24"/>
                <w:lang w:val="ro-RO"/>
              </w:rPr>
              <w:t>privind organizarea şi desfăşurarea adunărilor publice</w:t>
            </w:r>
            <w:r w:rsidRPr="0087365E">
              <w:rPr>
                <w:bCs/>
                <w:sz w:val="24"/>
                <w:szCs w:val="24"/>
                <w:lang w:val="ro-RO"/>
              </w:rPr>
              <w:t>, </w:t>
            </w:r>
            <w:r w:rsidRPr="0087365E">
              <w:rPr>
                <w:sz w:val="24"/>
                <w:szCs w:val="24"/>
                <w:lang w:val="ro-RO"/>
              </w:rPr>
              <w:t>republicată, cu modificările şi completările ulterioare</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b/>
                <w:sz w:val="24"/>
                <w:szCs w:val="24"/>
                <w:lang w:val="ro-RO"/>
              </w:rPr>
              <w:t xml:space="preserve">Ordinul Ministerului Sănătăţii nr.119/2014 </w:t>
            </w:r>
            <w:r w:rsidRPr="0087365E">
              <w:rPr>
                <w:sz w:val="24"/>
                <w:szCs w:val="24"/>
                <w:lang w:val="ro-RO"/>
              </w:rPr>
              <w:t>pentru aprobarea Normelor de igienă şi sănătate publică pentru mediul de viaţă al populaţiei, cu modificările şi completările ulterioare</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b/>
                <w:sz w:val="24"/>
                <w:szCs w:val="24"/>
                <w:lang w:val="ro-RO"/>
              </w:rPr>
              <w:t>Legea nr. 12/1990</w:t>
            </w:r>
            <w:r w:rsidRPr="0087365E">
              <w:rPr>
                <w:b/>
                <w:bCs/>
                <w:sz w:val="24"/>
                <w:szCs w:val="24"/>
                <w:lang w:val="ro-RO"/>
              </w:rPr>
              <w:t> </w:t>
            </w:r>
            <w:r w:rsidRPr="0087365E">
              <w:rPr>
                <w:iCs/>
                <w:sz w:val="24"/>
                <w:szCs w:val="24"/>
                <w:lang w:val="ro-RO"/>
              </w:rPr>
              <w:t>privind protejarea populaţiei împotriva unor activităţi de producţie, comerţ sau prestări de servicii ilicite</w:t>
            </w:r>
            <w:r w:rsidRPr="0087365E">
              <w:rPr>
                <w:bCs/>
                <w:sz w:val="24"/>
                <w:szCs w:val="24"/>
                <w:lang w:val="ro-RO"/>
              </w:rPr>
              <w:t>, </w:t>
            </w:r>
            <w:r w:rsidRPr="0087365E">
              <w:rPr>
                <w:sz w:val="24"/>
                <w:szCs w:val="24"/>
                <w:lang w:val="ro-RO"/>
              </w:rPr>
              <w:t>republicată, cu modificările şi completările ulterioare</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b/>
                <w:sz w:val="24"/>
                <w:szCs w:val="24"/>
                <w:lang w:val="ro-RO"/>
              </w:rPr>
              <w:t xml:space="preserve">H.G nr. 348/2004 </w:t>
            </w:r>
            <w:r w:rsidRPr="0087365E">
              <w:rPr>
                <w:sz w:val="24"/>
                <w:szCs w:val="24"/>
                <w:lang w:val="ro-RO"/>
              </w:rPr>
              <w:t>privind exercitarea comerţului cu produse şi servicii de piaţă în unele zone publice, cu modificările şi completările ulterioare</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b/>
                <w:sz w:val="24"/>
                <w:szCs w:val="24"/>
                <w:lang w:val="ro-RO"/>
              </w:rPr>
              <w:t xml:space="preserve">Legea nr. 448/2006 </w:t>
            </w:r>
            <w:r w:rsidRPr="0087365E">
              <w:rPr>
                <w:sz w:val="24"/>
                <w:szCs w:val="24"/>
                <w:lang w:val="ro-RO"/>
              </w:rPr>
              <w:t>privind protecția și promovarea drepturilor persoanelor cu handicap, cu modificările şi completările ulterioare</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sz w:val="24"/>
                <w:szCs w:val="24"/>
                <w:lang w:val="ro-RO"/>
              </w:rPr>
              <w:t>________________________________________________</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b/>
                <w:sz w:val="24"/>
                <w:szCs w:val="24"/>
                <w:lang w:val="ro-RO"/>
              </w:rPr>
              <w:t>D.P.G. nr. 2194/1998</w:t>
            </w:r>
            <w:r w:rsidRPr="0087365E">
              <w:rPr>
                <w:sz w:val="24"/>
                <w:szCs w:val="24"/>
                <w:lang w:val="ro-RO"/>
              </w:rPr>
              <w:t xml:space="preserve"> de aprobare a instrucţiunilor pentru </w:t>
            </w:r>
            <w:r w:rsidRPr="0087365E">
              <w:rPr>
                <w:sz w:val="24"/>
                <w:szCs w:val="24"/>
                <w:lang w:val="ro-RO"/>
              </w:rPr>
              <w:lastRenderedPageBreak/>
              <w:t>aplicarea prevederilor legale privind scoaterea din funcţiune, declasarea, disponibilizarea, transmiterea fără plată, valorificarea şi casarea bunurilor ce aparţin instituţiilor publice de cultură aflate în subordinea CGMB</w:t>
            </w:r>
          </w:p>
          <w:p w:rsidR="00AB497E" w:rsidRPr="0087365E" w:rsidRDefault="00AB497E" w:rsidP="00AB497E">
            <w:pPr>
              <w:pStyle w:val="FooterPMB1"/>
              <w:numPr>
                <w:ilvl w:val="0"/>
                <w:numId w:val="3"/>
              </w:numPr>
              <w:spacing w:line="240" w:lineRule="auto"/>
              <w:ind w:left="335" w:hanging="284"/>
              <w:jc w:val="both"/>
              <w:rPr>
                <w:caps/>
                <w:sz w:val="24"/>
                <w:szCs w:val="24"/>
                <w:lang w:val="ro-RO"/>
              </w:rPr>
            </w:pPr>
            <w:r w:rsidRPr="0087365E">
              <w:rPr>
                <w:b/>
                <w:sz w:val="24"/>
                <w:szCs w:val="24"/>
                <w:lang w:val="ro-RO"/>
              </w:rPr>
              <w:t xml:space="preserve">D.P.G. nr. 485/2009 </w:t>
            </w:r>
            <w:r w:rsidRPr="0087365E">
              <w:rPr>
                <w:sz w:val="24"/>
                <w:szCs w:val="24"/>
                <w:lang w:val="ro-RO"/>
              </w:rPr>
              <w:t>privindComisia de analiză a solicitărilor privind exercitarea dreptului de preemţiune al Primăriei Municipiului Bucureşti, precum şi a diverselor solicitări imobiliare</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b/>
                <w:sz w:val="24"/>
                <w:szCs w:val="24"/>
                <w:lang w:val="ro-RO"/>
              </w:rPr>
              <w:t xml:space="preserve">D.P.G. nr. 511/2017 </w:t>
            </w:r>
            <w:r w:rsidRPr="0087365E">
              <w:rPr>
                <w:sz w:val="24"/>
                <w:szCs w:val="24"/>
                <w:lang w:val="ro-RO"/>
              </w:rPr>
              <w:t>de modificare şi completare a D.P.G. nr. 485/2009 – se modifică componenţa Comisiei de analiză a solicitărilor privind exercitarea dreptului de preemţiune al Primăriei Municipiului Bucureşti şi se aprobă Regulamentul de organizare şi funcţionare al Comisiei</w:t>
            </w:r>
          </w:p>
          <w:p w:rsidR="00AB497E" w:rsidRPr="0087365E" w:rsidRDefault="00AB497E" w:rsidP="00AB497E">
            <w:pPr>
              <w:pStyle w:val="FooterPMB1"/>
              <w:numPr>
                <w:ilvl w:val="0"/>
                <w:numId w:val="3"/>
              </w:numPr>
              <w:spacing w:line="240" w:lineRule="auto"/>
              <w:ind w:left="335" w:hanging="284"/>
              <w:jc w:val="both"/>
              <w:rPr>
                <w:caps/>
                <w:sz w:val="24"/>
                <w:szCs w:val="24"/>
                <w:lang w:val="ro-RO"/>
              </w:rPr>
            </w:pPr>
            <w:r w:rsidRPr="0087365E">
              <w:rPr>
                <w:b/>
                <w:sz w:val="24"/>
                <w:szCs w:val="24"/>
                <w:lang w:val="ro-RO"/>
              </w:rPr>
              <w:t>D.P.G. nr. 161/2016</w:t>
            </w:r>
            <w:r w:rsidRPr="0087365E">
              <w:rPr>
                <w:sz w:val="24"/>
                <w:szCs w:val="24"/>
                <w:lang w:val="ro-RO"/>
              </w:rPr>
              <w:t xml:space="preserve"> de aprobare a Regulamentului de organizare si desfăşurare a concursului de proiecte de management pentru instituţiile publice de cultură de interes local al Municipiului Bucureşti</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b/>
                <w:iCs/>
                <w:color w:val="000000"/>
                <w:sz w:val="24"/>
                <w:szCs w:val="24"/>
                <w:shd w:val="clear" w:color="auto" w:fill="FFFFFF"/>
                <w:lang w:val="ro-RO"/>
              </w:rPr>
              <w:t>D.P.G. nr. 408/2016</w:t>
            </w:r>
            <w:r w:rsidRPr="0087365E">
              <w:rPr>
                <w:iCs/>
                <w:color w:val="000000"/>
                <w:sz w:val="24"/>
                <w:szCs w:val="24"/>
                <w:shd w:val="clear" w:color="auto" w:fill="FFFFFF"/>
                <w:lang w:val="ro-RO"/>
              </w:rPr>
              <w:t xml:space="preserve"> pentru aprobarea Regulamentului de organizare si desfăşurare a evaluării managementului instituţiilor publice de cultură de interes local al Municipiului Bucureşti</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b/>
                <w:iCs/>
                <w:color w:val="000000"/>
                <w:sz w:val="24"/>
                <w:szCs w:val="24"/>
                <w:shd w:val="clear" w:color="auto" w:fill="FFFFFF"/>
                <w:lang w:val="ro-RO"/>
              </w:rPr>
              <w:t>D.P.G. nr. 1653/2016</w:t>
            </w:r>
            <w:r w:rsidRPr="0087365E">
              <w:rPr>
                <w:iCs/>
                <w:color w:val="000000"/>
                <w:sz w:val="24"/>
                <w:szCs w:val="24"/>
                <w:shd w:val="clear" w:color="auto" w:fill="FFFFFF"/>
                <w:lang w:val="ro-RO"/>
              </w:rPr>
              <w:t xml:space="preserve"> pentru constituirea Comisiei pentru realizarea Centenarului Marii Uniri în Municipiul Bucureşti şi aprobarea </w:t>
            </w:r>
            <w:r w:rsidRPr="0087365E">
              <w:rPr>
                <w:sz w:val="24"/>
                <w:szCs w:val="24"/>
                <w:lang w:val="ro-RO"/>
              </w:rPr>
              <w:t>Regulamentului de organizare şi funcţionare al Comisiei, cu modificările și completările ulterioare</w:t>
            </w:r>
          </w:p>
          <w:p w:rsidR="00AB497E" w:rsidRPr="0087365E" w:rsidRDefault="00AB497E" w:rsidP="00AB497E">
            <w:pPr>
              <w:pStyle w:val="FooterPMB1"/>
              <w:numPr>
                <w:ilvl w:val="0"/>
                <w:numId w:val="3"/>
              </w:numPr>
              <w:spacing w:line="240" w:lineRule="auto"/>
              <w:ind w:left="335" w:hanging="284"/>
              <w:jc w:val="both"/>
              <w:rPr>
                <w:b/>
                <w:iCs/>
                <w:color w:val="000000"/>
                <w:sz w:val="24"/>
                <w:szCs w:val="24"/>
                <w:shd w:val="clear" w:color="auto" w:fill="FFFFFF"/>
                <w:lang w:val="ro-RO"/>
              </w:rPr>
            </w:pPr>
            <w:r w:rsidRPr="0087365E">
              <w:rPr>
                <w:b/>
                <w:iCs/>
                <w:color w:val="000000"/>
                <w:sz w:val="24"/>
                <w:szCs w:val="24"/>
                <w:shd w:val="clear" w:color="auto" w:fill="FFFFFF"/>
                <w:lang w:val="ro-RO"/>
              </w:rPr>
              <w:t>D.P.G. nr. 1764/2016</w:t>
            </w:r>
            <w:r w:rsidRPr="0087365E">
              <w:rPr>
                <w:iCs/>
                <w:color w:val="000000"/>
                <w:sz w:val="24"/>
                <w:szCs w:val="24"/>
                <w:shd w:val="clear" w:color="auto" w:fill="FFFFFF"/>
                <w:lang w:val="ro-RO"/>
              </w:rPr>
              <w:t xml:space="preserve"> privind aprobarea solicitărilor pentru realizarea unor filmări/ şedinţe foto pe raza administrativ – teritorială a municipiului Bucureşti</w:t>
            </w:r>
          </w:p>
          <w:p w:rsidR="00AB497E" w:rsidRPr="0087365E" w:rsidRDefault="00AB497E" w:rsidP="00AB497E">
            <w:pPr>
              <w:pStyle w:val="FooterPMB1"/>
              <w:numPr>
                <w:ilvl w:val="0"/>
                <w:numId w:val="3"/>
              </w:numPr>
              <w:spacing w:line="240" w:lineRule="auto"/>
              <w:ind w:left="335" w:hanging="284"/>
              <w:jc w:val="both"/>
              <w:rPr>
                <w:b/>
                <w:iCs/>
                <w:color w:val="000000"/>
                <w:sz w:val="24"/>
                <w:szCs w:val="24"/>
                <w:shd w:val="clear" w:color="auto" w:fill="FFFFFF"/>
                <w:lang w:val="ro-RO"/>
              </w:rPr>
            </w:pPr>
            <w:r w:rsidRPr="0087365E">
              <w:rPr>
                <w:b/>
                <w:iCs/>
                <w:color w:val="000000"/>
                <w:sz w:val="24"/>
                <w:szCs w:val="24"/>
                <w:shd w:val="clear" w:color="auto" w:fill="FFFFFF"/>
                <w:lang w:val="ro-RO"/>
              </w:rPr>
              <w:t xml:space="preserve">D.P.G nr. 650/2017 </w:t>
            </w:r>
            <w:r w:rsidRPr="0087365E">
              <w:rPr>
                <w:iCs/>
                <w:color w:val="000000"/>
                <w:sz w:val="24"/>
                <w:szCs w:val="24"/>
                <w:shd w:val="clear" w:color="auto" w:fill="FFFFFF"/>
                <w:lang w:val="ro-RO"/>
              </w:rPr>
              <w:t>privind delegarea de atribuții pe culturădoamnei Viceprimar General Tomnița Michaela Florescu</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b/>
                <w:sz w:val="24"/>
                <w:szCs w:val="24"/>
                <w:lang w:val="ro-RO"/>
              </w:rPr>
              <w:t>H.C.G.M.B. nr. 134/2004</w:t>
            </w:r>
            <w:r w:rsidRPr="0087365E">
              <w:rPr>
                <w:sz w:val="24"/>
                <w:szCs w:val="24"/>
                <w:lang w:val="ro-RO"/>
              </w:rPr>
              <w:t xml:space="preserve"> privind circulaţia autovehiculelor destinate transportului de mărfuri şi a utilajelor cu masă totală autorizată mai mare de 5 tone în mun. Bucureşti – modificată prin H.C.G.M.B. nr. 312/2009</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b/>
                <w:sz w:val="24"/>
                <w:szCs w:val="24"/>
                <w:lang w:val="ro-RO"/>
              </w:rPr>
              <w:t>H.C.G.M.B. nr. 80/2007</w:t>
            </w:r>
            <w:r w:rsidRPr="0087365E">
              <w:rPr>
                <w:sz w:val="24"/>
                <w:szCs w:val="24"/>
                <w:lang w:val="ro-RO"/>
              </w:rPr>
              <w:t xml:space="preserve"> privind repartizarea posturilor de personal neclerical pentru cultele recunoscute din România</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b/>
                <w:sz w:val="24"/>
                <w:szCs w:val="24"/>
                <w:lang w:val="ro-RO"/>
              </w:rPr>
              <w:t>H.C.G.M.B. nr. 12/2018</w:t>
            </w:r>
            <w:r w:rsidRPr="0087365E">
              <w:rPr>
                <w:sz w:val="24"/>
                <w:szCs w:val="24"/>
                <w:lang w:val="ro-RO"/>
              </w:rPr>
              <w:t xml:space="preserve"> privind aprobarea repartizării la nivelul Municipiului București a numărului maxim de posturi finanțate pentru personalul neclerical din unitățile de cult pe anul 2018</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b/>
                <w:sz w:val="24"/>
                <w:szCs w:val="24"/>
                <w:lang w:val="ro-RO"/>
              </w:rPr>
              <w:t>H.C.G.M.B. nr. 139/2008</w:t>
            </w:r>
            <w:r w:rsidRPr="0087365E">
              <w:rPr>
                <w:sz w:val="24"/>
                <w:szCs w:val="24"/>
                <w:lang w:val="ro-RO"/>
              </w:rPr>
              <w:t xml:space="preserve">privind susţinerea unor cheltuieli pentru repararea lăcaşurilor de cult, conservarea si întreţinerea bunurilor de patrimoniu aparţinând cultelor religioase recunoscute în România din municipiul Bucureşti, </w:t>
            </w:r>
            <w:r w:rsidRPr="0087365E">
              <w:rPr>
                <w:sz w:val="24"/>
                <w:szCs w:val="24"/>
                <w:lang w:val="ro-RO"/>
              </w:rPr>
              <w:lastRenderedPageBreak/>
              <w:t>din bugetul de venituri si cheltuieli al Administraţiei Monumentelor şi Patrimoniului Turistic</w:t>
            </w:r>
          </w:p>
          <w:p w:rsidR="00AB497E" w:rsidRPr="00E36B53" w:rsidRDefault="00AB497E" w:rsidP="00AB497E">
            <w:pPr>
              <w:pStyle w:val="FooterPMB1"/>
              <w:numPr>
                <w:ilvl w:val="0"/>
                <w:numId w:val="3"/>
              </w:numPr>
              <w:spacing w:line="240" w:lineRule="auto"/>
              <w:ind w:left="335" w:hanging="284"/>
              <w:jc w:val="both"/>
              <w:rPr>
                <w:sz w:val="24"/>
                <w:szCs w:val="24"/>
                <w:lang w:val="ro-RO"/>
              </w:rPr>
            </w:pPr>
            <w:r w:rsidRPr="00E36B53">
              <w:rPr>
                <w:sz w:val="24"/>
                <w:szCs w:val="24"/>
                <w:lang w:val="ro-RO"/>
              </w:rPr>
              <w:t xml:space="preserve">H.C.G.M.B. nr. 305/2013 </w:t>
            </w:r>
            <w:r w:rsidRPr="00E36B53">
              <w:rPr>
                <w:iCs/>
                <w:sz w:val="24"/>
                <w:szCs w:val="24"/>
                <w:shd w:val="clear" w:color="auto" w:fill="FFFFFF"/>
                <w:lang w:val="ro-RO"/>
              </w:rPr>
              <w:t>privind punerea in aplicare a prevederilor O.U.G. nr. 77/2013 pentru stabilirea unor masuri privind asigurarea funcţionalităţii administraţiei publice locale, a numărului de posturi si reducerea cheltuielilor la instituţiile publice din subordinea, sub autoritatea sau coordonarea guvernului ori a ministerelor la aparatul de specialitate al Primarului General, aparatul permanent de lucru al C.G.M.B. şi la serviciile/ instituțiile publice de interes local ale Municipiului Bucureşti</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b/>
                <w:sz w:val="24"/>
                <w:szCs w:val="24"/>
                <w:lang w:val="ro-RO"/>
              </w:rPr>
              <w:t xml:space="preserve">H.C.G.M.B. nr. 131/2016 </w:t>
            </w:r>
            <w:r w:rsidRPr="0087365E">
              <w:rPr>
                <w:sz w:val="24"/>
                <w:szCs w:val="24"/>
                <w:lang w:val="ro-RO"/>
              </w:rPr>
              <w:t>privind</w:t>
            </w:r>
            <w:r w:rsidRPr="0087365E">
              <w:rPr>
                <w:iCs/>
                <w:color w:val="000000"/>
                <w:sz w:val="24"/>
                <w:szCs w:val="24"/>
                <w:shd w:val="clear" w:color="auto" w:fill="FFFFFF"/>
                <w:lang w:val="ro-RO"/>
              </w:rPr>
              <w:t>aprobarea demarării procesului de elaborare a "Strategiei culturale a Municipiului Bucureşti 2017-2027" si a "Strategiei de dezvoltare multianuala a turismului in Municipiul Bucureşti 2017-2027"</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b/>
                <w:sz w:val="24"/>
                <w:szCs w:val="24"/>
                <w:lang w:val="ro-RO"/>
              </w:rPr>
              <w:t xml:space="preserve">H.C.G.M.B. nr. 152/2016 </w:t>
            </w:r>
            <w:r w:rsidRPr="0087365E">
              <w:rPr>
                <w:sz w:val="24"/>
                <w:szCs w:val="24"/>
                <w:lang w:val="ro-RO"/>
              </w:rPr>
              <w:t>privind aprobarea "Strategiei Culturale a Municipiului Bucureşti 2016-2026"</w:t>
            </w:r>
          </w:p>
          <w:p w:rsidR="00AB497E" w:rsidRPr="0087365E" w:rsidRDefault="00AB497E" w:rsidP="00AB497E">
            <w:pPr>
              <w:pStyle w:val="FooterPMB1"/>
              <w:numPr>
                <w:ilvl w:val="0"/>
                <w:numId w:val="3"/>
              </w:numPr>
              <w:spacing w:line="240" w:lineRule="auto"/>
              <w:ind w:left="335" w:hanging="284"/>
              <w:jc w:val="both"/>
              <w:rPr>
                <w:bCs/>
                <w:sz w:val="24"/>
                <w:szCs w:val="24"/>
                <w:lang w:val="ro-RO"/>
              </w:rPr>
            </w:pPr>
            <w:r w:rsidRPr="0087365E">
              <w:rPr>
                <w:b/>
                <w:bCs/>
                <w:sz w:val="24"/>
                <w:szCs w:val="24"/>
                <w:lang w:val="ro-RO"/>
              </w:rPr>
              <w:t>HCGMB nr. 54/2018</w:t>
            </w:r>
            <w:r w:rsidRPr="0087365E">
              <w:rPr>
                <w:bCs/>
                <w:sz w:val="24"/>
                <w:szCs w:val="24"/>
                <w:lang w:val="ro-RO"/>
              </w:rPr>
              <w:t xml:space="preserve"> privind </w:t>
            </w:r>
            <w:r w:rsidRPr="0087365E">
              <w:rPr>
                <w:iCs/>
                <w:color w:val="000000"/>
                <w:sz w:val="24"/>
                <w:szCs w:val="24"/>
                <w:shd w:val="clear" w:color="auto" w:fill="FFFFFF"/>
                <w:lang w:val="ro-RO"/>
              </w:rPr>
              <w:t>aprobarea bugetului propriu al Municipiului Bucureşti pe anul 2018, cu modificările și completările ulterioare</w:t>
            </w:r>
          </w:p>
          <w:p w:rsidR="00AB497E" w:rsidRPr="0087365E" w:rsidRDefault="00AB497E" w:rsidP="00AB497E">
            <w:pPr>
              <w:pStyle w:val="FooterPMB1"/>
              <w:numPr>
                <w:ilvl w:val="0"/>
                <w:numId w:val="3"/>
              </w:numPr>
              <w:spacing w:line="240" w:lineRule="auto"/>
              <w:ind w:left="335" w:hanging="284"/>
              <w:jc w:val="both"/>
              <w:rPr>
                <w:b/>
                <w:bCs/>
                <w:sz w:val="24"/>
                <w:szCs w:val="24"/>
                <w:lang w:val="ro-RO"/>
              </w:rPr>
            </w:pPr>
            <w:r w:rsidRPr="0087365E">
              <w:rPr>
                <w:b/>
                <w:bCs/>
                <w:iCs/>
                <w:sz w:val="24"/>
                <w:szCs w:val="24"/>
                <w:lang w:val="ro-RO"/>
              </w:rPr>
              <w:t>H.C.G.M.B. nr. 236/2018 </w:t>
            </w:r>
            <w:r w:rsidRPr="0087365E">
              <w:rPr>
                <w:bCs/>
                <w:iCs/>
                <w:sz w:val="24"/>
                <w:szCs w:val="24"/>
                <w:lang w:val="ro-RO"/>
              </w:rPr>
              <w:t>privind stabilirea nivelurilor impozitelor şi taxelor locale în municipiul Bucureşti începând cu anul 2019</w:t>
            </w:r>
          </w:p>
          <w:p w:rsidR="00AB497E" w:rsidRPr="0087365E" w:rsidRDefault="00AB497E" w:rsidP="00AB497E">
            <w:pPr>
              <w:pStyle w:val="FooterPMB1"/>
              <w:numPr>
                <w:ilvl w:val="0"/>
                <w:numId w:val="3"/>
              </w:numPr>
              <w:spacing w:line="240" w:lineRule="auto"/>
              <w:ind w:left="335" w:hanging="284"/>
              <w:jc w:val="both"/>
              <w:rPr>
                <w:b/>
                <w:bCs/>
                <w:iCs/>
                <w:sz w:val="24"/>
                <w:szCs w:val="24"/>
                <w:lang w:val="ro-RO"/>
              </w:rPr>
            </w:pPr>
            <w:r w:rsidRPr="0087365E">
              <w:rPr>
                <w:b/>
                <w:bCs/>
                <w:iCs/>
                <w:sz w:val="24"/>
                <w:szCs w:val="24"/>
                <w:lang w:val="ro-RO"/>
              </w:rPr>
              <w:t xml:space="preserve">H.C.G.M.B. nr. 304/2009 </w:t>
            </w:r>
            <w:r w:rsidRPr="0087365E">
              <w:rPr>
                <w:iCs/>
                <w:color w:val="000000"/>
                <w:sz w:val="24"/>
                <w:szCs w:val="24"/>
                <w:shd w:val="clear" w:color="auto" w:fill="FFFFFF"/>
                <w:lang w:val="ro-RO"/>
              </w:rPr>
              <w:t>privind aprobarea normelor de protecţie a spatiilor verzi pe teritoriul municipiului Bucureşti</w:t>
            </w:r>
          </w:p>
          <w:p w:rsidR="00AB497E" w:rsidRPr="0087365E" w:rsidRDefault="00AB497E" w:rsidP="00AB497E">
            <w:pPr>
              <w:pStyle w:val="FooterPMB1"/>
              <w:numPr>
                <w:ilvl w:val="0"/>
                <w:numId w:val="3"/>
              </w:numPr>
              <w:spacing w:line="240" w:lineRule="auto"/>
              <w:ind w:left="335" w:hanging="284"/>
              <w:jc w:val="both"/>
              <w:rPr>
                <w:b/>
                <w:bCs/>
                <w:iCs/>
                <w:sz w:val="24"/>
                <w:szCs w:val="24"/>
                <w:lang w:val="ro-RO"/>
              </w:rPr>
            </w:pPr>
            <w:r w:rsidRPr="0087365E">
              <w:rPr>
                <w:b/>
                <w:bCs/>
                <w:iCs/>
                <w:sz w:val="24"/>
                <w:szCs w:val="24"/>
                <w:lang w:val="ro-RO"/>
              </w:rPr>
              <w:t xml:space="preserve">H.C.G.M.B. nr. 114/2004 </w:t>
            </w:r>
            <w:r w:rsidRPr="0087365E">
              <w:rPr>
                <w:bCs/>
                <w:iCs/>
                <w:sz w:val="24"/>
                <w:szCs w:val="24"/>
                <w:lang w:val="ro-RO"/>
              </w:rPr>
              <w:t>privind accesul în parc</w:t>
            </w:r>
          </w:p>
          <w:p w:rsidR="00AB497E" w:rsidRPr="0087365E" w:rsidRDefault="00AB497E" w:rsidP="00AB497E">
            <w:pPr>
              <w:pStyle w:val="FooterPMB1"/>
              <w:numPr>
                <w:ilvl w:val="0"/>
                <w:numId w:val="3"/>
              </w:numPr>
              <w:spacing w:line="240" w:lineRule="auto"/>
              <w:ind w:left="335" w:hanging="284"/>
              <w:jc w:val="both"/>
              <w:rPr>
                <w:bCs/>
                <w:iCs/>
                <w:sz w:val="24"/>
                <w:szCs w:val="24"/>
                <w:lang w:val="ro-RO"/>
              </w:rPr>
            </w:pPr>
            <w:r w:rsidRPr="0087365E">
              <w:rPr>
                <w:b/>
                <w:bCs/>
                <w:iCs/>
                <w:sz w:val="24"/>
                <w:szCs w:val="24"/>
                <w:lang w:val="ro-RO"/>
              </w:rPr>
              <w:t>H.C.G.M.B. nr. 118/2004</w:t>
            </w:r>
            <w:r w:rsidRPr="0087365E">
              <w:rPr>
                <w:bCs/>
                <w:iCs/>
                <w:sz w:val="24"/>
                <w:szCs w:val="24"/>
                <w:lang w:val="ro-RO"/>
              </w:rPr>
              <w:t xml:space="preserve"> privind exercitarea activităţii de comercializare pe principalele reţele</w:t>
            </w:r>
            <w:r w:rsidRPr="0087365E">
              <w:rPr>
                <w:b/>
                <w:bCs/>
                <w:iCs/>
                <w:sz w:val="24"/>
                <w:szCs w:val="24"/>
                <w:lang w:val="ro-RO"/>
              </w:rPr>
              <w:t xml:space="preserve">, cu </w:t>
            </w:r>
            <w:r w:rsidRPr="0087365E">
              <w:rPr>
                <w:bCs/>
                <w:iCs/>
                <w:sz w:val="24"/>
                <w:szCs w:val="24"/>
                <w:lang w:val="ro-RO"/>
              </w:rPr>
              <w:t>modificările şi completările ulterioare</w:t>
            </w:r>
          </w:p>
          <w:p w:rsidR="00AB497E" w:rsidRPr="0087365E" w:rsidRDefault="00AB497E" w:rsidP="00AB497E">
            <w:pPr>
              <w:pStyle w:val="FooterPMB1"/>
              <w:numPr>
                <w:ilvl w:val="0"/>
                <w:numId w:val="3"/>
              </w:numPr>
              <w:spacing w:after="0" w:line="240" w:lineRule="auto"/>
              <w:ind w:left="335" w:hanging="284"/>
              <w:jc w:val="both"/>
              <w:rPr>
                <w:bCs/>
                <w:sz w:val="24"/>
                <w:szCs w:val="24"/>
              </w:rPr>
            </w:pPr>
            <w:r w:rsidRPr="0087365E">
              <w:rPr>
                <w:b/>
                <w:sz w:val="24"/>
                <w:szCs w:val="24"/>
                <w:lang w:val="ro-RO"/>
              </w:rPr>
              <w:t xml:space="preserve">H..C.G.M.B. nr. 213/2018 </w:t>
            </w:r>
            <w:r w:rsidRPr="0087365E">
              <w:rPr>
                <w:sz w:val="24"/>
                <w:szCs w:val="24"/>
                <w:lang w:val="ro-RO"/>
              </w:rPr>
              <w:t>privind sistemul de acordare de distincții la nivelul municipiului București</w:t>
            </w:r>
          </w:p>
          <w:p w:rsidR="00AB497E" w:rsidRPr="0087365E" w:rsidRDefault="00AB497E" w:rsidP="00944848">
            <w:pPr>
              <w:pStyle w:val="FooterPMB1"/>
              <w:spacing w:after="0" w:line="240" w:lineRule="auto"/>
              <w:ind w:left="335" w:hanging="284"/>
              <w:jc w:val="both"/>
              <w:rPr>
                <w:b/>
                <w:sz w:val="24"/>
                <w:szCs w:val="24"/>
                <w:u w:val="single"/>
              </w:rPr>
            </w:pPr>
            <w:r w:rsidRPr="0087365E">
              <w:rPr>
                <w:b/>
                <w:sz w:val="24"/>
                <w:szCs w:val="24"/>
                <w:u w:val="single"/>
              </w:rPr>
              <w:t>DOMENIUL Învăţământ</w:t>
            </w:r>
          </w:p>
          <w:p w:rsidR="00AB497E" w:rsidRPr="0087365E" w:rsidRDefault="00AB497E" w:rsidP="00AB497E">
            <w:pPr>
              <w:pStyle w:val="FooterPMB1"/>
              <w:numPr>
                <w:ilvl w:val="0"/>
                <w:numId w:val="3"/>
              </w:numPr>
              <w:spacing w:line="240" w:lineRule="auto"/>
              <w:ind w:left="335" w:hanging="284"/>
              <w:jc w:val="both"/>
              <w:rPr>
                <w:color w:val="000000"/>
                <w:sz w:val="24"/>
                <w:szCs w:val="24"/>
                <w:lang w:val="ro-RO"/>
              </w:rPr>
            </w:pPr>
            <w:r w:rsidRPr="0087365E">
              <w:rPr>
                <w:sz w:val="24"/>
                <w:szCs w:val="24"/>
                <w:lang w:val="ro-RO"/>
              </w:rPr>
              <w:t>LEGE nr. 215 din 23 aprilie 2001 (**republicata**)(*actualizata*)</w:t>
            </w:r>
            <w:r w:rsidRPr="0087365E">
              <w:rPr>
                <w:color w:val="000000"/>
                <w:sz w:val="24"/>
                <w:szCs w:val="24"/>
                <w:lang w:val="ro-RO"/>
              </w:rPr>
              <w:br/>
              <w:t xml:space="preserve">administratiei publice locale </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sz w:val="24"/>
                <w:szCs w:val="24"/>
                <w:lang w:val="ro-RO"/>
              </w:rPr>
              <w:t>LEGE nr. 188 din 8 decembrie 1999 (**republicata**)(*actualizata*)</w:t>
            </w:r>
            <w:r w:rsidRPr="0087365E">
              <w:rPr>
                <w:color w:val="000000"/>
                <w:sz w:val="24"/>
                <w:szCs w:val="24"/>
                <w:lang w:val="ro-RO"/>
              </w:rPr>
              <w:br/>
              <w:t>privind Statutul functionarilor publici*)</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sz w:val="24"/>
                <w:szCs w:val="24"/>
                <w:lang w:val="ro-RO"/>
              </w:rPr>
              <w:t>LEGE nr. 161 din 19 aprilie 2003  (*actualizata*)</w:t>
            </w:r>
            <w:r w:rsidRPr="0087365E">
              <w:rPr>
                <w:color w:val="000000"/>
                <w:sz w:val="24"/>
                <w:szCs w:val="24"/>
                <w:lang w:val="ro-RO"/>
              </w:rPr>
              <w:br/>
              <w:t xml:space="preserve">privind unele masuri pentru asigurarea transparentei in exercitarea demnitatilor publice, a functiilor publice si in mediul de afaceri, prevenirea si sanctionarea coruptiei </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sz w:val="24"/>
                <w:szCs w:val="24"/>
                <w:lang w:val="ro-RO"/>
              </w:rPr>
              <w:t>LEGE nr. 95 din 14 aprilie 2006 (*actualizata*)</w:t>
            </w:r>
            <w:r w:rsidRPr="0087365E">
              <w:rPr>
                <w:color w:val="000000"/>
                <w:sz w:val="24"/>
                <w:szCs w:val="24"/>
                <w:lang w:val="ro-RO"/>
              </w:rPr>
              <w:br/>
              <w:t>privind reforma in domeniul sanatatii</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sz w:val="24"/>
                <w:szCs w:val="24"/>
                <w:lang w:val="ro-RO"/>
              </w:rPr>
              <w:t>LEGE nr. 69 din 28 aprilie 2000 (*actualizata*)</w:t>
            </w:r>
            <w:r w:rsidRPr="0087365E">
              <w:rPr>
                <w:color w:val="000000"/>
                <w:sz w:val="24"/>
                <w:szCs w:val="24"/>
                <w:lang w:val="ro-RO"/>
              </w:rPr>
              <w:br/>
            </w:r>
            <w:r w:rsidRPr="0087365E">
              <w:rPr>
                <w:color w:val="000000"/>
                <w:sz w:val="24"/>
                <w:szCs w:val="24"/>
                <w:lang w:val="ro-RO"/>
              </w:rPr>
              <w:lastRenderedPageBreak/>
              <w:t>educatiei fizice si sportului</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sz w:val="24"/>
                <w:szCs w:val="24"/>
                <w:lang w:val="ro-RO"/>
              </w:rPr>
              <w:t>LEGE nr. 213 din 17 noiembrie 1998 (*actualizata*) privind proprietatea publica si regimul juridic al acesteia</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sz w:val="24"/>
                <w:szCs w:val="24"/>
                <w:lang w:val="ro-RO"/>
              </w:rPr>
              <w:t>LEGE nr. 7 din 18 februarie 2004 (*actualizata*)</w:t>
            </w:r>
            <w:r w:rsidRPr="0087365E">
              <w:rPr>
                <w:color w:val="000000"/>
                <w:sz w:val="24"/>
                <w:szCs w:val="24"/>
                <w:lang w:val="ro-RO"/>
              </w:rPr>
              <w:br/>
              <w:t>privind Codul de conduita a functionarilor publici</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sz w:val="24"/>
                <w:szCs w:val="24"/>
                <w:lang w:val="ro-RO"/>
              </w:rPr>
              <w:t>LEGE nr. 273 din 29 iunie 2006 (*actualizata*)</w:t>
            </w:r>
            <w:r w:rsidRPr="0087365E">
              <w:rPr>
                <w:color w:val="000000"/>
                <w:sz w:val="24"/>
                <w:szCs w:val="24"/>
                <w:lang w:val="ro-RO"/>
              </w:rPr>
              <w:br/>
              <w:t>privind finantele publice locale</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sz w:val="24"/>
                <w:szCs w:val="24"/>
                <w:lang w:val="ro-RO"/>
              </w:rPr>
              <w:t>LEGE nr. 32 din 19 mai 1994 (*actualizata*)</w:t>
            </w:r>
            <w:r w:rsidRPr="0087365E">
              <w:rPr>
                <w:color w:val="000000"/>
                <w:sz w:val="24"/>
                <w:szCs w:val="24"/>
                <w:lang w:val="ro-RO"/>
              </w:rPr>
              <w:br/>
              <w:t>privind sponsorizarea</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sz w:val="24"/>
                <w:szCs w:val="24"/>
                <w:lang w:val="ro-RO"/>
              </w:rPr>
              <w:t>LEGE nr. 8 din 14 martie 1996 (*actualizata*)</w:t>
            </w:r>
            <w:r w:rsidRPr="0087365E">
              <w:rPr>
                <w:color w:val="000000"/>
                <w:sz w:val="24"/>
                <w:szCs w:val="24"/>
                <w:lang w:val="ro-RO"/>
              </w:rPr>
              <w:br/>
              <w:t>privind dreptul de autor si drepturile conexe</w:t>
            </w:r>
            <w:r w:rsidRPr="0087365E">
              <w:rPr>
                <w:color w:val="000000"/>
                <w:sz w:val="24"/>
                <w:szCs w:val="24"/>
                <w:lang w:val="ro-RO"/>
              </w:rPr>
              <w:br/>
              <w:t>(actualizata*)</w:t>
            </w:r>
          </w:p>
          <w:p w:rsidR="00AB497E" w:rsidRPr="0087365E" w:rsidRDefault="00AB497E" w:rsidP="00AB497E">
            <w:pPr>
              <w:pStyle w:val="FooterPMB1"/>
              <w:numPr>
                <w:ilvl w:val="0"/>
                <w:numId w:val="3"/>
              </w:numPr>
              <w:spacing w:line="240" w:lineRule="auto"/>
              <w:ind w:left="335" w:hanging="284"/>
              <w:jc w:val="both"/>
              <w:rPr>
                <w:color w:val="000000"/>
                <w:sz w:val="24"/>
                <w:szCs w:val="24"/>
                <w:lang w:val="ro-RO"/>
              </w:rPr>
            </w:pPr>
            <w:r w:rsidRPr="0087365E">
              <w:rPr>
                <w:sz w:val="24"/>
                <w:szCs w:val="24"/>
                <w:lang w:val="ro-RO"/>
              </w:rPr>
              <w:t>LEGE nr. 7 din 18 februarie 2004 (*actualizata*)</w:t>
            </w:r>
            <w:r w:rsidRPr="0087365E">
              <w:rPr>
                <w:color w:val="000000"/>
                <w:sz w:val="24"/>
                <w:szCs w:val="24"/>
                <w:lang w:val="ro-RO"/>
              </w:rPr>
              <w:br/>
              <w:t>privind Codul de conduita a functionarilor publici</w:t>
            </w:r>
            <w:r w:rsidRPr="0087365E">
              <w:rPr>
                <w:color w:val="000000"/>
                <w:sz w:val="24"/>
                <w:szCs w:val="24"/>
                <w:lang w:val="ro-RO"/>
              </w:rPr>
              <w:br/>
            </w:r>
          </w:p>
          <w:p w:rsidR="00AB497E" w:rsidRPr="0087365E" w:rsidRDefault="00AB497E" w:rsidP="00AB497E">
            <w:pPr>
              <w:pStyle w:val="FooterPMB1"/>
              <w:numPr>
                <w:ilvl w:val="0"/>
                <w:numId w:val="3"/>
              </w:numPr>
              <w:spacing w:line="240" w:lineRule="auto"/>
              <w:ind w:left="335" w:hanging="284"/>
              <w:jc w:val="both"/>
              <w:rPr>
                <w:color w:val="000000"/>
                <w:sz w:val="24"/>
                <w:szCs w:val="24"/>
                <w:lang w:val="ro-RO"/>
              </w:rPr>
            </w:pPr>
            <w:r w:rsidRPr="0087365E">
              <w:rPr>
                <w:sz w:val="24"/>
                <w:szCs w:val="24"/>
                <w:lang w:val="ro-RO"/>
              </w:rPr>
              <w:t xml:space="preserve">LEGE nr. 350 din 21/07/2006 </w:t>
            </w:r>
            <w:r w:rsidRPr="0087365E">
              <w:rPr>
                <w:iCs/>
                <w:sz w:val="24"/>
                <w:szCs w:val="24"/>
                <w:lang w:val="ro-RO"/>
              </w:rPr>
              <w:t>Publicat în Monitorul Oficial, Partea I nr. 648 din 27/07/2006</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sz w:val="24"/>
                <w:szCs w:val="24"/>
                <w:lang w:val="ro-RO"/>
              </w:rPr>
              <w:t>Legea Tinerilor</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sz w:val="24"/>
                <w:szCs w:val="24"/>
                <w:lang w:val="ro-RO"/>
              </w:rPr>
              <w:t>LEGE nr. 554 din 2 decembrie 2004 (*actualizata*)</w:t>
            </w:r>
            <w:r w:rsidRPr="0087365E">
              <w:rPr>
                <w:color w:val="000000"/>
                <w:sz w:val="24"/>
                <w:szCs w:val="24"/>
                <w:lang w:val="ro-RO"/>
              </w:rPr>
              <w:br/>
              <w:t>contenciosului administrativ</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sz w:val="24"/>
                <w:szCs w:val="24"/>
                <w:lang w:val="ro-RO"/>
              </w:rPr>
              <w:t xml:space="preserve">LEGEA 1/10.01.2011 </w:t>
            </w:r>
            <w:r w:rsidRPr="0087365E">
              <w:rPr>
                <w:color w:val="000000"/>
                <w:sz w:val="24"/>
                <w:szCs w:val="24"/>
                <w:lang w:val="ro-RO"/>
              </w:rPr>
              <w:t>Educaţiei Naţionale</w:t>
            </w:r>
          </w:p>
          <w:p w:rsidR="00AB497E" w:rsidRPr="0087365E" w:rsidRDefault="00AB497E" w:rsidP="00AB497E">
            <w:pPr>
              <w:pStyle w:val="FooterPMB1"/>
              <w:numPr>
                <w:ilvl w:val="0"/>
                <w:numId w:val="3"/>
              </w:numPr>
              <w:spacing w:line="240" w:lineRule="auto"/>
              <w:ind w:left="335" w:hanging="284"/>
              <w:jc w:val="both"/>
              <w:rPr>
                <w:color w:val="000000"/>
                <w:sz w:val="24"/>
                <w:szCs w:val="24"/>
                <w:lang w:val="ro-RO"/>
              </w:rPr>
            </w:pPr>
            <w:r w:rsidRPr="0087365E">
              <w:rPr>
                <w:sz w:val="24"/>
                <w:szCs w:val="24"/>
                <w:lang w:val="ro-RO"/>
              </w:rPr>
              <w:t>ORDONANTA nr. 27 din 30 ianuarie 2002 (*actualizata*)</w:t>
            </w:r>
            <w:r w:rsidRPr="0087365E">
              <w:rPr>
                <w:color w:val="000000"/>
                <w:sz w:val="24"/>
                <w:szCs w:val="24"/>
                <w:lang w:val="ro-RO"/>
              </w:rPr>
              <w:br/>
              <w:t>privind reglementarea activitatii de solutionare a petitiilor</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sz w:val="24"/>
                <w:szCs w:val="24"/>
                <w:lang w:val="ro-RO"/>
              </w:rPr>
              <w:t>Legea nr. 61/1991, pentru sancţionarea faptelor de încălcare a unor norme de convieţuire socială, a ordinii şi liniştii publice, republicată, cu modificări şi completări ulterioare</w:t>
            </w:r>
          </w:p>
          <w:p w:rsidR="00AB497E" w:rsidRPr="0087365E" w:rsidRDefault="00AB497E" w:rsidP="00AB497E">
            <w:pPr>
              <w:pStyle w:val="FooterPMB1"/>
              <w:numPr>
                <w:ilvl w:val="0"/>
                <w:numId w:val="3"/>
              </w:numPr>
              <w:spacing w:line="240" w:lineRule="auto"/>
              <w:ind w:left="335" w:hanging="284"/>
              <w:jc w:val="both"/>
              <w:rPr>
                <w:b/>
                <w:sz w:val="24"/>
                <w:szCs w:val="24"/>
                <w:lang w:val="ro-RO"/>
              </w:rPr>
            </w:pPr>
            <w:r w:rsidRPr="0087365E">
              <w:rPr>
                <w:sz w:val="24"/>
                <w:szCs w:val="24"/>
                <w:lang w:val="ro-RO"/>
              </w:rPr>
              <w:t>Legea nr. 307/2006 privind apărarea împotriva incendiilor, cu modificările si completările ulterioare, potrivit căruia „organizatorul va asigura obligatoriu resursele umane şi logistica necesară, respectiv, materiale, instalaţii, echipamente etc., necesare pentru prevenirea şi apărarea împotriva incendiilor”</w:t>
            </w:r>
          </w:p>
          <w:p w:rsidR="00AB497E" w:rsidRPr="0087365E" w:rsidRDefault="00AB497E" w:rsidP="00AB497E">
            <w:pPr>
              <w:pStyle w:val="FooterPMB1"/>
              <w:numPr>
                <w:ilvl w:val="0"/>
                <w:numId w:val="3"/>
              </w:numPr>
              <w:spacing w:line="240" w:lineRule="auto"/>
              <w:ind w:left="335" w:hanging="284"/>
              <w:jc w:val="both"/>
              <w:rPr>
                <w:sz w:val="24"/>
                <w:szCs w:val="24"/>
                <w:shd w:val="clear" w:color="auto" w:fill="FFFFFF"/>
                <w:lang w:val="ro-RO"/>
              </w:rPr>
            </w:pPr>
            <w:r w:rsidRPr="0087365E">
              <w:rPr>
                <w:sz w:val="24"/>
                <w:szCs w:val="24"/>
                <w:shd w:val="clear" w:color="auto" w:fill="FFFFFF"/>
                <w:lang w:val="ro-RO"/>
              </w:rPr>
              <w:t>OMENCS nr. 5.555 din 7 octombrie 2011pentru aprobarea Regulamentului privind organizarea şi funcţionarea centrelor judeţene/al municipiului Bucureşti de resurse şi asistenţă educaţională, actualizat</w:t>
            </w:r>
          </w:p>
          <w:p w:rsidR="00AB497E" w:rsidRPr="0087365E" w:rsidRDefault="00AB497E" w:rsidP="00AB497E">
            <w:pPr>
              <w:pStyle w:val="FooterPMB1"/>
              <w:numPr>
                <w:ilvl w:val="0"/>
                <w:numId w:val="3"/>
              </w:numPr>
              <w:spacing w:line="240" w:lineRule="auto"/>
              <w:ind w:left="335" w:hanging="284"/>
              <w:jc w:val="both"/>
              <w:rPr>
                <w:sz w:val="24"/>
                <w:szCs w:val="24"/>
                <w:lang w:val="ro-RO"/>
              </w:rPr>
            </w:pPr>
            <w:r w:rsidRPr="0087365E">
              <w:rPr>
                <w:sz w:val="24"/>
                <w:szCs w:val="24"/>
                <w:lang w:val="ro-RO"/>
              </w:rPr>
              <w:t>Metodologia ORDA privind remuneraţiile pentru comunicarea publică a operelor muzicale în concerte, spectacole ori alte manifestări publice, publicată în MO nr. 314/2010</w:t>
            </w:r>
          </w:p>
          <w:p w:rsidR="00AB497E" w:rsidRPr="0087365E" w:rsidRDefault="00AB497E" w:rsidP="00AB497E">
            <w:pPr>
              <w:pStyle w:val="ListParagraph"/>
              <w:numPr>
                <w:ilvl w:val="0"/>
                <w:numId w:val="3"/>
              </w:numPr>
              <w:spacing w:after="0" w:line="240" w:lineRule="auto"/>
              <w:ind w:left="335" w:hanging="284"/>
              <w:jc w:val="both"/>
              <w:rPr>
                <w:rFonts w:ascii="Arial" w:hAnsi="Arial" w:cs="Arial"/>
                <w:color w:val="000000"/>
                <w:sz w:val="24"/>
                <w:szCs w:val="24"/>
              </w:rPr>
            </w:pPr>
            <w:r w:rsidRPr="0087365E">
              <w:rPr>
                <w:rFonts w:ascii="Arial" w:hAnsi="Arial" w:cs="Arial"/>
                <w:color w:val="000000"/>
                <w:sz w:val="24"/>
                <w:szCs w:val="24"/>
              </w:rPr>
              <w:t>Orice alt act normativ aplicabil domeniilor educaţie, sănătate, sport şi aflat în vigoare la la data desfăşurării activităţilor</w:t>
            </w:r>
          </w:p>
          <w:p w:rsidR="00AB497E" w:rsidRPr="0087365E" w:rsidRDefault="00AB497E" w:rsidP="00944848">
            <w:pPr>
              <w:pStyle w:val="ListParagraph"/>
              <w:spacing w:after="0" w:line="240" w:lineRule="auto"/>
              <w:ind w:left="335" w:hanging="284"/>
              <w:jc w:val="both"/>
              <w:rPr>
                <w:rFonts w:ascii="Arial" w:hAnsi="Arial" w:cs="Arial"/>
                <w:color w:val="000000"/>
                <w:sz w:val="24"/>
                <w:szCs w:val="24"/>
              </w:rPr>
            </w:pPr>
          </w:p>
          <w:p w:rsidR="00AB497E" w:rsidRDefault="00AB497E" w:rsidP="00944848">
            <w:pPr>
              <w:pStyle w:val="ListParagraph"/>
              <w:spacing w:after="0" w:line="240" w:lineRule="auto"/>
              <w:ind w:left="335" w:hanging="284"/>
              <w:jc w:val="both"/>
              <w:rPr>
                <w:rFonts w:ascii="Arial" w:hAnsi="Arial" w:cs="Arial"/>
                <w:color w:val="000000"/>
                <w:sz w:val="24"/>
                <w:szCs w:val="24"/>
              </w:rPr>
            </w:pPr>
          </w:p>
          <w:p w:rsidR="0089145D" w:rsidRPr="0087365E" w:rsidRDefault="0089145D" w:rsidP="00944848">
            <w:pPr>
              <w:pStyle w:val="ListParagraph"/>
              <w:spacing w:after="0" w:line="240" w:lineRule="auto"/>
              <w:ind w:left="335" w:hanging="284"/>
              <w:jc w:val="both"/>
              <w:rPr>
                <w:rFonts w:ascii="Arial" w:hAnsi="Arial" w:cs="Arial"/>
                <w:color w:val="000000"/>
                <w:sz w:val="24"/>
                <w:szCs w:val="24"/>
              </w:rPr>
            </w:pPr>
          </w:p>
          <w:p w:rsidR="00AB497E" w:rsidRPr="0087365E" w:rsidRDefault="00AB497E" w:rsidP="00944848">
            <w:pPr>
              <w:pStyle w:val="ListParagraph"/>
              <w:spacing w:after="0" w:line="240" w:lineRule="auto"/>
              <w:ind w:left="335" w:hanging="284"/>
              <w:jc w:val="both"/>
              <w:rPr>
                <w:rFonts w:ascii="Arial" w:hAnsi="Arial" w:cs="Arial"/>
                <w:b/>
                <w:bCs/>
                <w:sz w:val="24"/>
                <w:szCs w:val="24"/>
                <w:u w:val="single"/>
              </w:rPr>
            </w:pPr>
            <w:r w:rsidRPr="0087365E">
              <w:rPr>
                <w:rFonts w:ascii="Arial" w:hAnsi="Arial" w:cs="Arial"/>
                <w:b/>
                <w:bCs/>
                <w:sz w:val="24"/>
                <w:szCs w:val="24"/>
                <w:u w:val="single"/>
              </w:rPr>
              <w:lastRenderedPageBreak/>
              <w:t>Domeniul Turism</w:t>
            </w:r>
          </w:p>
          <w:p w:rsidR="00AB497E" w:rsidRPr="0087365E" w:rsidRDefault="00AB497E" w:rsidP="00944848">
            <w:pPr>
              <w:pStyle w:val="ListParagraph"/>
              <w:spacing w:after="0" w:line="240" w:lineRule="auto"/>
              <w:ind w:left="335" w:hanging="284"/>
              <w:jc w:val="both"/>
              <w:rPr>
                <w:rFonts w:ascii="Arial" w:hAnsi="Arial" w:cs="Arial"/>
                <w:b/>
                <w:bCs/>
                <w:sz w:val="24"/>
                <w:szCs w:val="24"/>
                <w:u w:val="single"/>
              </w:rPr>
            </w:pP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b/>
                <w:sz w:val="24"/>
                <w:szCs w:val="24"/>
              </w:rPr>
              <w:t>Legea nr. 477/2004</w:t>
            </w:r>
            <w:r w:rsidRPr="0087365E">
              <w:rPr>
                <w:rFonts w:ascii="Arial" w:hAnsi="Arial" w:cs="Arial"/>
                <w:sz w:val="24"/>
                <w:szCs w:val="24"/>
              </w:rPr>
              <w:t xml:space="preserve"> privind Codul de conduita a personalului contractual din autoritățile și instituțiile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b/>
                <w:sz w:val="24"/>
                <w:szCs w:val="24"/>
              </w:rPr>
              <w:t xml:space="preserve">Legea 215/2001 </w:t>
            </w:r>
            <w:r w:rsidRPr="0087365E">
              <w:rPr>
                <w:rFonts w:ascii="Arial" w:hAnsi="Arial" w:cs="Arial"/>
                <w:sz w:val="24"/>
                <w:szCs w:val="24"/>
              </w:rPr>
              <w:t>a administrației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b/>
                <w:sz w:val="24"/>
                <w:szCs w:val="24"/>
              </w:rPr>
              <w:t>O.G. nr. 80/2001</w:t>
            </w:r>
            <w:r w:rsidRPr="0087365E">
              <w:rPr>
                <w:rFonts w:ascii="Arial" w:hAnsi="Arial" w:cs="Arial"/>
                <w:sz w:val="24"/>
                <w:szCs w:val="24"/>
              </w:rPr>
              <w:t xml:space="preserve"> privind stabilirea unor normative de cheltuieli pentru autoritățile administrației publice și instituțiile publice, </w:t>
            </w:r>
            <w:r w:rsidRPr="0087365E">
              <w:rPr>
                <w:rFonts w:ascii="Arial" w:hAnsi="Arial" w:cs="Arial"/>
                <w:bCs/>
                <w:sz w:val="24"/>
                <w:szCs w:val="24"/>
              </w:rPr>
              <w:t>cu modificările şi completările ulterioare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Style w:val="Strong"/>
                <w:rFonts w:ascii="Arial" w:hAnsi="Arial" w:cs="Arial"/>
                <w:bCs w:val="0"/>
                <w:sz w:val="24"/>
                <w:szCs w:val="24"/>
              </w:rPr>
              <w:t>HG nr. 394/2016</w:t>
            </w:r>
            <w:r w:rsidRPr="0087365E">
              <w:rPr>
                <w:rFonts w:ascii="Arial" w:hAnsi="Arial" w:cs="Arial"/>
                <w:sz w:val="24"/>
                <w:szCs w:val="24"/>
              </w:rPr>
              <w:t xml:space="preserve"> din 2 iunie 2016</w:t>
            </w:r>
            <w:r w:rsidRPr="0087365E">
              <w:rPr>
                <w:rStyle w:val="Strong"/>
                <w:rFonts w:ascii="Arial" w:hAnsi="Arial" w:cs="Arial"/>
                <w:b w:val="0"/>
                <w:bCs w:val="0"/>
                <w:sz w:val="24"/>
                <w:szCs w:val="24"/>
              </w:rPr>
              <w:t xml:space="preserve"> pentru aprobarea Normelor metodologice de aplicare a prevederilor referitoare la atribuirea contractului sectorial/acordului-cadru din Legea nr. 99/2016 privind achizițiile sectoriale</w:t>
            </w:r>
            <w:r w:rsidRPr="0087365E">
              <w:rPr>
                <w:rFonts w:ascii="Arial" w:hAnsi="Arial" w:cs="Arial"/>
                <w:sz w:val="24"/>
                <w:szCs w:val="24"/>
              </w:rPr>
              <w:t>, publicata in  M. Of. nr. 393 din 23 mai 2016</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b/>
                <w:sz w:val="24"/>
                <w:szCs w:val="24"/>
              </w:rPr>
              <w:t>OG nr. 27/2002</w:t>
            </w:r>
            <w:r w:rsidRPr="0087365E">
              <w:rPr>
                <w:rFonts w:ascii="Arial" w:hAnsi="Arial" w:cs="Arial"/>
                <w:sz w:val="24"/>
                <w:szCs w:val="24"/>
              </w:rPr>
              <w:t xml:space="preserve"> privind reglementarea activității de soluționare a petițiilor, republicată, cu modificările și completările ulterioare</w:t>
            </w:r>
          </w:p>
          <w:p w:rsidR="00AB497E" w:rsidRPr="0087365E" w:rsidRDefault="003E5947" w:rsidP="00AB497E">
            <w:pPr>
              <w:pStyle w:val="ListParagraph"/>
              <w:numPr>
                <w:ilvl w:val="0"/>
                <w:numId w:val="3"/>
              </w:numPr>
              <w:spacing w:after="0" w:line="240" w:lineRule="auto"/>
              <w:ind w:left="335" w:hanging="284"/>
              <w:jc w:val="both"/>
              <w:rPr>
                <w:rFonts w:ascii="Arial" w:hAnsi="Arial" w:cs="Arial"/>
                <w:sz w:val="24"/>
                <w:szCs w:val="24"/>
              </w:rPr>
            </w:pPr>
            <w:hyperlink r:id="rId35" w:tgtFrame="_top" w:history="1">
              <w:r w:rsidR="00AB497E" w:rsidRPr="0087365E">
                <w:rPr>
                  <w:rStyle w:val="Hyperlink"/>
                  <w:rFonts w:ascii="Arial" w:hAnsi="Arial" w:cs="Arial"/>
                  <w:b/>
                  <w:bCs/>
                  <w:iCs/>
                  <w:sz w:val="24"/>
                  <w:szCs w:val="24"/>
                </w:rPr>
                <w:t>Legea nr. 98/2016</w:t>
              </w:r>
            </w:hyperlink>
            <w:r w:rsidR="00AB497E" w:rsidRPr="0087365E">
              <w:rPr>
                <w:rFonts w:ascii="Arial" w:hAnsi="Arial" w:cs="Arial"/>
                <w:bCs/>
                <w:iCs/>
                <w:sz w:val="24"/>
                <w:szCs w:val="24"/>
              </w:rPr>
              <w:t xml:space="preserve"> privind achizițiile publice, </w:t>
            </w:r>
            <w:r w:rsidR="00AB497E" w:rsidRPr="0087365E">
              <w:rPr>
                <w:rFonts w:ascii="Arial" w:hAnsi="Arial" w:cs="Arial"/>
                <w:bCs/>
                <w:sz w:val="24"/>
                <w:szCs w:val="24"/>
              </w:rPr>
              <w:t>cu modificările și completările ulterioare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Style w:val="panchor2"/>
                <w:rFonts w:ascii="Arial" w:hAnsi="Arial" w:cs="Arial"/>
                <w:b/>
                <w:bCs/>
                <w:sz w:val="24"/>
                <w:szCs w:val="24"/>
              </w:rPr>
              <w:t xml:space="preserve">H G nr. 395/2016 </w:t>
            </w:r>
            <w:r w:rsidRPr="0087365E">
              <w:rPr>
                <w:rFonts w:ascii="Arial" w:hAnsi="Arial" w:cs="Arial"/>
                <w:bCs/>
                <w:iCs/>
                <w:sz w:val="24"/>
                <w:szCs w:val="24"/>
              </w:rPr>
              <w:t>pentru aprobarea Normelor metodologice de aplicare a prevederilor referitoare la atribuirea contractului de achiziție publică/acordului-cadru din </w:t>
            </w:r>
            <w:hyperlink r:id="rId36" w:tgtFrame="_top" w:history="1">
              <w:r w:rsidRPr="0087365E">
                <w:rPr>
                  <w:rStyle w:val="Hyperlink"/>
                  <w:rFonts w:ascii="Arial" w:hAnsi="Arial" w:cs="Arial"/>
                  <w:bCs/>
                  <w:iCs/>
                  <w:sz w:val="24"/>
                  <w:szCs w:val="24"/>
                </w:rPr>
                <w:t>Legea nr. 98/2016</w:t>
              </w:r>
            </w:hyperlink>
            <w:r w:rsidRPr="0087365E">
              <w:rPr>
                <w:rFonts w:ascii="Arial" w:hAnsi="Arial" w:cs="Arial"/>
                <w:bCs/>
                <w:iCs/>
                <w:sz w:val="24"/>
                <w:szCs w:val="24"/>
              </w:rPr>
              <w:t xml:space="preserve"> privind achizițiile publice, </w:t>
            </w:r>
            <w:r w:rsidRPr="0087365E">
              <w:rPr>
                <w:rFonts w:ascii="Arial" w:hAnsi="Arial" w:cs="Arial"/>
                <w:bCs/>
                <w:sz w:val="24"/>
                <w:szCs w:val="24"/>
              </w:rPr>
              <w:t>cu modificările și completările ulterioare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b/>
                <w:sz w:val="24"/>
                <w:szCs w:val="24"/>
              </w:rPr>
              <w:t>Legea nr. 544/2001</w:t>
            </w:r>
            <w:r w:rsidRPr="0087365E">
              <w:rPr>
                <w:rFonts w:ascii="Arial" w:hAnsi="Arial" w:cs="Arial"/>
                <w:sz w:val="24"/>
                <w:szCs w:val="24"/>
              </w:rPr>
              <w:t xml:space="preserve"> – privind liberul acces la informațiile de interes public (M. Of. nr. 663/2001)</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b/>
                <w:sz w:val="24"/>
                <w:szCs w:val="24"/>
              </w:rPr>
              <w:t>Legea nr. 52/2003</w:t>
            </w:r>
            <w:r w:rsidRPr="0087365E">
              <w:rPr>
                <w:rFonts w:ascii="Arial" w:hAnsi="Arial" w:cs="Arial"/>
                <w:sz w:val="24"/>
                <w:szCs w:val="24"/>
              </w:rPr>
              <w:t xml:space="preserve"> – privind transparența decizională în administrația publică, republicată (M. Of. nr.749/2013)</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b/>
                <w:sz w:val="24"/>
                <w:szCs w:val="24"/>
              </w:rPr>
              <w:t>D.P.G. nr. 1078/</w:t>
            </w:r>
            <w:r w:rsidRPr="0087365E">
              <w:rPr>
                <w:rFonts w:ascii="Arial" w:hAnsi="Arial" w:cs="Arial"/>
                <w:b/>
                <w:bCs/>
                <w:sz w:val="24"/>
                <w:szCs w:val="24"/>
              </w:rPr>
              <w:t>2007</w:t>
            </w:r>
            <w:r w:rsidRPr="0087365E">
              <w:rPr>
                <w:rFonts w:ascii="Arial" w:hAnsi="Arial" w:cs="Arial"/>
                <w:sz w:val="24"/>
                <w:szCs w:val="24"/>
              </w:rPr>
              <w:t>privind deplasările în străinătate ale membrilor delegațiilor din aparatul propriu de specialitate al PMB si membrii CGMB</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b/>
                <w:sz w:val="24"/>
                <w:szCs w:val="24"/>
              </w:rPr>
              <w:t>HCGMB nr. 78/2014</w:t>
            </w:r>
            <w:r w:rsidRPr="0087365E">
              <w:rPr>
                <w:rFonts w:ascii="Arial" w:hAnsi="Arial" w:cs="Arial"/>
                <w:sz w:val="24"/>
                <w:szCs w:val="24"/>
              </w:rPr>
              <w:t xml:space="preserve"> privind aprobarea participării municipiului Bucuresti , in calitate de membru fondator, la constituirea Asociației pentru promovarea si dezvoltarea turismului in Municipiul Bucuresti – Bucharest Convention &amp; Visitors Bureau</w:t>
            </w:r>
          </w:p>
          <w:p w:rsidR="00AB497E" w:rsidRPr="0087365E" w:rsidRDefault="00AB497E" w:rsidP="00AB497E">
            <w:pPr>
              <w:pStyle w:val="FooterPMB1"/>
              <w:numPr>
                <w:ilvl w:val="0"/>
                <w:numId w:val="3"/>
              </w:numPr>
              <w:spacing w:after="0" w:line="240" w:lineRule="auto"/>
              <w:ind w:left="335" w:hanging="284"/>
              <w:jc w:val="both"/>
              <w:rPr>
                <w:b/>
                <w:bCs/>
                <w:sz w:val="24"/>
                <w:szCs w:val="24"/>
              </w:rPr>
            </w:pPr>
            <w:r w:rsidRPr="0087365E">
              <w:rPr>
                <w:b/>
                <w:sz w:val="24"/>
                <w:szCs w:val="24"/>
                <w:lang w:val="ro-RO"/>
              </w:rPr>
              <w:t xml:space="preserve">HCGMB nr. 131/2016 </w:t>
            </w:r>
            <w:r w:rsidRPr="0087365E">
              <w:rPr>
                <w:sz w:val="24"/>
                <w:szCs w:val="24"/>
                <w:lang w:val="ro-RO"/>
              </w:rPr>
              <w:t>privind</w:t>
            </w:r>
            <w:r w:rsidRPr="0087365E">
              <w:rPr>
                <w:iCs/>
                <w:color w:val="000000"/>
                <w:sz w:val="24"/>
                <w:szCs w:val="24"/>
                <w:shd w:val="clear" w:color="auto" w:fill="FFFFFF"/>
                <w:lang w:val="ro-RO"/>
              </w:rPr>
              <w:t>aprobarea demarării procesului de elaborare a "Strategiei culturale a Municipiului București 2017-2027" si a "Strategiei de dezvoltare multianuală a turismului in Municipiul București 2017-2027"</w:t>
            </w:r>
          </w:p>
        </w:tc>
      </w:tr>
      <w:tr w:rsidR="00AB497E" w:rsidRPr="0087365E" w:rsidTr="00944848">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GENERALĂ MANAGEMENT PROIECTE CU FINANŢARE EXTERNĂ</w:t>
            </w:r>
          </w:p>
        </w:tc>
        <w:tc>
          <w:tcPr>
            <w:tcW w:w="6957" w:type="dxa"/>
          </w:tcPr>
          <w:p w:rsidR="00AB497E" w:rsidRPr="0087365E" w:rsidRDefault="00AB497E" w:rsidP="00944848">
            <w:pPr>
              <w:pStyle w:val="ListParagraph"/>
              <w:tabs>
                <w:tab w:val="left" w:pos="7035"/>
              </w:tabs>
              <w:spacing w:after="0" w:line="240" w:lineRule="auto"/>
              <w:ind w:left="335" w:hanging="284"/>
              <w:jc w:val="both"/>
              <w:rPr>
                <w:rFonts w:ascii="Arial" w:hAnsi="Arial" w:cs="Arial"/>
                <w:sz w:val="24"/>
                <w:szCs w:val="24"/>
              </w:rPr>
            </w:pPr>
          </w:p>
          <w:p w:rsidR="00AB497E" w:rsidRPr="0087365E" w:rsidRDefault="00AB497E" w:rsidP="00233E8C">
            <w:pPr>
              <w:numPr>
                <w:ilvl w:val="0"/>
                <w:numId w:val="27"/>
              </w:numPr>
              <w:spacing w:after="0" w:line="240" w:lineRule="auto"/>
              <w:ind w:left="335" w:hanging="284"/>
              <w:jc w:val="both"/>
              <w:rPr>
                <w:b/>
                <w:sz w:val="24"/>
                <w:szCs w:val="24"/>
                <w:lang w:val="ro-RO"/>
              </w:rPr>
            </w:pPr>
            <w:r w:rsidRPr="0087365E">
              <w:rPr>
                <w:b/>
                <w:sz w:val="24"/>
                <w:szCs w:val="24"/>
                <w:lang w:val="ro-RO"/>
              </w:rPr>
              <w:t>LEGISLAŢIE GENERALĂ</w:t>
            </w:r>
          </w:p>
          <w:p w:rsidR="00AB497E" w:rsidRPr="0087365E" w:rsidRDefault="00AB497E" w:rsidP="00944848">
            <w:pPr>
              <w:spacing w:after="0" w:line="240" w:lineRule="auto"/>
              <w:ind w:left="335" w:hanging="284"/>
              <w:jc w:val="both"/>
              <w:rPr>
                <w:b/>
                <w:i/>
                <w:sz w:val="24"/>
                <w:szCs w:val="24"/>
                <w:lang w:val="ro-RO"/>
              </w:rPr>
            </w:pPr>
            <w:r w:rsidRPr="0087365E">
              <w:rPr>
                <w:b/>
                <w:sz w:val="24"/>
                <w:szCs w:val="24"/>
                <w:lang w:val="ro-RO"/>
              </w:rPr>
              <w:t>Administrație publică</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1. Legea nr. 215 din 23 aprilie 2001 (republicată) a administrației publice locale, cu modificările şi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 xml:space="preserve">2. Legea nr. 188 din 8 decembrie 1999 (republicată) privind </w:t>
            </w:r>
            <w:r w:rsidRPr="0087365E">
              <w:rPr>
                <w:sz w:val="24"/>
                <w:szCs w:val="24"/>
                <w:lang w:val="ro-RO"/>
              </w:rPr>
              <w:lastRenderedPageBreak/>
              <w:t>Statutul funcționarilor publici, cu modificările și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3. Legea nr. 7 din 18 februarie 2004 (republicată) privind Codul de conduită a funcționarilor publici, cu modificările și completările ulterioare.</w:t>
            </w:r>
          </w:p>
          <w:p w:rsidR="00AB497E" w:rsidRPr="0087365E" w:rsidRDefault="00AB497E" w:rsidP="00944848">
            <w:pPr>
              <w:spacing w:after="0" w:line="240" w:lineRule="auto"/>
              <w:ind w:left="335" w:hanging="284"/>
              <w:jc w:val="both"/>
              <w:rPr>
                <w:b/>
                <w:sz w:val="24"/>
                <w:szCs w:val="24"/>
                <w:lang w:val="ro-RO"/>
              </w:rPr>
            </w:pPr>
            <w:r w:rsidRPr="0087365E">
              <w:rPr>
                <w:b/>
                <w:sz w:val="24"/>
                <w:szCs w:val="24"/>
                <w:lang w:val="ro-RO"/>
              </w:rPr>
              <w:t>Protecție civilă, protecția mediului și colectare deșeuri</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1. Legea nr. 132 din 30 iunie 2010 privind colectarea selectivă a deșeurilor în instituțiile publice;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2. OUG nr. 195 din 22 decembrie 2005 privind protecția mediului, cu modificările și completările ulterioare - privind protecția mediului</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3. OUG nr. 114 din 17 octombrie 2007 pentru modificarea si completarea 4. Ordonanței de urgență a Guvernului nr. 195/2005  privind protecția mediului;</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HCGMB nr.  148 din 14/07/2005 privind colectarea selectiva a ambalajelor reciclabile și refolosibile;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5. Ordin nr. 1.121 din 5 ianuarie 2006 privind stabilirea modalităților de identificare a containerelor pentru diferite tipuri de materiale în scopul aplicării colectării selective;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6. HG nr. 349 din 21 aprilie 2005 (actualizată), privind depozitarea deșeurilor;</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7. Legea nr. 481 din 8 noiembrie 2004 privind protecția civilă, republicată;</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8. Legea nr. 211 din 15 noiembrie 2011(republicată) - privind regimul deșeurilor;</w:t>
            </w:r>
          </w:p>
          <w:p w:rsidR="00AB497E" w:rsidRPr="0087365E" w:rsidRDefault="00AB497E" w:rsidP="00944848">
            <w:pPr>
              <w:spacing w:after="0" w:line="240" w:lineRule="auto"/>
              <w:ind w:left="335" w:hanging="284"/>
              <w:jc w:val="both"/>
              <w:rPr>
                <w:sz w:val="24"/>
                <w:szCs w:val="24"/>
                <w:lang w:val="ro-RO"/>
              </w:rPr>
            </w:pPr>
            <w:r w:rsidRPr="0087365E">
              <w:rPr>
                <w:bCs/>
                <w:sz w:val="24"/>
                <w:szCs w:val="24"/>
                <w:lang w:val="ro-RO"/>
              </w:rPr>
              <w:t>9. Legea nr. 249 din 28 octombrie 2015, cu modificările şi completările ulterioare - privind modalitatea de gestionare a ambalajelor şi a deșeurilor din ambalaje;</w:t>
            </w:r>
          </w:p>
          <w:p w:rsidR="00AB497E" w:rsidRPr="0087365E" w:rsidRDefault="00AB497E" w:rsidP="00944848">
            <w:pPr>
              <w:spacing w:after="0" w:line="240" w:lineRule="auto"/>
              <w:ind w:left="335" w:hanging="284"/>
              <w:jc w:val="both"/>
              <w:rPr>
                <w:bCs/>
                <w:sz w:val="24"/>
                <w:szCs w:val="24"/>
                <w:lang w:val="ro-RO"/>
              </w:rPr>
            </w:pPr>
            <w:r w:rsidRPr="0087365E">
              <w:rPr>
                <w:bCs/>
                <w:sz w:val="24"/>
                <w:szCs w:val="24"/>
                <w:lang w:val="ro-RO"/>
              </w:rPr>
              <w:t>10. Legea nr. 307 din 12 iulie 2006</w:t>
            </w:r>
            <w:r w:rsidRPr="0087365E">
              <w:rPr>
                <w:sz w:val="24"/>
                <w:szCs w:val="24"/>
                <w:lang w:val="ro-RO"/>
              </w:rPr>
              <w:t xml:space="preserve">, cu modificările şi completările ulterioare - privind apărarea împotriva incendiilor; </w:t>
            </w:r>
          </w:p>
          <w:p w:rsidR="00AB497E" w:rsidRPr="0087365E" w:rsidRDefault="00AB497E" w:rsidP="00944848">
            <w:pPr>
              <w:spacing w:after="0" w:line="240" w:lineRule="auto"/>
              <w:ind w:left="335" w:hanging="284"/>
              <w:jc w:val="both"/>
              <w:rPr>
                <w:b/>
                <w:sz w:val="24"/>
                <w:szCs w:val="24"/>
                <w:u w:val="single"/>
                <w:lang w:val="ro-RO"/>
              </w:rPr>
            </w:pPr>
            <w:r w:rsidRPr="0087365E">
              <w:rPr>
                <w:sz w:val="24"/>
                <w:szCs w:val="24"/>
                <w:lang w:val="ro-RO"/>
              </w:rPr>
              <w:t xml:space="preserve">11. Hotărârea </w:t>
            </w:r>
            <w:r w:rsidRPr="0087365E">
              <w:rPr>
                <w:bCs/>
                <w:iCs/>
                <w:sz w:val="24"/>
                <w:szCs w:val="24"/>
                <w:lang w:val="ro-RO"/>
              </w:rPr>
              <w:t>nr. 856 din 16 august 2002</w:t>
            </w:r>
            <w:r w:rsidRPr="0087365E">
              <w:rPr>
                <w:iCs/>
                <w:sz w:val="24"/>
                <w:szCs w:val="24"/>
                <w:lang w:val="ro-RO"/>
              </w:rPr>
              <w:t xml:space="preserve"> (actualizată) - privind evidența gestiunii deșeurilor şi pentru aprobarea listei cuprinzând deșeurile, inclusiv deșeurile periculoase; </w:t>
            </w:r>
          </w:p>
          <w:p w:rsidR="00AB497E" w:rsidRPr="0087365E" w:rsidRDefault="00AB497E" w:rsidP="00944848">
            <w:pPr>
              <w:spacing w:after="0" w:line="240" w:lineRule="auto"/>
              <w:ind w:left="335" w:hanging="284"/>
              <w:jc w:val="both"/>
              <w:rPr>
                <w:b/>
                <w:bCs/>
                <w:sz w:val="24"/>
                <w:szCs w:val="24"/>
                <w:u w:val="single"/>
                <w:lang w:val="ro-RO"/>
              </w:rPr>
            </w:pPr>
            <w:r w:rsidRPr="0087365E">
              <w:rPr>
                <w:sz w:val="24"/>
                <w:szCs w:val="24"/>
                <w:lang w:val="ro-RO"/>
              </w:rPr>
              <w:t>12. Hotărârea nr. 1.132 din 18 septembrie 2008, cu modificările și completările ulterioare -</w:t>
            </w:r>
            <w:r w:rsidRPr="0087365E">
              <w:rPr>
                <w:bCs/>
                <w:sz w:val="24"/>
                <w:szCs w:val="24"/>
                <w:lang w:val="ro-RO"/>
              </w:rPr>
              <w:t xml:space="preserve"> privind regimul bateriilor și acumulatorilor și al deșeurilor de baterii și acumulatori; </w:t>
            </w:r>
          </w:p>
          <w:p w:rsidR="00AB497E" w:rsidRPr="0087365E" w:rsidRDefault="00AB497E" w:rsidP="00944848">
            <w:pPr>
              <w:spacing w:after="0" w:line="240" w:lineRule="auto"/>
              <w:ind w:left="335" w:hanging="284"/>
              <w:jc w:val="both"/>
              <w:rPr>
                <w:b/>
                <w:bCs/>
                <w:sz w:val="24"/>
                <w:szCs w:val="24"/>
                <w:u w:val="single"/>
                <w:lang w:val="ro-RO"/>
              </w:rPr>
            </w:pPr>
            <w:r w:rsidRPr="0087365E">
              <w:rPr>
                <w:sz w:val="24"/>
                <w:szCs w:val="24"/>
                <w:lang w:val="ro-RO"/>
              </w:rPr>
              <w:t xml:space="preserve">13. Ordinul nr. 163 din 28 februarie 2007 - pentru aprobarea Normelor generale de apărare împotriva incendiilor; </w:t>
            </w:r>
          </w:p>
          <w:p w:rsidR="00AB497E" w:rsidRPr="0087365E" w:rsidRDefault="00AB497E" w:rsidP="00944848">
            <w:pPr>
              <w:spacing w:after="0" w:line="240" w:lineRule="auto"/>
              <w:ind w:left="335" w:hanging="284"/>
              <w:jc w:val="both"/>
              <w:rPr>
                <w:b/>
                <w:bCs/>
                <w:sz w:val="24"/>
                <w:szCs w:val="24"/>
                <w:u w:val="single"/>
                <w:lang w:val="ro-RO"/>
              </w:rPr>
            </w:pPr>
            <w:r w:rsidRPr="0087365E">
              <w:rPr>
                <w:bCs/>
                <w:sz w:val="24"/>
                <w:szCs w:val="24"/>
                <w:lang w:val="ro-RO"/>
              </w:rPr>
              <w:t>14. Ordinul nr. 234 din 18 octombrie 2010 - pentru aprobarea Procedurii de determinare a riscului de arson.</w:t>
            </w:r>
          </w:p>
          <w:p w:rsidR="00AB497E" w:rsidRPr="0087365E" w:rsidRDefault="00AB497E" w:rsidP="00944848">
            <w:pPr>
              <w:spacing w:after="0" w:line="240" w:lineRule="auto"/>
              <w:ind w:left="335" w:hanging="284"/>
              <w:jc w:val="both"/>
              <w:rPr>
                <w:b/>
                <w:sz w:val="24"/>
                <w:szCs w:val="24"/>
                <w:lang w:val="ro-RO"/>
              </w:rPr>
            </w:pPr>
            <w:r w:rsidRPr="0087365E">
              <w:rPr>
                <w:b/>
                <w:sz w:val="24"/>
                <w:szCs w:val="24"/>
                <w:lang w:val="ro-RO"/>
              </w:rPr>
              <w:t xml:space="preserve">                  B. LEGISLAŢIE SPECIFICĂ</w:t>
            </w:r>
          </w:p>
          <w:p w:rsidR="00AB497E" w:rsidRPr="0087365E" w:rsidRDefault="00AB497E" w:rsidP="00944848">
            <w:pPr>
              <w:spacing w:after="0" w:line="240" w:lineRule="auto"/>
              <w:ind w:left="335" w:hanging="284"/>
              <w:jc w:val="both"/>
              <w:rPr>
                <w:b/>
                <w:sz w:val="24"/>
                <w:szCs w:val="24"/>
                <w:lang w:val="ro-RO"/>
              </w:rPr>
            </w:pPr>
            <w:r w:rsidRPr="0087365E">
              <w:rPr>
                <w:b/>
                <w:sz w:val="24"/>
                <w:szCs w:val="24"/>
                <w:lang w:val="ro-RO"/>
              </w:rPr>
              <w:t>Legislație privind gestionarea asistenței comunitare nerambursabile și a proiectelor aferente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 xml:space="preserve">1. Legea nr. 315 din 28 iunie 2004 privind dezvoltarea regională în România, cu modificările și completările </w:t>
            </w:r>
            <w:r w:rsidRPr="0087365E">
              <w:rPr>
                <w:sz w:val="24"/>
                <w:szCs w:val="24"/>
                <w:lang w:val="ro-RO"/>
              </w:rPr>
              <w:lastRenderedPageBreak/>
              <w:t>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2. OUG nr. 40 din 23 septembrie 2015 privind gestionarea financiară a fondurilor europene pentru perioada de programare 2014-2020, cu modificările şi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3. H.G. nr. 93 din 18 februarie 2016 pentru aprobarea Normelor metodologice de aplicare a prevederilor Ordonanței de urgență a Guvernului nr. 40/2015 privind gestionarea financiară a fondurilor europene pentru perioada de programare 2014 – 2020, cu modificări și completări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4. HG nr. 399 din 27 mai 2015 privind regulile de eligibilitate a cheltuielilor efectuate în cadrul operațiunilor finanțate prin Fondul European de Dezvoltare Regională, Fondul Social European și Fondul de Coeziune 2014-2020, cu modificările și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5. Legea 339 din 03 decembrie 2007 privind promovarea aplicării strategiilor de management de proiect la nivelul unităților administrativ-teritoriale județene si locale, cu modificările și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6. HG nr. 907 din 29 noiembrie 2016 privind etapele de elaborare și conținutul cadru al documentațiilor tehnico–economice aferente obiectivelor/proiectelor de investiții finanțate din fonduri publice, cu modificările și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7. Legea nr. 10 din 18 ianuarie 1995 privind calitatea în construcții, republicată, cu modificările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8. Legea nr. 50 din 29 iulie 1991 privind autorizarea executării lucrărilor de construcții, republicată, cu modificările și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9. HG nr. 273 din 14 iunie 1994 privind aprobarea Regulamentului de recepție a lucrărilor de construcții şi instalații aferente acestora, cu modificările şi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10. 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11. Acordul de Parteneriat 2014-2020.</w:t>
            </w:r>
          </w:p>
          <w:p w:rsidR="00AB497E" w:rsidRPr="0087365E" w:rsidRDefault="00AB497E" w:rsidP="00944848">
            <w:pPr>
              <w:spacing w:after="0" w:line="240" w:lineRule="auto"/>
              <w:ind w:left="335" w:hanging="284"/>
              <w:jc w:val="both"/>
              <w:rPr>
                <w:b/>
                <w:sz w:val="24"/>
                <w:szCs w:val="24"/>
                <w:lang w:val="ro-RO"/>
              </w:rPr>
            </w:pPr>
            <w:r w:rsidRPr="0087365E">
              <w:rPr>
                <w:b/>
                <w:sz w:val="24"/>
                <w:szCs w:val="24"/>
                <w:lang w:val="ro-RO"/>
              </w:rPr>
              <w:t>Legislație privind controlul și recuperarea fondurilor comunitare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lastRenderedPageBreak/>
              <w:t>1. OUG. nr. 66 din 29 iunie 2011 privind prevenirea, constatarea și sancționarea neregulilor apărute în obținerea și utilizarea fondurilor europene și/sau a fondurilor publice naționale aferente acestora, cu modificările și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2. HG nr. 875 din 31 august 2011 pentru aprobarea Normelor metodologice de aplicare a prevederilor Ordonanței de urgență a Guvernului nr. 66/2011 privind prevenirea, constatarea și sancționarea neregulilor apărute în obținerea și utilizarea fondurilor europene și/sau a fondurilor publice naționale aferente acestora;</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 xml:space="preserve">3. Legea nr. 94 din 08 septembrie 1992 privind organizarea si funcționarea Curții de Conturi, republicată, cu modificările și completările ulterioare. </w:t>
            </w:r>
          </w:p>
          <w:p w:rsidR="00AB497E" w:rsidRPr="0087365E" w:rsidRDefault="00AB497E" w:rsidP="00944848">
            <w:pPr>
              <w:spacing w:after="0" w:line="240" w:lineRule="auto"/>
              <w:ind w:left="335" w:hanging="284"/>
              <w:jc w:val="both"/>
              <w:rPr>
                <w:b/>
                <w:sz w:val="24"/>
                <w:szCs w:val="24"/>
                <w:lang w:val="ro-RO"/>
              </w:rPr>
            </w:pPr>
            <w:r w:rsidRPr="0087365E">
              <w:rPr>
                <w:b/>
                <w:sz w:val="24"/>
                <w:szCs w:val="24"/>
                <w:lang w:val="ro-RO"/>
              </w:rPr>
              <w:t>Legislație în domeniul achizițiilor publice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1. Legea nr. 98 din 19 mai 2016 privind achizițiile publice, cu modificările și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2. HG  nr. 395 din 02 iunie 2016  pentru  aprobarea  Normelor  metodologice de  aplicare a prevederilor referitoare la atribuirea contractului de achiziție publică/acordului-cadru din Legea nr. 98/2016 privind achizițiile publice, cu modificările și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3. Legea nr. 101 din 19 mai 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cu modificările și completările ulterioare;</w:t>
            </w:r>
          </w:p>
          <w:p w:rsidR="00AB497E" w:rsidRPr="0087365E" w:rsidRDefault="00AB497E" w:rsidP="00944848">
            <w:pPr>
              <w:spacing w:after="0" w:line="240" w:lineRule="auto"/>
              <w:ind w:left="335" w:hanging="284"/>
              <w:jc w:val="both"/>
              <w:rPr>
                <w:b/>
                <w:sz w:val="24"/>
                <w:szCs w:val="24"/>
                <w:lang w:val="ro-RO"/>
              </w:rPr>
            </w:pPr>
            <w:r w:rsidRPr="0087365E">
              <w:rPr>
                <w:b/>
                <w:sz w:val="24"/>
                <w:szCs w:val="24"/>
                <w:lang w:val="ro-RO"/>
              </w:rPr>
              <w:t>Legislație în domeniul finanțelor publice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1. Legea nr. 500 din 11 iulie 2002 privind finanțele publice, cu  modificările și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2. Legea nr. 273 din 29 iunie 2006 privind finanțele publice locale, cu modificările și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3. HG nr. 9 din 10 ianuarie 2007, privind constituirea, componența și funcționarea Comisiei de Autorizare a Împrumuturilor Locale, Norme și proceduri privind autorizarea contractării sau garantării de finanțări rambursabile de către unitățile administrativ-teritoriale cu modificările și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4. OUG nr. 64 din 27 iunie 2007, privind datoria publică, cu modificările şi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5. HG nr. 1470 din 06 decembrie 2007, pentru aprobarea normelor metodologice de aplicare a OG 64/2007, cu modificările și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 xml:space="preserve">6. Ordinul MFP nr. 1059 din 07 aprilie 2008, privind aprobarea Normelor metodologice pentru înregistrarea și raportarea </w:t>
            </w:r>
            <w:r w:rsidRPr="0087365E">
              <w:rPr>
                <w:sz w:val="24"/>
                <w:szCs w:val="24"/>
                <w:lang w:val="ro-RO"/>
              </w:rPr>
              <w:lastRenderedPageBreak/>
              <w:t>datoriei publice, cu modificările și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7. HG 534 din 03 mai 2007, privind înființarea, atribuțiile, competentele și modul de funcționare ale Comitetului Interministerial de Finanțări, Garanții și Asigurări și reglementarea operațiunilor de finanțare, garantare și asigurare efectuate de Banca de Export-Import a României EXIMBANK - S.A. în numele și în contul statului, cu modificările și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8. HG nr. 20 din 06 februarie 2012, pentru aprobarea Normei pentru analiza și avizarea solicitărilor de emitere de garanții de stat sau de acordare de sub împrumuturi de către Ministerul Finanțelor Publice (NI-CST-10-II/0);</w:t>
            </w:r>
          </w:p>
          <w:p w:rsidR="00AB497E" w:rsidRPr="0087365E" w:rsidRDefault="00AB497E" w:rsidP="00944848">
            <w:pPr>
              <w:spacing w:after="0" w:line="240" w:lineRule="auto"/>
              <w:ind w:left="335" w:hanging="284"/>
              <w:jc w:val="both"/>
              <w:rPr>
                <w:sz w:val="24"/>
                <w:szCs w:val="24"/>
                <w:lang w:val="ro-RO"/>
              </w:rPr>
            </w:pPr>
            <w:r w:rsidRPr="0087365E">
              <w:rPr>
                <w:sz w:val="24"/>
                <w:szCs w:val="24"/>
                <w:lang w:val="ro-RO"/>
              </w:rPr>
              <w:t xml:space="preserve">9. Ordinul MFP nr. 1792 din 24 decembrie 2002, pentru aprobarea Normelor metodologice privind angajarea, lichidarea, ordonanțarea și plata cheltuielilor instituțiilor publice, precum și organizarea, evidența și raportarea angajamentelor bugetare și legale, cu modificările și completările ulterioare.       </w:t>
            </w:r>
          </w:p>
          <w:p w:rsidR="00AB497E" w:rsidRPr="0087365E" w:rsidRDefault="00AB497E" w:rsidP="00944848">
            <w:pPr>
              <w:tabs>
                <w:tab w:val="left" w:pos="317"/>
                <w:tab w:val="left" w:pos="7035"/>
              </w:tabs>
              <w:spacing w:after="0" w:line="240" w:lineRule="auto"/>
              <w:ind w:left="335" w:hanging="284"/>
              <w:jc w:val="both"/>
              <w:rPr>
                <w:sz w:val="24"/>
                <w:szCs w:val="24"/>
              </w:rPr>
            </w:pPr>
          </w:p>
        </w:tc>
      </w:tr>
      <w:tr w:rsidR="00AB497E" w:rsidRPr="0087365E" w:rsidTr="00944848">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FINANCIAR CONTABILITATE</w:t>
            </w:r>
            <w:r>
              <w:rPr>
                <w:b/>
                <w:sz w:val="24"/>
                <w:szCs w:val="24"/>
                <w:lang w:val="ro-RO"/>
              </w:rPr>
              <w:t>, BUGET</w:t>
            </w:r>
          </w:p>
        </w:tc>
        <w:tc>
          <w:tcPr>
            <w:tcW w:w="6957" w:type="dxa"/>
          </w:tcPr>
          <w:p w:rsidR="00AB497E" w:rsidRPr="0087365E" w:rsidRDefault="00AB497E" w:rsidP="00944848">
            <w:pPr>
              <w:spacing w:after="0" w:line="240" w:lineRule="auto"/>
              <w:ind w:left="335" w:hanging="284"/>
              <w:jc w:val="both"/>
              <w:rPr>
                <w:sz w:val="24"/>
                <w:szCs w:val="24"/>
              </w:rPr>
            </w:pPr>
            <w:r w:rsidRPr="0087365E">
              <w:rPr>
                <w:sz w:val="24"/>
                <w:szCs w:val="24"/>
              </w:rPr>
              <w:t>- Legea nr.82/1991, republicată şi actualizată;</w:t>
            </w:r>
          </w:p>
          <w:p w:rsidR="00AB497E" w:rsidRPr="0087365E" w:rsidRDefault="00AB497E" w:rsidP="00944848">
            <w:pPr>
              <w:spacing w:after="0" w:line="240" w:lineRule="auto"/>
              <w:ind w:left="335" w:hanging="284"/>
              <w:jc w:val="both"/>
              <w:rPr>
                <w:sz w:val="24"/>
                <w:szCs w:val="24"/>
              </w:rPr>
            </w:pPr>
            <w:r w:rsidRPr="0087365E">
              <w:rPr>
                <w:sz w:val="24"/>
                <w:szCs w:val="24"/>
              </w:rPr>
              <w:t xml:space="preserve">- OMFP nr.1917/12.12.2005 pentru aprobarea Normelor metodologice privind organizarea şi conducerea contabilităţii instituţiilor publice şi Planul de conturi pentru instituţiile publice şi instrucţiunile de aplicare a acestuia (Ordin modificat şi completat prin: </w:t>
            </w:r>
          </w:p>
          <w:p w:rsidR="00AB497E" w:rsidRPr="0087365E" w:rsidRDefault="00AB497E" w:rsidP="00944848">
            <w:pPr>
              <w:spacing w:after="0" w:line="240" w:lineRule="auto"/>
              <w:ind w:left="335" w:hanging="284"/>
              <w:jc w:val="both"/>
              <w:rPr>
                <w:sz w:val="24"/>
                <w:szCs w:val="24"/>
              </w:rPr>
            </w:pPr>
            <w:r w:rsidRPr="0087365E">
              <w:rPr>
                <w:sz w:val="24"/>
                <w:szCs w:val="24"/>
              </w:rPr>
              <w:t>OMFP nr.556/07.04.2006,</w:t>
            </w:r>
          </w:p>
          <w:p w:rsidR="00AB497E" w:rsidRPr="0087365E" w:rsidRDefault="00AB497E" w:rsidP="00944848">
            <w:pPr>
              <w:spacing w:after="0" w:line="240" w:lineRule="auto"/>
              <w:ind w:left="335" w:hanging="284"/>
              <w:jc w:val="both"/>
              <w:rPr>
                <w:sz w:val="24"/>
                <w:szCs w:val="24"/>
              </w:rPr>
            </w:pPr>
            <w:r w:rsidRPr="0087365E">
              <w:rPr>
                <w:sz w:val="24"/>
                <w:szCs w:val="24"/>
              </w:rPr>
              <w:t xml:space="preserve">OMFP nr.1649/06.10.2006, </w:t>
            </w:r>
          </w:p>
          <w:p w:rsidR="00AB497E" w:rsidRPr="0087365E" w:rsidRDefault="00AB497E" w:rsidP="00944848">
            <w:pPr>
              <w:spacing w:after="0" w:line="240" w:lineRule="auto"/>
              <w:ind w:left="335" w:hanging="284"/>
              <w:jc w:val="both"/>
              <w:rPr>
                <w:sz w:val="24"/>
                <w:szCs w:val="24"/>
              </w:rPr>
            </w:pPr>
            <w:r w:rsidRPr="0087365E">
              <w:rPr>
                <w:sz w:val="24"/>
                <w:szCs w:val="24"/>
              </w:rPr>
              <w:t xml:space="preserve">OMFP nr.529/19.03.2009, </w:t>
            </w:r>
          </w:p>
          <w:p w:rsidR="00AB497E" w:rsidRPr="0087365E" w:rsidRDefault="00AB497E" w:rsidP="00944848">
            <w:pPr>
              <w:spacing w:after="0" w:line="240" w:lineRule="auto"/>
              <w:ind w:left="335" w:hanging="284"/>
              <w:jc w:val="both"/>
              <w:rPr>
                <w:sz w:val="24"/>
                <w:szCs w:val="24"/>
              </w:rPr>
            </w:pPr>
            <w:r w:rsidRPr="0087365E">
              <w:rPr>
                <w:sz w:val="24"/>
                <w:szCs w:val="24"/>
              </w:rPr>
              <w:t xml:space="preserve">OMFP nr.2169/26.06.2009, </w:t>
            </w:r>
          </w:p>
          <w:p w:rsidR="00AB497E" w:rsidRPr="0087365E" w:rsidRDefault="00AB497E" w:rsidP="00944848">
            <w:pPr>
              <w:spacing w:after="0" w:line="240" w:lineRule="auto"/>
              <w:ind w:left="335" w:hanging="284"/>
              <w:jc w:val="both"/>
              <w:rPr>
                <w:sz w:val="24"/>
                <w:szCs w:val="24"/>
              </w:rPr>
            </w:pPr>
            <w:r w:rsidRPr="0087365E">
              <w:rPr>
                <w:sz w:val="24"/>
                <w:szCs w:val="24"/>
              </w:rPr>
              <w:t xml:space="preserve">OMFP nr.3259/20.12.2017, </w:t>
            </w:r>
          </w:p>
          <w:p w:rsidR="00AB497E" w:rsidRPr="0087365E" w:rsidRDefault="00AB497E" w:rsidP="00944848">
            <w:pPr>
              <w:spacing w:after="0" w:line="240" w:lineRule="auto"/>
              <w:ind w:left="335" w:hanging="284"/>
              <w:jc w:val="both"/>
              <w:rPr>
                <w:sz w:val="24"/>
                <w:szCs w:val="24"/>
              </w:rPr>
            </w:pPr>
            <w:r w:rsidRPr="0087365E">
              <w:rPr>
                <w:sz w:val="24"/>
                <w:szCs w:val="24"/>
              </w:rPr>
              <w:t>OMFP nr.1176/26.01.2018);</w:t>
            </w:r>
          </w:p>
          <w:p w:rsidR="00AB497E" w:rsidRPr="0087365E" w:rsidRDefault="00AB497E" w:rsidP="00944848">
            <w:pPr>
              <w:spacing w:after="0" w:line="240" w:lineRule="auto"/>
              <w:ind w:left="335" w:hanging="284"/>
              <w:jc w:val="both"/>
              <w:rPr>
                <w:sz w:val="24"/>
                <w:szCs w:val="24"/>
              </w:rPr>
            </w:pPr>
            <w:r w:rsidRPr="0087365E">
              <w:rPr>
                <w:sz w:val="24"/>
                <w:szCs w:val="24"/>
              </w:rPr>
              <w:t>- Legea nr.22/18.11.1969 privind angajarea gestionarilor, constituirea de garanţii şi răspunderea în legătură cu gestionarea bunurilor agenţilor economici, autorităţilor sau instituţiilor publice (modificată prin Legea nr.54/08.07.1994 şi Legea nr.187/24.10.2012);</w:t>
            </w:r>
          </w:p>
          <w:p w:rsidR="00AB497E" w:rsidRPr="0087365E" w:rsidRDefault="00AB497E" w:rsidP="00944848">
            <w:pPr>
              <w:spacing w:after="0" w:line="240" w:lineRule="auto"/>
              <w:ind w:left="335" w:hanging="284"/>
              <w:jc w:val="both"/>
              <w:rPr>
                <w:sz w:val="24"/>
                <w:szCs w:val="24"/>
              </w:rPr>
            </w:pPr>
            <w:r w:rsidRPr="0087365E">
              <w:rPr>
                <w:sz w:val="24"/>
                <w:szCs w:val="24"/>
              </w:rPr>
              <w:t>- HCM nr.2230/08.02.1969 privind gestionarea bunurilor materiale ale agenţilor economici, autorităţilor şi instituţiilor publice;</w:t>
            </w:r>
          </w:p>
          <w:p w:rsidR="00AB497E" w:rsidRPr="0087365E" w:rsidRDefault="00AB497E" w:rsidP="00944848">
            <w:pPr>
              <w:spacing w:after="0" w:line="240" w:lineRule="auto"/>
              <w:ind w:left="335" w:hanging="284"/>
              <w:jc w:val="both"/>
              <w:rPr>
                <w:sz w:val="24"/>
                <w:szCs w:val="24"/>
              </w:rPr>
            </w:pPr>
            <w:r w:rsidRPr="0087365E">
              <w:rPr>
                <w:sz w:val="24"/>
                <w:szCs w:val="24"/>
              </w:rPr>
              <w:t>- HGR nr.1031/14.12.1999 pentru aprobarea Normelor metodologice privind înregistrarea în contabilitate a bunurilor care alcătuiesc domeniul public al statului şi al unităţilor administrativ-teritoriale (modificată prin Legea nr.259/19.07.2007);</w:t>
            </w:r>
          </w:p>
          <w:p w:rsidR="00AB497E" w:rsidRPr="0087365E" w:rsidRDefault="00AB497E" w:rsidP="00944848">
            <w:pPr>
              <w:spacing w:after="0" w:line="240" w:lineRule="auto"/>
              <w:ind w:left="335" w:hanging="284"/>
              <w:jc w:val="both"/>
              <w:rPr>
                <w:sz w:val="24"/>
                <w:szCs w:val="24"/>
              </w:rPr>
            </w:pPr>
            <w:r w:rsidRPr="0087365E">
              <w:rPr>
                <w:sz w:val="24"/>
                <w:szCs w:val="24"/>
              </w:rPr>
              <w:t>- OMFP nr.2861/09.10.2009 pentru aprobarea Normelor privind organizarea şi efectuarea inventarierii elementelor de natura activelor, datoriilor şi capitalurilor proprii;</w:t>
            </w:r>
          </w:p>
          <w:p w:rsidR="00AB497E" w:rsidRPr="0087365E" w:rsidRDefault="00AB497E" w:rsidP="00944848">
            <w:pPr>
              <w:spacing w:after="0" w:line="240" w:lineRule="auto"/>
              <w:ind w:left="335" w:hanging="284"/>
              <w:jc w:val="both"/>
              <w:rPr>
                <w:sz w:val="24"/>
                <w:szCs w:val="24"/>
              </w:rPr>
            </w:pPr>
            <w:r w:rsidRPr="0087365E">
              <w:rPr>
                <w:sz w:val="24"/>
                <w:szCs w:val="24"/>
              </w:rPr>
              <w:lastRenderedPageBreak/>
              <w:t>- OMFP nr.2634/05.11.2015 privind documentele financiar-contabile;</w:t>
            </w:r>
          </w:p>
          <w:p w:rsidR="00AB497E" w:rsidRPr="0087365E" w:rsidRDefault="00AB497E" w:rsidP="00944848">
            <w:pPr>
              <w:spacing w:after="0" w:line="240" w:lineRule="auto"/>
              <w:ind w:left="335" w:hanging="284"/>
              <w:jc w:val="both"/>
              <w:rPr>
                <w:sz w:val="24"/>
                <w:szCs w:val="24"/>
              </w:rPr>
            </w:pPr>
            <w:r w:rsidRPr="0087365E">
              <w:rPr>
                <w:sz w:val="24"/>
                <w:szCs w:val="24"/>
              </w:rPr>
              <w:t>- Legea nr.213/17.11.1998 privind proprietatea publică şi regimul juridic al acesteia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Legea  nr.15/24.03.1994 privind amortizarea capitalului imobilizat în active corporale şi necorporale;</w:t>
            </w:r>
          </w:p>
          <w:p w:rsidR="00AB497E" w:rsidRPr="0087365E" w:rsidRDefault="00AB497E" w:rsidP="00944848">
            <w:pPr>
              <w:spacing w:after="0" w:line="240" w:lineRule="auto"/>
              <w:ind w:left="335" w:hanging="284"/>
              <w:jc w:val="both"/>
              <w:rPr>
                <w:sz w:val="24"/>
                <w:szCs w:val="24"/>
              </w:rPr>
            </w:pPr>
            <w:r w:rsidRPr="0087365E">
              <w:rPr>
                <w:sz w:val="24"/>
                <w:szCs w:val="24"/>
              </w:rPr>
              <w:t>- HGR nr.909/29.12.1997 pentru aprobarea Normelor metodologice de aplicare a Legii nr. 15/1994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HGR nr.841/23.10.1995 privind procedurile de transmitere fără plată şi de valorificare a bunurilor aparţinând instituţiilor publice (modificată şi completată prin HGR nr.966/23.12.1998 şi HGR nr.411/05.05.2005;</w:t>
            </w:r>
          </w:p>
          <w:p w:rsidR="00AB497E" w:rsidRPr="0087365E" w:rsidRDefault="00AB497E" w:rsidP="00944848">
            <w:pPr>
              <w:spacing w:after="0" w:line="240" w:lineRule="auto"/>
              <w:ind w:left="335" w:hanging="284"/>
              <w:jc w:val="both"/>
              <w:rPr>
                <w:sz w:val="24"/>
                <w:szCs w:val="24"/>
              </w:rPr>
            </w:pPr>
            <w:r w:rsidRPr="0087365E">
              <w:rPr>
                <w:sz w:val="24"/>
                <w:szCs w:val="24"/>
              </w:rPr>
              <w:t>- HGR nr.2139/30.11.2004 pentru aprobarea Catalogului privind clasificarea şi duratele normale de funcţionare a mijloacelor fixe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OG. nr.81/29.08.2003 privind reevaluarea şi amortizarea activelor fixe aflate în patrimonial instituţiilor publice (modificată şi completată prin OUG. Nr. 103/25.10.2007, Legea nr.79/08.04.2008);</w:t>
            </w:r>
          </w:p>
          <w:p w:rsidR="00AB497E" w:rsidRPr="0087365E" w:rsidRDefault="00AB497E" w:rsidP="00944848">
            <w:pPr>
              <w:spacing w:after="0" w:line="240" w:lineRule="auto"/>
              <w:ind w:left="335" w:hanging="284"/>
              <w:jc w:val="both"/>
              <w:rPr>
                <w:sz w:val="24"/>
                <w:szCs w:val="24"/>
              </w:rPr>
            </w:pPr>
            <w:r w:rsidRPr="0087365E">
              <w:rPr>
                <w:sz w:val="24"/>
                <w:szCs w:val="24"/>
              </w:rPr>
              <w:t>- OMEF nr.3471/25.11.2008 pentru aprobarea Normelor metodologice privind reevaluarea şi amortizarea activelor fixe corporale aflate în patrimonial instituţiilor publice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OG nr.112/31.08.2000 pentru reglementarea procesului de scoatere din funcțiune, casare şi valorificare a activelor corporale care alcătuiesc domeniul public al statului şi al unităților administrative-teritoriale;</w:t>
            </w:r>
          </w:p>
          <w:p w:rsidR="00AB497E" w:rsidRPr="0087365E" w:rsidRDefault="00AB497E" w:rsidP="00944848">
            <w:pPr>
              <w:spacing w:after="0" w:line="240" w:lineRule="auto"/>
              <w:ind w:left="335" w:hanging="284"/>
              <w:jc w:val="both"/>
              <w:rPr>
                <w:sz w:val="24"/>
                <w:szCs w:val="24"/>
              </w:rPr>
            </w:pPr>
            <w:r w:rsidRPr="0087365E">
              <w:rPr>
                <w:sz w:val="24"/>
                <w:szCs w:val="24"/>
              </w:rPr>
              <w:t>- HGR nr.276/21.05.2013 privind stabilirea valorii de intrare a mijloacelor fixe;</w:t>
            </w:r>
          </w:p>
          <w:p w:rsidR="00AB497E" w:rsidRPr="0087365E" w:rsidRDefault="00AB497E" w:rsidP="00944848">
            <w:pPr>
              <w:spacing w:after="0" w:line="240" w:lineRule="auto"/>
              <w:ind w:left="335" w:hanging="284"/>
              <w:jc w:val="both"/>
              <w:rPr>
                <w:sz w:val="24"/>
                <w:szCs w:val="24"/>
              </w:rPr>
            </w:pPr>
            <w:r w:rsidRPr="0087365E">
              <w:rPr>
                <w:sz w:val="24"/>
                <w:szCs w:val="24"/>
              </w:rPr>
              <w:t>- Legea nr.188/08.12.1999, republicată,privind Statutul funcționarilor publici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Legea nr.273/29.06.2006 privind finanțele publice locale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Legea nr.227/08.09.2015 – Codul Fiscal;</w:t>
            </w:r>
          </w:p>
          <w:p w:rsidR="00AB497E" w:rsidRPr="0087365E" w:rsidRDefault="00AB497E" w:rsidP="00944848">
            <w:pPr>
              <w:spacing w:after="0" w:line="240" w:lineRule="auto"/>
              <w:ind w:left="335" w:hanging="284"/>
              <w:jc w:val="both"/>
              <w:rPr>
                <w:sz w:val="24"/>
                <w:szCs w:val="24"/>
              </w:rPr>
            </w:pPr>
            <w:r w:rsidRPr="0087365E">
              <w:rPr>
                <w:sz w:val="24"/>
                <w:szCs w:val="24"/>
              </w:rPr>
              <w:t>- Legea nr.207/20.07.2015 privind Codul de procedură fiscală;</w:t>
            </w:r>
          </w:p>
          <w:p w:rsidR="00AB497E" w:rsidRPr="0087365E" w:rsidRDefault="00AB497E" w:rsidP="00944848">
            <w:pPr>
              <w:spacing w:after="0" w:line="240" w:lineRule="auto"/>
              <w:ind w:left="335" w:hanging="284"/>
              <w:jc w:val="both"/>
              <w:rPr>
                <w:sz w:val="24"/>
                <w:szCs w:val="24"/>
              </w:rPr>
            </w:pPr>
            <w:r w:rsidRPr="0087365E">
              <w:rPr>
                <w:sz w:val="24"/>
                <w:szCs w:val="24"/>
              </w:rPr>
              <w:t>- HGR nr.264/13.03.2003, republicată, privind stabilirea acțiunilor şi categoriilor de cheltuieli, criteriilor, procedurilor şi limitelor pentru efectuarea de plăți în avans din fonduri publice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HGR nr.395/02.06.2016 pentru aprobarea Normelor de aplicare a prevederilor referitoare la atribuirea contractelor de achiziție publică din Legea nr.98/2016 privind achizițiile publice;</w:t>
            </w:r>
          </w:p>
          <w:p w:rsidR="00AB497E" w:rsidRPr="0087365E" w:rsidRDefault="00AB497E" w:rsidP="00944848">
            <w:pPr>
              <w:spacing w:after="0" w:line="240" w:lineRule="auto"/>
              <w:ind w:left="335" w:hanging="284"/>
              <w:jc w:val="both"/>
              <w:rPr>
                <w:sz w:val="24"/>
                <w:szCs w:val="24"/>
              </w:rPr>
            </w:pPr>
            <w:r w:rsidRPr="0087365E">
              <w:rPr>
                <w:sz w:val="24"/>
                <w:szCs w:val="24"/>
              </w:rPr>
              <w:t xml:space="preserve">- HGR nr.518/10.07.1995 privind unele drepturi şi obligaţii ale </w:t>
            </w:r>
            <w:r w:rsidRPr="0087365E">
              <w:rPr>
                <w:sz w:val="24"/>
                <w:szCs w:val="24"/>
              </w:rPr>
              <w:lastRenderedPageBreak/>
              <w:t>personalului român trimis în străinătate pentru îndeplinirea unor misiuni cu caracter temporar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xml:space="preserve">- OG. nr.80/30.08.2001 privind stabilirea unor normative de cheltuieli pentru autorităţile admninistraţiei publice şi instituţiile publice cu modificările şi completările ulterioare; </w:t>
            </w:r>
          </w:p>
          <w:p w:rsidR="00AB497E" w:rsidRPr="0087365E" w:rsidRDefault="00AB497E" w:rsidP="00944848">
            <w:pPr>
              <w:spacing w:after="0" w:line="240" w:lineRule="auto"/>
              <w:ind w:left="335" w:hanging="284"/>
              <w:jc w:val="both"/>
              <w:rPr>
                <w:sz w:val="24"/>
                <w:szCs w:val="24"/>
              </w:rPr>
            </w:pPr>
            <w:r w:rsidRPr="0087365E">
              <w:rPr>
                <w:sz w:val="24"/>
                <w:szCs w:val="24"/>
              </w:rPr>
              <w:t>- HGR nr.1860/21.12.2006 privind drepturile şi obligaţiile personalului autorităţilor şi instituţiilor publice pe perioada delegării şi detaşării în altă localitate, precum şi în cazul deplasării, cadrul localităţii, în interesul serviciului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OMFP nr.1792/24.12.2002 pentru aprobarea Normelor metodologice privind angajarea, lichidarea, ordonanţarea şi plata cheltuielilor instituţiilor publice, precum şi organizarea, evidenţa şi raportarea angajamentelor bugetare şi legale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OMFP nr.1954/16.12.2005 pentru aprobarea Clasificaţiei indicatorilor privind finanţele publice;</w:t>
            </w:r>
          </w:p>
          <w:p w:rsidR="00AB497E" w:rsidRPr="0087365E" w:rsidRDefault="00AB497E" w:rsidP="00944848">
            <w:pPr>
              <w:spacing w:after="0" w:line="240" w:lineRule="auto"/>
              <w:ind w:left="335" w:hanging="284"/>
              <w:jc w:val="both"/>
              <w:rPr>
                <w:sz w:val="24"/>
                <w:szCs w:val="24"/>
              </w:rPr>
            </w:pPr>
            <w:r w:rsidRPr="0087365E">
              <w:rPr>
                <w:sz w:val="24"/>
                <w:szCs w:val="24"/>
              </w:rPr>
              <w:t>- OMFP nr.1661 bis/28.11.2003 pentru aprobarea Normelor metodologice privind modul de încasare şi utilizare a fondurilor băneşti primite sub forma donaţiilor şi sponsorizărilor de către instituţiile publice;</w:t>
            </w:r>
          </w:p>
          <w:p w:rsidR="00AB497E" w:rsidRPr="0087365E" w:rsidRDefault="00AB497E" w:rsidP="00944848">
            <w:pPr>
              <w:spacing w:after="0" w:line="240" w:lineRule="auto"/>
              <w:ind w:left="335" w:hanging="284"/>
              <w:jc w:val="both"/>
              <w:rPr>
                <w:sz w:val="24"/>
                <w:szCs w:val="24"/>
              </w:rPr>
            </w:pPr>
            <w:r w:rsidRPr="0087365E">
              <w:rPr>
                <w:sz w:val="24"/>
                <w:szCs w:val="24"/>
              </w:rPr>
              <w:t>- Decretul CS nr.209/05.07.1976 pentru aprobarea Regulamentului operaţiunilor de casă;</w:t>
            </w:r>
          </w:p>
          <w:p w:rsidR="00AB497E" w:rsidRPr="0087365E" w:rsidRDefault="00AB497E" w:rsidP="00944848">
            <w:pPr>
              <w:spacing w:after="0" w:line="240" w:lineRule="auto"/>
              <w:ind w:left="335" w:hanging="284"/>
              <w:jc w:val="both"/>
              <w:rPr>
                <w:sz w:val="24"/>
                <w:szCs w:val="24"/>
              </w:rPr>
            </w:pPr>
            <w:r w:rsidRPr="0087365E">
              <w:rPr>
                <w:sz w:val="24"/>
                <w:szCs w:val="24"/>
              </w:rPr>
              <w:t>- HGR nr.398/27.05.2015 pentru stabilirea cadrului instituţional de coordonare şi gestionare a fondurilor europene structurale şi de investiţii şi pentru asigurarea continuităţii cadrului instituţional de coordonare şi gestionare a instrumentelor structurale 2007-2013;</w:t>
            </w:r>
          </w:p>
          <w:p w:rsidR="00AB497E" w:rsidRPr="0087365E" w:rsidRDefault="00AB497E" w:rsidP="00944848">
            <w:pPr>
              <w:spacing w:after="0" w:line="240" w:lineRule="auto"/>
              <w:ind w:left="335" w:hanging="284"/>
              <w:jc w:val="both"/>
              <w:rPr>
                <w:sz w:val="24"/>
                <w:szCs w:val="24"/>
              </w:rPr>
            </w:pPr>
            <w:r w:rsidRPr="0087365E">
              <w:rPr>
                <w:sz w:val="24"/>
                <w:szCs w:val="24"/>
              </w:rPr>
              <w:t>- HGR 250/08.05.1992, republicată, privind concediul de odihnă şi alte concedii ale salariaţiilor din administraţia publică, din regiile autonome cu specific deosebit şi din unităţile bugetare;</w:t>
            </w:r>
          </w:p>
          <w:p w:rsidR="00AB497E" w:rsidRPr="0087365E" w:rsidRDefault="00AB497E" w:rsidP="00944848">
            <w:pPr>
              <w:spacing w:after="0" w:line="240" w:lineRule="auto"/>
              <w:ind w:left="335" w:hanging="284"/>
              <w:jc w:val="both"/>
              <w:rPr>
                <w:sz w:val="24"/>
                <w:szCs w:val="24"/>
              </w:rPr>
            </w:pPr>
            <w:r w:rsidRPr="0087365E">
              <w:rPr>
                <w:sz w:val="24"/>
                <w:szCs w:val="24"/>
              </w:rPr>
              <w:t>- Legea nr.76/16.01.2002 privind sistemul asigurărilor pentru şomaj şi stimulării ocupării forţei de muncă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OUG nr.158/17.11.2005 privind concediile şi indemnizaţiile de asigurări sociale de sănătate cu modificările şi completările ulterioare (Legea   nr.399/30.10.2006);</w:t>
            </w:r>
          </w:p>
          <w:p w:rsidR="00AB497E" w:rsidRPr="0087365E" w:rsidRDefault="00AB497E" w:rsidP="00944848">
            <w:pPr>
              <w:spacing w:after="0" w:line="240" w:lineRule="auto"/>
              <w:ind w:left="335" w:hanging="284"/>
              <w:jc w:val="both"/>
              <w:rPr>
                <w:sz w:val="24"/>
                <w:szCs w:val="24"/>
              </w:rPr>
            </w:pPr>
            <w:r w:rsidRPr="0087365E">
              <w:rPr>
                <w:sz w:val="24"/>
                <w:szCs w:val="24"/>
              </w:rPr>
              <w:t>- Legea nr.448/06.12.2006, republicată, privind protecţia şi promovarea drepturilor persoanelor cu handicap;</w:t>
            </w:r>
          </w:p>
          <w:p w:rsidR="00AB497E" w:rsidRPr="0087365E" w:rsidRDefault="00AB497E" w:rsidP="00944848">
            <w:pPr>
              <w:spacing w:after="0" w:line="240" w:lineRule="auto"/>
              <w:ind w:left="335" w:hanging="284"/>
              <w:jc w:val="both"/>
              <w:rPr>
                <w:sz w:val="24"/>
                <w:szCs w:val="24"/>
              </w:rPr>
            </w:pPr>
            <w:r w:rsidRPr="0087365E">
              <w:rPr>
                <w:sz w:val="24"/>
                <w:szCs w:val="24"/>
              </w:rPr>
              <w:t>- Legea nr.153/28.06.2017 privind salarizarea  personalului plătit din fonduri publice,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xml:space="preserve">- OUG nr.146/31.10.2002, republicată, privind formarea şi utilizarea resurselor derulate prin trezorerie statului cu modificările şi completările ulterioare, precum şi OMFP </w:t>
            </w:r>
            <w:r w:rsidRPr="0087365E">
              <w:rPr>
                <w:sz w:val="24"/>
                <w:szCs w:val="24"/>
              </w:rPr>
              <w:lastRenderedPageBreak/>
              <w:t>nr.1235/19.09.2003 pentru aplicarea Normelor metodologice de aplicare a prevederilor OUG nr.146/2002.</w:t>
            </w:r>
          </w:p>
          <w:p w:rsidR="00AB497E" w:rsidRPr="0087365E" w:rsidRDefault="00AB497E" w:rsidP="00944848">
            <w:pPr>
              <w:spacing w:after="0" w:line="240" w:lineRule="auto"/>
              <w:ind w:left="335" w:hanging="284"/>
              <w:jc w:val="both"/>
              <w:rPr>
                <w:sz w:val="24"/>
                <w:szCs w:val="24"/>
              </w:rPr>
            </w:pPr>
            <w:r w:rsidRPr="0087365E">
              <w:rPr>
                <w:sz w:val="24"/>
                <w:szCs w:val="24"/>
              </w:rPr>
              <w:t>- Legea nr. 215/2001 privind administrația publică locală, cu modificările și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Norme/precizări ale Ministerului Finanțelor Publice privind raportările referitoare la execuția bugetară și întocmirea situațiilor financiare;</w:t>
            </w:r>
          </w:p>
          <w:p w:rsidR="00AB497E" w:rsidRPr="0087365E" w:rsidRDefault="00AB497E" w:rsidP="00944848">
            <w:pPr>
              <w:spacing w:after="0" w:line="240" w:lineRule="auto"/>
              <w:ind w:left="335" w:hanging="284"/>
              <w:jc w:val="both"/>
              <w:rPr>
                <w:sz w:val="24"/>
                <w:szCs w:val="24"/>
              </w:rPr>
            </w:pPr>
            <w:r w:rsidRPr="0087365E">
              <w:rPr>
                <w:sz w:val="24"/>
                <w:szCs w:val="24"/>
              </w:rPr>
              <w:t>- OUG nr. 48/2005 pentru stabilirea structurii raportărilor referitoare la cheltuielile de personal în sectorul bugetar;</w:t>
            </w:r>
          </w:p>
          <w:p w:rsidR="00AB497E" w:rsidRPr="0087365E" w:rsidRDefault="00AB497E" w:rsidP="00944848">
            <w:pPr>
              <w:spacing w:after="0" w:line="240" w:lineRule="auto"/>
              <w:ind w:left="335" w:hanging="284"/>
              <w:jc w:val="both"/>
              <w:rPr>
                <w:sz w:val="24"/>
                <w:szCs w:val="24"/>
              </w:rPr>
            </w:pPr>
            <w:r w:rsidRPr="0087365E">
              <w:rPr>
                <w:sz w:val="24"/>
                <w:szCs w:val="24"/>
              </w:rPr>
              <w:t>- OMFP nr. 166/2006 pentru stabilirea structurii raportărilor referitoare la cheltuielile de personal;</w:t>
            </w:r>
          </w:p>
          <w:p w:rsidR="00AB497E" w:rsidRPr="0087365E" w:rsidRDefault="00AB497E" w:rsidP="00944848">
            <w:pPr>
              <w:spacing w:after="0" w:line="240" w:lineRule="auto"/>
              <w:ind w:left="335" w:hanging="284"/>
              <w:jc w:val="both"/>
              <w:rPr>
                <w:sz w:val="24"/>
                <w:szCs w:val="24"/>
              </w:rPr>
            </w:pPr>
            <w:r w:rsidRPr="0087365E">
              <w:rPr>
                <w:sz w:val="24"/>
                <w:szCs w:val="24"/>
              </w:rPr>
              <w:t>- Legea nr. 544/2001 privind liberul acces la informațiile de interes public, cu modificările și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Legile bugetare anuale, cu modificările și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Norme metodologice de închidere a exercițiului bugetar;</w:t>
            </w:r>
          </w:p>
          <w:p w:rsidR="00AB497E" w:rsidRPr="0087365E" w:rsidRDefault="00AB497E" w:rsidP="00944848">
            <w:pPr>
              <w:spacing w:after="0" w:line="240" w:lineRule="auto"/>
              <w:ind w:left="335" w:hanging="284"/>
              <w:jc w:val="both"/>
              <w:rPr>
                <w:sz w:val="24"/>
                <w:szCs w:val="24"/>
              </w:rPr>
            </w:pPr>
            <w:r w:rsidRPr="0087365E">
              <w:rPr>
                <w:sz w:val="24"/>
                <w:szCs w:val="24"/>
              </w:rPr>
              <w:t>- Legi, hotărâri de guvern, ordonanțe de guvern, precizări, norme cu privire la buget, finanțe publice și contabilitate publică;</w:t>
            </w:r>
          </w:p>
          <w:p w:rsidR="00AB497E" w:rsidRPr="0087365E" w:rsidRDefault="00AB497E" w:rsidP="00944848">
            <w:pPr>
              <w:spacing w:after="0" w:line="240" w:lineRule="auto"/>
              <w:ind w:left="335" w:hanging="284"/>
              <w:jc w:val="both"/>
              <w:rPr>
                <w:sz w:val="24"/>
                <w:szCs w:val="24"/>
              </w:rPr>
            </w:pPr>
            <w:r w:rsidRPr="0087365E">
              <w:rPr>
                <w:sz w:val="24"/>
                <w:szCs w:val="24"/>
              </w:rPr>
              <w:t>- Scrisoare cadru privind contextul macroeconomic,</w:t>
            </w:r>
          </w:p>
          <w:p w:rsidR="00AB497E" w:rsidRPr="0087365E" w:rsidRDefault="00AB497E" w:rsidP="00944848">
            <w:pPr>
              <w:spacing w:after="0" w:line="240" w:lineRule="auto"/>
              <w:ind w:left="335" w:hanging="284"/>
              <w:jc w:val="both"/>
              <w:rPr>
                <w:sz w:val="24"/>
                <w:szCs w:val="24"/>
              </w:rPr>
            </w:pPr>
            <w:r w:rsidRPr="0087365E">
              <w:rPr>
                <w:sz w:val="24"/>
                <w:szCs w:val="24"/>
              </w:rPr>
              <w:t>- OUG nr.88/2013 privind adoptarea unor măsuri fiscal-bugetare pentru îndeplinirea unor angajamente convenite cu organismele internaționale, precum şi pentru modificarea şi completarea unor acte normative, cu modificările și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rPr>
              <w:t>- Legea nr.25/2014 pentru aprobarea Ordonanței de urgență a Guvernului nr. 88/2013 privind adoptarea unor măsuri fiscal-bugetare pentru îndeplinirea unor angajamente convenite cu organismele internaționale, precum şi pentru modificarea şi completarea unor acte normative, cu modificările și completările ulterioare.</w:t>
            </w:r>
          </w:p>
        </w:tc>
      </w:tr>
      <w:tr w:rsidR="00AB497E" w:rsidRPr="0087365E" w:rsidTr="00944848">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VENITURI</w:t>
            </w:r>
          </w:p>
        </w:tc>
        <w:tc>
          <w:tcPr>
            <w:tcW w:w="6957" w:type="dxa"/>
          </w:tcPr>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Legea nr. 273/2006 privind finanţele publice locale,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Legea nr. 227/2015 privind Codul fiscal,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Legea nr. 207/2015 privind Codul de procedură fiscal,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Legea nr. 287/2009 privind Codul civil republicat</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 xml:space="preserve">O.G. 2/2002 privind regimul juridic al contravenienţilor, cu modificările şi completările ulterioare </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O.G. 20/1994 privind măsuri pentru reducerea riscului seismic al construcţiilor existente</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O.G. 27/2002 privind reglementarea activităţii de soluţionare a petiţiilor,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 xml:space="preserve">H.G. nr. 1/13.01.2016 pentru aprobarea Normelor metodologice de aplicare a Legii nr. 227/2015 privind Codul </w:t>
            </w:r>
            <w:r w:rsidRPr="0087365E">
              <w:rPr>
                <w:sz w:val="24"/>
                <w:szCs w:val="24"/>
                <w:lang w:val="it-IT"/>
              </w:rPr>
              <w:lastRenderedPageBreak/>
              <w:t>fiscal,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H.G. nr. 1.364/2001 privind aprobarea Normelor metodologice de aplicare a O.G. 20/1994 privind măsuri pentru reducerea riscului seismic, republicată</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H.G. nr. 465/2014 pentru modificarea Normelor metodologice de aplicare a O.G. nr. 20/1994 privind măsuri pentru reducerea riscului seismic al construcţiilor existente, republicată, aprobată prin H.G. nr. 1.364/2001</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Ordinul Ministrului Finanţelor Publice nr. 1.954/2005 pentru aprobarea Clasificaţiei Indicatorilor privind finanţele publice</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Ordinul Ministrului Dezvoltării Regionale şi Administraţiei Publice nr. 2.068/2015 privind aprobarea unor formulare tipizate pentru activitatea de stabilire a impozitelor şi taxelor locale de către organele fiscal locale</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Ordinul Ministrului Dezvoltării Regionale şi Administraţiei Publice nr. 144/2016 privind aprobarea unor formulare tipizate pentru activitatea de colectare a impozitelor şi taxelor locale, precum şi a altor venituri ale bugetelor locale de către organele fiscal locale</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Ordinul Ministrului Dezvoltării Regionale şi Administraţiei Publice nr. 2.594/2016 privind aprobarea unor formulare tipizate pentru activitatea de stabilire a impozitelor şi taxelor locale desfăşurată de către organele fiscal locale</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H.C.G.M.B. privind stabilirea nivelurilor impozitelor şi taxelor locale în Municipiul Bucureşti (anual)</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H.C.G.M.B. privind aprobarea structurii organizatorice şi a regulamentului de organizare şi funcţionare a aparatului de specialitate al primarului general</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H.C.G.M.B. nr. 32/2007privind reglementarea raporturilor contractuale privind spaţiile cu altă destinaţie decât aceea de locuinţă aflate în administrarea Consiliului General al Municipiului Bucureşti, precum şi abrogarea H.C.G.M.B. nr. 248/2006</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H.C.G.M.B. nr. 363/2001 privind plata comisionului pentru încasările efectuate prin intermediul  CEC şi C.N. Poşta Română S.A. aferent veniturilor C.G.M.B.</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H.C.G.M.B. nr. 106/2001 privind aprobarea reducerii taxei de concesionare a terenurilor aferente blocurilor de locuinţe finalizate prin asociere în baza H.G.R. nr.441/1991</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H.C.G.M.B. nr. 162/2001 privind modificarea H.C.G.M.B. nr.106/29.05.2001</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H.C.G.M.B. nr. 11/2003 privind stabilirea datelor scadente a taxei de concesionare a terenurilor prevăzute în contractele încheiate de C.G.M.B.</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t>H.C.G.M.B. nr. 32/2003 privind modificarea H.C.G.M.B. nr. 162/2001</w:t>
            </w:r>
          </w:p>
          <w:p w:rsidR="00AB497E" w:rsidRPr="0087365E" w:rsidRDefault="00AB497E" w:rsidP="00AB497E">
            <w:pPr>
              <w:numPr>
                <w:ilvl w:val="0"/>
                <w:numId w:val="3"/>
              </w:numPr>
              <w:spacing w:after="0" w:line="240" w:lineRule="auto"/>
              <w:ind w:left="335" w:hanging="284"/>
              <w:jc w:val="both"/>
              <w:rPr>
                <w:sz w:val="24"/>
                <w:szCs w:val="24"/>
                <w:lang w:val="it-IT"/>
              </w:rPr>
            </w:pPr>
            <w:r w:rsidRPr="0087365E">
              <w:rPr>
                <w:sz w:val="24"/>
                <w:szCs w:val="24"/>
                <w:lang w:val="it-IT"/>
              </w:rPr>
              <w:lastRenderedPageBreak/>
              <w:t>H.C.G.M.B. nr. 76/2003 privind modificarea H.C.G.M.B. nr. 11/2003 privind stabilirea datelor scadente a taxei de concesionare a terenurilor prevăzute în contractele încheiate de C.G.M.B</w:t>
            </w:r>
          </w:p>
          <w:p w:rsidR="00AB497E" w:rsidRPr="0087365E" w:rsidRDefault="00AB497E" w:rsidP="00AB497E">
            <w:pPr>
              <w:pStyle w:val="Listparagraf1"/>
              <w:numPr>
                <w:ilvl w:val="0"/>
                <w:numId w:val="3"/>
              </w:numPr>
              <w:spacing w:after="0" w:line="240" w:lineRule="auto"/>
              <w:ind w:left="335" w:hanging="284"/>
              <w:jc w:val="both"/>
              <w:rPr>
                <w:rFonts w:ascii="Arial" w:hAnsi="Arial" w:cs="Arial"/>
                <w:sz w:val="24"/>
                <w:szCs w:val="24"/>
                <w:lang w:val="es-ES"/>
              </w:rPr>
            </w:pPr>
            <w:r w:rsidRPr="0087365E">
              <w:rPr>
                <w:rFonts w:ascii="Arial" w:hAnsi="Arial" w:cs="Arial"/>
                <w:sz w:val="24"/>
                <w:szCs w:val="24"/>
                <w:lang w:val="it-IT"/>
              </w:rPr>
              <w:t>H.C.G.M.B. nr. 77/2003 privind modificarea H.C.G.M.B. nr. 32/2003</w:t>
            </w:r>
          </w:p>
        </w:tc>
      </w:tr>
      <w:tr w:rsidR="00AB497E" w:rsidRPr="0087365E" w:rsidTr="00944848">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 xml:space="preserve">DIRECŢIA </w:t>
            </w:r>
          </w:p>
          <w:p w:rsidR="00AB497E" w:rsidRPr="0087365E" w:rsidRDefault="00AB497E" w:rsidP="00944848">
            <w:pPr>
              <w:spacing w:after="0" w:line="240" w:lineRule="auto"/>
              <w:jc w:val="center"/>
              <w:rPr>
                <w:b/>
                <w:sz w:val="24"/>
                <w:szCs w:val="24"/>
                <w:lang w:val="ro-RO"/>
              </w:rPr>
            </w:pPr>
            <w:r w:rsidRPr="0087365E">
              <w:rPr>
                <w:b/>
                <w:sz w:val="24"/>
                <w:szCs w:val="24"/>
                <w:lang w:val="ro-RO"/>
              </w:rPr>
              <w:t>GENERALĂ LOGISTICĂ</w:t>
            </w:r>
          </w:p>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r w:rsidRPr="0087365E">
              <w:rPr>
                <w:b/>
                <w:sz w:val="24"/>
                <w:szCs w:val="24"/>
                <w:lang w:val="ro-RO"/>
              </w:rPr>
              <w:t>DIRECŢIA ADMINISTRATIVĂ</w:t>
            </w:r>
          </w:p>
        </w:tc>
        <w:tc>
          <w:tcPr>
            <w:tcW w:w="6957" w:type="dxa"/>
          </w:tcPr>
          <w:p w:rsidR="00AB497E" w:rsidRPr="0087365E" w:rsidRDefault="00AB497E" w:rsidP="00944848">
            <w:pPr>
              <w:pStyle w:val="ListParagraph"/>
              <w:spacing w:after="0" w:line="240" w:lineRule="auto"/>
              <w:ind w:left="193" w:hanging="142"/>
              <w:jc w:val="both"/>
              <w:rPr>
                <w:rFonts w:ascii="Arial" w:hAnsi="Arial" w:cs="Arial"/>
                <w:sz w:val="24"/>
                <w:szCs w:val="24"/>
              </w:rPr>
            </w:pPr>
            <w:r w:rsidRPr="0087365E">
              <w:rPr>
                <w:rFonts w:ascii="Arial" w:hAnsi="Arial" w:cs="Arial"/>
                <w:sz w:val="24"/>
                <w:szCs w:val="24"/>
              </w:rPr>
              <w:t xml:space="preserve">Cadrul legislativ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 22/1969 privind angajarea gestionarilor, constituirea de garanții si răspunderea în legătură cu gestionarea bunurilor agenților economici, autorităților sau instituțiilor publice cu modificările si completările ulterioare.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HG nr. 2139/2004 pentru aprobarea catalogului privind clasificarea si duratele normale de functionare a mijloacelor fixe cu modificările si completările ulterioare.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nr.182/2002 privind protecția informaăiilor clasificate cu modificările si completările ulterioare.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Ordin nr. 1792/2002 privind angajarea, lichidarea şi ordonantarea instituțiilor publice pentru aprobarea Normelor metodologice privind angajarea, lichidarea, ordonantarea si platacheltuielilor instituțiilor publice, precum şi organizarea, evidentă şi raportarea angajamentelor bugetare şi legale cu modificările şi completările ulterioare.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nr.215/2001-Legea Administratiei Publice Locale, republicata cu modificările si completările ulterioare.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nr.53/2003-Codul Muncii republicată cu modificările si complectările ulterioare.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nr.477/2004-privind Codul de conduita al personaului contractual din autoritatile si institutile publice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nr.52/2003-privind transparenta decizională in administratia publica, republicată,cu complectările ulterioare.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nr.544/2001-privind liberul acces la informațiile de interes public, cu modificările si completările ulterioare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nr.273/2006-privind finantele publice locale, cu modificările si completările ulterioare.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nr.24/2000-privind normele de tehnica legislativa pentru elaborarea actelor normative.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nr.98/2016-privind achizitiile publice, cu modificările și complectările ulterioare.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-Hotărarea nr.395/2016 pentru aprobarea Normelor metodologice de aplicare a prevederilor referitoare la </w:t>
            </w:r>
            <w:r w:rsidRPr="0087365E">
              <w:rPr>
                <w:rFonts w:ascii="Arial" w:hAnsi="Arial" w:cs="Arial"/>
                <w:sz w:val="24"/>
                <w:szCs w:val="24"/>
              </w:rPr>
              <w:lastRenderedPageBreak/>
              <w:t>atribuirea contractului de achizitie publica/acordului-cadru din Legea nr. 98/2016 privind achizitiile publice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nr.161/2003 – privind unele masuri pentru asigurarea transparenței in exercitarea demnitaților publice , a funcților publice si in mediul de afaceri, prevenirea si sancționarea corupției , cu modificările si completările ulterioare.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nr.319/2006- a securitații si sanatații in munca, cu modificarile si complectarile ulterioare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 307/2006 –privind apărarea impotriva incendiilor cu modificările si complectările ulterioare.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HG nr.343/2017-modificarea HG nr.273/1994 privind aprobarea regulamentului de receptie a lucrărilor de construcții si instalații aferente acestora.</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HG2139/2004 pentru aprobarea catalogului privind clasificarea si duratele normale de funcționare a mijloacelor fixe cu modificările si  completările ulterioare.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Ordin nr.87/2010 pentru aprobarea Metodologiei de autorizare a persoanelor care efectuează lucrari in domeniul apărării impotriva incendiillor.</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nr.249/2015 privind modalitatea de gestionare a ambalajelor si a deșeurilor de ambalaj.</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nr.10/1995 privind calitatea in construcții -republicată-.</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Legea nr.211/2011 privind regimul deșeurilor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Ordonanța de Urgență nr.195/2</w:t>
            </w:r>
            <w:r w:rsidR="0089145D">
              <w:rPr>
                <w:rFonts w:ascii="Arial" w:hAnsi="Arial" w:cs="Arial"/>
                <w:sz w:val="24"/>
                <w:szCs w:val="24"/>
              </w:rPr>
              <w:t xml:space="preserve">005 privind protecția mediului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nr.50/1991,actualizată 2018 privind autorizarea executării lucrarilor de constructii-republicata</w:t>
            </w:r>
          </w:p>
          <w:p w:rsidR="00AB497E" w:rsidRPr="0087365E" w:rsidRDefault="00AB497E" w:rsidP="00944848">
            <w:pPr>
              <w:pStyle w:val="ListParagraph"/>
              <w:spacing w:after="0" w:line="240" w:lineRule="auto"/>
              <w:ind w:left="193" w:hanging="142"/>
              <w:jc w:val="both"/>
              <w:rPr>
                <w:rFonts w:ascii="Arial" w:hAnsi="Arial" w:cs="Arial"/>
                <w:sz w:val="24"/>
                <w:szCs w:val="24"/>
              </w:rPr>
            </w:pPr>
            <w:r w:rsidRPr="0087365E">
              <w:rPr>
                <w:rFonts w:ascii="Arial" w:hAnsi="Arial" w:cs="Arial"/>
                <w:sz w:val="24"/>
                <w:szCs w:val="24"/>
              </w:rPr>
              <w:t>Actualizată prin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147/2017 pentru modificarea anexei nr.2 din legea nr.50/1991 privind autorizarea executării lucrărilor de construcții;</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Ordonanța de urgență nr.100/2016 pentru modificarea si complectarea Legii nr.350/2001 privind amenajarea teritorului si urbanismul, precum si a Legii nr.50/1991 privind autorizarea executării lucrărilor de construcții .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Notificarea nr.264 si 265 cu privire la impactul prevederilor O.U.G.nr.79/2017 pentru modificarea si complectarea legii nr.227/2015 privind Codul fiscal asupra procedurilor de atribuire aflate in derulare si asupra contractelor de achiziție publică aflate in execuție.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nr.132/2010 privind colectarea selectivă a deșeurilor in institutile publice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HGM nr.2230/1969 privind gestionarea bunurilor materiale ale agentilor economici , autorităților si instituților publice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OMFP nr.2861/2009 pentru aprobarea Normelor privind organizarea si efectuarea inventarierii elementelor de natura activelor, datoriilor  si capitalurilor proprii</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lastRenderedPageBreak/>
              <w:t xml:space="preserve">HGR nr.841/1995 privind procedurile de transmitere fara plata si de valorificare a bunurilor apartinand institutiilor publice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OG nr.112/2000 pentru reglementarea procesului de scoatere din functiune, casare si valorificare a aptivelor corporale care alcatuiesc domeniul public al statului si al unitaților administrativ – teritoriale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Legea nr.132/2010 privind colectarea selectivă a deșeurilor in instituții publice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Ordonanta de urgentă nr.195/2005-privind protecția mediului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Ordonanta de urgentă nr.114/2007 pentru modificarea si completarea Ordonanței de urgentă a Guvernului nr.195/2005 privind protecția mediului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Hotarare nr.856/2002-privind evidența gestiunii deșeurilor si pentru aprobarea listei cuprizând deșeurile , inclusiv deșeurile periculoase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Hotarare nr.1132/2008-actualizată-privind regimul bateriilor si acumulatorilor si al deșeurilor de baterii si acumulatori</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Hotarare CGMB nr.148/2005 privind colectarea selectiva a ambalajelor reciclabile si refolosibile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Ordin nr.1121/2006 privind stabilirea modalitaților de identificare a containerelor pentru diferite tipuri de materiale in scopul aplicarii celectarii selectieve</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Hotarare nr.349/2005 privind depozitarea deșeurilor</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Ordin nr.163/2007 pentru aprobarea Normelor generale de apărare impotriva incendiilor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Ordin nr.234/2010 pentru aprobarea Procedurii de determinare a riscului de arson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nr.481/2004 privind protectia civila, republicata, actualizată</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Ordonanța de urgență nr.38/2016 pentru modificarea și completarea legii nr.249/2015 privind modalitatea de gestionare a ambalajelor si a deșeurilor de ambalaj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Legea nr.22/1969-actualizată-privind angajarea gestionarilor, constituirea de garanții și răspunderea in legătură cu gestionarea bunurilor agenților economici, autoritarilor sau instituțiilor publice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Prescripțiile tehnice colecția ISCIR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Legea nr.182/2002-actualizată-privind protecția informațiilor clasificate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Regulamentul (C.E.) nr.213/2008 al Comisiei din 28.11.2007 de modificare a Regulamentului (C.E.) nr.2195/2002 al Parlamentului European și al Consilului privind Vocabularul comun privind achizițiile publice (C.P.V.) și a Directivelor 2004/17/C.E. și 2004/18/C.E. ale Parlamentului European și ale Consilului in ceea ce privește procedurile de achiziții </w:t>
            </w:r>
            <w:r w:rsidRPr="0087365E">
              <w:rPr>
                <w:rFonts w:ascii="Arial" w:hAnsi="Arial" w:cs="Arial"/>
                <w:sz w:val="24"/>
                <w:szCs w:val="24"/>
              </w:rPr>
              <w:lastRenderedPageBreak/>
              <w:t>publice, in ceea ce priveste revizuirea C.P.V.</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nr.211/2011 privind regimul deșeurilor – republicată</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nr,265/2006 -  actualizată- pentru aprobarea Ordonanței de urgență a Guvernului nr.195/2005 privind protecția mediului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Dispoziția nr,424/2009 privind colectarea selectivă a deșeurilor recuperabile pet.hartie etc. și asigurarea colectarea selectivă de echipamente electrice si electronice becuri si neoane uzate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Ordin nr.95/2005-actualizată-privind stabilirea criteriilor de acceptare si procedurilor preliminare de acceptare a deșeurilor la depozitare și lista națională de deșeuri acceptate in fiecare clasa de depozit de deșeuri.</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HCGMB nr.148/2005 privind colectarea selectiva a ambalajelor reciclabile si refolosibile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Ordin nr.1184/2006 pentru aprobarea Normelor privind organizarea și asigurarea activitașii de evacuare in situații de urgență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Ordin nr.712/2005-actualizată- pentru aprobarea Dispozițiilor generale privind instruirea salariaților in domeniul prevenirii și stingerii incendiilor și instruirea in domeniul protecției civile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Ordin nr.262/2010 privind aprobarea Dispozițiilor generale de apărare împotriva incendiilor la spații și construcții pentru birouri</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Legea nr.319/2006-actualizată-a securitații și sănătații în muncă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 Legea nr.241/2005-actualizată-pentru prevenirea și combaterea evaziunii fiscale </w:t>
            </w:r>
          </w:p>
          <w:p w:rsidR="00AB497E" w:rsidRPr="0087365E" w:rsidRDefault="00AB497E" w:rsidP="00AB497E">
            <w:pPr>
              <w:pStyle w:val="ListParagraph"/>
              <w:numPr>
                <w:ilvl w:val="0"/>
                <w:numId w:val="3"/>
              </w:numPr>
              <w:spacing w:after="0" w:line="240" w:lineRule="auto"/>
              <w:ind w:left="193" w:hanging="142"/>
              <w:jc w:val="both"/>
              <w:rPr>
                <w:rFonts w:ascii="Arial" w:hAnsi="Arial" w:cs="Arial"/>
                <w:sz w:val="24"/>
                <w:szCs w:val="24"/>
              </w:rPr>
            </w:pPr>
            <w:r w:rsidRPr="0087365E">
              <w:rPr>
                <w:rFonts w:ascii="Arial" w:hAnsi="Arial" w:cs="Arial"/>
                <w:sz w:val="24"/>
                <w:szCs w:val="24"/>
              </w:rPr>
              <w:t>Legea nr.161/2003-actualizată-privind unele măsuri pentru asigurarea transparenței in exercitarea demnitarilor publice, a funcțiilor publice și în mediul de afaceri, prevenirea și sancționarea corupției.</w:t>
            </w:r>
          </w:p>
        </w:tc>
      </w:tr>
      <w:tr w:rsidR="00AB497E" w:rsidRPr="0087365E" w:rsidTr="00944848">
        <w:tc>
          <w:tcPr>
            <w:tcW w:w="922" w:type="dxa"/>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rFonts w:eastAsia="Calibri"/>
                <w:b/>
                <w:noProof/>
                <w:sz w:val="24"/>
                <w:szCs w:val="24"/>
                <w:lang w:val="ro-RO"/>
              </w:rPr>
            </w:pPr>
            <w:r w:rsidRPr="0087365E">
              <w:rPr>
                <w:rFonts w:eastAsia="Calibri"/>
                <w:b/>
                <w:noProof/>
                <w:sz w:val="24"/>
                <w:szCs w:val="24"/>
                <w:lang w:val="ro-RO"/>
              </w:rPr>
              <w:t xml:space="preserve">DIRECȚIA GENERALĂ </w:t>
            </w:r>
          </w:p>
          <w:p w:rsidR="00AB497E" w:rsidRPr="0087365E" w:rsidRDefault="00AB497E" w:rsidP="00944848">
            <w:pPr>
              <w:spacing w:after="0" w:line="240" w:lineRule="auto"/>
              <w:rPr>
                <w:rFonts w:eastAsia="Calibri"/>
                <w:noProof/>
                <w:sz w:val="24"/>
                <w:szCs w:val="24"/>
                <w:lang w:val="ro-RO"/>
              </w:rPr>
            </w:pPr>
            <w:r w:rsidRPr="0087365E">
              <w:rPr>
                <w:rFonts w:eastAsia="Calibri"/>
                <w:b/>
                <w:noProof/>
                <w:sz w:val="24"/>
                <w:szCs w:val="24"/>
                <w:lang w:val="ro-RO"/>
              </w:rPr>
              <w:t>ACHIZIȚII PUBLICE</w:t>
            </w:r>
          </w:p>
        </w:tc>
        <w:tc>
          <w:tcPr>
            <w:tcW w:w="6957" w:type="dxa"/>
            <w:vAlign w:val="center"/>
          </w:tcPr>
          <w:p w:rsidR="00AB497E" w:rsidRPr="0087365E" w:rsidRDefault="00AB497E"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rPr>
            </w:pPr>
            <w:r w:rsidRPr="0087365E">
              <w:rPr>
                <w:rFonts w:ascii="Arial" w:hAnsi="Arial" w:cs="Arial"/>
                <w:noProof/>
                <w:sz w:val="24"/>
                <w:szCs w:val="24"/>
              </w:rPr>
              <w:t>Legea nr. 98/2016 privind achiziţiile publice;</w:t>
            </w:r>
          </w:p>
          <w:p w:rsidR="00AB497E" w:rsidRPr="0087365E" w:rsidRDefault="003E5947" w:rsidP="00233E8C">
            <w:pPr>
              <w:pStyle w:val="ListParagraph"/>
              <w:numPr>
                <w:ilvl w:val="0"/>
                <w:numId w:val="11"/>
              </w:numPr>
              <w:tabs>
                <w:tab w:val="left" w:pos="180"/>
              </w:tabs>
              <w:spacing w:after="0" w:line="240" w:lineRule="auto"/>
              <w:ind w:left="193" w:right="27" w:hanging="142"/>
              <w:jc w:val="both"/>
              <w:rPr>
                <w:rStyle w:val="Hyperlink"/>
                <w:rFonts w:ascii="Arial" w:hAnsi="Arial" w:cs="Arial"/>
                <w:noProof/>
                <w:color w:val="auto"/>
                <w:sz w:val="24"/>
                <w:szCs w:val="24"/>
                <w:u w:val="none"/>
              </w:rPr>
            </w:pPr>
            <w:hyperlink r:id="rId37" w:history="1">
              <w:r w:rsidR="00AB497E" w:rsidRPr="0087365E">
                <w:rPr>
                  <w:rStyle w:val="Hyperlink"/>
                  <w:rFonts w:ascii="Arial" w:hAnsi="Arial" w:cs="Arial"/>
                  <w:noProof/>
                  <w:color w:val="auto"/>
                  <w:sz w:val="24"/>
                  <w:szCs w:val="24"/>
                  <w:u w:val="none"/>
                  <w:bdr w:val="none" w:sz="0" w:space="0" w:color="auto" w:frame="1"/>
                  <w:shd w:val="clear" w:color="auto" w:fill="FFFFFF"/>
                </w:rPr>
                <w:t>Legea nr. 99/2016 privind achiziţiile sectoriale; </w:t>
              </w:r>
            </w:hyperlink>
            <w:r w:rsidR="00AB497E" w:rsidRPr="0087365E">
              <w:rPr>
                <w:rStyle w:val="Hyperlink"/>
                <w:rFonts w:ascii="Arial" w:hAnsi="Arial" w:cs="Arial"/>
                <w:noProof/>
                <w:color w:val="auto"/>
                <w:sz w:val="24"/>
                <w:szCs w:val="24"/>
                <w:u w:val="none"/>
                <w:bdr w:val="none" w:sz="0" w:space="0" w:color="auto" w:frame="1"/>
                <w:shd w:val="clear" w:color="auto" w:fill="FFFFFF"/>
              </w:rPr>
              <w:t> </w:t>
            </w:r>
          </w:p>
          <w:p w:rsidR="00AB497E" w:rsidRPr="0087365E" w:rsidRDefault="003E5947" w:rsidP="00233E8C">
            <w:pPr>
              <w:pStyle w:val="ListParagraph"/>
              <w:numPr>
                <w:ilvl w:val="0"/>
                <w:numId w:val="11"/>
              </w:numPr>
              <w:tabs>
                <w:tab w:val="left" w:pos="180"/>
              </w:tabs>
              <w:spacing w:after="0" w:line="240" w:lineRule="auto"/>
              <w:ind w:left="193" w:right="27" w:hanging="142"/>
              <w:jc w:val="both"/>
              <w:rPr>
                <w:rStyle w:val="Hyperlink"/>
                <w:rFonts w:ascii="Arial" w:hAnsi="Arial" w:cs="Arial"/>
                <w:noProof/>
                <w:color w:val="auto"/>
                <w:sz w:val="24"/>
                <w:szCs w:val="24"/>
                <w:u w:val="none"/>
              </w:rPr>
            </w:pPr>
            <w:hyperlink r:id="rId38" w:history="1">
              <w:r w:rsidR="00AB497E" w:rsidRPr="0087365E">
                <w:rPr>
                  <w:rStyle w:val="Hyperlink"/>
                  <w:rFonts w:ascii="Arial" w:hAnsi="Arial" w:cs="Arial"/>
                  <w:noProof/>
                  <w:color w:val="auto"/>
                  <w:sz w:val="24"/>
                  <w:szCs w:val="24"/>
                  <w:u w:val="none"/>
                  <w:bdr w:val="none" w:sz="0" w:space="0" w:color="auto" w:frame="1"/>
                  <w:shd w:val="clear" w:color="auto" w:fill="FFFFFF"/>
                </w:rPr>
                <w:t xml:space="preserve">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w:t>
              </w:r>
            </w:hyperlink>
          </w:p>
          <w:p w:rsidR="00AB497E" w:rsidRPr="0087365E" w:rsidRDefault="003E5947"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rPr>
            </w:pPr>
            <w:hyperlink r:id="rId39" w:tooltip="Hotărârea Guvernului nr. 866/2016  pentru modificarea şi completarea Normelor metodologice de aplicare aprobate prin HG nr. 394/2016 şi prin HG nr. 395/2016" w:history="1">
              <w:r w:rsidR="00AB497E" w:rsidRPr="0087365E">
                <w:rPr>
                  <w:rStyle w:val="Hyperlink"/>
                  <w:rFonts w:ascii="Arial" w:hAnsi="Arial" w:cs="Arial"/>
                  <w:noProof/>
                  <w:color w:val="auto"/>
                  <w:sz w:val="24"/>
                  <w:szCs w:val="24"/>
                  <w:u w:val="none"/>
                  <w:bdr w:val="none" w:sz="0" w:space="0" w:color="auto" w:frame="1"/>
                </w:rPr>
                <w:t>Hotărârea Guvernului nr. 866/2016 pentru modificarea şi completarea Normelor metodologice de aplicare aprobate prin HG nr. 394/2016 şi prin HG nr. 395/2016</w:t>
              </w:r>
            </w:hyperlink>
            <w:r w:rsidR="00AB497E" w:rsidRPr="0087365E">
              <w:rPr>
                <w:rFonts w:ascii="Arial" w:hAnsi="Arial" w:cs="Arial"/>
                <w:noProof/>
                <w:sz w:val="24"/>
                <w:szCs w:val="24"/>
              </w:rPr>
              <w:t>;</w:t>
            </w:r>
          </w:p>
          <w:p w:rsidR="00AB497E" w:rsidRPr="0087365E" w:rsidRDefault="003E5947"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rPr>
            </w:pPr>
            <w:hyperlink r:id="rId40" w:tooltip="Hotărârea Guvernului nr. 395/2016 pentru aprobarea Normelor metodologice de aplicare a prevederilor referitoare la atribuirea contractului de achiziție publică/acordului-cadru din Legea nr. 98/2016 privind achizițiile publice" w:history="1">
              <w:r w:rsidR="00AB497E" w:rsidRPr="0087365E">
                <w:rPr>
                  <w:rStyle w:val="Hyperlink"/>
                  <w:rFonts w:ascii="Arial" w:hAnsi="Arial" w:cs="Arial"/>
                  <w:noProof/>
                  <w:color w:val="auto"/>
                  <w:sz w:val="24"/>
                  <w:szCs w:val="24"/>
                  <w:u w:val="none"/>
                  <w:bdr w:val="none" w:sz="0" w:space="0" w:color="auto" w:frame="1"/>
                </w:rPr>
                <w:t xml:space="preserve">Hotărârea Guvernului nr. 395/2016 pentru aprobarea Normelor metodologice de aplicare a prevederilor referitoare la atribuirea contractului de achiziţie publică/acordului-cadru </w:t>
              </w:r>
              <w:r w:rsidR="00AB497E" w:rsidRPr="0087365E">
                <w:rPr>
                  <w:rStyle w:val="Hyperlink"/>
                  <w:rFonts w:ascii="Arial" w:hAnsi="Arial" w:cs="Arial"/>
                  <w:noProof/>
                  <w:color w:val="auto"/>
                  <w:sz w:val="24"/>
                  <w:szCs w:val="24"/>
                  <w:u w:val="none"/>
                  <w:bdr w:val="none" w:sz="0" w:space="0" w:color="auto" w:frame="1"/>
                </w:rPr>
                <w:lastRenderedPageBreak/>
                <w:t>din Legea nr. 98/2016 privind achiziţiile publice</w:t>
              </w:r>
            </w:hyperlink>
            <w:r w:rsidR="00AB497E" w:rsidRPr="0087365E">
              <w:rPr>
                <w:rFonts w:ascii="Arial" w:hAnsi="Arial" w:cs="Arial"/>
                <w:noProof/>
                <w:sz w:val="24"/>
                <w:szCs w:val="24"/>
              </w:rPr>
              <w:t>;</w:t>
            </w:r>
          </w:p>
          <w:p w:rsidR="00AB497E" w:rsidRPr="0087365E" w:rsidRDefault="003E5947" w:rsidP="00233E8C">
            <w:pPr>
              <w:pStyle w:val="ListParagraph"/>
              <w:numPr>
                <w:ilvl w:val="0"/>
                <w:numId w:val="11"/>
              </w:numPr>
              <w:tabs>
                <w:tab w:val="left" w:pos="180"/>
              </w:tabs>
              <w:spacing w:after="0" w:line="240" w:lineRule="auto"/>
              <w:ind w:left="193" w:right="27" w:hanging="142"/>
              <w:jc w:val="both"/>
              <w:rPr>
                <w:rStyle w:val="Hyperlink"/>
                <w:rFonts w:ascii="Arial" w:hAnsi="Arial" w:cs="Arial"/>
                <w:noProof/>
                <w:color w:val="auto"/>
                <w:sz w:val="24"/>
                <w:szCs w:val="24"/>
                <w:u w:val="none"/>
              </w:rPr>
            </w:pPr>
            <w:hyperlink r:id="rId41" w:tooltip="Hotărârea Guvernului nr. 394/2016 pentru aprobarea Normelor metodologice de aplicare a prevederilor referitoare la atribuirea contractului sectorial/acordului-cadru din Legea nr. 99/2016 privind achizițiile sectoriale" w:history="1">
              <w:r w:rsidR="00AB497E" w:rsidRPr="0087365E">
                <w:rPr>
                  <w:rStyle w:val="Hyperlink"/>
                  <w:rFonts w:ascii="Arial" w:hAnsi="Arial" w:cs="Arial"/>
                  <w:noProof/>
                  <w:color w:val="auto"/>
                  <w:sz w:val="24"/>
                  <w:szCs w:val="24"/>
                  <w:u w:val="none"/>
                  <w:bdr w:val="none" w:sz="0" w:space="0" w:color="auto" w:frame="1"/>
                </w:rPr>
                <w:t>Hotărârea Guvernului nr. 394/2016 pentru aprobarea Normelor metodologice de aplicare a prevederilor referitoare la atribuirea contractului sectorial/acordului-cadru din Legea nr. 99/2016 privind achiziţiile sectoriale</w:t>
              </w:r>
            </w:hyperlink>
            <w:r w:rsidR="00AB497E" w:rsidRPr="0087365E">
              <w:rPr>
                <w:rStyle w:val="Hyperlink"/>
                <w:rFonts w:ascii="Arial" w:hAnsi="Arial" w:cs="Arial"/>
                <w:noProof/>
                <w:color w:val="auto"/>
                <w:sz w:val="24"/>
                <w:szCs w:val="24"/>
                <w:u w:val="none"/>
                <w:bdr w:val="none" w:sz="0" w:space="0" w:color="auto" w:frame="1"/>
              </w:rPr>
              <w:t>;</w:t>
            </w:r>
          </w:p>
          <w:p w:rsidR="00AB497E" w:rsidRPr="0087365E" w:rsidRDefault="003E5947"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lang w:eastAsia="ro-RO"/>
              </w:rPr>
            </w:pPr>
            <w:hyperlink r:id="rId42" w:tooltip="Hotărârea nr. 419/2018 din 8 iunie 2018 pentru aprobarea Normelor metodologice de aplicare" w:history="1">
              <w:r w:rsidR="00AB497E" w:rsidRPr="0087365E">
                <w:rPr>
                  <w:rStyle w:val="Hyperlink"/>
                  <w:rFonts w:ascii="Arial" w:hAnsi="Arial" w:cs="Arial"/>
                  <w:noProof/>
                  <w:color w:val="auto"/>
                  <w:sz w:val="24"/>
                  <w:szCs w:val="24"/>
                  <w:u w:val="none"/>
                  <w:bdr w:val="none" w:sz="0" w:space="0" w:color="auto" w:frame="1"/>
                </w:rPr>
                <w:t>Hotărârea Guvernului nr. 419/2018 pentru aprobarea Normelor metodologice de aplicare</w:t>
              </w:r>
            </w:hyperlink>
            <w:r w:rsidR="00AB497E" w:rsidRPr="0087365E">
              <w:rPr>
                <w:rFonts w:ascii="Arial" w:hAnsi="Arial" w:cs="Arial"/>
                <w:bCs/>
                <w:noProof/>
                <w:sz w:val="24"/>
                <w:szCs w:val="24"/>
              </w:rPr>
              <w:t xml:space="preserve"> a prevederilor Ordonanţei de urgenţă a Guvernului nr. 98/2017 privind funcţia de control ex ante al procesului de atribuire a contractelor/acordurilor-cadru de achiziţie publică, a contractelor/acordurilor-cadru sectoriale şi a contractelor de concesiune de lucrări şi concesiune de servicii, pentru modificarea Hotărârii Guvernului nr. 34/2009 privind organizarea şi funcţionarea Ministerului Finanţelor Publice, pentru modificarea Hotărârii Guvernului nr. 634/2015 privind organizarea şi funcţionarea Agenţiei Naţionale pentru Achiziţii Publice, precum şi pentru modificarea şi completarea Normelor metodologice de aplicare a prevederilor referitoare la atribuirea contractului sectorial/acordului-cadru din Legea nr. 99/2016 privind achiziţiile sectoriale, aprobate prin Hotărârea Guvernului nr. 394/2016, a Normelor metodologice de aplicare a prevederilor referitoare la atribuirea contractului de achiziţie publică/acordului-cadru din Legea nr. 98/2016 privind achiziţiile publice, aprobate prin Hotărârea Guvernului nr. 395/2016 şi a Normelor metodologice de aplicare a prevederilor referitoare la atribuirea contractelor de concesiune de lucrări şi concesiune de servicii din Legea nr. 100/2016 privind concesiunile de lucrări şi concesiunile de servicii, aprobate prin Hotărârea Guvernului nr. 867/2016; </w:t>
            </w:r>
          </w:p>
          <w:p w:rsidR="00AB497E" w:rsidRPr="0087365E" w:rsidRDefault="003E5947"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lang w:eastAsia="ro-RO"/>
              </w:rPr>
            </w:pPr>
            <w:hyperlink r:id="rId43" w:history="1">
              <w:r w:rsidR="00AB497E" w:rsidRPr="0087365E">
                <w:rPr>
                  <w:rStyle w:val="Hyperlink"/>
                  <w:rFonts w:ascii="Arial" w:hAnsi="Arial" w:cs="Arial"/>
                  <w:noProof/>
                  <w:color w:val="auto"/>
                  <w:sz w:val="24"/>
                  <w:szCs w:val="24"/>
                  <w:u w:val="none"/>
                  <w:lang w:eastAsia="ro-RO"/>
                </w:rPr>
                <w:t>Hotărârea Guvernului nr. 921/21.09.2011 pentru aprobarea Normelor de aplicare a OUG nr. 30/2006 privind functia de verificare a aspectelor procedurale aferente procesului de atribuire a contractelor de achizitie publica, a contractelor de concesiune lucrari publice si a contractelor de concesiune de servicii</w:t>
              </w:r>
            </w:hyperlink>
            <w:r w:rsidR="00AB497E" w:rsidRPr="0087365E">
              <w:rPr>
                <w:rFonts w:ascii="Arial" w:hAnsi="Arial" w:cs="Arial"/>
                <w:noProof/>
                <w:sz w:val="24"/>
                <w:szCs w:val="24"/>
                <w:lang w:eastAsia="ro-RO"/>
              </w:rPr>
              <w:t>;</w:t>
            </w:r>
          </w:p>
          <w:p w:rsidR="00AB497E" w:rsidRPr="0087365E" w:rsidRDefault="003E5947"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lang w:eastAsia="ro-RO"/>
              </w:rPr>
            </w:pPr>
            <w:hyperlink r:id="rId44" w:tooltip="Hotărârea  nr. 1/2018 din 10 ianuarie 2018 pentru aprobarea condiţiilor generale şi specifice pentru anumite categorii de contracte de achiziţie aferente obiectivelor de investiţii finanţate din fonduri publice" w:history="1">
              <w:r w:rsidR="00AB497E" w:rsidRPr="0087365E">
                <w:rPr>
                  <w:rStyle w:val="Hyperlink"/>
                  <w:rFonts w:ascii="Arial" w:hAnsi="Arial" w:cs="Arial"/>
                  <w:bCs/>
                  <w:noProof/>
                  <w:color w:val="auto"/>
                  <w:sz w:val="24"/>
                  <w:szCs w:val="24"/>
                  <w:u w:val="none"/>
                </w:rPr>
                <w:t>Hotărârea nr. 1/2018 din 10 ianuarie 2018 pentru aprobarea condiţiilor generale şi specifice pentru anumite categorii de contracte de achiziţie aferente obiectivelor de investiţii finanţate din fonduri publice</w:t>
              </w:r>
            </w:hyperlink>
          </w:p>
          <w:p w:rsidR="00AB497E" w:rsidRPr="0087365E" w:rsidRDefault="003E5947"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rPr>
            </w:pPr>
            <w:hyperlink r:id="rId45" w:tooltip="Ordonanţă de Urgenţă a Guvernului nr. 58/2016 din 19 septembrie 2016 pentru modificarea şi completarea unor acte normative cu impact asupra domeniului achiziţiilor publice" w:history="1">
              <w:r w:rsidR="00AB497E" w:rsidRPr="0087365E">
                <w:rPr>
                  <w:rStyle w:val="Hyperlink"/>
                  <w:rFonts w:ascii="Arial" w:hAnsi="Arial" w:cs="Arial"/>
                  <w:noProof/>
                  <w:color w:val="auto"/>
                  <w:sz w:val="24"/>
                  <w:szCs w:val="24"/>
                  <w:u w:val="none"/>
                  <w:bdr w:val="none" w:sz="0" w:space="0" w:color="auto" w:frame="1"/>
                </w:rPr>
                <w:t>Ordonanţă de Urgenţă a Guvernului nr. 58/2016 pentru modificarea şi completarea unor acte normative cu impact asupra domeniului achiziţiilor publice</w:t>
              </w:r>
            </w:hyperlink>
            <w:r w:rsidR="00AB497E" w:rsidRPr="0087365E">
              <w:rPr>
                <w:rFonts w:ascii="Arial" w:hAnsi="Arial" w:cs="Arial"/>
                <w:noProof/>
                <w:sz w:val="24"/>
                <w:szCs w:val="24"/>
              </w:rPr>
              <w:t>;</w:t>
            </w:r>
          </w:p>
          <w:p w:rsidR="00AB497E" w:rsidRPr="0087365E" w:rsidRDefault="00AB497E"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rPr>
            </w:pPr>
            <w:r w:rsidRPr="0087365E">
              <w:rPr>
                <w:rFonts w:ascii="Arial" w:hAnsi="Arial" w:cs="Arial"/>
                <w:noProof/>
                <w:sz w:val="24"/>
                <w:szCs w:val="24"/>
                <w:shd w:val="clear" w:color="auto" w:fill="FFFFFF"/>
              </w:rPr>
              <w:t>Ordonanţă de Urgenţă  nr. 107/2017 pentru modificarea şi completarea unor acte normative cu impact în domeniul achiziţiilor publice;</w:t>
            </w:r>
          </w:p>
          <w:p w:rsidR="00AB497E" w:rsidRPr="0087365E" w:rsidRDefault="003E5947"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lang w:eastAsia="ro-RO"/>
              </w:rPr>
            </w:pPr>
            <w:hyperlink r:id="rId46" w:history="1">
              <w:r w:rsidR="00AB497E" w:rsidRPr="0087365E">
                <w:rPr>
                  <w:rStyle w:val="Hyperlink"/>
                  <w:rFonts w:ascii="Arial" w:hAnsi="Arial" w:cs="Arial"/>
                  <w:noProof/>
                  <w:color w:val="auto"/>
                  <w:sz w:val="24"/>
                  <w:szCs w:val="24"/>
                  <w:u w:val="none"/>
                  <w:lang w:eastAsia="ro-RO"/>
                </w:rPr>
                <w:t>Ordonanţă de Urgenţă a Guvernului nr. 98/2017 privind funcţia de control ex ante al procesului de atribuire a contractelor/acordurilor-cadru de achiziţie publică, a contractelor/acordurilor-cadru sectoriale şi a contractelor de concesiune de lucrări şi concesiune de servicii</w:t>
              </w:r>
            </w:hyperlink>
            <w:r w:rsidR="00AB497E" w:rsidRPr="0087365E">
              <w:rPr>
                <w:rFonts w:ascii="Arial" w:hAnsi="Arial" w:cs="Arial"/>
                <w:noProof/>
                <w:sz w:val="24"/>
                <w:szCs w:val="24"/>
                <w:lang w:eastAsia="ro-RO"/>
              </w:rPr>
              <w:t>;</w:t>
            </w:r>
          </w:p>
          <w:p w:rsidR="00AB497E" w:rsidRPr="0087365E" w:rsidRDefault="00AB497E"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lang w:eastAsia="ro-RO"/>
              </w:rPr>
            </w:pPr>
            <w:r w:rsidRPr="0087365E">
              <w:rPr>
                <w:rFonts w:ascii="Arial" w:hAnsi="Arial" w:cs="Arial"/>
                <w:noProof/>
                <w:sz w:val="24"/>
                <w:szCs w:val="24"/>
                <w:lang w:eastAsia="ro-RO"/>
              </w:rPr>
              <w:t xml:space="preserve">Ordonanța de Urgență nr. 114/28.12.2018 privind </w:t>
            </w:r>
            <w:r w:rsidRPr="0087365E">
              <w:rPr>
                <w:rFonts w:ascii="Arial" w:eastAsiaTheme="minorHAnsi" w:hAnsi="Arial" w:cs="Arial"/>
                <w:bCs/>
                <w:sz w:val="24"/>
                <w:szCs w:val="24"/>
              </w:rPr>
              <w:t>instituirea unor măsuri în domeniul investiţiilor publice şi a unor măsuri fiscal bugetare, modificarea şi completarea unor acte normative şi prorogarea unor termene;</w:t>
            </w:r>
          </w:p>
          <w:p w:rsidR="00AB497E" w:rsidRPr="0087365E" w:rsidRDefault="003E5947"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rPr>
            </w:pPr>
            <w:hyperlink r:id="rId47" w:tooltip="Ordin nr. 281/2016 din 22 iunie 2016 privind stabilirea formularelor standard ale Programului anual al achiziţiilor publice şi Programului anual al achiziţiilor sectoriale" w:history="1">
              <w:r w:rsidR="00AB497E" w:rsidRPr="0087365E">
                <w:rPr>
                  <w:rFonts w:ascii="Arial" w:hAnsi="Arial" w:cs="Arial"/>
                  <w:noProof/>
                  <w:sz w:val="24"/>
                  <w:szCs w:val="24"/>
                </w:rPr>
                <w:t xml:space="preserve"> Ordinul </w:t>
              </w:r>
              <w:r w:rsidR="00AB497E" w:rsidRPr="0087365E">
                <w:rPr>
                  <w:rFonts w:ascii="Arial" w:hAnsi="Arial" w:cs="Arial"/>
                  <w:noProof/>
                  <w:sz w:val="24"/>
                  <w:szCs w:val="24"/>
                  <w:shd w:val="clear" w:color="auto" w:fill="FFFFFF"/>
                </w:rPr>
                <w:t>Agenţiei Naţionale pentru Achiziţii Publice</w:t>
              </w:r>
              <w:r w:rsidR="00AB497E" w:rsidRPr="0087365E">
                <w:rPr>
                  <w:rStyle w:val="Hyperlink"/>
                  <w:rFonts w:ascii="Arial" w:hAnsi="Arial" w:cs="Arial"/>
                  <w:noProof/>
                  <w:color w:val="auto"/>
                  <w:sz w:val="24"/>
                  <w:szCs w:val="24"/>
                  <w:u w:val="none"/>
                  <w:bdr w:val="none" w:sz="0" w:space="0" w:color="auto" w:frame="1"/>
                </w:rPr>
                <w:t xml:space="preserve"> nr. 281/2016/2016 privind stabilirea formularelor standard ale Programului anual al achiziţiilor publice şi Programului anual al achiziţiilor sectoriale</w:t>
              </w:r>
            </w:hyperlink>
            <w:r w:rsidR="00AB497E" w:rsidRPr="0087365E">
              <w:rPr>
                <w:rFonts w:ascii="Arial" w:hAnsi="Arial" w:cs="Arial"/>
                <w:noProof/>
                <w:sz w:val="24"/>
                <w:szCs w:val="24"/>
              </w:rPr>
              <w:t>;</w:t>
            </w:r>
          </w:p>
          <w:p w:rsidR="00AB497E" w:rsidRPr="0087365E" w:rsidRDefault="003E5947"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lang w:eastAsia="ro-RO"/>
              </w:rPr>
            </w:pPr>
            <w:hyperlink r:id="rId48" w:history="1">
              <w:r w:rsidR="00AB497E" w:rsidRPr="0087365E">
                <w:rPr>
                  <w:rFonts w:ascii="Arial" w:hAnsi="Arial" w:cs="Arial"/>
                  <w:noProof/>
                  <w:sz w:val="24"/>
                  <w:szCs w:val="24"/>
                </w:rPr>
                <w:t xml:space="preserve"> Ordinul </w:t>
              </w:r>
              <w:r w:rsidR="00AB497E" w:rsidRPr="0087365E">
                <w:rPr>
                  <w:rFonts w:ascii="Arial" w:hAnsi="Arial" w:cs="Arial"/>
                  <w:noProof/>
                  <w:sz w:val="24"/>
                  <w:szCs w:val="24"/>
                  <w:shd w:val="clear" w:color="auto" w:fill="FFFFFF"/>
                </w:rPr>
                <w:t>Agenţiei Naţionale pentru Achiziţii Publice</w:t>
              </w:r>
              <w:r w:rsidR="00AB497E" w:rsidRPr="0087365E">
                <w:rPr>
                  <w:rStyle w:val="Hyperlink"/>
                  <w:rFonts w:ascii="Arial" w:hAnsi="Arial" w:cs="Arial"/>
                  <w:noProof/>
                  <w:color w:val="auto"/>
                  <w:sz w:val="24"/>
                  <w:szCs w:val="24"/>
                  <w:u w:val="none"/>
                  <w:bdr w:val="none" w:sz="0" w:space="0" w:color="auto" w:frame="1"/>
                  <w:shd w:val="clear" w:color="auto" w:fill="FFFFFF"/>
                </w:rPr>
                <w:t xml:space="preserve"> nr. 121/2017 privind acordarea de consiliere metodologică</w:t>
              </w:r>
            </w:hyperlink>
            <w:r w:rsidR="00AB497E" w:rsidRPr="0087365E">
              <w:rPr>
                <w:rFonts w:ascii="Arial" w:hAnsi="Arial" w:cs="Arial"/>
                <w:noProof/>
                <w:sz w:val="24"/>
                <w:szCs w:val="24"/>
              </w:rPr>
              <w:t xml:space="preserve">; </w:t>
            </w:r>
          </w:p>
          <w:p w:rsidR="00AB497E" w:rsidRPr="0087365E" w:rsidRDefault="003E5947" w:rsidP="00233E8C">
            <w:pPr>
              <w:pStyle w:val="ListParagraph"/>
              <w:numPr>
                <w:ilvl w:val="0"/>
                <w:numId w:val="11"/>
              </w:numPr>
              <w:tabs>
                <w:tab w:val="left" w:pos="180"/>
              </w:tabs>
              <w:spacing w:after="0" w:line="240" w:lineRule="auto"/>
              <w:ind w:left="193" w:right="27" w:hanging="142"/>
              <w:jc w:val="both"/>
              <w:rPr>
                <w:rStyle w:val="Hyperlink"/>
                <w:rFonts w:ascii="Arial" w:hAnsi="Arial" w:cs="Arial"/>
                <w:noProof/>
                <w:color w:val="auto"/>
                <w:sz w:val="24"/>
                <w:szCs w:val="24"/>
                <w:u w:val="none"/>
                <w:lang w:eastAsia="ro-RO"/>
              </w:rPr>
            </w:pPr>
            <w:hyperlink r:id="rId49" w:tooltip="Ordinul nr. 141/2017 din 14 iunie 2017 privind aprobarea Metodologiei de selecţie şi modului de interacţiune a autorităţilor /entităţilor contractante cu Agenţia Naţională pentru Achiziţii Publice" w:history="1">
              <w:r w:rsidR="00AB497E" w:rsidRPr="0087365E">
                <w:rPr>
                  <w:rFonts w:ascii="Arial" w:hAnsi="Arial" w:cs="Arial"/>
                  <w:noProof/>
                  <w:sz w:val="24"/>
                  <w:szCs w:val="24"/>
                </w:rPr>
                <w:t xml:space="preserve"> Ordinul </w:t>
              </w:r>
              <w:r w:rsidR="00AB497E" w:rsidRPr="0087365E">
                <w:rPr>
                  <w:rFonts w:ascii="Arial" w:hAnsi="Arial" w:cs="Arial"/>
                  <w:noProof/>
                  <w:sz w:val="24"/>
                  <w:szCs w:val="24"/>
                  <w:shd w:val="clear" w:color="auto" w:fill="FFFFFF"/>
                </w:rPr>
                <w:t xml:space="preserve">Agenţiei Naţionale pentru Achiziţii Publice </w:t>
              </w:r>
              <w:r w:rsidR="00AB497E" w:rsidRPr="0087365E">
                <w:rPr>
                  <w:rStyle w:val="Hyperlink"/>
                  <w:rFonts w:ascii="Arial" w:hAnsi="Arial" w:cs="Arial"/>
                  <w:noProof/>
                  <w:color w:val="auto"/>
                  <w:sz w:val="24"/>
                  <w:szCs w:val="24"/>
                  <w:u w:val="none"/>
                  <w:bdr w:val="none" w:sz="0" w:space="0" w:color="auto" w:frame="1"/>
                </w:rPr>
                <w:t>din 14 iunie 2017 privind aprobarea Metodologiei de selecţie şi modului de interacţiune a autorităţilor/entităţilor contractante cu Agenţia Naţională pentru Achiziţii Publice</w:t>
              </w:r>
            </w:hyperlink>
            <w:r w:rsidR="00AB497E" w:rsidRPr="0087365E">
              <w:rPr>
                <w:rStyle w:val="Hyperlink"/>
                <w:rFonts w:ascii="Arial" w:hAnsi="Arial" w:cs="Arial"/>
                <w:noProof/>
                <w:color w:val="auto"/>
                <w:sz w:val="24"/>
                <w:szCs w:val="24"/>
                <w:u w:val="none"/>
                <w:bdr w:val="none" w:sz="0" w:space="0" w:color="auto" w:frame="1"/>
              </w:rPr>
              <w:t>;</w:t>
            </w:r>
          </w:p>
          <w:p w:rsidR="00AB497E" w:rsidRPr="0087365E" w:rsidRDefault="00AB497E"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lang w:eastAsia="ro-RO"/>
              </w:rPr>
            </w:pPr>
            <w:r w:rsidRPr="0087365E">
              <w:rPr>
                <w:rFonts w:ascii="Arial" w:hAnsi="Arial" w:cs="Arial"/>
                <w:noProof/>
                <w:sz w:val="24"/>
                <w:szCs w:val="24"/>
              </w:rPr>
              <w:t xml:space="preserve">Ordinul </w:t>
            </w:r>
            <w:r w:rsidRPr="0087365E">
              <w:rPr>
                <w:rFonts w:ascii="Arial" w:hAnsi="Arial" w:cs="Arial"/>
                <w:noProof/>
                <w:sz w:val="24"/>
                <w:szCs w:val="24"/>
                <w:shd w:val="clear" w:color="auto" w:fill="FFFFFF"/>
              </w:rPr>
              <w:t>Agenţiei Naţionale pentru Achiziţii Publice nr. 707</w:t>
            </w:r>
            <w:r w:rsidRPr="0087365E">
              <w:rPr>
                <w:rFonts w:ascii="Arial" w:hAnsi="Arial" w:cs="Arial"/>
                <w:bCs/>
                <w:noProof/>
                <w:sz w:val="24"/>
                <w:szCs w:val="24"/>
                <w:shd w:val="clear" w:color="auto" w:fill="FFFFFF"/>
              </w:rPr>
              <w:t>/03.07.2018 privind stabilirea unui mecanism de creştere a competitivităţii companiilor deţinute majoritar sau integral de stat prin intermediul procedurilor de achiziţie publică/sectorială;</w:t>
            </w:r>
          </w:p>
          <w:p w:rsidR="00AB497E" w:rsidRPr="0087365E" w:rsidRDefault="00AB497E"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lang w:eastAsia="ro-RO"/>
              </w:rPr>
            </w:pPr>
            <w:r w:rsidRPr="0087365E">
              <w:rPr>
                <w:rFonts w:ascii="Arial" w:hAnsi="Arial" w:cs="Arial"/>
                <w:bCs/>
                <w:noProof/>
                <w:sz w:val="24"/>
                <w:szCs w:val="24"/>
              </w:rPr>
              <w:t xml:space="preserve">. </w:t>
            </w:r>
            <w:hyperlink r:id="rId50" w:tooltip="Ordinul comun cu nr. 6712/890 al ministrului delegat pentru fonduri europene și al președintelui ANAP privind aprobarea modului de efectuare a achizițiilor în cadrul proiectelor cu finanțare europeană implementate în parteneriat" w:history="1">
              <w:r w:rsidRPr="0087365E">
                <w:rPr>
                  <w:rStyle w:val="Hyperlink"/>
                  <w:rFonts w:ascii="Arial" w:hAnsi="Arial" w:cs="Arial"/>
                  <w:bCs/>
                  <w:noProof/>
                  <w:color w:val="auto"/>
                  <w:sz w:val="24"/>
                  <w:szCs w:val="24"/>
                  <w:u w:val="none"/>
                </w:rPr>
                <w:t>Ordinul comun cu nr. 6712/890 al ministrului delegat pentru fonduri europene și al președintelui ANAP privind aprobarea modului de efectuare a achizițiilor în cadrul proiectelor cu finanțare europeană implementate în parteneriat</w:t>
              </w:r>
            </w:hyperlink>
            <w:r w:rsidRPr="0087365E">
              <w:rPr>
                <w:rStyle w:val="Hyperlink"/>
                <w:rFonts w:ascii="Arial" w:hAnsi="Arial" w:cs="Arial"/>
                <w:bCs/>
                <w:noProof/>
                <w:color w:val="auto"/>
                <w:sz w:val="24"/>
                <w:szCs w:val="24"/>
                <w:u w:val="none"/>
              </w:rPr>
              <w:t>;</w:t>
            </w:r>
          </w:p>
          <w:p w:rsidR="00AB497E" w:rsidRPr="0087365E" w:rsidRDefault="003E5947"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lang w:eastAsia="ro-RO"/>
              </w:rPr>
            </w:pPr>
            <w:hyperlink r:id="rId51" w:tooltip="Instrucțiunea nr.1 din 11.01.2017 a președintelui Agenției Naționale pentru Achiziții Publice" w:history="1">
              <w:r w:rsidR="00AB497E" w:rsidRPr="0087365E">
                <w:rPr>
                  <w:rStyle w:val="Hyperlink"/>
                  <w:rFonts w:ascii="Arial" w:hAnsi="Arial" w:cs="Arial"/>
                  <w:bCs/>
                  <w:noProof/>
                  <w:color w:val="auto"/>
                  <w:sz w:val="24"/>
                  <w:szCs w:val="24"/>
                  <w:u w:val="none"/>
                </w:rPr>
                <w:t>Instrucțiunea nr. 1 din 11.01.2017 a președintelui Agenției Naționale pentru Achiziții Publice</w:t>
              </w:r>
            </w:hyperlink>
            <w:r w:rsidR="00AB497E" w:rsidRPr="0087365E">
              <w:rPr>
                <w:rFonts w:ascii="Arial" w:hAnsi="Arial" w:cs="Arial"/>
                <w:noProof/>
                <w:sz w:val="24"/>
                <w:szCs w:val="24"/>
                <w:shd w:val="clear" w:color="auto" w:fill="FFFFFF"/>
              </w:rPr>
              <w:t>emisă în aplicarea prevederilor art. 179 lit. g) şi art. 187 alin. (8) lit. a) din Legea nr. 98/2016 privind achiziţiile publice, respectiv a art. 192 lit. g) şi a art. 209 alin. (8) din Legea nr. 99/2016 privind achiziţiile sectoriale;</w:t>
            </w:r>
          </w:p>
          <w:p w:rsidR="00AB497E" w:rsidRPr="0087365E" w:rsidRDefault="00AB497E"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lang w:eastAsia="ro-RO"/>
              </w:rPr>
            </w:pPr>
            <w:r w:rsidRPr="0087365E">
              <w:rPr>
                <w:rFonts w:ascii="Arial" w:hAnsi="Arial" w:cs="Arial"/>
                <w:bCs/>
                <w:noProof/>
                <w:sz w:val="24"/>
                <w:szCs w:val="24"/>
              </w:rPr>
              <w:t>Instrucţiunea  nr. 2/2017 din 19 aprilie 2017 emisă în aplicarea prevederilor art. 178 şi art. 179 lit. a) şi b) din Legea nr. 98/2016 privind achiziţiile publice, cu completările ulterioare, respectiv a prevederilor art. 191 şi art. 192 lit. a) şi b) din Legea nr. 99/2016 privind achiziţiile sectoriale;</w:t>
            </w:r>
          </w:p>
          <w:p w:rsidR="00AB497E" w:rsidRPr="0087365E" w:rsidRDefault="003E5947"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lang w:eastAsia="ro-RO"/>
              </w:rPr>
            </w:pPr>
            <w:hyperlink r:id="rId52" w:tooltip="Instrucțiunea nr. 3/2017 din 8 august 2017 privind modificările contractului de achiziție publică/contractului de achiziție sectorială/acordului-cadru și încadrarea acestor modificări ca fiind substanțiale sau nesubstanțiale" w:history="1">
              <w:r w:rsidR="00AB497E" w:rsidRPr="0087365E">
                <w:rPr>
                  <w:rStyle w:val="Hyperlink"/>
                  <w:rFonts w:ascii="Arial" w:hAnsi="Arial" w:cs="Arial"/>
                  <w:noProof/>
                  <w:color w:val="auto"/>
                  <w:sz w:val="24"/>
                  <w:szCs w:val="24"/>
                  <w:u w:val="none"/>
                  <w:bdr w:val="none" w:sz="0" w:space="0" w:color="auto" w:frame="1"/>
                </w:rPr>
                <w:t>Instrucţiunea nr. 3/2017 privind modificările contractului de achiziţie publică/contractului de achiziţie sectorială/acordului-cadru şi încadrarea acestor modificări ca fiind substanţiale sau nesubstanţiale</w:t>
              </w:r>
            </w:hyperlink>
            <w:r w:rsidR="00AB497E" w:rsidRPr="0087365E">
              <w:rPr>
                <w:rFonts w:ascii="Arial" w:hAnsi="Arial" w:cs="Arial"/>
                <w:noProof/>
                <w:sz w:val="24"/>
                <w:szCs w:val="24"/>
              </w:rPr>
              <w:t>;</w:t>
            </w:r>
          </w:p>
          <w:p w:rsidR="00AB497E" w:rsidRPr="0087365E" w:rsidRDefault="00AB497E" w:rsidP="00233E8C">
            <w:pPr>
              <w:pStyle w:val="ListParagraph"/>
              <w:numPr>
                <w:ilvl w:val="0"/>
                <w:numId w:val="11"/>
              </w:numPr>
              <w:tabs>
                <w:tab w:val="left" w:pos="180"/>
              </w:tabs>
              <w:spacing w:after="0" w:line="240" w:lineRule="auto"/>
              <w:ind w:left="193" w:right="27" w:hanging="142"/>
              <w:jc w:val="both"/>
              <w:rPr>
                <w:rFonts w:ascii="Arial" w:hAnsi="Arial" w:cs="Arial"/>
                <w:noProof/>
                <w:sz w:val="24"/>
                <w:szCs w:val="24"/>
                <w:lang w:eastAsia="ro-RO"/>
              </w:rPr>
            </w:pPr>
            <w:r w:rsidRPr="0087365E">
              <w:rPr>
                <w:rFonts w:ascii="Arial" w:hAnsi="Arial" w:cs="Arial"/>
                <w:noProof/>
                <w:sz w:val="24"/>
                <w:szCs w:val="24"/>
              </w:rPr>
              <w:t xml:space="preserve">Directive și Regulamente Europene cu aplicare/impact în domeniul achizițiilor publice.  </w:t>
            </w:r>
          </w:p>
          <w:p w:rsidR="00AB497E" w:rsidRPr="0087365E" w:rsidRDefault="00AB497E" w:rsidP="00944848">
            <w:pPr>
              <w:tabs>
                <w:tab w:val="left" w:pos="180"/>
              </w:tabs>
              <w:spacing w:line="240" w:lineRule="auto"/>
              <w:ind w:left="193" w:right="27" w:hanging="142"/>
              <w:jc w:val="both"/>
              <w:rPr>
                <w:noProof/>
                <w:sz w:val="24"/>
                <w:szCs w:val="24"/>
                <w:lang w:eastAsia="ro-RO"/>
              </w:rPr>
            </w:pP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r w:rsidRPr="0087365E">
              <w:rPr>
                <w:b/>
                <w:sz w:val="24"/>
                <w:szCs w:val="24"/>
              </w:rPr>
              <w:lastRenderedPageBreak/>
              <w:t>18.</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GENERALĂ URBANISM ȘI AMENAJAREA TERITORIULUI</w:t>
            </w:r>
          </w:p>
        </w:tc>
        <w:tc>
          <w:tcPr>
            <w:tcW w:w="6957" w:type="dxa"/>
          </w:tcPr>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215/23.04.2001 privind administratia publica locala,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nr.188/08.12.1999 privind Statutul funcționarilor publici,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544/12.10.2001 privind liberul acces la informațiile de interes public;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50/1991 privind autorizarea executării lucrărilor de construcții, cu modificările și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350/06.06.2001 privind amenajarea teritoriului si urbanismul, cu modificările și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H.C.G.M.B. nr. 269/2000 privind aprobarea Planului Urbanistic General al Municipiului București,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H.G. nr. 525/1996 pentru aprobarea Regulamentului general de urbanism,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422/18.07.2001 privind protejarea monumentelor istorice,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213/1998 privind proprietatea publica si regimul juridic al acesteia,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247/2005 privind reforma in domeniile proprietatii si justitiei, precum si unele masuri adiacente,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114/1996 legea locuintei,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H.G. nr. 853/1998 privind autorizarea Ministerului Lucrărilor Publice și Amenajării Teritoriului de a constitui și gestiona banca de date cuprinzând lucrările publice și construcțiile;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Ordinul comun M.L.P.A.T, C.N.S și D.A.P.L. nr. 58/1999 pentru aprobarea Metodologiei privind actualizarea trimestriala a băncii de date cuprinzând lucrările publice și construcțiile;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226/2009  legea organizării şi funcționării statisticii oficiale în România,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481/2004 privind protecţia civila a cetăţenilor,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18/1991 - legea fondului funciar, cu modificările și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 xml:space="preserve">Legea nr. 1/2000 pentru reconstituirea dreptului de proprietate asupra terenurilor agricole si forestiere, solicitate potrivit prevederilor Legii fondului funciar nr. 18/1991 si ale Legii nr. 169/1997, cu modificările şi completările ulterioare; </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10/1995 privind calitatea in construcţii,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 xml:space="preserve">Legea nr. 184/2001 privind organizarea si exercitarea </w:t>
            </w:r>
            <w:r w:rsidRPr="0087365E">
              <w:rPr>
                <w:sz w:val="24"/>
                <w:szCs w:val="24"/>
                <w:lang w:val="ro-RO"/>
              </w:rPr>
              <w:lastRenderedPageBreak/>
              <w:t>profesiei de arhitect,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392/2001 pentru aprobarea O.U.G. nr. 58/1999 privind soluționarea obiecțiunilor și contestațiilor formulate împotriva actelor de control și de impunere având ca obiect constatarea și stabilirea impozitelor şi taxelor locale, a majorărilor de întârziere, a penalităților, precum și a altor sume și măsuri.</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H.G. nr. 273/1994 privind aprobarea Regulamentului de recepție a lucrărilor de construcții și instalații aferente acestora, cu modificările și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Ordin M.L.P.T.L. nr. 668/2002 privind participarea Inspectoratului de Stat în Construcții - I.S.C. la recepția lucrărilor de construcții finanțate prin bugetul Ministerului Lucrărilor Publice, Transporturilor și Locuinței.</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H.C.G.M.B. nr. 573/2017 pentru modificarea H.C.G.M.B. nr. 206/2013 privind aprobarea Normelor pentru avizarea, autorizarea, coordonarea si execuția lucrărilor de infrastructura (tehnico-edilitare si stradale) de pe teritoriul municipiului București, cu modificările si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10/2001 privind regimul juridic al unor imobile preluate în mod abuziv în perioada 6 martie 1945 - 22 decembrie 1989, cu modificările și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287/2009 Codul Civil,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Rectificare 571/22.12.2013 la Legea nr. 571/2003 privind Codul Fiscal,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 xml:space="preserve">H.C.G.M.B. nr. 194/2004 – privind stabilirea limitei intravilanului Municipiului Bucuresti </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 xml:space="preserve">H.C.G.M.B. nr. 169/2004 – privind aprobarea proiectului «Zone centrale si de interes din Municipiul Bucuresti» </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H.C.G.M.B. nr. 66/2006 – privind asigurarea numarului minim de locuri de parcare pentru noile constructii si amenajari autorizate pe teritoriul municipiului Bucuresti si a prospectelor necesare unei corecte functionari a arterelor de circulatie pe teritoriul municipiului Bucuresti.</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24/2007 privind reglementarea și administrarea spațiilor verzi din zonele urbane; cu modificările și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255/2010 privind exproprierea pentru cauză de utilitate publică, necesară realizării unor obiective de interes național, județean și local,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 xml:space="preserve">Ordinul MDRT nr. 2.701/2010 pentru aprobarea Metodologiei de informare și consultare a publicului cu privire la elaborarea sau revizuirea planurilor de amenajare a teritoriului și de </w:t>
            </w:r>
            <w:r w:rsidRPr="0087365E">
              <w:rPr>
                <w:sz w:val="24"/>
                <w:szCs w:val="24"/>
                <w:lang w:val="ro-RO"/>
              </w:rPr>
              <w:lastRenderedPageBreak/>
              <w:t xml:space="preserve">urbanism; </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H.C.G.M.B. nr. 136/2012 privind aprobarea Regulamentului local de implicare a publicului in elaborarea sau revizuirea planurilor de urbanism si de amenajare a teritoriului, ce intra in competenta de aprobare a C.G.M.B.;</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148/ 2000 privind publicitatea,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185/ 2013 privind amplasarea și autorizarea mijloacelor de publicitate, cu modificările și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98/2016 privind achizițiile publice, cu modificările și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H.G. nr. 1.076/2004 privind stabilirea procedurii de realizare a evaluării de mediu pentru planuri și programe, cu modificările și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Ordin nr. 119/2014 pentru aprobarea Normelor de igienă și sănătate publică privind mediul de viață al populației - emitent Ministerul Sănătății;</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153/ 2011 privind măsuri de creștere a calității arhitectural-ambientale a clădirilor, cu modificările și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H.G. nr. 363/2010 privind aprobarea standardelor de cost pentru obiective de investiții finanțate din fonduri publice, cu modificările și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H.C.G.M.B. nr. 74/2016 privind aprobarea Regulamentului de organizare si funcționare a teraselor sezoniere in zonele protejate si in perimetrul centrului istoric București;</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Se revoca prin HCGMB nr. 114/2016, completata prin HCGMB nr. 114/2017</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H.C.G.M.B. nr. 136/2002 privind stabilirea tarifelor practicate pentru eliberarea avizelor de consultanta preliminara in urbanism, circulatie si amenajarea teritoriului.</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O.G. nr. 43/1997 privind regimul drumurilor, cu modificările și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O.U.G. nr. 195/2002 privind circulația pe drumurile publice, cu modificările și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O.U.G. nr. 7/2016 privind unele măsuri pentru accelerarea implementării proiectelor de infrastructură trans-europeană de transport, precum şi pentru modificarea şi completarea unor acte normative, cu modificările şi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H.C.G.M.B. nr. 84/2018, privind aprobarea regulamentului de organizare si funcționare al aparatului de specialitate al Primarului General;</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Legea nr. 10/1995 privind calitatea in construcții, cu modificările și completările ulterioare</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 xml:space="preserve">Legea nr. 292/2018 privind evaluarea impactului anumitor </w:t>
            </w:r>
            <w:r w:rsidRPr="0087365E">
              <w:rPr>
                <w:sz w:val="24"/>
                <w:szCs w:val="24"/>
                <w:lang w:val="ro-RO"/>
              </w:rPr>
              <w:lastRenderedPageBreak/>
              <w:t>proiecte publice și private asupra mediului</w:t>
            </w:r>
          </w:p>
          <w:p w:rsidR="00AB497E" w:rsidRPr="0087365E" w:rsidRDefault="00AB497E" w:rsidP="00233E8C">
            <w:pPr>
              <w:numPr>
                <w:ilvl w:val="0"/>
                <w:numId w:val="5"/>
              </w:numPr>
              <w:spacing w:after="0" w:line="240" w:lineRule="auto"/>
              <w:ind w:left="193" w:hanging="142"/>
              <w:jc w:val="both"/>
              <w:rPr>
                <w:sz w:val="24"/>
                <w:szCs w:val="24"/>
                <w:lang w:val="ro-RO"/>
              </w:rPr>
            </w:pPr>
            <w:r w:rsidRPr="0087365E">
              <w:rPr>
                <w:sz w:val="24"/>
                <w:szCs w:val="24"/>
                <w:lang w:val="ro-RO"/>
              </w:rPr>
              <w:t>Ordinul MMP nr. 135/2010 privind aprobarea Metodologiei de aplicare a evaluării impactului asupra mediului pentru proiecte publice şi private;</w:t>
            </w:r>
          </w:p>
          <w:p w:rsidR="00AB497E" w:rsidRPr="0087365E" w:rsidRDefault="00AB497E" w:rsidP="00233E8C">
            <w:pPr>
              <w:pStyle w:val="ListParagraph"/>
              <w:numPr>
                <w:ilvl w:val="0"/>
                <w:numId w:val="5"/>
              </w:numPr>
              <w:spacing w:after="0" w:line="240" w:lineRule="auto"/>
              <w:ind w:left="193" w:hanging="142"/>
              <w:jc w:val="both"/>
              <w:rPr>
                <w:rFonts w:ascii="Arial" w:hAnsi="Arial" w:cs="Arial"/>
                <w:sz w:val="24"/>
                <w:szCs w:val="24"/>
              </w:rPr>
            </w:pPr>
            <w:r w:rsidRPr="0087365E">
              <w:rPr>
                <w:rFonts w:ascii="Arial" w:hAnsi="Arial" w:cs="Arial"/>
                <w:sz w:val="24"/>
                <w:szCs w:val="24"/>
              </w:rPr>
              <w:t>Legea cadastrului si a publicităţii imobiliare nr. 7/1996, cu modificările si completările ulterioare.</w:t>
            </w:r>
          </w:p>
        </w:tc>
      </w:tr>
      <w:tr w:rsidR="00AB497E" w:rsidRPr="0087365E" w:rsidTr="00944848">
        <w:trPr>
          <w:trHeight w:val="3251"/>
        </w:trPr>
        <w:tc>
          <w:tcPr>
            <w:tcW w:w="922" w:type="dxa"/>
            <w:vMerge w:val="restart"/>
            <w:vAlign w:val="center"/>
          </w:tcPr>
          <w:p w:rsidR="00AB497E" w:rsidRPr="0087365E" w:rsidRDefault="00AB497E" w:rsidP="00944848">
            <w:pPr>
              <w:spacing w:after="0" w:line="240" w:lineRule="auto"/>
              <w:ind w:left="360"/>
              <w:jc w:val="both"/>
              <w:rPr>
                <w:b/>
                <w:sz w:val="24"/>
                <w:szCs w:val="24"/>
              </w:rPr>
            </w:pPr>
            <w:r w:rsidRPr="0087365E">
              <w:rPr>
                <w:b/>
                <w:sz w:val="24"/>
                <w:szCs w:val="24"/>
              </w:rPr>
              <w:lastRenderedPageBreak/>
              <w:t>19.</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DIRECȚIA SPAŢIU LOCATIV ŞI CU ALTĂ DESTINAŢIE</w:t>
            </w:r>
          </w:p>
        </w:tc>
        <w:tc>
          <w:tcPr>
            <w:tcW w:w="6957" w:type="dxa"/>
            <w:vMerge w:val="restart"/>
          </w:tcPr>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Legea 215/2001 a administraţiei publice locale republicată cu modificările şi completările ulterioare</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Legea 188/1999 privind statutul funcţionarilor publici cu modificările şi completările ulterioare</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Legea 7/2004 privind codul de conduită a funcţionarilor publici republicată</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Legea 114/1996 privind locuinţele republicată cu modificările şi completările ulterioare şi Legea nr. 143/16.06.2017 pentru completarea legii locuinţei nr. 114/1996</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OG 26/2000 cu privire la asociaţii, fundaţii, actualizată</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Legea nr. 477/2004 privind Codul de conduita a personalului contractual din autorităţile şi instituţiile publice</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Legea 53/24.01.2003 Codul Muncii - republicată, cu modificările şi completările ulterioare</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Legea 334/17.07.2006 privind finanţarea activităţii partidelor politice şi a campaniilor electorale</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OU nr. 74/2007 privind asigurarea fondului de locuinţe destinate chiriaşilor evacuaţi sau care urmează a fi evacuaţi din locuinţele retrocedate foştilor proprietari</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Legea 96/21.04.2006 privind Statutul deputaţilor şi senatorilor</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Legea 341/2004 privind recunoştinţa faţă de eroii martiri şi de luptătorii care au contribuit la Victoria Revoluţiei Române din decembrie 1989</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HG 1275/2000 privind aprobarea normelor metodologice pentru legea 114/1996</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H.C.G.M.B 18/2007 privind achiziţionarea de imobile cu destinaţie de locuinţe de la persoanele fizice sau juridice modificată prin HC.G.M.B 380/2007</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H.C.G.M.B 330/2009 privind repartizarea locuinţelor achiziţionate din fonduri proprii ale Municipiului Bucureşti, modificată prin HC.G.M.B nr.13/2010, modificată prin HC.G.M.B nr. 252/2013</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H.C.G.M.B. nr. 296/29.09.2016 privind completarea Art.III din Hotărârea C.G.M.B. nr. 252/31.10.2013 pentru modificarea şi completarea Hotărârii C.G.M.B. 330/2009 privind repartizarea locuinţelor achiziţionate din fonduri proprii ale municipiului Bucureşti</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Ordonanţa 27/2002 privind reglementarea activităţii de soluţionare a petiţiilor</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Legea 544/12.10.2001 privind liberul acces la informaţiile de interes public</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Legea 14/9.01.2003 a partidelor politice</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Legea 132/2010 colectarea selectivă a deşeurilor în instituţiile publice</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 xml:space="preserve">Legea 33/27.05.1994 privind expropriere pentru cauză de utilitate publică </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Legea 255/14.12.2010 privind exproprierea pentru cauză de utilitate publică, necesară realizării unor obiective de interes naţional, judeţean şi local</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 xml:space="preserve">H.C.G.M.B nr.242/2005 privind aprobarea documentelor obligatorii, procedurilor </w:t>
            </w:r>
            <w:r w:rsidRPr="0087365E">
              <w:rPr>
                <w:rFonts w:ascii="Arial" w:hAnsi="Arial" w:cs="Arial"/>
                <w:sz w:val="24"/>
                <w:szCs w:val="24"/>
              </w:rPr>
              <w:lastRenderedPageBreak/>
              <w:t>şi a criteriilor de întocmire a listei privind atribuirea de spaţii cu altă destinaţie decât aceea de locuinţă beneficiarilor prevederilor legii recunoştinţei faţă de eroii martiri şi luptători care au contribuit la Victoria Revoluţiei Române din decembrie 1989 Nr. 341/2004</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H.C.G.M.B. nr. 754/22.11.2018  privind aprobarea criteriilor şi punctajelor pentru întocmirea listelor de priorități cât și a listei cu documentele necesare în vederea repartizării locuințelor sociale aflate în patrimoniul și administrarea municipiului București</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Legea 448/2006 privind protecţia şi promovarea drepturilor persoanelor cu handicap</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H.C.G.M.B. nr. 329/30.08.2017 privind demararea procedurilor pentru identificarea de locuinţe de pe piaţa liberă în vederea închirierii de către Municipiul Bucureşti</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H.C.G.M.B. nr. 113/29.03.2017 privind aprobarea criteriilor şi punctajelor pentru evaluarea persoanelor juridice constituite în temeiul Ordonanţei nr. 26/200 cu privire la asociaţii şi fundaţii şi a legii nr. 14/2003 a partidelor politice în vederea înscrierii pe listele de priorităţi pentru atribuirea unui spaţiu cu altă destinaţie pentru sediu</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H.C.G.M.B 161/2010 privind aprobarea listelor cu ordinea de atribuire a spaţiilor cu altă destinaţie dacât aceea de locuinţă beneficiarilor legii nr. 341/2004 a recunoştinţei faţă de eroii martiri şi luptătorii care au contribuit la victoria revoluţiei române din decembrie 1989, precum şi faţă de persoanele care şi-au jertfit viaţa sau au avut de suferit în urma revoltei muncitoreşti anticomuniste de la Braşov din noiembrie 1987, completată cu H.C.G.M.B nr. 8/02.02.2015, completată cu H.C.G.M.B nr. 210/26.11.2015, completată cu H.C.G.M.B nr. 18/30.01.2017, completată cu H.C.G.M.B nr. 308/19.07.2017</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H.C.G.M.B. nr. 829/22.11.2018 privind reorganizarea aparatului de specialitate al Primarului General al Municipiului București</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D.P.G. nr. 633/13.04.2018 privind componenţa Comisiei de analiză a solicitanţilor de locuinţe sociale şi de spaţii cu altă destinaţie decât aceea de locuinţă, beneficiari ai Legii nr. 341/2004</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D.P.G. nr. 635/13.04.2018 privind componenţa Comisiei de evaluare a situaţiilor sociale deosebite în care se găsesc cetăţenii Municipiului Bucureşti, solicitanţi de locuinţe sociale</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D.P.G. nr. 634/13.04.2018 privind componenţa Comisiei de repartizare a locuinţelor pentru persoanele evacuate sau aflate în curs de evacuare din Zona Pilot A din Centrul Istoric al Municipiului Bucureşti</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 xml:space="preserve"> Dispoziţia P.G. nr. 1413/08.08.2018 privind componenţa Comisiei de repartizare a locuinţelor pentru persoanele expropriate pentru cauză de utilitate publică</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D.P.G. nr. 1887/15.10.2018 privind constituirea Comisiei de analiză a dosarelor solicitanţilor de spaţii cu altă destinaţie decât aceea de locuinţă, alţii decât beneficiarii Legii nr. 341/2004</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D.P.G. nr. 1622/04.11.2016 privind componenţa Comisiei de repartizare a locuinţelor pentru persoanele din imobilele ce vor fi supuse lucrărilor de consolidare</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lastRenderedPageBreak/>
              <w:t>HCGMB nr.292/17.05.2018 privind desemnarea reprezentanților CGMB ca membri în Comisia de examinare a eventualelor contestații depuse de ofertanții declarați necâșigători ca urmare a comunicării hotărârii de adjudecare a selecției de oferte de închiriere.</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 xml:space="preserve">Ordonanţa Guvernului nr. 20/1994  privind măsuri pentru reducerea riscului seismic al construcţiilor existente </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Hotărârea Guvernului nr. 1364/2001 pentru aprobarea Normelor metodologice de aplicare a Ordonanţei Guvernului nr. 20/1994 privind măsuri pentru reducerea riscului seismic al construcţiilor existente, republicată, cu modificările şi completările ulterioare.</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D.P.G. nr. 1985/08.11.2018  privind constituirea Comisiei de analiză și evaluare a dosarelor pentru personalul angajat în unitățile sanitare aflate în administrarea Consiliului General al Municipiului București prin Administrația Spitalelor și Serviciilor Medicale București, solicitanți de locuință de serviciu, în vederea întocmirii listelor de priorități</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Hotărârea C.G.M.B. nr. 753/22.11.2018 privind aprobarea metodologiei de lucru pentru atribuirea locuințelor de serviciu către personalul angajat în unitățile sanitare aflate în administrarea Consiliului General al Municipiului București prin Administrația Spitalelor și Serviciilor Medicale București, a documentelor necesare întocmirii dosarului, a criteriilor și punctajelor aferente pentru întocmirea listei de priorități</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H.C.G.M.B. nr. 167/28.03.2018 privind aprobarea metodologiei privind procedurile pentru identificarea de locuinţe de pe piaţa liberă în vederea închirierii de către Municipiul Bucureşti pentru cazurile sociale, de urgenţă cât şi pentru persoanele evacuate sau în curs de evacuare din Zona Pilot A a Centrului Istoric</w:t>
            </w:r>
          </w:p>
          <w:p w:rsidR="00AB497E" w:rsidRPr="0087365E" w:rsidRDefault="00AB497E" w:rsidP="00AB497E">
            <w:pPr>
              <w:pStyle w:val="ListParagraph"/>
              <w:numPr>
                <w:ilvl w:val="0"/>
                <w:numId w:val="3"/>
              </w:numPr>
              <w:spacing w:after="0" w:line="240" w:lineRule="auto"/>
              <w:ind w:left="335" w:right="-2092" w:hanging="284"/>
              <w:jc w:val="both"/>
              <w:rPr>
                <w:rFonts w:ascii="Arial" w:hAnsi="Arial" w:cs="Arial"/>
                <w:sz w:val="24"/>
                <w:szCs w:val="24"/>
              </w:rPr>
            </w:pPr>
            <w:r w:rsidRPr="0087365E">
              <w:rPr>
                <w:rFonts w:ascii="Arial" w:hAnsi="Arial" w:cs="Arial"/>
                <w:sz w:val="24"/>
                <w:szCs w:val="24"/>
              </w:rPr>
              <w:t>D. P. G. nr. 1117/02.07.2018 privind constituirea Comisiei de examinare a eventualelor contestaţii depuse de ofertanţii declaraţi necâştigători ca urmare a comunicării hotărârii de adjudecare a selecţiei de oferte de închiriere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rPr>
              <w:t>D.P.G. nr. 2208/29.11.2018 privind constituirea Comisiei de evaluare a listei cu spațiile libere cu destinația de locuință și a terenurilor acestora pentru distribuirea acestora către Comisiile abilitate ale căror Secretariate sunt asigurate de către S.S.L.A.D și către Consiliile locale ale Sectoarelor 1-6, în vederea repartizării</w:t>
            </w:r>
          </w:p>
        </w:tc>
      </w:tr>
      <w:tr w:rsidR="00AB497E" w:rsidRPr="0087365E" w:rsidTr="00944848">
        <w:trPr>
          <w:trHeight w:val="6223"/>
        </w:trPr>
        <w:tc>
          <w:tcPr>
            <w:tcW w:w="922" w:type="dxa"/>
            <w:vMerge/>
            <w:vAlign w:val="center"/>
          </w:tcPr>
          <w:p w:rsidR="00AB497E" w:rsidRPr="0087365E" w:rsidRDefault="00AB497E" w:rsidP="00233E8C">
            <w:pPr>
              <w:pStyle w:val="ListParagraph"/>
              <w:numPr>
                <w:ilvl w:val="0"/>
                <w:numId w:val="4"/>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p>
        </w:tc>
        <w:tc>
          <w:tcPr>
            <w:tcW w:w="6957" w:type="dxa"/>
            <w:vMerge/>
          </w:tcPr>
          <w:p w:rsidR="00AB497E" w:rsidRPr="0087365E" w:rsidRDefault="00AB497E" w:rsidP="00AB497E">
            <w:pPr>
              <w:pStyle w:val="ListParagraph"/>
              <w:numPr>
                <w:ilvl w:val="0"/>
                <w:numId w:val="3"/>
              </w:numPr>
              <w:spacing w:after="0" w:line="240" w:lineRule="auto"/>
              <w:ind w:left="335" w:hanging="284"/>
              <w:rPr>
                <w:rFonts w:ascii="Arial" w:hAnsi="Arial" w:cs="Arial"/>
                <w:b/>
                <w:sz w:val="24"/>
                <w:szCs w:val="24"/>
              </w:rPr>
            </w:pP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r w:rsidRPr="0087365E">
              <w:rPr>
                <w:b/>
                <w:sz w:val="24"/>
                <w:szCs w:val="24"/>
              </w:rPr>
              <w:lastRenderedPageBreak/>
              <w:t>20.</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DE MEDIU</w:t>
            </w:r>
          </w:p>
        </w:tc>
        <w:tc>
          <w:tcPr>
            <w:tcW w:w="6957" w:type="dxa"/>
          </w:tcPr>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Ordonanţa de Urgenţă nr.195/2005 privind protecţia mediului, aprobată cu Legea nr.265/2006 cu modificările şi completările ulterioare;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 Legea nr.104/2011 privind calitatea aerului; </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 Directiva 2008/50/ UE a Parlamentului European şi a Consiliului din 21 mai 2008 privind calitatea aerului şi un aer mai curat pentru Europa;</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Directiva 2002/49/CE a Parlamentului European şi a Consiliului</w:t>
            </w:r>
          </w:p>
          <w:p w:rsidR="00AB497E" w:rsidRPr="0087365E" w:rsidRDefault="00AB497E" w:rsidP="00944848">
            <w:pPr>
              <w:spacing w:after="0" w:line="240" w:lineRule="auto"/>
              <w:ind w:left="335" w:hanging="284"/>
              <w:jc w:val="both"/>
              <w:rPr>
                <w:sz w:val="24"/>
                <w:szCs w:val="24"/>
              </w:rPr>
            </w:pPr>
            <w:r w:rsidRPr="0087365E">
              <w:rPr>
                <w:sz w:val="24"/>
                <w:szCs w:val="24"/>
              </w:rPr>
              <w:t xml:space="preserve">din 25 iunie 2002 privind  evaluarea şi gestiunea zgomotului   </w:t>
            </w:r>
          </w:p>
          <w:p w:rsidR="00AB497E" w:rsidRPr="0087365E" w:rsidRDefault="00AB497E" w:rsidP="00944848">
            <w:pPr>
              <w:pStyle w:val="ListParagraph"/>
              <w:spacing w:after="0" w:line="240" w:lineRule="auto"/>
              <w:ind w:left="335" w:hanging="284"/>
              <w:jc w:val="both"/>
              <w:rPr>
                <w:rFonts w:ascii="Arial" w:hAnsi="Arial" w:cs="Arial"/>
                <w:sz w:val="24"/>
                <w:szCs w:val="24"/>
              </w:rPr>
            </w:pPr>
            <w:r w:rsidRPr="0087365E">
              <w:rPr>
                <w:rFonts w:ascii="Arial" w:hAnsi="Arial" w:cs="Arial"/>
                <w:sz w:val="24"/>
                <w:szCs w:val="24"/>
              </w:rPr>
              <w:t>ambiental ;</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lastRenderedPageBreak/>
              <w:t xml:space="preserve">H.G. nr. 321/2005 privind evaluarea şi gestionarea zgomotului ambiant, modificată şi  republicată; </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HG nr. 674/2007, pentru modificarea şi completarea HG nr. 321/2005 privind evaluarea şi gestionarea zgomotului ambiental (M. Of. Nr. 495/2007);</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HG nr. 1260/2012, pentru modificarea şi completarea HG nr. 321/2005 privind evaluarea şi gestionarea zgomotului ambiant (M. Of. Nr. 15/2013);</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HG nr. 944/2016 pentru modificarea şi completarea HG nr. 321/2005 privind evaluarea şi gestionarea zgomotului ambiant </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Ordinul Ministerului Sănătăţii nr.119/2014 privind Normele de igienă şi sănătate publică privind mediul de viaţă al populaţiei, cu modificările şi completările ulterioare;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 Ordinul MMGA/MTCT/MS/MAI nr. 678/1344/915/ 1397/2006  pentru aprobarea Ghidului privind metodele interimare de calcul al indicatorilor de zgomot pentru zgomotul produs de activităţile din zonele industriale, de traficul rutier, feroviar şi aerian din vecinătatea aeroporturilor (M. Of. nr. 730/2006);</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Ordinul MMDD nr. 1830/2007 pentru aprobarea Ghidului privind Analizarea şi Evaluarea Hărţilor Strategice de Zgomot;</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O.M.nr.152/558/1119/532-2008 pentru aprobarea Ghidului privind adoptarea valorilor limită şi a modului de aplicare a acestora atunci cand se elaborează planurile de acţiune, pentru indicatorii Lzsn si Lnoapte în cazul zgomotului produs de traficul rutier pe drumurile principale şi în aglomerări, traficul feroviar pe căile ferate principale şi în  aglomerări, traficul aerian pe aeroporturile mari şi/sau urbane şi pentru zgomotul produs în zonele de aglomerări unde se desfăşoară activităţi industriale prevăzute în anexa nr.1 la O.U.G nr.152/2005 privind prevenirea şi controlul integrat al poluării, aprobată cu modificări şi completări prin Legea nr. 84/2006;</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Legea nr.107/1996- Legea apelor, modificată cu Legea nr.310/2004, cu modificările şi completările ulterioare;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Legea nr.458/2002 privind calitatea apei potabile, cu modificările şi completările ulterioare;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HG nr.878/28.07.2005 privind accesul publicului la informaţia privind mediul, cu modificările şi completările ulterioare;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HCGMB nr.304/2009 privind aprobarea Normelor de protectie a spatiilor verzi pe teritoriul Municipiului Bucuresti;</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HCGMB nr.234/2010 privind aprobarea Programului Integrat de Gestionarea Calităţii Aerului revizuit;</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HCGMB nr.120/2010 privind aprobarea Normelor de </w:t>
            </w:r>
            <w:r w:rsidRPr="0087365E">
              <w:rPr>
                <w:rFonts w:ascii="Arial" w:hAnsi="Arial" w:cs="Arial"/>
                <w:sz w:val="24"/>
                <w:szCs w:val="24"/>
              </w:rPr>
              <w:lastRenderedPageBreak/>
              <w:t>salubrizare şi igienizare ale municipiului Bucureşti, modificată  şi completată prin HCGMB nr.181/2017;</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HCGMB nr.121/2010 privind unele măsuri de asigurare a îngrădirii, salubrizării şi igienizării terenurilor virane în municipiul Bucureşti, modificată  şi completată prin HCGMB nr.189/2013;</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HCGMB nr.122/2010 privind aprobarea unor măsuri şi acţiuni pentru organizarea de şantiere de construcţii şi demolări din municipiul Bucureşti, modificată şi completată prin HCGMB nr.190/2013;</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HCGMB nr.123/2010 privind unele măsuri de asigurare a salubrizării prin spălarea cu jet de apă sub presiune a carosabilului, modificată şi completată prin HCGMB nr.191/2013;</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HCGMB nr.124/2010 privind transmiterea unor terenuri cu destinaţie de spaţii verzi din administrarea Consiliului Local al sectorului 5 în administrarea ALPAB;</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HCGMB nr.246/2013 privind eliminarea exemplarelor de arbori uscaţi 100% şi a exemplarelor în declin biologic din specia Populus de pe domeniul public/privat al municipiului Bucureşti;</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HCGMB nr.114/2004 privind interzicerea circulaţiei vehiculelor în parcurile şi grădinile publice din municipiul Bucureşti;</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SR 10009:2017 Acustică. Limite admisibile ale nivelului de zgomot din mediul ambiant;</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STAS 6156-86 Acustica în construcţii. Protecţia împotriva zgomotului în construcţii civile şi social-culturale. Limite admisibile şi parametrii de izolare acustică;</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SR 6161-1:2008 Acustica în construcţii. Partea 1: Măsurarea nivelului de zgomot în construcţii civile. Metode de măsurare;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SR ISO 1996-1/2016 Acustică.  Descrierea, măsurarea şi evaluarea zgomotului din mediul ambiant. Partea 1:Mărimi fundamentale şi metode de  evaluare;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STAS 6161/3-82 Acustica în construcţii. Determinarea nivelului de zgomot în localităţile urbane. Metoda de determinare;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STAS 7150-77 Acustica în industrie.  Metode de măsurare a nivelului de zgomot în industrie;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SR ISO 1996-2:2008/C91:2009 Acustica. Descrierea, măsurarea şi evaluarea zgomotului din mediul ambiant. Partea 2: Determinarea nivelurilor de zgomot din mediul ambiant;</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SR ISO 9614-1:2010 Acustică. Determinarea nivelurilor de putere acustică  a surselor de zgomot utilizând intensitatea acustică.   Partea 1: Măsurarea în puncte discrete;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lastRenderedPageBreak/>
              <w:t>SR ISO 1996-3 Acustică .Caracterizarea şi măsurarea zgomotului din mediul înconjurător Partea 3: Aplicaţii la limitele de zgomot;</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SR EN ISO 3095/2007 Aplicaţii feroviare Acustică Măsurarea zgomotului emis de vehicule care circulă pe şine;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SR EN 14211:2012 Calitatea aerului înconjurător Metodă standardizată  pentru măsurarea concentraţiei de dioxid de azot şi monoxid de azot prin chemiluminescenţă;</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SR EN 14212 :2012 Calitatea aerului înconjurător Metodă standardizată  pentru măsurarea concentraţiei de dioxid de sulf prin fluorescenţă in ultraviolet;</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SR EN 14625:2012 Calitatea aerului înconjurător Metodă standardizată pentru măsurarea concentraţiei de ozon prin fotometrie în ultraviolet;</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SR EN 14626:2012 Calitatea aerului înconjurător Metodă standardizată pentru măsurarea concentraţiei de monoxid carbon prin spectroscopie în infraroşu nedispersiv;</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SR ISO 10523:2012  Calitatea apei Determinarea ph-ului;</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SR EN 12341:2002 Calitatea aerului. Determinarea fracţiei PM10;</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SR EN ISO 9001:2008 – Sisteme de management al calităţii. Cerinţe;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SR EN ISO 14001:2005/AC:2009 – Sisteme de management de mediu.Cerinţe cu ghid de utilizare;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SR EN ISO 14001:2005– Sisteme de management de mediu.Cerinţe cu ghid de utilizare;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SR EN ISO 14001:2005/C91:2005 – Sisteme de management de mediu.Cerinţe cu ghid de utilizare  </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Legea 50/1991 privind autorizarea lucrărilor de construcții, republicată;</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Legea 350/2001 privind amenajarea teritoriului și urbanismului actualizată;</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Codul Civil actualizat;</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Legea 24/2007 privind reglementarea și administrarea spațiilor verzi din zonele urbane, cu completările și modificările ulterioare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Legea 135/2014 pentru completarea art. 18 din Legea nr. 24/2007 privind reglementarea si administrarea spatiilor verzi din intravilanul localitatilor;</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Legea 46/2008 - Codul Silvic, cu completările și modificările ulterioare;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HCGMB nr.114/2011 privind amenajarea și întreținerea alveolelor stradale din cadrul plantațiilor de aliniament de pe teritoriul Municipiului București;</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HCGMB nr.220/2018 privind aprobarea ”Normelor pentru avizarea, autorizarea, coordonarea și execția lucrărilor de </w:t>
            </w:r>
            <w:r w:rsidRPr="0087365E">
              <w:rPr>
                <w:rFonts w:ascii="Arial" w:hAnsi="Arial" w:cs="Arial"/>
                <w:sz w:val="24"/>
                <w:szCs w:val="24"/>
              </w:rPr>
              <w:lastRenderedPageBreak/>
              <w:t>infrastructură (tehnico-edilitare și stradale) de pe teritoriul Municipiului București";</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OG nr. 27/2002 privind reglementarea activității de soluționare a petițiilor, cu modificările și completările ulterioare;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Legea nr. 188/1999 privind Statutul funcționarilor publici, republicată, cu modificările și completările ulterioare;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Legea nr. 215/2001 administrației publice locale, republicată, cu modificările și completările ulterioare;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Legea nr. 544/2001 privind liberul acces la informații de interes public, cu modificările și completările ulterioare;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Legea nr. 98/2016 privind achizițiile publice, cu modificările și completările ulterioare;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SR 8591/1997 Rețele edilitare subterane. Condiții de amplasare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Ordinul nr. 1466/2010 pentru modificarea Ordinului ministrului dezvoltării, lucrărilor publice și locuințelor nr. 1.549/2008 privind aprobarea Normelor tehnice pentru elaborarea Registrului local al spațiilor verzi;</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O.U.G. nr. 195/2005 privind protecția mediului, cu completările și modificările ulterioare;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Hotărarea Guvernului nr. 739/2016 pentru aprobarea Strategiei naționale privind schimbările climatice și creșterea economică bazată pe emisii reduse de carbon pentru perioada 2016 – 2020 și a Planului național de acțiune pentru implementarea Strategiei naționale privind schimările climatice  și creșterea economică bazată pe emisii reduse de carbon pentru perioada 2016 – 2020;</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Ordonanța de Guvern nr. 27/2002 privind reglementarea activității de soluționare a petițiilor, cu modificările și completările ulterioare;</w:t>
            </w:r>
          </w:p>
          <w:p w:rsidR="00AB497E" w:rsidRPr="0087365E" w:rsidRDefault="00AB497E" w:rsidP="00944848">
            <w:pPr>
              <w:pStyle w:val="ListParagraph"/>
              <w:numPr>
                <w:ilvl w:val="0"/>
                <w:numId w:val="1"/>
              </w:numPr>
              <w:spacing w:after="0" w:line="240" w:lineRule="auto"/>
              <w:ind w:left="335" w:hanging="284"/>
              <w:jc w:val="both"/>
              <w:rPr>
                <w:rFonts w:ascii="Arial" w:hAnsi="Arial" w:cs="Arial"/>
                <w:sz w:val="24"/>
                <w:szCs w:val="24"/>
              </w:rPr>
            </w:pPr>
            <w:r w:rsidRPr="0087365E">
              <w:rPr>
                <w:rFonts w:ascii="Arial" w:hAnsi="Arial" w:cs="Arial"/>
                <w:sz w:val="24"/>
                <w:szCs w:val="24"/>
              </w:rPr>
              <w:t>Legea nr. 98/2016 privind achizițiile publice, cu modificările și completările ulterioare;</w:t>
            </w:r>
          </w:p>
          <w:p w:rsidR="00AB497E" w:rsidRPr="0087365E" w:rsidRDefault="00AB497E" w:rsidP="00944848">
            <w:pPr>
              <w:pStyle w:val="ListParagraph"/>
              <w:numPr>
                <w:ilvl w:val="0"/>
                <w:numId w:val="1"/>
              </w:numPr>
              <w:autoSpaceDE w:val="0"/>
              <w:autoSpaceDN w:val="0"/>
              <w:adjustRightInd w:val="0"/>
              <w:spacing w:after="0" w:line="240" w:lineRule="auto"/>
              <w:ind w:left="335" w:hanging="284"/>
              <w:jc w:val="both"/>
              <w:rPr>
                <w:rFonts w:ascii="Arial" w:hAnsi="Arial" w:cs="Arial"/>
                <w:i/>
                <w:sz w:val="24"/>
                <w:szCs w:val="24"/>
              </w:rPr>
            </w:pPr>
            <w:r w:rsidRPr="0087365E">
              <w:rPr>
                <w:rFonts w:ascii="Arial" w:hAnsi="Arial" w:cs="Arial"/>
                <w:sz w:val="24"/>
                <w:szCs w:val="24"/>
              </w:rPr>
              <w:t>HCGMB nr. 377/26.07.2018 privind aprobarea „Programul de stimulare a eliminării din traficul Bucureștean a autovehiculelor cu grad ridicat de poluare prin acordarea de eco-vouchereˮ.</w:t>
            </w:r>
          </w:p>
        </w:tc>
      </w:tr>
      <w:tr w:rsidR="00AB497E" w:rsidRPr="0087365E" w:rsidTr="00944848">
        <w:tc>
          <w:tcPr>
            <w:tcW w:w="922" w:type="dxa"/>
            <w:vAlign w:val="center"/>
          </w:tcPr>
          <w:p w:rsidR="00AB497E" w:rsidRPr="0087365E" w:rsidRDefault="00AB497E" w:rsidP="00944848">
            <w:pPr>
              <w:spacing w:after="0" w:line="240" w:lineRule="auto"/>
              <w:ind w:left="360"/>
              <w:jc w:val="both"/>
              <w:rPr>
                <w:sz w:val="24"/>
                <w:szCs w:val="24"/>
              </w:rPr>
            </w:pPr>
            <w:r w:rsidRPr="0087365E">
              <w:rPr>
                <w:b/>
                <w:sz w:val="24"/>
                <w:szCs w:val="24"/>
              </w:rPr>
              <w:lastRenderedPageBreak/>
              <w:t>21</w:t>
            </w:r>
            <w:r w:rsidRPr="0087365E">
              <w:rPr>
                <w:sz w:val="24"/>
                <w:szCs w:val="24"/>
              </w:rPr>
              <w:t>.</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ADMINISTRAŢIE PUBLICĂ</w:t>
            </w:r>
          </w:p>
        </w:tc>
        <w:tc>
          <w:tcPr>
            <w:tcW w:w="6957" w:type="dxa"/>
          </w:tcPr>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 215/2001, privind administrația publică, locală, republicată cu modificările și completările ulterioare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 16/1996, republicată</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 358/2002</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 60/1991, republicată</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H.C.G.M.B. nr. 130/2011, privind procedura publicării actelor cu caracter normativ în Monitorul Oficial al Municipiului București și modalitatea de difuzare a acestuia</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O.G. nr. 75/2003</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lastRenderedPageBreak/>
              <w:t>Legea nr. 534/2003, privind aprobarea O.G. nr.75/2003</w:t>
            </w: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r w:rsidRPr="0087365E">
              <w:rPr>
                <w:b/>
                <w:sz w:val="24"/>
                <w:szCs w:val="24"/>
              </w:rPr>
              <w:lastRenderedPageBreak/>
              <w:t>22.</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ASISTENŢĂ TEHNICĂ ŞI JURIDICĂ</w:t>
            </w:r>
          </w:p>
        </w:tc>
        <w:tc>
          <w:tcPr>
            <w:tcW w:w="6957" w:type="dxa"/>
          </w:tcPr>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 215/2001 privind administraţia publică locală, republicată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 188/1999 privind statutul funcţionarilor publici, republicată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 7/2004 privind Codul de conduită a funcţionarilor publici republicată;</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HCGMB nr. 10/2018; HCGMB nr. 84/2018;</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 52/2003 privind transparenţa decizională în administraţia publică;</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 544/2001 privind liberul acces la informaţiile de interes public,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H.G. nr. 123/2002 pentru aprobarea Normelor metodologice de aplicare a Legii nr.  544/2001 privind liberul acces la informaţiile de interes public;</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 144/2007 privind înfiinţarea, organizarea şi funcţionarea Agenţiei Naţionale de Integritate;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 161/2003 privind unele măsuri pentru asigurarea transparenţei în exercitarea demnităţilor publice, a funcţiilor publice şi în mediul de afaceri, prevenirea şi sancţionarea corupţiei;</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OTA nr. 35/2002 pentru aprobarea Regulamentului – cadru de organizare şi funcţionare a consiliilor locale;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 393/2004 privind Statutul aleşilor locali;</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HCGMB nr. 52/2017 privind aprobarea regulamentului de organizare şi funcţionare a Consiliului General al Municipiului Bucureşti;</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 24/2000 privind normele de tehnică legislativă şi elaborarea actelor normative, republicată cu modificările şi completările ulterioare;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OTA nr. 27/2002 privind reglementarea activităţii de soluţionare a petiţiilor;</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OTU nr. 27/2003 privind procedura tacită;</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Legea nr. 16/1996 a Arhivelor Naţionale.</w:t>
            </w: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r w:rsidRPr="0087365E">
              <w:rPr>
                <w:b/>
                <w:sz w:val="24"/>
                <w:szCs w:val="24"/>
              </w:rPr>
              <w:t>23.</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DE PRESĂ</w:t>
            </w:r>
          </w:p>
        </w:tc>
        <w:tc>
          <w:tcPr>
            <w:tcW w:w="6957" w:type="dxa"/>
          </w:tcPr>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Legislație specifică:</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nr. 544/2001, privind liberul acces la informaţii de interes public, cu modificările şi completările ulterioare;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nr. 123/2002 pentru aprobarea Normelor metodologice de aplicare a Legii nr. 544/2001 privind liberul acces la informaţiile de interes public cu modificările și completările ulterioare;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nr. 215/2001 privind administratia publica locala, republicată cu completările ulterioare ;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 188/1999, Actualizata 2017, privind Statutul functionarilor publici;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lastRenderedPageBreak/>
              <w:t>Legislație generală:</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nr.7/2004 privind Codul de conduită a funcţionarilor publici, republicată ;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53/2003 (Codul Muncii), cu modificările şi completările ulterioare;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H.G. nr. 611/2008 pentru aprobarea normelor privind organizarea si dezvoltarea carierei functionarilor publici cu modificările şi completările ulterioare ;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nr. 52/2003 privind transparenţa decizională în </w:t>
            </w:r>
            <w:r>
              <w:rPr>
                <w:rFonts w:ascii="Arial" w:hAnsi="Arial" w:cs="Arial"/>
                <w:sz w:val="24"/>
                <w:szCs w:val="24"/>
              </w:rPr>
              <w:t>administraţia publică, republicată</w:t>
            </w:r>
            <w:r w:rsidRPr="0087365E">
              <w:rPr>
                <w:rFonts w:ascii="Arial" w:hAnsi="Arial" w:cs="Arial"/>
                <w:sz w:val="24"/>
                <w:szCs w:val="24"/>
              </w:rPr>
              <w:t xml:space="preserve">;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 477/2004 privind Codul de conduită a personalului contractual din autoritățile și instituțiile publice.</w:t>
            </w: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r w:rsidRPr="0087365E">
              <w:rPr>
                <w:b/>
                <w:sz w:val="24"/>
                <w:szCs w:val="24"/>
              </w:rPr>
              <w:lastRenderedPageBreak/>
              <w:t>24.</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AUDIT PUBLIC INTERN</w:t>
            </w:r>
          </w:p>
        </w:tc>
        <w:tc>
          <w:tcPr>
            <w:tcW w:w="6957" w:type="dxa"/>
          </w:tcPr>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rPr>
              <w:t>Legea nr.672/19.12.2002 (**republicată**) (*actualizată*) privind auditul  public intern;</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O.G. nr. 119/31.08.1999 (**republicată**) (*actualizată*) privind controlul intern şi controlul financiar preventiv;</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bCs/>
                <w:sz w:val="24"/>
                <w:szCs w:val="24"/>
                <w:lang w:val="es-ES"/>
              </w:rPr>
              <w:t>O.M.F.P. nr. 252/03.02.2004 pentru aprobarea Codului privind conduita etică a auditorului intern</w:t>
            </w:r>
            <w:r w:rsidRPr="0087365E">
              <w:rPr>
                <w:sz w:val="24"/>
                <w:szCs w:val="24"/>
              </w:rPr>
              <w:t xml:space="preserve">; </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es-ES"/>
              </w:rPr>
              <w:t xml:space="preserve">H.G. nr.1259/12.12.2012 </w:t>
            </w:r>
            <w:r w:rsidRPr="0087365E">
              <w:rPr>
                <w:bCs/>
                <w:color w:val="000000"/>
                <w:sz w:val="24"/>
                <w:szCs w:val="24"/>
                <w:lang w:val="es-ES"/>
              </w:rPr>
              <w:t>pentru aprobarea Normelor privind coordonarea si desfasurarea proceselor de atestare natională si de pregătire profesională continuă a auditorilor interni din sectorul public si a persoanelor fizice;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bCs/>
                <w:sz w:val="24"/>
                <w:szCs w:val="24"/>
              </w:rPr>
              <w:t>O.S.G.G. nr. 600/20.04.2018 privind aprobarea Codului controlului intern managerial al entităţilor publice;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H.G. nr. 1086/11.12.2013 pentru aprobarea Normelor generale privind exercitarea activităţii de audit public intern;</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ro-RO"/>
              </w:rPr>
              <w:t>O.M.F.P. nr. 659/08.06.2015 pentru aprobarea cadrului general de echivalare a competenţelor profesionale necesare pentru obţinerea certificatului de atestare;</w:t>
            </w:r>
          </w:p>
          <w:p w:rsidR="00AB497E" w:rsidRPr="0087365E" w:rsidRDefault="00AB497E" w:rsidP="00AB497E">
            <w:pPr>
              <w:numPr>
                <w:ilvl w:val="0"/>
                <w:numId w:val="3"/>
              </w:numPr>
              <w:spacing w:after="0" w:line="240" w:lineRule="auto"/>
              <w:ind w:left="335" w:hanging="284"/>
              <w:jc w:val="both"/>
              <w:rPr>
                <w:sz w:val="24"/>
                <w:szCs w:val="24"/>
                <w:lang w:val="ro-RO"/>
              </w:rPr>
            </w:pPr>
            <w:r w:rsidRPr="0087365E">
              <w:rPr>
                <w:sz w:val="24"/>
                <w:szCs w:val="24"/>
                <w:lang w:val="es-ES"/>
              </w:rPr>
              <w:t>D.P.G. nr. 1.527/ 26.11.2014 privind aprobarea “Normelor metodologice specifice privind exercitarea activităţii de audit public intern în cadrul P.M.B., serviciilor/ instituţiilor publice de interes local ale M.B., aflate în subordinea/ în coordonarea/ sub autoritatea acestuia şi regiilor autonome de interes local R.A.D.E.T. Bucureşti şi R.A.T.B.”.</w:t>
            </w: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r w:rsidRPr="0087365E">
              <w:rPr>
                <w:b/>
                <w:sz w:val="24"/>
                <w:szCs w:val="24"/>
              </w:rPr>
              <w:t>25.</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RELAŢII EXTERNE ŞI PROTOCOL</w:t>
            </w:r>
          </w:p>
        </w:tc>
        <w:tc>
          <w:tcPr>
            <w:tcW w:w="6957" w:type="dxa"/>
          </w:tcPr>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 273/2006 privind finanţele publice locale;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 nr. 518/1995 privind unele drepturi şi obligaţii ale personalului român trimis în străinătate pentru îndeplinirea unor misiuni cu caracter temporar;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 nr. 80/2001 privind stabilirea unor normative de cheltuieli pentru autorităţile  administraţiei publice locale;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 75/1994 privind arborarea drapelului României, intonarea imnului naţional şi folosirea sigiliilor cu stema României de către autorităţile şi instituţiile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 nr. 4/2009 privind reglementarea unor măsuri în domeniul bugetar;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lastRenderedPageBreak/>
              <w:t>DPG nr. 1078/2007 privind deplasările în străinătate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DPG nr. 466/17.04.2015 privind modificarea DPG nr. 1078/2007 privind deplasările în străinătate ale membrilor delegaţiilor din aparatul propriu de specialitate al PMB şi  membrii CGMB</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OUG 26/2012 privind unele măsuri de reducere a cheltuielilor publice şi întărirea disciplinei financiare şi de modificare şi completare a unor acte normative  </w:t>
            </w:r>
          </w:p>
          <w:p w:rsidR="00AB497E" w:rsidRPr="0087365E" w:rsidRDefault="00AB497E" w:rsidP="00944848">
            <w:pPr>
              <w:spacing w:after="0" w:line="240" w:lineRule="auto"/>
              <w:ind w:left="335" w:hanging="284"/>
              <w:jc w:val="both"/>
              <w:rPr>
                <w:sz w:val="24"/>
                <w:szCs w:val="24"/>
                <w:lang w:val="ro-RO"/>
              </w:rPr>
            </w:pPr>
          </w:p>
        </w:tc>
      </w:tr>
      <w:tr w:rsidR="00AB497E" w:rsidRPr="0087365E" w:rsidTr="00944848">
        <w:trPr>
          <w:trHeight w:val="414"/>
        </w:trPr>
        <w:tc>
          <w:tcPr>
            <w:tcW w:w="922" w:type="dxa"/>
            <w:vAlign w:val="center"/>
          </w:tcPr>
          <w:p w:rsidR="00AB497E" w:rsidRPr="0087365E" w:rsidRDefault="00AB497E" w:rsidP="00944848">
            <w:pPr>
              <w:spacing w:after="0" w:line="240" w:lineRule="auto"/>
              <w:ind w:left="360"/>
              <w:jc w:val="both"/>
              <w:rPr>
                <w:b/>
                <w:sz w:val="24"/>
                <w:szCs w:val="24"/>
              </w:rPr>
            </w:pPr>
            <w:r w:rsidRPr="0087365E">
              <w:rPr>
                <w:b/>
                <w:sz w:val="24"/>
                <w:szCs w:val="24"/>
              </w:rPr>
              <w:lastRenderedPageBreak/>
              <w:t>26.</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MANAGEMENTUL RESURSELOR UMANE</w:t>
            </w:r>
          </w:p>
        </w:tc>
        <w:tc>
          <w:tcPr>
            <w:tcW w:w="6957" w:type="dxa"/>
          </w:tcPr>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nr. 250/1992 *republicată*privind concediul de odihnă şi alte concedii ale salariaţilor din administraţie publică, din regiile autonome cu specific deosebit şi din  unităţile bugetare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 168/1999*actualizată* la 12.05.2011privind soluţionarea conflictelor de muncă</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53 din 24 ianuarie 2003 (**republicata**) Codul muncii*) (actualizata pana la data de 15 februarie 2013*)</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nr.12 din 20 ianuarie 2015 -  pentru modificarea şi completarea Legii nr.53/2003 – CODUL MUNCII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 161/2003 (*actualizată*) privind unele masuri pentru asigurarea transparentei in exercitarea demnităților publice, a funcțiilor publice si in mediul de afaceri, prevenirea si sancționarea corupției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 477/2004 privind Codul de conduită a personalului contractual din autorităţile şi instituţiile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 7/2004 *republicata* privind Codul de conduita a funcţionarilor publici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nr. 432/2004 *actualizată* la 13.06.2007 privind dosarul profesional al funcţionarilor publici, modificat prin 522/2007</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 nr.148/2005 prin legea 166/09.10.2012 privind susținerea familiei in vederea creșterii copilului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Ordin  ANFP nr. 7660/2006 privind aprobarea Instrucţiunilor pentru elaborarea Planului de ocupare a funcţiilor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nr. 1344/2007 *actualizată*prin OUG nr.35 din 11.04.2009 privind organizarea şi funcţionarea comisiilor de disciplină actualizată</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H.G.nr.611/2008 pentru aprobarea normelor privind organizarea si dezvoltarea carierei funcționarilor publici (*actualizata*) prin Lege cadru 284/28.12.2010 (actualizată pâna la data de 1 ianuarie 2011*) - H.G.761/11.10.2017</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144 din 21 mai 2007 (**republicata**)(*actualizată*)  privind înființarea, organizarea si funcționarea Agenției Naționale de Integritate, cu modificările şi completările ulterioare – Legea cadru 153/28.06.2017</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lastRenderedPageBreak/>
              <w:t>LEGE nr. 115 /1996 (*actualizata*) prin legea nr.176/2010 pentru declararea si controlul averii demnitarilor, magistraților, a unor persoane cu funcții de conducere si de control si a funcționarilor publici**)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188/1999 (**republicata**) (*actualizata*) privind Statutul funcționarilor publici – 11.06.2017</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215 din 23 aprilie 2001 (**republicată**)(*actualizată*) administraţiei publice locale – Legea 140/16.06.2017</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571 din 14 decembrie 2004 privind protecția personalului din autoritățile publice, instițutiile publice și din alte unitati care semnaleaza incalcari ale legii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154 din 18 iunie 2015 pentru modificarea şi completarea Ordonanţei de urgenţă a Guvernului nr. 96/2003 privind protecţia maternităţii la locurile de muncă</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Ordin 1932/2009(*actualizat*)  privind aprobarea Regulamentului cadru pentru organizarea şi desfăşurarea examenului de promovare în clasă a funcţionarilor publici încadraţi pe funcţii publice cu nivel de studii inferior, care absolvă o formă de învăţământ superior de lungă sau scurtă durată în specialitatea în care îşi desfăşoară activitatea – Ordin 4763/2012</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nr.553/2009 privind stabilirea unor măsuri cu privire la evidenţa funcţiilor publice şi a funcţionarilor publici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Ordin nr.1355/2009 pentru aprobarea Instrucţiunilor de completare a formatelor-standard şi de transmitere a datelor şi informaţiilor cu privire la evidenţa funcţiilor publice şi a funcţionarilor publici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H.G.1066/2008 pentru aprobarea normelor privind formarea profesională a funcţionarilor publici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ORDIN nr. 13.601 din 23 decembrie 2008 (*actualizat*) pentru aprobarea termenelor şi a formatului standard de transmiterea a datelor şi informaţiilor privind Planul anual de perfecţionare profesională şi fondurile alocate în scopul instruirii funcţionarilor publici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 nr. 105 din 6 octombrie 2009 (actualizată) privind unele masuri in domeniul functiei publice, precum si pentru intarirea capacitatii manageriale la nivelul serviciilor publice deconcentrate ale ministerelor si ale celorlalte organe ale administratiei publice centrale din unitatile administrativ-teritoriale si ale altor servicii publice, precum si pentru reglementarea unor masuri privind cabinetul demnitarului din administratia publica centrala si locala, cancelaria prefectului si cabinetul alesului local</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O.U.G. nr. 90 din 30 iunie 2009 (*actualizata*) la 06.10.2009 privind reglementarea unor masuri in domeniul </w:t>
            </w:r>
            <w:r w:rsidRPr="0087365E">
              <w:rPr>
                <w:rFonts w:ascii="Arial" w:hAnsi="Arial" w:cs="Arial"/>
                <w:sz w:val="24"/>
                <w:szCs w:val="24"/>
              </w:rPr>
              <w:lastRenderedPageBreak/>
              <w:t>administratiei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118 din 30 iunie 2010(*actualizata*) la 18 mai 2012 privind unele masuri necesare in vederea restabilirii echilibrului bugetar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 nr. 63 din 30 iunie 2010(*actualizata*) la 14.03.2017 pentru modificarea si completarea Legii nr. 273/2006 privind finantele publice locale, precum si pentru stabilirea unor masuri financiare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140 din 7 iulie 2010 pentru modificarea si completarea Legii nr. 188/1999 privind Statutul functionarilor publici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ORDIN NR.865 din 13.07.2010 privind modificarea art.8 alin (1) din Ordinul preşedintelui A.N.F.P. nr.4500 pentru stabilirea unui cadru unitar privind metodele de completare şi transmitere a datelor şi informaţiilor referitoare la rspectarea normelor de conduită de către F.P. şi la implementarea procedurilor disciplinare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176 din 1 septembrie 2010 (*actualizata*) – 03.07.2014 privind integritatea în exercitarea funcţiilor şi demnităţilor publice pentru modificarea şi completarea Legii nr.144/2007 privind înfiinţarea, organizarea şi funcţionarea A.N.I. precum pentru modificarea şi completarea altor acte normative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nr. 286 din 23 martie 2011(*actualizata*) pentru aprobarea Regulamentului-cadru privind stabilirea principiilor generale de ocupare a unui post vacant sau temporar vacant corespunzator functiilor contractuale si a criteriilor de promovare in grade sau trepte profesionale imediat superioare a personalului contractual din sectorul bugetar platit din fonduri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283 din 14 decembrie 2011 (*actualizata*)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O.U.G.53/04.08.2017privind aprobarea Ordonantei de urgenta a Guvernului nr. 80/2010 pentru completarea art. 11 din Ordonanta de urgenta a Guvernului nr. 37/2008 privind reglementarea unor masuri financiare in domeniul bugetar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 nr. 111 din 8 decembrie 2010 (*actualizata*) – 08.11.2017privind concediul si indemnizatia lunara pentru cresterea copiilor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ORDIN nr. 4.040 din 4 octombrie 2012 actualizat prin Ordin 2408/12.07.2013 privind aprobarea listei documentelor necesare pentru obtinerea avizului Agentiei Nationale a Functionarilor Publici, precum si a modalitatii de transmitere a acestora de catre autoritatile si institutiile publice si pentru aprobarea modelului-cadru de stat de functii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O.U.G. nr. 84 din 12 decembrie 2012 actualizată privind stabilirea salariilor personalului din sectorul bugetar in anul </w:t>
            </w:r>
            <w:r w:rsidRPr="0087365E">
              <w:rPr>
                <w:rFonts w:ascii="Arial" w:hAnsi="Arial" w:cs="Arial"/>
                <w:sz w:val="24"/>
                <w:szCs w:val="24"/>
              </w:rPr>
              <w:lastRenderedPageBreak/>
              <w:t>2013, prorogarea unor termene din acte normative, precum si unele masuri fiscal-bugetare – prin Legea cadru nr.153/28.06.2017</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334 din 31 mai 2002 (**republicata**)  (*actualizata*) legea bibliotecilor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191/2002 (*actualizata*)a grădinilor zoologice si acvariilor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O.G. nr. 84 din 30 august 2001 (*actualizata*) privind înființarea, organizarea si funcționarea serviciilor publice comunitare de evidenta a persoanelor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227/2002 pentru aprobarea O.U.G. nr. 155/2001  privind aprobarea programului de gestionare a câinilor fără stăpân</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nr.311/2003 a muzeelor şi colecţiilor publice, republicată, cu modificările şi completările ulterioare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nr.319/2003 privind statutul personalului de cercetare-dezvoltare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O.G. nr. 42/2004 privind organizarea activităţii veterinare și pentru siguranța alimentelor – O.U.G. 71/2017</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 205/2004 (republicată) privind protecţia animalelor, modificată şi completată prin Legea nr.171/2017</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 nr.118/2006 actualizată prin OUG/58/2014privind înfiinţarea, organizarea şi desfăşurarea activităţii aşezămintelor culturale, aprobată prin Legea nr. 143/2007, cu modificările şi completările ulterioare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 51/2006 a serviciilor comunitare de utilităţi publice **republicată**  prin Legea 174/2017</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O.G. nr. 21/2007 (*actualizata*) prin OUG 48/31.08.2016privind instituţiile publice de spectacole şi concerte, precum şi desfăşurarea activităţii de impresariat artistic</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 nr. 189/2008 actualizată privind managementul instituţiilor publice de cultură** - prin Legea 185/29.12.2014</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 372/2002 pentru aprobarea O.G nr. 84/2001 privind înfiinţarea, organizarea şi funcţionarea serviciilor publice comunitare de evidenţă a persoanelor, cu modificările şi completările ulterioare – prin OUG 50/2004</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 371/2004  Abrogată  Excepţie art.20 şi 21 privind înfiintarea, organizarea şi funcţionarea Poliţiei Comunitare, cu modificările şi completările ulterioare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 nr. 23/2005 pentru modificarea si completarea Legii nr. 371/2004 privind înfiintarea, organizarea şi funcţionarea Poliţiei Comunitare, cu modificările şi completările ulterioare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nr.155/12 iulie 2010 Legea poliţiei locale **republicată** prin OUG 69/2017</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HOTARARE nr. 1.332 din 23 decembrie 2010 privind </w:t>
            </w:r>
            <w:r w:rsidRPr="0087365E">
              <w:rPr>
                <w:rFonts w:ascii="Arial" w:hAnsi="Arial" w:cs="Arial"/>
                <w:sz w:val="24"/>
                <w:szCs w:val="24"/>
              </w:rPr>
              <w:lastRenderedPageBreak/>
              <w:t>aprobarea Regulamentului-cadru de organizare si functionare a politiei locale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 95/2006 (*republicată*) prin OUG 88/29.11.2017 privind reforma in domeniul sanatatii, cu modificările şi completările ulterioare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 nr.162/2008 actualizată prin OUG 18/27.02.2017 privind transferul ansamblului de atributii si competente exercitate de Ministerul Sanatatii catre autoritatile administratiei publice locale, cu modificările şi completările ulterioare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 31/1990 privind societăţile comerciale, republicată, cu modificările şi completările ulterioare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 U.G. nr. 109 din 30 noiembrie 2011 actualizată prin OUG 29/30.03.2017privind guvernanta corporativa a întreprinderilor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91 din 1 iulie 2014 privind acordarea unei zile lucrătoare libere pe an pentru îngrijirea sănătăţii copilului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DECRET nr. 496 din 1 iulie 2014 pentru promulgarea Legii privind respingerea Ordonanţei de urgenţă a Guvernului nr. 77/2013 pentru stabilirea unor măsuri privind asigurarea funcţionalităţii administraţiei publice locale, a numărului de posturi şi reducerea cheltuielilor la instituţiile şi autorităţile publice din subordinea, sub autoritatea sau în coordonarea Guvernului ori a ministerelor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D.P.G. nr.1179/20.08.2017  privind constituirea grupului de lucru abilitat să monitorizeze, coordoneze şi îndrume metodologic implementarea/dezvoltarea sistemului de control intern/managerial la nivelul Primăriei Municipiului Bucureşti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ORDIN nr. 3.753 din 3 noiembrie 2015 privind monitorizarea respectării normelor de conduită de către funcţionarii publici şi a implementării procedurilor disciplinare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271 din 10 noiembrie 2015 pentru stabilirea unor măsuri privind asigurarea funcţionalităţii instituţiilor şi autorităţilor publice centrale şi locale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 nr. 57 din 9 decembrie 2015 actualizată prin Legea cadru 153/28.06.2017 privind salarizarea personalului plătit din fonduri publice în anul 2016, prorogarea unor termene, precum şi unele măsuri fiscal-bugetare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Ordinul 2799/2015 contract de management pentru  aprobarea Regulamentului- cadru de organizare si desfășurare concurs de management- evaluare management, model cadru caiet de obiective/ raport de activitate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O.U.G. nr. 14 din 27 mai 2015 pentru completarea Legii administraţiei publice locale nr. 215/2001 şi pentru </w:t>
            </w:r>
            <w:r w:rsidRPr="0087365E">
              <w:rPr>
                <w:rFonts w:ascii="Arial" w:hAnsi="Arial" w:cs="Arial"/>
                <w:sz w:val="24"/>
                <w:szCs w:val="24"/>
              </w:rPr>
              <w:lastRenderedPageBreak/>
              <w:t>modificarea art. 39 alin. (7^2) din Legea nr. 273/2006 privind finanţele publice locale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ORDIN nr. 200 din 26 februarie 2016 privind modificarea şi completarea Ordinului secretarului general al Guvernului nr. 400/2015 pentru aprobarea Codului controlului intern/managerial al entităţilor publice  </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ORDIN nr. 201 din 26 februarie 2016 pentru aprobarea Normelor metodologice privind coordonarea, îndrumarea metodologică şi supravegherea stadiului implementării şi dezvoltării sistemului de control intern managerial la entităţile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nr. 376 din 18 mai 2016 actualizată prin HG nr.654/14.09.2016privind aprobarea Nomenclatorului domeniilor şi al specializărilor/programelor de studii universitare şi a structurii instituţiilor de învăţământ superior pentru anul universitar 2016-2017</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 nr. 89 din 29 noiembrie 2017 pentru modificarea şi completarea Ordonanţei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 nr. 90 din 6 decembrie 2017privind unele măsuri fiscal-bugetare, modificarea şi completarea unor acte normative şi prorogarea unor termene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 O.U.G. nr. 91 din 6 decembrie 2017 pentru modificarea şi completarea Legii-cadru nr. 153/2017 privind salarizarea personalului plătit din fonduri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LEGE-CADRU nr. 153 din 28 iunie 2017privind salarizarea personalului plătit din fonduri publice, cu modificările și completările ulterioare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nr. 833 din 25 iulie 2007 (*actualizată*)privind normele de organizare şi funcţionare a comisiilor paritare şi încheierea acordurilor colective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 LEGE nr. 98 din 19 mai 2016 privind achiziţiile public, cu modificările și completările ulterioare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nr. 395 din 2 iunie 2016 (*actualizată*)pentru aprobarea Normelor metodologice de aplicare a prevederilor referitoare la atribuirea contractului de achiziţie publică/acordului-cadru din Legea nr. 98/2016 privind achiziţiile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H.G. nr. 140 din 16 martie 2017 privind aprobarea Nomenclatorului domeniilor şi al specializărilor/programelor </w:t>
            </w:r>
            <w:r w:rsidRPr="0087365E">
              <w:rPr>
                <w:rFonts w:ascii="Arial" w:hAnsi="Arial" w:cs="Arial"/>
                <w:sz w:val="24"/>
                <w:szCs w:val="24"/>
              </w:rPr>
              <w:lastRenderedPageBreak/>
              <w:t>de studii universitare şi a structurii instituţiilor de învăţământ superior pentru anul universitar 2017-2018</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nr. 615 din 30 august 2017pentru modificarea şi completarea Hotărârii Guvernului nr. 140/2017 privind aprobarea Nomenclatorului domeniilor şi al specializărilor/programelor de studii universitare şi a structurii instituţiilor de învăţământ superior pentru anul universitar 2017-2018</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nr. 569 din 4 august 2017 pentru aprobarea Regulamentului privind stabilirea locurilor de muncă, a categoriilor de personal, mărimea concretă a sporului pentru condiţii de muncă, precum şi condiţiile de acordare a acestuia pentru familia ocupaţională de funcţii bugetare "Administraţie" din administraţia publică locală</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69 din 28 aprilie 2000 (*actualizatã*)educaţiei fizice şi sportului – completată prin O.U.G nr.38/18 mai 2017</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 nr. 8 din 18 februarie 2009 (*actualizat*) privind acordarea voucherelor de vacanţă**) - completată prin O.U.G. nr. 46/30 iunie 2017</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ORDIN nr. 2.193 din 17 martie 2004 pentru aprobarea regulamentelor-cadru de organizare şi funcţionare a aşezămintelor culturale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292 din 20 decembrie 2011 (*actualizatã*) asistenţei sociale – completată prin legea 79/26.04.2017 și Legea 110/2017 art.2</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 nr. 2 din 6 ianuarie 2017 privind unele măsuri pentru salarizarea personalului plătit din fonduri publice, prorogarea unor termene, precum şi unele măsuri fiscal-bugetare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 nr.9 din 27 ianuarie 2017  privind unele măsuri bugetare în anul 2017, prorogarea unor termene, precum și modificarea și completarea unor acte normative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 nr. 156 din 29 iunie 2018 pentru modificarea şi completarea Legii nr. 188/1999 privind Statutul funcţionarilor publici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ORDIN nr. 600 din 20 aprilie 2018 privind aprobarea Codului controlului intern managerial al entităţilor publice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O.U.G. nr.114/2018 privind instituirea unor măsuri în domeniul investițiilorilor publice și a unor măsuri fiscal-bugetare, modificarea și completarea unor acte normative și prorogarea unor termene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HOTĂRÂRE nr. 29 din 25 ianuarie 2018pentru stabilirea criteriilor pe baza cărora se aplică majorarea prevăzută la art. 17 alin. (1) şi (2) din Legea-cadru nr. 53/2017 privind salarizarea personalului plătit din fonduri publice</w:t>
            </w:r>
          </w:p>
          <w:p w:rsidR="00AB497E" w:rsidRPr="0087365E" w:rsidRDefault="00AB497E" w:rsidP="00944848">
            <w:pPr>
              <w:spacing w:after="0" w:line="240" w:lineRule="auto"/>
              <w:ind w:left="335" w:hanging="284"/>
              <w:jc w:val="both"/>
              <w:rPr>
                <w:bCs/>
                <w:sz w:val="24"/>
                <w:szCs w:val="24"/>
                <w:lang w:val="ro-RO"/>
              </w:rPr>
            </w:pP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r w:rsidRPr="0087365E">
              <w:rPr>
                <w:b/>
                <w:sz w:val="24"/>
                <w:szCs w:val="24"/>
              </w:rPr>
              <w:lastRenderedPageBreak/>
              <w:t>27.</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PATRIMONIU</w:t>
            </w:r>
          </w:p>
        </w:tc>
        <w:tc>
          <w:tcPr>
            <w:tcW w:w="6957" w:type="dxa"/>
          </w:tcPr>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OG nr. 124/1998 privind organizarea si functionarea cabinetelor medicale, republicata;</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HG nr. 884/2004 privind concesionarea unor spatii cu destinatia de cabinet medicale, cu modificarile si completarile ulterioare;</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OUG nr. 68/2008 privind vanzarea spatiilor proprietate private a statului sau a unitatilor administrative-teritoriale cu destinatia de cabinete medicale, precum si a spatiilor in care se desfasoara activitati conexe actului medical;</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Legea nr. 50/1991 privind autorizarea executării lucrarilor de constructii, republicata, cu modificarile si completarile ulterioare;</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OUG nr. 54/2006 privind regimul contractelor de concesiune de bunuri proprietate publica;</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HG nr. 168/2007 privind aprobarea Normelor Metodologice de aplicare a OUG nr. 54/2006;</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Legea nr. 550/2002 privind vanzarea spatiilor comerciale, proprietatea private a statului si a celor de prestari de servicii, aflate in administrarea consiliilor locale, precum si a celor din patrimonial regiilor autonome de interes local;</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HCGMB 211/2006 privind aprobarea metodologiei de evaluare a terenurilor apartinand domeniului public si privat al municipiului Bucuresti si a documentatiei cadru de elaborare a ofertelor pentru procedurile de concesionare;</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HCGMB nr. 40/2011 privind aprobarea redeventei anuale pentru spatiile cu destinatia de cabinet medicale, concesionate conform HG nr. 884/2004, cu modificarile si completarile ulterioare;</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HCGMB nr. 175/2011 privind completarea hotararii CGMB nr. 40/2011; </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HG nr. 1341/2002 pentru aprobarea Normelor metodologice de aplicare a Legii nr. 550/2002 privind vânzarea spaţiilor comerciale proprietate privată a statului şi a celor de prestări de servicii, aflate în administrarea consiliilor judeţene sau a consiliilor locale, precum şi a celor aflate în patrimoniul regiilor autonome de interes local;</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HCGMB nr. 187/2004 privind concesionarea, fara licitatie publica, a unor spatii cu destinatia de cabinete medicale;</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HCGMB nr. 297/2008 privind aprobarea listei spatiilor proprietate privata a municipiului bucuresti, cu destinatie de cabinete medicale, supuse vanzarii in conditiile ordonantei de urgenta a guvernului nr. 68/2008;</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HCGMB nr. 289/2014 privind completarea listei spatiilor proprietate privata a municipiului Bucuresti cu destinatia de </w:t>
            </w:r>
            <w:r w:rsidRPr="0087365E">
              <w:rPr>
                <w:rFonts w:ascii="Arial" w:hAnsi="Arial" w:cs="Arial"/>
                <w:sz w:val="24"/>
                <w:szCs w:val="24"/>
              </w:rPr>
              <w:lastRenderedPageBreak/>
              <w:t>cabinete medicale, precum si a spatiilor in care se desfasoara activitati conexe actului medical, aprobate prin hotararea c.g.m.b. nr. 297/29.08.2008 si care urmeaza a fi supuse vanzarii conform prevederilor OUG                        nr. 68/2008;</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HCGMB nr. 195/2011 privind aprobarea metodologiei pentru punerea in aplicare a Ordonantei de Urgenta a guvernului nr. 68/2008 privind vanzarea spatiilor proprietate privata a statului sau a unitatilor administrativ - teritoriale, cu destinatia de cabinete medicale, precum si a spatiilor in care se desfasoara activitati conexe actului medical;</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Legea nr. 215/2001 a administratiei publice locale;</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Legea nr. 188/1999 privind Statutul functionarilor publici, republicata;</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Legea nr. 7/2004 privind Codul de conduit a functionarilor publici, republicata;</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Legea nr. 477/2004 privind codul de conduit a personalului contractual din autoritatile si institutiile publice;</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Legea nr. 161/2003 privind unele masuri pentru asigurarea transparentei in exercitarea demnitatii publice, a functiilor publice si in mediul de afaceri, prevenirea si sanctionarea coruptiei;</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Legea nr. 544/2001 privind liberal acces la informatiile de interes public, actualizata;</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OUG nr. 195/2005 privind protectia mediului;</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9001:2015- Sistemul de management al calitatii. Cerinte;</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14001:2015- Sisteme de management de mediu. Specificatii si ghid de utilizare;</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Legea nr. 132/30.06.2010 privind colectarea selectiva a deseurilor in institutiile publice;</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Legea nr. 349/2002 pentru prevenirea si combaterea efectelor consumului produselor din tutun, cu modificarile si completarile ulterioare.</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Legea nr. 213/1998 privind bunurile proprietate publica;</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H.G.R. nr. 548/08.07.1999 privind aprobarea Normelor tehnice pentru intocmirea inventarului bunurilor care alcatuiesc domeniul public al comunelor, oraselor, municipiilor si judetelor;</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Legea nr. 33/1994 privind exproprierea pentru cauza de utilitate publica;</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H.G.R. nr. 583/1994 de aprobare a regulamentului privind procedura de lucru a comisiilor pentru efectuarea cercetarii prealabile in vederea declararii utilitatii publice pentru lucrari de interes national sau de interes local;</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nr. 7/2006 privind cadastrul si publicitatea imobiliara, </w:t>
            </w:r>
            <w:r w:rsidRPr="0087365E">
              <w:rPr>
                <w:rFonts w:ascii="Arial" w:hAnsi="Arial" w:cs="Arial"/>
                <w:sz w:val="24"/>
                <w:szCs w:val="24"/>
              </w:rPr>
              <w:lastRenderedPageBreak/>
              <w:t>republicata si modificata;</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Ordinul nr. 2861/2009 emis de catre M.F.P. pentru aprobarea Normelor privind organizarea si efectuarea inventarierii elementelor de natura activelor, datoriilor si capitalurilor proprii;</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H.G.R. nr. 834/1991 privind stabilirea şi evaluarea unor terenuri deţinute de societăţile comerciale cu capital de stat;</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Ordinul Directorului General al A.N.C.P.I. nr. 700/09.07.2014 privind aprobarea regulamentului de avizare, receptie si inscriere in evidentele de cadastru si carte funciara;</w:t>
            </w:r>
          </w:p>
          <w:p w:rsidR="00AB497E" w:rsidRPr="0087365E" w:rsidRDefault="00AB497E" w:rsidP="00233E8C">
            <w:pPr>
              <w:pStyle w:val="ListParagraph"/>
              <w:numPr>
                <w:ilvl w:val="0"/>
                <w:numId w:val="8"/>
              </w:numPr>
              <w:spacing w:after="0" w:line="240" w:lineRule="auto"/>
              <w:ind w:left="335" w:hanging="284"/>
              <w:jc w:val="both"/>
              <w:rPr>
                <w:rFonts w:ascii="Arial" w:hAnsi="Arial" w:cs="Arial"/>
                <w:sz w:val="24"/>
                <w:szCs w:val="24"/>
              </w:rPr>
            </w:pPr>
            <w:r w:rsidRPr="0087365E">
              <w:rPr>
                <w:rFonts w:ascii="Arial" w:hAnsi="Arial" w:cs="Arial"/>
                <w:sz w:val="24"/>
                <w:szCs w:val="24"/>
              </w:rPr>
              <w:t>H.C.G.M.B. nr. 31/06.02.2003 privind aprobarea Regulamentului privind atribuirea sau schimbarea de denumiri si atribuirea numerelor postale de imobile in Municipiul Bucuresti.</w:t>
            </w: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r w:rsidRPr="0087365E">
              <w:rPr>
                <w:b/>
                <w:sz w:val="24"/>
                <w:szCs w:val="24"/>
              </w:rPr>
              <w:t>28.</w:t>
            </w:r>
          </w:p>
        </w:tc>
        <w:tc>
          <w:tcPr>
            <w:tcW w:w="2577" w:type="dxa"/>
            <w:vAlign w:val="center"/>
          </w:tcPr>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r w:rsidRPr="0087365E">
              <w:rPr>
                <w:b/>
                <w:sz w:val="24"/>
                <w:szCs w:val="24"/>
                <w:lang w:val="ro-RO"/>
              </w:rPr>
              <w:t>DIRECŢIA JURIDIC</w:t>
            </w:r>
            <w:r w:rsidRPr="0087365E">
              <w:rPr>
                <w:b/>
                <w:noProof/>
                <w:sz w:val="24"/>
                <w:szCs w:val="24"/>
                <w:lang w:val="ro-RO"/>
              </w:rPr>
              <w:t xml:space="preserve"> Serviciul evidență, analiză, soluționare și gestiune notificări – Legea nr. 10/2001</w:t>
            </w:r>
          </w:p>
        </w:tc>
        <w:tc>
          <w:tcPr>
            <w:tcW w:w="6957" w:type="dxa"/>
          </w:tcPr>
          <w:p w:rsidR="00AB497E" w:rsidRPr="0087365E" w:rsidRDefault="00AB497E" w:rsidP="00944848">
            <w:pPr>
              <w:spacing w:after="0" w:line="240" w:lineRule="auto"/>
              <w:ind w:left="335"/>
              <w:jc w:val="both"/>
              <w:rPr>
                <w:sz w:val="24"/>
                <w:szCs w:val="24"/>
                <w:lang w:val="ro-RO"/>
              </w:rPr>
            </w:pP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Regulamentul de organizare și funcționare a aparatului de specialitate al Primarului General , aprobat prin H.C.G.M.B. nr. 84/2018</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Legea nr. 10/2001 privind regimul juridic al unor imobile preluate în mod abuziv în perioada 6 martie 1945 - 22 decembrie 1989, republicată cu modificările şi completările ulterioare.</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Titlul VII din Legea nr. 247/2005 privind reforma in domeniile proprietatii si justitiei, precum si unele masuri adiacente.</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Hotărârea Guvernului nr. 1095/2005 pentru aprobarea Normelor metodologice de aplicare a titlului VII "Regimul stabilirii si platii despagubirilor aferente imobilelor preluate in mod abuziv" din Legea nr. 247/2005 privind reforma in domeniile proprietatii si justitiei, precum si unele masuri adiacente.</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Ordonanţa de Urgenţă nr. 81/2007 pentru accelerarea procedurii de acordare a despăgubirilor aferente imobilelor preluate în mod abuziv.</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Hotărârea Guvernului nr. 250/2007, pentru aprobarea Normelor metodologice de aplicare unitară a Legii nr. 10/2001 privind regimul juridic al unor imobile preluate în mod abuziv în perioada 6 martie 1945 - 22 decembrie 1989.</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Legea nr. 1/2009 pentru modificarea şi completarea Legii nr. 10/2001 privind regimul juridic al unor imobile preluate în mod abuziv în perioada 6 martie 1945 - 22 decembrie 1989.</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 xml:space="preserve">Hotărârea Guvernului nr. 923/2010 pentru modificarea si completarea Normelor metodologice de aplicare unitară a Legii nr. 10/2001 privind regimul juridic al unor imobile preluate în mod abuziv în perioada 6 martie 1945 - 22 </w:t>
            </w:r>
            <w:r w:rsidRPr="0087365E">
              <w:rPr>
                <w:sz w:val="24"/>
                <w:szCs w:val="24"/>
                <w:lang w:val="ro-RO"/>
              </w:rPr>
              <w:lastRenderedPageBreak/>
              <w:t>decembrie 1989, aprobate prin Hotararea Guvernului nr. 250/2007.</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Legea nr. 165/2013 privind măsurile pentru finalizarea procesului de restituire, în natură sau prin echivalent, a imobilelor preluate în mod abuziv în perioada regimului comunist în România, cu modificările şi completările ulterioare.</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Hotărârea Guvernului nr. 401/2013 pentru aprobarea Normelor de aplicare a Legii nr. 165/2013 privind măsurile pentru finalizarea procesului de restituire, în natură sau prin echivalent, a imobilelor preluate în mod abuziv în perioada regimului comunist în România.</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Legea nr. 368/2013 pentru modificarea şi completarea Legii nr. 165/2013 privind măsurile pentru finalizarea procesului de restituire, în natură sau prin echivalent, a imobilelor preluate în mod abuziv în perioada regimului comunist în România.</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Hotărârea Guvernului nr. 89/2014 pentru completarea Normelor de aplicare a Legii nr. 165/2013 privind măsurile pentru finalizarea procesului de restituire, în natură sau prin echivalent, a imobilelor preluate în mod abuziv în perioada regimului comunist în România.</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Legea nr. 18/1991 privind fondul funciar, republicată, cu modificările şi completările ulterioare.</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Legea nr. 215/2001 privind administrația publică locală, republicată, cu modificările și completările ulterioare;</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Legea nr. 24/2000 privind normele de tehnică legislativă, republicată, cu modificările și completările ulterioare.</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Legea nr. 544/2001 privind liberul acces la informațiile de interes public, cu modificările și completările ulterioare.</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Hotărârea Guvernului nr. 123/2002 pentru aprobarea Normelor metodologice de aplicare unitară a Legii nr. 544/2001, privind liberul acces la informațiile de interes public, cu modificările și completările ulterioare.</w:t>
            </w:r>
          </w:p>
          <w:p w:rsidR="00AB497E" w:rsidRPr="0087365E" w:rsidRDefault="00AB497E" w:rsidP="00233E8C">
            <w:pPr>
              <w:numPr>
                <w:ilvl w:val="0"/>
                <w:numId w:val="8"/>
              </w:numPr>
              <w:spacing w:after="0" w:line="240" w:lineRule="auto"/>
              <w:ind w:left="335" w:hanging="284"/>
              <w:jc w:val="both"/>
              <w:rPr>
                <w:sz w:val="24"/>
                <w:szCs w:val="24"/>
                <w:lang w:val="ro-RO"/>
              </w:rPr>
            </w:pPr>
            <w:r w:rsidRPr="0087365E">
              <w:rPr>
                <w:sz w:val="24"/>
                <w:szCs w:val="24"/>
                <w:lang w:val="ro-RO"/>
              </w:rPr>
              <w:t>Ordonanța Guvernului nr. 27/2002 privind reglementarea activității de soluționare a petițiilor, cu modificările și completările ulterioare.</w:t>
            </w: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r w:rsidRPr="0087365E">
              <w:rPr>
                <w:b/>
                <w:sz w:val="24"/>
                <w:szCs w:val="24"/>
              </w:rPr>
              <w:lastRenderedPageBreak/>
              <w:t>29.</w:t>
            </w:r>
          </w:p>
        </w:tc>
        <w:tc>
          <w:tcPr>
            <w:tcW w:w="2577" w:type="dxa"/>
            <w:vAlign w:val="center"/>
          </w:tcPr>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r w:rsidRPr="0087365E">
              <w:rPr>
                <w:b/>
                <w:sz w:val="24"/>
                <w:szCs w:val="24"/>
                <w:lang w:val="ro-RO"/>
              </w:rPr>
              <w:t>DIRECŢIA</w:t>
            </w:r>
          </w:p>
          <w:p w:rsidR="00AB497E" w:rsidRPr="0087365E" w:rsidRDefault="00AB497E" w:rsidP="00944848">
            <w:pPr>
              <w:spacing w:after="0" w:line="240" w:lineRule="auto"/>
              <w:jc w:val="center"/>
              <w:rPr>
                <w:b/>
                <w:sz w:val="24"/>
                <w:szCs w:val="24"/>
                <w:lang w:val="ro-RO"/>
              </w:rPr>
            </w:pPr>
            <w:r w:rsidRPr="0087365E">
              <w:rPr>
                <w:b/>
                <w:sz w:val="24"/>
                <w:szCs w:val="24"/>
                <w:lang w:val="ro-RO"/>
              </w:rPr>
              <w:t>RELAŢIA CU ONG, SINDICATE ŞI PATRONATE</w:t>
            </w:r>
          </w:p>
        </w:tc>
        <w:tc>
          <w:tcPr>
            <w:tcW w:w="6957" w:type="dxa"/>
          </w:tcPr>
          <w:p w:rsidR="00AB497E" w:rsidRPr="0087365E" w:rsidRDefault="00AB497E" w:rsidP="00944848">
            <w:pPr>
              <w:spacing w:after="0" w:line="240" w:lineRule="auto"/>
              <w:ind w:left="335" w:hanging="284"/>
              <w:jc w:val="both"/>
              <w:rPr>
                <w:bCs/>
                <w:sz w:val="24"/>
                <w:szCs w:val="24"/>
              </w:rPr>
            </w:pPr>
            <w:r w:rsidRPr="0087365E">
              <w:rPr>
                <w:bCs/>
                <w:sz w:val="24"/>
                <w:szCs w:val="24"/>
              </w:rPr>
              <w:t>1. Regulamentul de organizare şi funcţionare  al D.R.O.S.P.;</w:t>
            </w:r>
          </w:p>
          <w:p w:rsidR="00AB497E" w:rsidRPr="0087365E" w:rsidRDefault="00AB497E" w:rsidP="00944848">
            <w:pPr>
              <w:spacing w:after="0" w:line="240" w:lineRule="auto"/>
              <w:ind w:left="335" w:hanging="284"/>
              <w:jc w:val="both"/>
              <w:rPr>
                <w:bCs/>
                <w:sz w:val="24"/>
                <w:szCs w:val="24"/>
              </w:rPr>
            </w:pPr>
            <w:r w:rsidRPr="0087365E">
              <w:rPr>
                <w:bCs/>
                <w:sz w:val="24"/>
                <w:szCs w:val="24"/>
              </w:rPr>
              <w:t>2. Ordinul nr. 400/2015 pentru aprobarea Codului controlului</w:t>
            </w:r>
          </w:p>
          <w:p w:rsidR="00AB497E" w:rsidRPr="0087365E" w:rsidRDefault="00AB497E" w:rsidP="00944848">
            <w:pPr>
              <w:spacing w:after="0" w:line="240" w:lineRule="auto"/>
              <w:ind w:left="335" w:hanging="284"/>
              <w:jc w:val="both"/>
              <w:rPr>
                <w:bCs/>
                <w:sz w:val="24"/>
                <w:szCs w:val="24"/>
              </w:rPr>
            </w:pPr>
            <w:r w:rsidRPr="0087365E">
              <w:rPr>
                <w:bCs/>
                <w:sz w:val="24"/>
                <w:szCs w:val="24"/>
              </w:rPr>
              <w:t>intern/managerial al entităţilor publice (în vigoare de la 22 iunie 2015)</w:t>
            </w:r>
          </w:p>
          <w:p w:rsidR="00AB497E" w:rsidRPr="0087365E" w:rsidRDefault="00AB497E" w:rsidP="00944848">
            <w:pPr>
              <w:spacing w:after="0" w:line="240" w:lineRule="auto"/>
              <w:ind w:left="335" w:hanging="284"/>
              <w:jc w:val="both"/>
              <w:rPr>
                <w:bCs/>
                <w:sz w:val="24"/>
                <w:szCs w:val="24"/>
              </w:rPr>
            </w:pPr>
            <w:r w:rsidRPr="0087365E">
              <w:rPr>
                <w:bCs/>
                <w:sz w:val="24"/>
                <w:szCs w:val="24"/>
              </w:rPr>
              <w:t>3. SR EN ISO 9001: 2015- Sistemul de management  al calităţii</w:t>
            </w:r>
          </w:p>
          <w:p w:rsidR="00AB497E" w:rsidRPr="0087365E" w:rsidRDefault="00AB497E" w:rsidP="00944848">
            <w:pPr>
              <w:spacing w:after="0" w:line="240" w:lineRule="auto"/>
              <w:ind w:left="335" w:hanging="284"/>
              <w:jc w:val="both"/>
              <w:rPr>
                <w:bCs/>
                <w:sz w:val="24"/>
                <w:szCs w:val="24"/>
              </w:rPr>
            </w:pPr>
            <w:r w:rsidRPr="0087365E">
              <w:rPr>
                <w:bCs/>
                <w:sz w:val="24"/>
                <w:szCs w:val="24"/>
              </w:rPr>
              <w:t>4.  ORDONANŢĂ Nr. 26 din 30 ianuarie 2000 cu privire la asociaţii şi fundaţii modificată prin Legea 246/2005</w:t>
            </w:r>
          </w:p>
          <w:p w:rsidR="00AB497E" w:rsidRPr="0087365E" w:rsidRDefault="00AB497E" w:rsidP="00944848">
            <w:pPr>
              <w:spacing w:after="0" w:line="240" w:lineRule="auto"/>
              <w:ind w:left="335" w:hanging="284"/>
              <w:jc w:val="both"/>
              <w:rPr>
                <w:bCs/>
                <w:sz w:val="24"/>
                <w:szCs w:val="24"/>
              </w:rPr>
            </w:pPr>
            <w:r w:rsidRPr="0087365E">
              <w:rPr>
                <w:bCs/>
                <w:sz w:val="24"/>
                <w:szCs w:val="24"/>
              </w:rPr>
              <w:t>5. Ordinul nr. 400/2015 pentru aprobarea Codului controlului</w:t>
            </w:r>
          </w:p>
          <w:p w:rsidR="00AB497E" w:rsidRPr="0087365E" w:rsidRDefault="00AB497E" w:rsidP="00944848">
            <w:pPr>
              <w:spacing w:after="0" w:line="240" w:lineRule="auto"/>
              <w:ind w:left="335" w:hanging="284"/>
              <w:jc w:val="both"/>
              <w:rPr>
                <w:bCs/>
                <w:sz w:val="24"/>
                <w:szCs w:val="24"/>
              </w:rPr>
            </w:pPr>
            <w:r w:rsidRPr="0087365E">
              <w:rPr>
                <w:bCs/>
                <w:sz w:val="24"/>
                <w:szCs w:val="24"/>
              </w:rPr>
              <w:lastRenderedPageBreak/>
              <w:t>intern/managerial al entităţilor publice (în vigoare de la 22 iunie 2015)</w:t>
            </w:r>
          </w:p>
          <w:p w:rsidR="00AB497E" w:rsidRPr="0087365E" w:rsidRDefault="00AB497E" w:rsidP="00944848">
            <w:pPr>
              <w:spacing w:after="0" w:line="240" w:lineRule="auto"/>
              <w:ind w:left="335" w:hanging="284"/>
              <w:jc w:val="both"/>
              <w:rPr>
                <w:bCs/>
                <w:sz w:val="24"/>
                <w:szCs w:val="24"/>
              </w:rPr>
            </w:pPr>
            <w:r w:rsidRPr="0087365E">
              <w:rPr>
                <w:bCs/>
                <w:sz w:val="24"/>
                <w:szCs w:val="24"/>
              </w:rPr>
              <w:t>6.  SR EN ISO 9001: 2015- Sistemul de management  al calităţii.Cerinţe</w:t>
            </w:r>
          </w:p>
          <w:p w:rsidR="00AB497E" w:rsidRPr="0087365E" w:rsidRDefault="00AB497E" w:rsidP="00944848">
            <w:pPr>
              <w:spacing w:after="0" w:line="240" w:lineRule="auto"/>
              <w:ind w:left="335" w:hanging="284"/>
              <w:jc w:val="both"/>
              <w:rPr>
                <w:bCs/>
                <w:sz w:val="24"/>
                <w:szCs w:val="24"/>
              </w:rPr>
            </w:pPr>
            <w:r w:rsidRPr="0087365E">
              <w:rPr>
                <w:bCs/>
                <w:sz w:val="24"/>
                <w:szCs w:val="24"/>
              </w:rPr>
              <w:t>7. Contractul colectiv de muncă de la nivelul PMB</w:t>
            </w:r>
          </w:p>
          <w:p w:rsidR="00AB497E" w:rsidRPr="0087365E" w:rsidRDefault="00AB497E" w:rsidP="00944848">
            <w:pPr>
              <w:spacing w:after="0" w:line="240" w:lineRule="auto"/>
              <w:ind w:left="335" w:hanging="284"/>
              <w:jc w:val="both"/>
              <w:rPr>
                <w:bCs/>
                <w:sz w:val="24"/>
                <w:szCs w:val="24"/>
              </w:rPr>
            </w:pPr>
            <w:r w:rsidRPr="0087365E">
              <w:rPr>
                <w:bCs/>
                <w:sz w:val="24"/>
                <w:szCs w:val="24"/>
              </w:rPr>
              <w:t>8. Acordul colectiv de muncă încheiat la nivelul PMB</w:t>
            </w:r>
          </w:p>
          <w:p w:rsidR="00AB497E" w:rsidRPr="0087365E" w:rsidRDefault="00AB497E" w:rsidP="00944848">
            <w:pPr>
              <w:spacing w:after="0" w:line="240" w:lineRule="auto"/>
              <w:ind w:left="335" w:hanging="284"/>
              <w:jc w:val="both"/>
              <w:rPr>
                <w:bCs/>
                <w:sz w:val="24"/>
                <w:szCs w:val="24"/>
              </w:rPr>
            </w:pPr>
            <w:r w:rsidRPr="0087365E">
              <w:rPr>
                <w:bCs/>
                <w:sz w:val="24"/>
                <w:szCs w:val="24"/>
              </w:rPr>
              <w:t>9.  Legea administrației publice locale nr. 215/2001</w:t>
            </w:r>
          </w:p>
          <w:p w:rsidR="00AB497E" w:rsidRPr="0087365E" w:rsidRDefault="00AB497E" w:rsidP="00944848">
            <w:pPr>
              <w:spacing w:after="0" w:line="240" w:lineRule="auto"/>
              <w:ind w:left="335" w:hanging="284"/>
              <w:jc w:val="both"/>
              <w:rPr>
                <w:bCs/>
                <w:sz w:val="24"/>
                <w:szCs w:val="24"/>
              </w:rPr>
            </w:pPr>
            <w:r w:rsidRPr="0087365E">
              <w:rPr>
                <w:bCs/>
                <w:sz w:val="24"/>
                <w:szCs w:val="24"/>
              </w:rPr>
              <w:t>10. HG 833/2007 privind normele de organizare şi funcţionare a comisiilor paritare şi încheierea acordurilor colective</w:t>
            </w:r>
          </w:p>
          <w:p w:rsidR="00AB497E" w:rsidRPr="0087365E" w:rsidRDefault="00AB497E" w:rsidP="00944848">
            <w:pPr>
              <w:spacing w:after="0" w:line="240" w:lineRule="auto"/>
              <w:ind w:left="335" w:hanging="284"/>
              <w:jc w:val="both"/>
              <w:rPr>
                <w:bCs/>
                <w:sz w:val="24"/>
                <w:szCs w:val="24"/>
              </w:rPr>
            </w:pPr>
            <w:r w:rsidRPr="0087365E">
              <w:rPr>
                <w:bCs/>
                <w:sz w:val="24"/>
                <w:szCs w:val="24"/>
              </w:rPr>
              <w:t>11.Legea 188/1999 privind statutul funcţionarilor publici, republicată, cu modificările şi completările ulterioare</w:t>
            </w:r>
          </w:p>
          <w:p w:rsidR="00AB497E" w:rsidRPr="0087365E" w:rsidRDefault="00AB497E" w:rsidP="00944848">
            <w:pPr>
              <w:spacing w:after="0" w:line="240" w:lineRule="auto"/>
              <w:ind w:left="335" w:hanging="284"/>
              <w:jc w:val="both"/>
              <w:rPr>
                <w:bCs/>
                <w:sz w:val="24"/>
                <w:szCs w:val="24"/>
              </w:rPr>
            </w:pPr>
            <w:r w:rsidRPr="0087365E">
              <w:rPr>
                <w:bCs/>
                <w:sz w:val="24"/>
                <w:szCs w:val="24"/>
              </w:rPr>
              <w:t>12. Legea 62/2011 a dialogului social republicată, modificată şi completată cu Legea 1/2016</w:t>
            </w:r>
          </w:p>
          <w:p w:rsidR="00AB497E" w:rsidRPr="0087365E" w:rsidRDefault="00AB497E" w:rsidP="00944848">
            <w:pPr>
              <w:spacing w:after="0" w:line="240" w:lineRule="auto"/>
              <w:ind w:left="335" w:hanging="284"/>
              <w:jc w:val="both"/>
              <w:rPr>
                <w:bCs/>
                <w:sz w:val="24"/>
                <w:szCs w:val="24"/>
              </w:rPr>
            </w:pPr>
            <w:r w:rsidRPr="0087365E">
              <w:rPr>
                <w:bCs/>
                <w:sz w:val="24"/>
                <w:szCs w:val="24"/>
              </w:rPr>
              <w:t>13. Legea 168/1999 privind soluţionarea conflictelor de muncă</w:t>
            </w:r>
          </w:p>
          <w:p w:rsidR="00AB497E" w:rsidRPr="0087365E" w:rsidRDefault="00AB497E" w:rsidP="00944848">
            <w:pPr>
              <w:spacing w:after="0" w:line="240" w:lineRule="auto"/>
              <w:ind w:left="335" w:hanging="284"/>
              <w:jc w:val="both"/>
              <w:rPr>
                <w:bCs/>
                <w:sz w:val="24"/>
                <w:szCs w:val="24"/>
              </w:rPr>
            </w:pPr>
            <w:r w:rsidRPr="0087365E">
              <w:rPr>
                <w:bCs/>
                <w:sz w:val="24"/>
                <w:szCs w:val="24"/>
              </w:rPr>
              <w:t>14. Legea 319/2006 a securităţii şi sănătăţii în muncă cu modificările şi completările ulterioare</w:t>
            </w:r>
          </w:p>
          <w:p w:rsidR="00AB497E" w:rsidRPr="0087365E" w:rsidRDefault="00AB497E" w:rsidP="00944848">
            <w:pPr>
              <w:spacing w:after="0" w:line="240" w:lineRule="auto"/>
              <w:ind w:left="335" w:hanging="284"/>
              <w:jc w:val="both"/>
              <w:rPr>
                <w:bCs/>
                <w:sz w:val="24"/>
                <w:szCs w:val="24"/>
              </w:rPr>
            </w:pPr>
            <w:r w:rsidRPr="0087365E">
              <w:rPr>
                <w:bCs/>
                <w:sz w:val="24"/>
                <w:szCs w:val="24"/>
              </w:rPr>
              <w:t>15.Legea cadru 153/2017 privind salarizarea personalului plătit din fonduri publice</w:t>
            </w:r>
          </w:p>
          <w:p w:rsidR="00AB497E" w:rsidRPr="0087365E" w:rsidRDefault="00AB497E" w:rsidP="00944848">
            <w:pPr>
              <w:spacing w:after="0" w:line="240" w:lineRule="auto"/>
              <w:ind w:left="335" w:hanging="284"/>
              <w:jc w:val="both"/>
              <w:rPr>
                <w:bCs/>
                <w:sz w:val="24"/>
                <w:szCs w:val="24"/>
              </w:rPr>
            </w:pPr>
            <w:r w:rsidRPr="0087365E">
              <w:rPr>
                <w:bCs/>
                <w:sz w:val="24"/>
                <w:szCs w:val="24"/>
              </w:rPr>
              <w:t>16.HG 611/2008 privind organizarea şi dezvoltarea carierei funcţionarilor publici</w:t>
            </w:r>
          </w:p>
          <w:p w:rsidR="00AB497E" w:rsidRPr="0087365E" w:rsidRDefault="00AB497E" w:rsidP="00944848">
            <w:pPr>
              <w:spacing w:after="0" w:line="240" w:lineRule="auto"/>
              <w:ind w:left="335" w:hanging="284"/>
              <w:jc w:val="both"/>
              <w:rPr>
                <w:bCs/>
                <w:sz w:val="24"/>
                <w:szCs w:val="24"/>
              </w:rPr>
            </w:pPr>
            <w:r w:rsidRPr="0087365E">
              <w:rPr>
                <w:bCs/>
                <w:sz w:val="24"/>
                <w:szCs w:val="24"/>
              </w:rPr>
              <w:t>17. Constituţia României art. 41 alin 5</w:t>
            </w:r>
          </w:p>
          <w:p w:rsidR="00AB497E" w:rsidRPr="0087365E" w:rsidRDefault="00AB497E" w:rsidP="00944848">
            <w:pPr>
              <w:spacing w:after="0" w:line="240" w:lineRule="auto"/>
              <w:ind w:left="335" w:hanging="284"/>
              <w:jc w:val="both"/>
              <w:rPr>
                <w:bCs/>
                <w:sz w:val="24"/>
                <w:szCs w:val="24"/>
              </w:rPr>
            </w:pPr>
            <w:r w:rsidRPr="0087365E">
              <w:rPr>
                <w:bCs/>
                <w:sz w:val="24"/>
                <w:szCs w:val="24"/>
              </w:rPr>
              <w:t>18. Legea cadru 195/2006 a descentralizării</w:t>
            </w:r>
          </w:p>
          <w:p w:rsidR="00AB497E" w:rsidRPr="0087365E" w:rsidRDefault="00AB497E" w:rsidP="00944848">
            <w:pPr>
              <w:spacing w:after="0" w:line="240" w:lineRule="auto"/>
              <w:ind w:left="335" w:hanging="284"/>
              <w:jc w:val="both"/>
              <w:rPr>
                <w:bCs/>
                <w:sz w:val="24"/>
                <w:szCs w:val="24"/>
              </w:rPr>
            </w:pPr>
            <w:r w:rsidRPr="0087365E">
              <w:rPr>
                <w:bCs/>
                <w:sz w:val="24"/>
                <w:szCs w:val="24"/>
              </w:rPr>
              <w:t>19. Legea 53/2003, Codul Muncii republicată, cu modificările şi completările ulterioare.</w:t>
            </w:r>
          </w:p>
          <w:p w:rsidR="00AB497E" w:rsidRPr="0087365E" w:rsidRDefault="00AB497E" w:rsidP="00944848">
            <w:pPr>
              <w:spacing w:after="0" w:line="240" w:lineRule="auto"/>
              <w:ind w:left="335" w:hanging="284"/>
              <w:jc w:val="both"/>
              <w:rPr>
                <w:bCs/>
                <w:sz w:val="24"/>
                <w:szCs w:val="24"/>
              </w:rPr>
            </w:pP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r w:rsidRPr="0087365E">
              <w:rPr>
                <w:b/>
                <w:sz w:val="24"/>
                <w:szCs w:val="24"/>
              </w:rPr>
              <w:lastRenderedPageBreak/>
              <w:t>30.</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SERVICIUL SĂNĂTATE ŞI SECURITATE ÎN MUNCĂ</w:t>
            </w:r>
          </w:p>
        </w:tc>
        <w:tc>
          <w:tcPr>
            <w:tcW w:w="6957" w:type="dxa"/>
          </w:tcPr>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 319/2006 a securităţii şi sănătăţii în muncă, cu modificările şi completările ulterioare,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1425/2006 pentru aprobarea Normelor metodologice de aplicare a prevederilor legii securităţii şi sănătăţii în muncă nr. 319/2006,</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nr. 580/2000 pentru aprobarea normelor metodologice de aplicare a prevederilor O.U.G. nr. 99/2000privind măsurile ce pot fi aplicate în perioadele cu temperaturi extreme pentru protecţia persoanelor încadrate în muncă,</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nr. 355/2007 privind supravegherea sănătăţii lucrătorilor,</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nr. 1048/2006 privind cerinţele minime de securitate şi sănătate pentru utilizarea de către lucrători a echipamentelor individuale de protecţie la locul de muncă,</w:t>
            </w:r>
          </w:p>
          <w:p w:rsidR="00AB497E" w:rsidRPr="0087365E" w:rsidRDefault="00AB497E" w:rsidP="00944848">
            <w:pPr>
              <w:spacing w:after="0" w:line="240" w:lineRule="auto"/>
              <w:ind w:left="335" w:hanging="284"/>
              <w:jc w:val="both"/>
              <w:rPr>
                <w:sz w:val="24"/>
                <w:szCs w:val="24"/>
              </w:rPr>
            </w:pP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r w:rsidRPr="0087365E">
              <w:rPr>
                <w:b/>
                <w:sz w:val="24"/>
                <w:szCs w:val="24"/>
              </w:rPr>
              <w:t>31.</w:t>
            </w:r>
          </w:p>
        </w:tc>
        <w:tc>
          <w:tcPr>
            <w:tcW w:w="2577" w:type="dxa"/>
            <w:vAlign w:val="center"/>
          </w:tcPr>
          <w:p w:rsidR="00AB497E" w:rsidRPr="0087365E" w:rsidRDefault="00AB497E" w:rsidP="00944848">
            <w:pPr>
              <w:spacing w:after="0" w:line="240" w:lineRule="auto"/>
              <w:jc w:val="both"/>
              <w:rPr>
                <w:b/>
                <w:sz w:val="24"/>
                <w:szCs w:val="24"/>
                <w:lang w:val="ro-RO"/>
              </w:rPr>
            </w:pPr>
          </w:p>
          <w:p w:rsidR="00AB497E" w:rsidRPr="0087365E" w:rsidRDefault="00AB497E" w:rsidP="00944848">
            <w:pPr>
              <w:spacing w:after="0" w:line="240" w:lineRule="auto"/>
              <w:jc w:val="both"/>
              <w:rPr>
                <w:b/>
                <w:sz w:val="24"/>
                <w:szCs w:val="24"/>
                <w:lang w:val="ro-RO"/>
              </w:rPr>
            </w:pPr>
            <w:r w:rsidRPr="0087365E">
              <w:rPr>
                <w:b/>
                <w:sz w:val="24"/>
                <w:szCs w:val="24"/>
                <w:lang w:val="ro-RO"/>
              </w:rPr>
              <w:t>DIRECŢIA DE INTEGRITATE</w:t>
            </w:r>
          </w:p>
        </w:tc>
        <w:tc>
          <w:tcPr>
            <w:tcW w:w="6957" w:type="dxa"/>
          </w:tcPr>
          <w:p w:rsidR="00AB497E" w:rsidRPr="0087365E" w:rsidRDefault="00AB497E" w:rsidP="00944848">
            <w:pPr>
              <w:tabs>
                <w:tab w:val="left" w:pos="312"/>
              </w:tabs>
              <w:spacing w:after="0" w:line="240" w:lineRule="auto"/>
              <w:ind w:left="335"/>
              <w:jc w:val="both"/>
              <w:rPr>
                <w:sz w:val="24"/>
                <w:szCs w:val="24"/>
                <w:lang w:val="ro-RO"/>
              </w:rPr>
            </w:pPr>
          </w:p>
          <w:p w:rsidR="00AB497E" w:rsidRPr="0087365E" w:rsidRDefault="00AB497E" w:rsidP="00233E8C">
            <w:pPr>
              <w:numPr>
                <w:ilvl w:val="0"/>
                <w:numId w:val="13"/>
              </w:numPr>
              <w:tabs>
                <w:tab w:val="left" w:pos="312"/>
              </w:tabs>
              <w:spacing w:after="0" w:line="240" w:lineRule="auto"/>
              <w:ind w:left="335" w:hanging="284"/>
              <w:jc w:val="both"/>
              <w:rPr>
                <w:sz w:val="24"/>
                <w:szCs w:val="24"/>
                <w:lang w:val="ro-RO"/>
              </w:rPr>
            </w:pPr>
            <w:r w:rsidRPr="0087365E">
              <w:rPr>
                <w:sz w:val="24"/>
                <w:szCs w:val="24"/>
                <w:lang w:val="ro-RO"/>
              </w:rPr>
              <w:t xml:space="preserve">HG nr. 583/2016 privind aprobarea Strategiei Naţionale Anticorupţie pe perioada 2016 – 2020, a seturilor de indicatori, riscurilor asociate obiectivelor şi măsurilor din strategie şi a surselor de verificare, a inventarului măsurilor de transparenţă instituţională şi de prevenire a corupţiei, </w:t>
            </w:r>
            <w:r w:rsidRPr="0087365E">
              <w:rPr>
                <w:sz w:val="24"/>
                <w:szCs w:val="24"/>
                <w:lang w:val="ro-RO"/>
              </w:rPr>
              <w:lastRenderedPageBreak/>
              <w:t>precum şi a standardelor de publicare a informaţiilor de interes public.</w:t>
            </w:r>
          </w:p>
          <w:p w:rsidR="00AB497E" w:rsidRPr="0087365E" w:rsidRDefault="00AB497E" w:rsidP="00233E8C">
            <w:pPr>
              <w:numPr>
                <w:ilvl w:val="0"/>
                <w:numId w:val="13"/>
              </w:numPr>
              <w:tabs>
                <w:tab w:val="left" w:pos="312"/>
              </w:tabs>
              <w:spacing w:after="0" w:line="240" w:lineRule="auto"/>
              <w:ind w:left="335" w:hanging="284"/>
              <w:jc w:val="both"/>
              <w:rPr>
                <w:sz w:val="24"/>
                <w:szCs w:val="24"/>
                <w:lang w:val="ro-RO"/>
              </w:rPr>
            </w:pPr>
            <w:r w:rsidRPr="0087365E">
              <w:rPr>
                <w:sz w:val="24"/>
                <w:szCs w:val="24"/>
                <w:lang w:val="ro-RO"/>
              </w:rPr>
              <w:t>OSGG nr. 600/2018 pentru aprobarea Codului controlului intern managerial al entităţilor publice.</w:t>
            </w:r>
          </w:p>
          <w:p w:rsidR="00AB497E" w:rsidRPr="0087365E" w:rsidRDefault="00AB497E" w:rsidP="00233E8C">
            <w:pPr>
              <w:numPr>
                <w:ilvl w:val="0"/>
                <w:numId w:val="13"/>
              </w:numPr>
              <w:tabs>
                <w:tab w:val="left" w:pos="312"/>
              </w:tabs>
              <w:spacing w:after="0" w:line="240" w:lineRule="auto"/>
              <w:ind w:left="335" w:hanging="284"/>
              <w:jc w:val="both"/>
              <w:rPr>
                <w:sz w:val="24"/>
                <w:szCs w:val="24"/>
                <w:lang w:val="ro-RO"/>
              </w:rPr>
            </w:pPr>
            <w:r w:rsidRPr="0087365E">
              <w:rPr>
                <w:sz w:val="24"/>
                <w:szCs w:val="24"/>
                <w:lang w:val="ro-RO"/>
              </w:rPr>
              <w:t>DPG nr. 652/2018 privind aprobarea Planului de Integritate al Municipiului București, pentru perioada 2018-2020.</w:t>
            </w:r>
          </w:p>
          <w:p w:rsidR="00AB497E" w:rsidRPr="0087365E" w:rsidRDefault="00AB497E" w:rsidP="00233E8C">
            <w:pPr>
              <w:numPr>
                <w:ilvl w:val="0"/>
                <w:numId w:val="13"/>
              </w:numPr>
              <w:tabs>
                <w:tab w:val="left" w:pos="312"/>
              </w:tabs>
              <w:spacing w:after="0" w:line="240" w:lineRule="auto"/>
              <w:ind w:left="335" w:hanging="284"/>
              <w:jc w:val="both"/>
              <w:rPr>
                <w:sz w:val="24"/>
                <w:szCs w:val="24"/>
                <w:lang w:val="ro-RO"/>
              </w:rPr>
            </w:pPr>
            <w:r w:rsidRPr="0087365E">
              <w:rPr>
                <w:sz w:val="24"/>
                <w:szCs w:val="24"/>
                <w:lang w:val="ro-RO"/>
              </w:rPr>
              <w:t>HCGMB nr. 90/2018 privind aderarea la valorile fundamentale, principiile, obiectivele şi mecanismul de monitorizare al SNA 2016-2020.</w:t>
            </w:r>
          </w:p>
          <w:p w:rsidR="00AB497E" w:rsidRPr="0087365E" w:rsidRDefault="00AB497E" w:rsidP="00233E8C">
            <w:pPr>
              <w:numPr>
                <w:ilvl w:val="0"/>
                <w:numId w:val="13"/>
              </w:numPr>
              <w:tabs>
                <w:tab w:val="left" w:pos="312"/>
              </w:tabs>
              <w:spacing w:after="0" w:line="240" w:lineRule="auto"/>
              <w:ind w:left="335" w:hanging="284"/>
              <w:jc w:val="both"/>
              <w:rPr>
                <w:sz w:val="24"/>
                <w:szCs w:val="24"/>
                <w:lang w:val="ro-RO"/>
              </w:rPr>
            </w:pPr>
            <w:r w:rsidRPr="0087365E">
              <w:rPr>
                <w:sz w:val="24"/>
                <w:szCs w:val="24"/>
                <w:lang w:val="ro-RO"/>
              </w:rPr>
              <w:t>Declarația PGMB nr. 2717/20.04.2018 privind aderarea la valorile fundamentale, principiile, obiectivele şi mecanismul de monitorizare a Strategiei Naţionale Anticorupţie 2016 – 2020.</w:t>
            </w:r>
          </w:p>
          <w:p w:rsidR="00AB497E" w:rsidRPr="0087365E" w:rsidRDefault="00AB497E" w:rsidP="00233E8C">
            <w:pPr>
              <w:pStyle w:val="ListParagraph"/>
              <w:numPr>
                <w:ilvl w:val="0"/>
                <w:numId w:val="13"/>
              </w:numPr>
              <w:shd w:val="clear" w:color="auto" w:fill="FFFFFF"/>
              <w:tabs>
                <w:tab w:val="left" w:pos="0"/>
                <w:tab w:val="left" w:pos="180"/>
                <w:tab w:val="left" w:pos="270"/>
                <w:tab w:val="left" w:pos="312"/>
                <w:tab w:val="left" w:pos="709"/>
              </w:tabs>
              <w:spacing w:after="0" w:line="240" w:lineRule="auto"/>
              <w:ind w:left="335" w:hanging="284"/>
              <w:jc w:val="both"/>
              <w:rPr>
                <w:rFonts w:ascii="Arial" w:hAnsi="Arial" w:cs="Arial"/>
                <w:sz w:val="24"/>
                <w:szCs w:val="24"/>
              </w:rPr>
            </w:pPr>
            <w:r w:rsidRPr="0087365E">
              <w:rPr>
                <w:rStyle w:val="sden"/>
                <w:rFonts w:ascii="Arial" w:hAnsi="Arial" w:cs="Arial"/>
                <w:bCs/>
                <w:bdr w:val="none" w:sz="0" w:space="0" w:color="auto" w:frame="1"/>
                <w:shd w:val="clear" w:color="auto" w:fill="FFFFFF"/>
              </w:rPr>
              <w:t xml:space="preserve">HG nr. 599/2018 </w:t>
            </w:r>
            <w:r w:rsidRPr="0087365E">
              <w:rPr>
                <w:rStyle w:val="shdr"/>
                <w:rFonts w:ascii="Arial" w:hAnsi="Arial" w:cs="Arial"/>
                <w:bCs/>
                <w:sz w:val="24"/>
                <w:szCs w:val="24"/>
                <w:bdr w:val="none" w:sz="0" w:space="0" w:color="auto" w:frame="1"/>
                <w:shd w:val="clear" w:color="auto" w:fill="FFFFFF"/>
              </w:rPr>
              <w:t>pentru aprobarea </w:t>
            </w:r>
            <w:hyperlink r:id="rId53" w:history="1">
              <w:r w:rsidRPr="0087365E">
                <w:rPr>
                  <w:rStyle w:val="Hyperlink"/>
                  <w:rFonts w:ascii="Arial" w:hAnsi="Arial" w:cs="Arial"/>
                  <w:bCs/>
                  <w:sz w:val="24"/>
                  <w:szCs w:val="24"/>
                  <w:bdr w:val="none" w:sz="0" w:space="0" w:color="auto" w:frame="1"/>
                  <w:shd w:val="clear" w:color="auto" w:fill="FFFFFF"/>
                </w:rPr>
                <w:t>Metodologiei standard</w:t>
              </w:r>
            </w:hyperlink>
            <w:r w:rsidRPr="0087365E">
              <w:rPr>
                <w:rStyle w:val="shdr"/>
                <w:rFonts w:ascii="Arial" w:hAnsi="Arial" w:cs="Arial"/>
                <w:bCs/>
                <w:sz w:val="24"/>
                <w:szCs w:val="24"/>
                <w:bdr w:val="none" w:sz="0" w:space="0" w:color="auto" w:frame="1"/>
                <w:shd w:val="clear" w:color="auto" w:fill="FFFFFF"/>
              </w:rPr>
              <w:t> de evaluare a riscurilor de corupție în cadrul autorităților și instituțiilor publice centrale, împreună cu indicatorii de estimare a probabilității de materializare a riscurilor de corupție, cu indicatorii de estimare a impactului în situația materializării riscurilor de corupție și formatul registrului riscurilor de corupție, precum și pentru aprobarea </w:t>
            </w:r>
            <w:hyperlink r:id="rId54" w:history="1">
              <w:r w:rsidRPr="0087365E">
                <w:rPr>
                  <w:rStyle w:val="Hyperlink"/>
                  <w:rFonts w:ascii="Arial" w:hAnsi="Arial" w:cs="Arial"/>
                  <w:bCs/>
                  <w:sz w:val="24"/>
                  <w:szCs w:val="24"/>
                  <w:bdr w:val="none" w:sz="0" w:space="0" w:color="auto" w:frame="1"/>
                  <w:shd w:val="clear" w:color="auto" w:fill="FFFFFF"/>
                </w:rPr>
                <w:t>Metodologiei de evaluare</w:t>
              </w:r>
            </w:hyperlink>
            <w:r w:rsidRPr="0087365E">
              <w:rPr>
                <w:rStyle w:val="shdr"/>
                <w:rFonts w:ascii="Arial" w:hAnsi="Arial" w:cs="Arial"/>
                <w:bCs/>
                <w:sz w:val="24"/>
                <w:szCs w:val="24"/>
                <w:bdr w:val="none" w:sz="0" w:space="0" w:color="auto" w:frame="1"/>
                <w:shd w:val="clear" w:color="auto" w:fill="FFFFFF"/>
              </w:rPr>
              <w:t> a incidentelor de integritate în cadrul autorităților și instituțiilor publice centrale, împreună cu formatul raportului anual de evaluare a incidentelor de integritate</w:t>
            </w:r>
            <w:r w:rsidRPr="0087365E">
              <w:rPr>
                <w:rFonts w:ascii="Arial" w:hAnsi="Arial" w:cs="Arial"/>
                <w:sz w:val="24"/>
                <w:szCs w:val="24"/>
              </w:rPr>
              <w:t>.</w:t>
            </w:r>
          </w:p>
          <w:p w:rsidR="00AB497E" w:rsidRPr="0087365E" w:rsidRDefault="00AB497E" w:rsidP="00233E8C">
            <w:pPr>
              <w:numPr>
                <w:ilvl w:val="0"/>
                <w:numId w:val="13"/>
              </w:numPr>
              <w:tabs>
                <w:tab w:val="left" w:pos="312"/>
              </w:tabs>
              <w:spacing w:after="0" w:line="240" w:lineRule="auto"/>
              <w:ind w:left="335" w:hanging="284"/>
              <w:jc w:val="both"/>
              <w:rPr>
                <w:sz w:val="24"/>
                <w:szCs w:val="24"/>
                <w:lang w:val="ro-RO"/>
              </w:rPr>
            </w:pPr>
            <w:r w:rsidRPr="0087365E">
              <w:rPr>
                <w:sz w:val="24"/>
                <w:szCs w:val="24"/>
                <w:lang w:val="ro-RO"/>
              </w:rPr>
              <w:t>HCGMB nr. 84/2018 privind aprobarea Regulamentului de Organizare şi Funcţionare al aparatului de specialitate al Primarului General.</w:t>
            </w:r>
          </w:p>
          <w:p w:rsidR="00AB497E" w:rsidRPr="0087365E" w:rsidRDefault="00AB497E" w:rsidP="00233E8C">
            <w:pPr>
              <w:numPr>
                <w:ilvl w:val="0"/>
                <w:numId w:val="13"/>
              </w:numPr>
              <w:tabs>
                <w:tab w:val="left" w:pos="312"/>
              </w:tabs>
              <w:spacing w:after="0" w:line="240" w:lineRule="auto"/>
              <w:ind w:left="335" w:hanging="284"/>
              <w:jc w:val="both"/>
              <w:rPr>
                <w:sz w:val="24"/>
                <w:szCs w:val="24"/>
                <w:lang w:val="ro-RO"/>
              </w:rPr>
            </w:pPr>
            <w:r w:rsidRPr="0087365E">
              <w:rPr>
                <w:sz w:val="24"/>
                <w:szCs w:val="24"/>
                <w:lang w:val="ro-RO"/>
              </w:rPr>
              <w:t>DPG nr. 1/2018 privind aprobarea Regulamentului Intern al aparatului de specialitate al Primarului General și al aparatului permanent de lucru al CGMB</w:t>
            </w:r>
          </w:p>
          <w:p w:rsidR="00AB497E" w:rsidRPr="0087365E" w:rsidRDefault="00AB497E" w:rsidP="00233E8C">
            <w:pPr>
              <w:numPr>
                <w:ilvl w:val="0"/>
                <w:numId w:val="13"/>
              </w:numPr>
              <w:tabs>
                <w:tab w:val="left" w:pos="312"/>
              </w:tabs>
              <w:spacing w:after="0" w:line="240" w:lineRule="auto"/>
              <w:ind w:left="335" w:hanging="284"/>
              <w:jc w:val="both"/>
              <w:rPr>
                <w:sz w:val="24"/>
                <w:szCs w:val="24"/>
                <w:lang w:val="ro-RO"/>
              </w:rPr>
            </w:pPr>
            <w:r w:rsidRPr="0087365E">
              <w:rPr>
                <w:sz w:val="24"/>
                <w:szCs w:val="24"/>
                <w:lang w:val="ro-RO"/>
              </w:rPr>
              <w:t>DPG nr. 438/2014 privind aprobarea Codului de conduită etică și profesională al funcționarilor publici și personalului contractual din cadrul Primăriei Municipiului București</w:t>
            </w:r>
          </w:p>
          <w:p w:rsidR="00AB497E" w:rsidRPr="0087365E" w:rsidRDefault="00AB497E" w:rsidP="00944848">
            <w:pPr>
              <w:pStyle w:val="ListParagraph"/>
              <w:spacing w:after="0" w:line="240" w:lineRule="auto"/>
              <w:ind w:left="335" w:hanging="284"/>
              <w:rPr>
                <w:rFonts w:ascii="Arial" w:hAnsi="Arial" w:cs="Arial"/>
                <w:sz w:val="24"/>
                <w:szCs w:val="24"/>
              </w:rPr>
            </w:pPr>
          </w:p>
          <w:p w:rsidR="00AB497E" w:rsidRPr="0087365E" w:rsidRDefault="00AB497E" w:rsidP="00233E8C">
            <w:pPr>
              <w:numPr>
                <w:ilvl w:val="0"/>
                <w:numId w:val="13"/>
              </w:numPr>
              <w:tabs>
                <w:tab w:val="left" w:pos="312"/>
              </w:tabs>
              <w:spacing w:after="0" w:line="240" w:lineRule="auto"/>
              <w:ind w:left="335" w:hanging="284"/>
              <w:jc w:val="both"/>
              <w:rPr>
                <w:sz w:val="24"/>
                <w:szCs w:val="24"/>
                <w:lang w:val="ro-RO"/>
              </w:rPr>
            </w:pPr>
            <w:r w:rsidRPr="0087365E">
              <w:rPr>
                <w:sz w:val="24"/>
                <w:szCs w:val="24"/>
                <w:lang w:val="ro-RO"/>
              </w:rPr>
              <w:t>Legea nr. 188/1999 privind statutul funcţionarilor publici, republicată, cu modificările şi completările ulterioare.</w:t>
            </w:r>
          </w:p>
          <w:p w:rsidR="00AB497E" w:rsidRPr="0087365E" w:rsidRDefault="00AB497E" w:rsidP="00233E8C">
            <w:pPr>
              <w:numPr>
                <w:ilvl w:val="0"/>
                <w:numId w:val="13"/>
              </w:numPr>
              <w:tabs>
                <w:tab w:val="left" w:pos="312"/>
              </w:tabs>
              <w:spacing w:after="0" w:line="240" w:lineRule="auto"/>
              <w:ind w:left="335" w:hanging="284"/>
              <w:jc w:val="both"/>
              <w:rPr>
                <w:sz w:val="24"/>
                <w:szCs w:val="24"/>
              </w:rPr>
            </w:pPr>
            <w:r w:rsidRPr="0087365E">
              <w:rPr>
                <w:sz w:val="24"/>
                <w:szCs w:val="24"/>
              </w:rPr>
              <w:t>HG</w:t>
            </w:r>
            <w:r w:rsidRPr="0087365E">
              <w:rPr>
                <w:sz w:val="24"/>
                <w:szCs w:val="24"/>
                <w:lang w:val="ro-RO"/>
              </w:rPr>
              <w:t xml:space="preserve"> nr. 611/2008 pentru aprobarea normelor privind organizarea și dezvoltarea carierei funcționarilor publici</w:t>
            </w:r>
            <w:r w:rsidRPr="0087365E">
              <w:rPr>
                <w:sz w:val="24"/>
                <w:szCs w:val="24"/>
              </w:rPr>
              <w:t>, cu modificările și completările ulterioare.</w:t>
            </w:r>
          </w:p>
          <w:p w:rsidR="00AB497E" w:rsidRPr="0087365E" w:rsidRDefault="00AB497E" w:rsidP="00233E8C">
            <w:pPr>
              <w:numPr>
                <w:ilvl w:val="0"/>
                <w:numId w:val="13"/>
              </w:numPr>
              <w:tabs>
                <w:tab w:val="left" w:pos="312"/>
              </w:tabs>
              <w:spacing w:after="0" w:line="240" w:lineRule="auto"/>
              <w:ind w:left="335" w:hanging="284"/>
              <w:jc w:val="both"/>
              <w:rPr>
                <w:sz w:val="24"/>
                <w:szCs w:val="24"/>
                <w:lang w:val="ro-RO"/>
              </w:rPr>
            </w:pPr>
            <w:r w:rsidRPr="0087365E">
              <w:rPr>
                <w:sz w:val="24"/>
                <w:szCs w:val="24"/>
                <w:lang w:val="ro-RO"/>
              </w:rPr>
              <w:t>Legea nr. 53/2003 - Codul muncii, republicată, cu modificările şi completările ulterioare.</w:t>
            </w:r>
          </w:p>
          <w:p w:rsidR="00AB497E" w:rsidRPr="0087365E" w:rsidRDefault="00AB497E" w:rsidP="00233E8C">
            <w:pPr>
              <w:numPr>
                <w:ilvl w:val="0"/>
                <w:numId w:val="13"/>
              </w:numPr>
              <w:tabs>
                <w:tab w:val="left" w:pos="312"/>
              </w:tabs>
              <w:spacing w:after="0" w:line="240" w:lineRule="auto"/>
              <w:ind w:left="335" w:hanging="284"/>
              <w:jc w:val="both"/>
              <w:rPr>
                <w:sz w:val="24"/>
                <w:szCs w:val="24"/>
                <w:lang w:val="ro-RO"/>
              </w:rPr>
            </w:pPr>
            <w:r w:rsidRPr="0087365E">
              <w:rPr>
                <w:sz w:val="24"/>
                <w:szCs w:val="24"/>
                <w:lang w:val="ro-RO"/>
              </w:rPr>
              <w:t>Legea nr. 7/2004 privind Codul de conduită a funcţionarilor publici, republicată.</w:t>
            </w:r>
          </w:p>
          <w:p w:rsidR="00AB497E" w:rsidRPr="0087365E" w:rsidRDefault="00AB497E" w:rsidP="00233E8C">
            <w:pPr>
              <w:numPr>
                <w:ilvl w:val="0"/>
                <w:numId w:val="13"/>
              </w:numPr>
              <w:tabs>
                <w:tab w:val="left" w:pos="312"/>
              </w:tabs>
              <w:spacing w:after="0" w:line="240" w:lineRule="auto"/>
              <w:ind w:left="335" w:hanging="284"/>
              <w:jc w:val="both"/>
              <w:rPr>
                <w:sz w:val="24"/>
                <w:szCs w:val="24"/>
                <w:lang w:val="ro-RO"/>
              </w:rPr>
            </w:pPr>
            <w:r w:rsidRPr="0087365E">
              <w:rPr>
                <w:sz w:val="24"/>
                <w:szCs w:val="24"/>
                <w:lang w:val="ro-RO"/>
              </w:rPr>
              <w:t>Legea nr. 477/2004 privind codul de conduită a personalului contractual din autorităţile şi instituţiile publice.</w:t>
            </w:r>
          </w:p>
          <w:p w:rsidR="00AB497E" w:rsidRPr="0087365E" w:rsidRDefault="00AB497E" w:rsidP="00233E8C">
            <w:pPr>
              <w:numPr>
                <w:ilvl w:val="0"/>
                <w:numId w:val="13"/>
              </w:numPr>
              <w:tabs>
                <w:tab w:val="left" w:pos="312"/>
              </w:tabs>
              <w:spacing w:after="0" w:line="240" w:lineRule="auto"/>
              <w:ind w:left="335" w:hanging="284"/>
              <w:jc w:val="both"/>
              <w:rPr>
                <w:sz w:val="24"/>
                <w:szCs w:val="24"/>
                <w:lang w:val="ro-RO"/>
              </w:rPr>
            </w:pPr>
            <w:r w:rsidRPr="0087365E">
              <w:rPr>
                <w:sz w:val="24"/>
                <w:szCs w:val="24"/>
                <w:lang w:val="ro-RO"/>
              </w:rPr>
              <w:t xml:space="preserve">HG nr. 1344/2007 privind normele de organizare şi </w:t>
            </w:r>
            <w:r w:rsidRPr="0087365E">
              <w:rPr>
                <w:sz w:val="24"/>
                <w:szCs w:val="24"/>
                <w:lang w:val="ro-RO"/>
              </w:rPr>
              <w:lastRenderedPageBreak/>
              <w:t>funcţionare a comisiilor de disciplină, cu modificările şi completările ulterioare.</w:t>
            </w:r>
          </w:p>
          <w:p w:rsidR="00AB497E" w:rsidRPr="0087365E" w:rsidRDefault="00AB497E" w:rsidP="00233E8C">
            <w:pPr>
              <w:numPr>
                <w:ilvl w:val="0"/>
                <w:numId w:val="13"/>
              </w:numPr>
              <w:tabs>
                <w:tab w:val="left" w:pos="312"/>
              </w:tabs>
              <w:spacing w:after="0" w:line="240" w:lineRule="auto"/>
              <w:ind w:left="335" w:hanging="284"/>
              <w:jc w:val="both"/>
              <w:rPr>
                <w:sz w:val="24"/>
                <w:szCs w:val="24"/>
                <w:lang w:val="ro-RO"/>
              </w:rPr>
            </w:pPr>
            <w:r w:rsidRPr="0087365E">
              <w:rPr>
                <w:sz w:val="24"/>
                <w:szCs w:val="24"/>
                <w:lang w:val="ro-RO"/>
              </w:rPr>
              <w:t>Lege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AB497E" w:rsidRPr="0087365E" w:rsidRDefault="00AB497E" w:rsidP="00233E8C">
            <w:pPr>
              <w:numPr>
                <w:ilvl w:val="0"/>
                <w:numId w:val="13"/>
              </w:numPr>
              <w:tabs>
                <w:tab w:val="left" w:pos="312"/>
              </w:tabs>
              <w:spacing w:after="0" w:line="240" w:lineRule="auto"/>
              <w:ind w:left="335" w:hanging="284"/>
              <w:jc w:val="both"/>
              <w:rPr>
                <w:sz w:val="24"/>
                <w:szCs w:val="24"/>
                <w:lang w:val="ro-RO"/>
              </w:rPr>
            </w:pPr>
            <w:r w:rsidRPr="0087365E">
              <w:rPr>
                <w:sz w:val="24"/>
                <w:szCs w:val="24"/>
                <w:lang w:val="ro-RO"/>
              </w:rPr>
              <w:t>Legea administraţiei publice locale nr. 215/2001, republicată, cu modificările şi completările ulterioare.</w:t>
            </w:r>
          </w:p>
          <w:p w:rsidR="00AB497E" w:rsidRPr="0087365E" w:rsidRDefault="00AB497E" w:rsidP="00233E8C">
            <w:pPr>
              <w:pStyle w:val="ListParagraph"/>
              <w:numPr>
                <w:ilvl w:val="0"/>
                <w:numId w:val="13"/>
              </w:numPr>
              <w:tabs>
                <w:tab w:val="left" w:pos="180"/>
                <w:tab w:val="left" w:pos="270"/>
                <w:tab w:val="left" w:pos="312"/>
              </w:tabs>
              <w:spacing w:after="0" w:line="240" w:lineRule="auto"/>
              <w:ind w:left="335" w:right="27" w:hanging="284"/>
              <w:jc w:val="both"/>
              <w:rPr>
                <w:rFonts w:ascii="Arial" w:hAnsi="Arial" w:cs="Arial"/>
                <w:sz w:val="24"/>
                <w:szCs w:val="24"/>
              </w:rPr>
            </w:pPr>
            <w:r w:rsidRPr="0087365E">
              <w:rPr>
                <w:rFonts w:ascii="Arial" w:hAnsi="Arial" w:cs="Arial"/>
                <w:sz w:val="24"/>
                <w:szCs w:val="24"/>
              </w:rPr>
              <w:t xml:space="preserve">Legea nr. </w:t>
            </w:r>
            <w:hyperlink r:id="rId55" w:history="1">
              <w:r w:rsidRPr="0087365E">
                <w:rPr>
                  <w:rFonts w:ascii="Arial" w:hAnsi="Arial" w:cs="Arial"/>
                  <w:bCs/>
                  <w:sz w:val="24"/>
                  <w:szCs w:val="24"/>
                </w:rPr>
                <w:t>571/2004</w:t>
              </w:r>
            </w:hyperlink>
            <w:r w:rsidRPr="0087365E">
              <w:rPr>
                <w:rFonts w:ascii="Arial" w:hAnsi="Arial" w:cs="Arial"/>
                <w:sz w:val="24"/>
                <w:szCs w:val="24"/>
              </w:rPr>
              <w:t xml:space="preserve"> privind protecţia personalului din autorităţile publice, instituţiile publice şi din alte unităţi care semnalează încălcări ale legii.</w:t>
            </w:r>
          </w:p>
          <w:p w:rsidR="00AB497E" w:rsidRPr="0087365E" w:rsidRDefault="00AB497E" w:rsidP="00233E8C">
            <w:pPr>
              <w:pStyle w:val="ListParagraph"/>
              <w:numPr>
                <w:ilvl w:val="0"/>
                <w:numId w:val="13"/>
              </w:numPr>
              <w:tabs>
                <w:tab w:val="left" w:pos="180"/>
                <w:tab w:val="left" w:pos="270"/>
                <w:tab w:val="left" w:pos="312"/>
              </w:tabs>
              <w:spacing w:after="0" w:line="240" w:lineRule="auto"/>
              <w:ind w:left="335" w:right="27" w:hanging="284"/>
              <w:jc w:val="both"/>
              <w:rPr>
                <w:rFonts w:ascii="Arial" w:hAnsi="Arial" w:cs="Arial"/>
                <w:sz w:val="24"/>
                <w:szCs w:val="24"/>
              </w:rPr>
            </w:pPr>
            <w:r w:rsidRPr="0087365E">
              <w:rPr>
                <w:rFonts w:ascii="Arial" w:hAnsi="Arial" w:cs="Arial"/>
                <w:sz w:val="24"/>
                <w:szCs w:val="24"/>
              </w:rPr>
              <w:t xml:space="preserve">Legea nr. </w:t>
            </w:r>
            <w:hyperlink r:id="rId56" w:history="1">
              <w:r w:rsidRPr="0087365E">
                <w:rPr>
                  <w:rFonts w:ascii="Arial" w:hAnsi="Arial" w:cs="Arial"/>
                  <w:bCs/>
                  <w:sz w:val="24"/>
                  <w:szCs w:val="24"/>
                </w:rPr>
                <w:t>161/2003</w:t>
              </w:r>
            </w:hyperlink>
            <w:r w:rsidRPr="0087365E">
              <w:rPr>
                <w:rFonts w:ascii="Arial" w:hAnsi="Arial" w:cs="Arial"/>
                <w:sz w:val="24"/>
                <w:szCs w:val="24"/>
              </w:rPr>
              <w:t xml:space="preserve"> privind unele măsuri pentru asigurarea transparenţei în exercitarea demnităţilor publice, a funcţiilor publice şi în mediul de afaceri, prevenirea şi sancţionarea corupţiei, cu modificările şi completările ulterioare.</w:t>
            </w:r>
          </w:p>
          <w:p w:rsidR="00AB497E" w:rsidRPr="0087365E" w:rsidRDefault="00AB497E" w:rsidP="00233E8C">
            <w:pPr>
              <w:pStyle w:val="ListParagraph"/>
              <w:numPr>
                <w:ilvl w:val="0"/>
                <w:numId w:val="13"/>
              </w:numPr>
              <w:tabs>
                <w:tab w:val="left" w:pos="180"/>
                <w:tab w:val="left" w:pos="270"/>
                <w:tab w:val="left" w:pos="312"/>
              </w:tabs>
              <w:spacing w:after="0" w:line="240" w:lineRule="auto"/>
              <w:ind w:left="335" w:right="27" w:hanging="284"/>
              <w:jc w:val="both"/>
              <w:rPr>
                <w:rFonts w:ascii="Arial" w:hAnsi="Arial" w:cs="Arial"/>
                <w:sz w:val="24"/>
                <w:szCs w:val="24"/>
              </w:rPr>
            </w:pPr>
            <w:r w:rsidRPr="0087365E">
              <w:rPr>
                <w:rFonts w:ascii="Arial" w:hAnsi="Arial" w:cs="Arial"/>
                <w:sz w:val="24"/>
                <w:szCs w:val="24"/>
              </w:rPr>
              <w:t xml:space="preserve">Legea nr. </w:t>
            </w:r>
            <w:hyperlink r:id="rId57" w:history="1">
              <w:r w:rsidRPr="0087365E">
                <w:rPr>
                  <w:rFonts w:ascii="Arial" w:hAnsi="Arial" w:cs="Arial"/>
                  <w:bCs/>
                  <w:sz w:val="24"/>
                  <w:szCs w:val="24"/>
                </w:rPr>
                <w:t>176/2010</w:t>
              </w:r>
            </w:hyperlink>
            <w:r w:rsidRPr="0087365E">
              <w:rPr>
                <w:rFonts w:ascii="Arial" w:hAnsi="Arial" w:cs="Arial"/>
                <w:sz w:val="24"/>
                <w:szCs w:val="24"/>
              </w:rPr>
              <w:t xml:space="preserve"> privind integritatea în exercitarea funcţiilor şi demnităţilor publice, pentru modificarea şi completarea Legii nr. </w:t>
            </w:r>
            <w:hyperlink r:id="rId58" w:history="1">
              <w:r w:rsidRPr="0087365E">
                <w:rPr>
                  <w:rFonts w:ascii="Arial" w:hAnsi="Arial" w:cs="Arial"/>
                  <w:bCs/>
                  <w:sz w:val="24"/>
                  <w:szCs w:val="24"/>
                </w:rPr>
                <w:t>144/2007</w:t>
              </w:r>
            </w:hyperlink>
            <w:r w:rsidRPr="0087365E">
              <w:rPr>
                <w:rFonts w:ascii="Arial" w:hAnsi="Arial" w:cs="Arial"/>
                <w:sz w:val="24"/>
                <w:szCs w:val="24"/>
              </w:rPr>
              <w:t xml:space="preserve"> privind înfiinţarea, organizarea şi funcţionarea Agenţiei Naţionale de Integritate, precum şi pentru modificarea şi completarea altor acte normative.</w:t>
            </w:r>
          </w:p>
          <w:p w:rsidR="00AB497E" w:rsidRPr="0087365E" w:rsidRDefault="00AB497E" w:rsidP="00233E8C">
            <w:pPr>
              <w:pStyle w:val="ListParagraph"/>
              <w:numPr>
                <w:ilvl w:val="0"/>
                <w:numId w:val="13"/>
              </w:numPr>
              <w:tabs>
                <w:tab w:val="left" w:pos="270"/>
                <w:tab w:val="left" w:pos="312"/>
                <w:tab w:val="left" w:pos="450"/>
              </w:tabs>
              <w:autoSpaceDE w:val="0"/>
              <w:autoSpaceDN w:val="0"/>
              <w:adjustRightInd w:val="0"/>
              <w:spacing w:after="0" w:line="240" w:lineRule="auto"/>
              <w:ind w:left="335" w:hanging="284"/>
              <w:jc w:val="both"/>
              <w:rPr>
                <w:rFonts w:ascii="Arial" w:hAnsi="Arial" w:cs="Arial"/>
                <w:sz w:val="24"/>
                <w:szCs w:val="24"/>
              </w:rPr>
            </w:pPr>
            <w:r w:rsidRPr="0087365E">
              <w:rPr>
                <w:rFonts w:ascii="Arial" w:hAnsi="Arial" w:cs="Arial"/>
                <w:sz w:val="24"/>
                <w:szCs w:val="24"/>
              </w:rPr>
              <w:t>Legea nr. 393/2004 privind Statutul aleşilor locali, cu modificările şi completările ulterioare.</w:t>
            </w:r>
          </w:p>
          <w:p w:rsidR="00AB497E" w:rsidRPr="0087365E" w:rsidRDefault="00AB497E" w:rsidP="00944848">
            <w:pPr>
              <w:pStyle w:val="ListParagraph"/>
              <w:tabs>
                <w:tab w:val="left" w:pos="270"/>
                <w:tab w:val="left" w:pos="312"/>
                <w:tab w:val="left" w:pos="450"/>
              </w:tabs>
              <w:autoSpaceDE w:val="0"/>
              <w:autoSpaceDN w:val="0"/>
              <w:adjustRightInd w:val="0"/>
              <w:spacing w:after="0" w:line="240" w:lineRule="auto"/>
              <w:ind w:left="335" w:hanging="284"/>
              <w:jc w:val="both"/>
              <w:rPr>
                <w:rFonts w:ascii="Arial" w:hAnsi="Arial" w:cs="Arial"/>
                <w:sz w:val="24"/>
                <w:szCs w:val="24"/>
              </w:rPr>
            </w:pPr>
          </w:p>
          <w:p w:rsidR="00AB497E" w:rsidRPr="0087365E" w:rsidRDefault="00AB497E" w:rsidP="00233E8C">
            <w:pPr>
              <w:pStyle w:val="ListParagraph"/>
              <w:numPr>
                <w:ilvl w:val="0"/>
                <w:numId w:val="13"/>
              </w:numPr>
              <w:tabs>
                <w:tab w:val="left" w:pos="270"/>
                <w:tab w:val="left" w:pos="312"/>
                <w:tab w:val="left" w:pos="450"/>
              </w:tabs>
              <w:autoSpaceDE w:val="0"/>
              <w:autoSpaceDN w:val="0"/>
              <w:adjustRightInd w:val="0"/>
              <w:spacing w:after="0" w:line="240" w:lineRule="auto"/>
              <w:ind w:left="335" w:hanging="284"/>
              <w:jc w:val="both"/>
              <w:rPr>
                <w:rFonts w:ascii="Arial" w:hAnsi="Arial" w:cs="Arial"/>
                <w:sz w:val="24"/>
                <w:szCs w:val="24"/>
              </w:rPr>
            </w:pPr>
            <w:r w:rsidRPr="0087365E">
              <w:rPr>
                <w:rFonts w:ascii="Arial" w:hAnsi="Arial" w:cs="Arial"/>
                <w:sz w:val="24"/>
                <w:szCs w:val="24"/>
              </w:rPr>
              <w:t>Legea nr. 78/2000 pentru prevenirea, descoperirea şi sancţionarea faptelor de corupţie, cu modificările şi completările ulterioare.</w:t>
            </w:r>
          </w:p>
          <w:p w:rsidR="00AB497E" w:rsidRPr="0087365E" w:rsidRDefault="00AB497E" w:rsidP="00233E8C">
            <w:pPr>
              <w:numPr>
                <w:ilvl w:val="0"/>
                <w:numId w:val="12"/>
              </w:numPr>
              <w:tabs>
                <w:tab w:val="left" w:pos="312"/>
              </w:tabs>
              <w:spacing w:after="0" w:line="240" w:lineRule="auto"/>
              <w:ind w:left="335" w:hanging="284"/>
              <w:jc w:val="both"/>
              <w:rPr>
                <w:sz w:val="24"/>
                <w:szCs w:val="24"/>
                <w:lang w:val="ro-RO"/>
              </w:rPr>
            </w:pPr>
            <w:r w:rsidRPr="0087365E">
              <w:rPr>
                <w:sz w:val="24"/>
                <w:szCs w:val="24"/>
                <w:lang w:val="ro-RO"/>
              </w:rPr>
              <w:t>OUG nr. 119/1999 privind controlul intern şi controlul financiar preventiv, republicată, cu modificările şi completările ulterioare.</w:t>
            </w:r>
          </w:p>
          <w:p w:rsidR="00AB497E" w:rsidRPr="00AA4583" w:rsidRDefault="00AB497E" w:rsidP="00233E8C">
            <w:pPr>
              <w:numPr>
                <w:ilvl w:val="0"/>
                <w:numId w:val="12"/>
              </w:numPr>
              <w:tabs>
                <w:tab w:val="left" w:pos="312"/>
              </w:tabs>
              <w:spacing w:after="0" w:line="240" w:lineRule="auto"/>
              <w:ind w:left="335" w:hanging="284"/>
              <w:jc w:val="both"/>
              <w:rPr>
                <w:sz w:val="24"/>
                <w:szCs w:val="24"/>
                <w:lang w:val="ro-RO"/>
              </w:rPr>
            </w:pPr>
            <w:r w:rsidRPr="00AA4583">
              <w:rPr>
                <w:sz w:val="24"/>
                <w:szCs w:val="24"/>
                <w:shd w:val="clear" w:color="auto" w:fill="E9ECEF"/>
              </w:rPr>
              <w:t>Legea nr. 52/2003 privind transparenţa decizională în a</w:t>
            </w:r>
            <w:r w:rsidR="00D206AE">
              <w:rPr>
                <w:sz w:val="24"/>
                <w:szCs w:val="24"/>
                <w:shd w:val="clear" w:color="auto" w:fill="E9ECEF"/>
              </w:rPr>
              <w:t>dministraţia publică, republicată</w:t>
            </w:r>
            <w:r w:rsidRPr="00AA4583">
              <w:rPr>
                <w:sz w:val="24"/>
                <w:szCs w:val="24"/>
                <w:shd w:val="clear" w:color="auto" w:fill="E9ECEF"/>
              </w:rPr>
              <w:t>.</w:t>
            </w:r>
          </w:p>
          <w:p w:rsidR="00AB497E" w:rsidRPr="00AA4583" w:rsidRDefault="00AB497E" w:rsidP="00233E8C">
            <w:pPr>
              <w:numPr>
                <w:ilvl w:val="0"/>
                <w:numId w:val="12"/>
              </w:numPr>
              <w:tabs>
                <w:tab w:val="left" w:pos="312"/>
              </w:tabs>
              <w:spacing w:after="0" w:line="240" w:lineRule="auto"/>
              <w:ind w:left="335" w:hanging="284"/>
              <w:jc w:val="both"/>
              <w:rPr>
                <w:sz w:val="24"/>
                <w:szCs w:val="24"/>
                <w:lang w:val="ro-RO"/>
              </w:rPr>
            </w:pPr>
            <w:r w:rsidRPr="00AA4583">
              <w:rPr>
                <w:sz w:val="24"/>
                <w:szCs w:val="24"/>
                <w:shd w:val="clear" w:color="auto" w:fill="E9ECEF"/>
              </w:rPr>
              <w:t>Legea nr. 544/2001 privind liberul acces la informaţiile de interes public, cu modificările ulterioare.</w:t>
            </w:r>
          </w:p>
          <w:p w:rsidR="00AB497E" w:rsidRPr="0087365E" w:rsidRDefault="00AB497E" w:rsidP="00944848">
            <w:pPr>
              <w:pStyle w:val="ListParagraph"/>
              <w:tabs>
                <w:tab w:val="left" w:pos="7035"/>
              </w:tabs>
              <w:spacing w:after="0" w:line="240" w:lineRule="auto"/>
              <w:ind w:left="335" w:hanging="284"/>
              <w:jc w:val="both"/>
              <w:rPr>
                <w:rFonts w:ascii="Arial" w:hAnsi="Arial" w:cs="Arial"/>
                <w:b/>
                <w:sz w:val="24"/>
                <w:szCs w:val="24"/>
              </w:rPr>
            </w:pP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r w:rsidRPr="0087365E">
              <w:rPr>
                <w:b/>
                <w:sz w:val="24"/>
                <w:szCs w:val="24"/>
              </w:rPr>
              <w:lastRenderedPageBreak/>
              <w:t>32.</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CORPUL DE CONTROL AL PRIMARULUI GENERAL AL MUNICIPIULUI BUCUREŞTI</w:t>
            </w:r>
          </w:p>
        </w:tc>
        <w:tc>
          <w:tcPr>
            <w:tcW w:w="6957" w:type="dxa"/>
          </w:tcPr>
          <w:p w:rsidR="00AB497E" w:rsidRPr="0087365E" w:rsidRDefault="00AB497E" w:rsidP="00944848">
            <w:pPr>
              <w:pStyle w:val="ListParagraph"/>
              <w:numPr>
                <w:ilvl w:val="0"/>
                <w:numId w:val="1"/>
              </w:numPr>
              <w:tabs>
                <w:tab w:val="left" w:pos="7035"/>
              </w:tabs>
              <w:spacing w:after="0" w:line="240" w:lineRule="auto"/>
              <w:ind w:left="335" w:hanging="284"/>
              <w:jc w:val="both"/>
              <w:rPr>
                <w:rFonts w:ascii="Arial" w:hAnsi="Arial" w:cs="Arial"/>
                <w:sz w:val="24"/>
                <w:szCs w:val="24"/>
              </w:rPr>
            </w:pPr>
            <w:r w:rsidRPr="0087365E">
              <w:rPr>
                <w:rFonts w:ascii="Arial" w:hAnsi="Arial" w:cs="Arial"/>
                <w:sz w:val="24"/>
                <w:szCs w:val="24"/>
              </w:rPr>
              <w:t>Legea 215/2001 privind administraţia publică locală, republicată, cu modificările şi completările ulterioare;</w:t>
            </w:r>
          </w:p>
          <w:p w:rsidR="00AB497E" w:rsidRPr="0087365E" w:rsidRDefault="00AB497E" w:rsidP="00944848">
            <w:pPr>
              <w:pStyle w:val="ListParagraph"/>
              <w:numPr>
                <w:ilvl w:val="0"/>
                <w:numId w:val="1"/>
              </w:numPr>
              <w:tabs>
                <w:tab w:val="left" w:pos="7035"/>
              </w:tabs>
              <w:spacing w:after="0" w:line="240" w:lineRule="auto"/>
              <w:ind w:left="335" w:hanging="284"/>
              <w:jc w:val="both"/>
              <w:rPr>
                <w:rFonts w:ascii="Arial" w:hAnsi="Arial" w:cs="Arial"/>
                <w:sz w:val="24"/>
                <w:szCs w:val="24"/>
              </w:rPr>
            </w:pPr>
            <w:r w:rsidRPr="0087365E">
              <w:rPr>
                <w:rFonts w:ascii="Arial" w:hAnsi="Arial" w:cs="Arial"/>
                <w:sz w:val="24"/>
                <w:szCs w:val="24"/>
              </w:rPr>
              <w:t>Ordinul 600/2015 al Secretarului General al Guvernului, privind aprobarea codului intern managerial al entităţilor publice, cu modificările şi completările ulterioare;</w:t>
            </w:r>
          </w:p>
          <w:p w:rsidR="00AB497E" w:rsidRPr="00E36B53" w:rsidRDefault="00AB497E" w:rsidP="00AB497E">
            <w:pPr>
              <w:pStyle w:val="ListParagraph"/>
              <w:numPr>
                <w:ilvl w:val="0"/>
                <w:numId w:val="3"/>
              </w:numPr>
              <w:tabs>
                <w:tab w:val="left" w:pos="252"/>
              </w:tabs>
              <w:autoSpaceDE w:val="0"/>
              <w:autoSpaceDN w:val="0"/>
              <w:adjustRightInd w:val="0"/>
              <w:spacing w:after="0" w:line="240" w:lineRule="auto"/>
              <w:ind w:left="335" w:hanging="284"/>
              <w:jc w:val="both"/>
              <w:rPr>
                <w:rFonts w:ascii="Arial" w:hAnsi="Arial" w:cs="Arial"/>
                <w:sz w:val="24"/>
                <w:szCs w:val="24"/>
              </w:rPr>
            </w:pPr>
            <w:r w:rsidRPr="00E36B53">
              <w:rPr>
                <w:rFonts w:ascii="Arial" w:hAnsi="Arial" w:cs="Arial"/>
                <w:sz w:val="24"/>
                <w:szCs w:val="24"/>
              </w:rPr>
              <w:t>Regulamentul de Organizare şi Funcţionare al aparatului de specialitate al Primarului General al Municipiului Bucureşti, aprobat prin H.C.G.M.B. nr. 84/2018;</w:t>
            </w: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r w:rsidRPr="0087365E">
              <w:rPr>
                <w:b/>
                <w:sz w:val="24"/>
                <w:szCs w:val="24"/>
              </w:rPr>
              <w:lastRenderedPageBreak/>
              <w:t>33.</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DIRECȚIA GUVERNANȚĂ CORPORATIVĂ</w:t>
            </w:r>
          </w:p>
        </w:tc>
        <w:tc>
          <w:tcPr>
            <w:tcW w:w="6957" w:type="dxa"/>
          </w:tcPr>
          <w:p w:rsidR="00AB497E" w:rsidRPr="0087365E" w:rsidRDefault="00AB497E" w:rsidP="00944848">
            <w:pPr>
              <w:pStyle w:val="ListParagraph"/>
              <w:numPr>
                <w:ilvl w:val="0"/>
                <w:numId w:val="1"/>
              </w:numPr>
              <w:tabs>
                <w:tab w:val="left" w:pos="7035"/>
              </w:tabs>
              <w:spacing w:after="0" w:line="240" w:lineRule="auto"/>
              <w:ind w:left="335" w:hanging="284"/>
              <w:jc w:val="both"/>
              <w:rPr>
                <w:rFonts w:ascii="Arial" w:hAnsi="Arial" w:cs="Arial"/>
                <w:b/>
                <w:sz w:val="24"/>
                <w:szCs w:val="24"/>
              </w:rPr>
            </w:pPr>
            <w:r w:rsidRPr="0087365E">
              <w:rPr>
                <w:rFonts w:ascii="Arial" w:hAnsi="Arial" w:cs="Arial"/>
                <w:b/>
                <w:sz w:val="24"/>
                <w:szCs w:val="24"/>
              </w:rPr>
              <w:t>Legislaţie specifică:</w:t>
            </w:r>
          </w:p>
          <w:p w:rsidR="00AB497E" w:rsidRPr="0087365E" w:rsidRDefault="00AB497E" w:rsidP="00944848">
            <w:pPr>
              <w:pStyle w:val="ListParagraph"/>
              <w:numPr>
                <w:ilvl w:val="0"/>
                <w:numId w:val="1"/>
              </w:numPr>
              <w:tabs>
                <w:tab w:val="left" w:pos="7035"/>
              </w:tabs>
              <w:spacing w:after="0" w:line="240" w:lineRule="auto"/>
              <w:ind w:left="335" w:hanging="284"/>
              <w:jc w:val="both"/>
              <w:rPr>
                <w:rFonts w:ascii="Arial" w:hAnsi="Arial" w:cs="Arial"/>
                <w:sz w:val="24"/>
                <w:szCs w:val="24"/>
              </w:rPr>
            </w:pPr>
            <w:r w:rsidRPr="0087365E">
              <w:rPr>
                <w:rFonts w:ascii="Arial" w:hAnsi="Arial" w:cs="Arial"/>
                <w:sz w:val="24"/>
                <w:szCs w:val="24"/>
              </w:rPr>
              <w:t>Ordonanţa de Urgenţă nr. 109/2011 privind guvernanţa corporativă a întreprinderilor publice, aprobată prin Legea nr. 111/2016, cu modificările şi completările ulterioare;</w:t>
            </w:r>
          </w:p>
          <w:p w:rsidR="00AB497E" w:rsidRPr="0087365E" w:rsidRDefault="00AB497E" w:rsidP="00944848">
            <w:pPr>
              <w:pStyle w:val="ListParagraph"/>
              <w:numPr>
                <w:ilvl w:val="0"/>
                <w:numId w:val="1"/>
              </w:numPr>
              <w:tabs>
                <w:tab w:val="left" w:pos="7035"/>
              </w:tabs>
              <w:spacing w:after="0" w:line="240" w:lineRule="auto"/>
              <w:ind w:left="335" w:hanging="284"/>
              <w:jc w:val="both"/>
              <w:rPr>
                <w:rFonts w:ascii="Arial" w:hAnsi="Arial" w:cs="Arial"/>
                <w:sz w:val="24"/>
                <w:szCs w:val="24"/>
              </w:rPr>
            </w:pPr>
            <w:r w:rsidRPr="0087365E">
              <w:rPr>
                <w:rFonts w:ascii="Arial" w:hAnsi="Arial" w:cs="Arial"/>
                <w:sz w:val="24"/>
                <w:szCs w:val="24"/>
              </w:rPr>
              <w:t>Hotărârea nr. 722/2016 pentru aprobarea Normelor medotologice de aplicare a unor prevederi din Ordonanţa de Urgenţă a Guvernului nr. 109/2011 privind guvernanţa corporativă a întreprinderilor publice;</w:t>
            </w:r>
          </w:p>
          <w:p w:rsidR="00AB497E" w:rsidRPr="0087365E" w:rsidRDefault="00AB497E" w:rsidP="00944848">
            <w:pPr>
              <w:pStyle w:val="ListParagraph"/>
              <w:numPr>
                <w:ilvl w:val="0"/>
                <w:numId w:val="1"/>
              </w:numPr>
              <w:tabs>
                <w:tab w:val="left" w:pos="7035"/>
              </w:tabs>
              <w:spacing w:after="0" w:line="240" w:lineRule="auto"/>
              <w:ind w:left="335" w:hanging="284"/>
              <w:jc w:val="both"/>
              <w:rPr>
                <w:rFonts w:ascii="Arial" w:hAnsi="Arial" w:cs="Arial"/>
                <w:sz w:val="24"/>
                <w:szCs w:val="24"/>
              </w:rPr>
            </w:pPr>
            <w:r w:rsidRPr="0087365E">
              <w:rPr>
                <w:rFonts w:ascii="Arial" w:hAnsi="Arial" w:cs="Arial"/>
                <w:sz w:val="24"/>
                <w:szCs w:val="24"/>
              </w:rPr>
              <w:t>Ordinul nr. 1952/2018 pentru reglementarea procedurii de monitorizare a implementării prevederilor Ordonanţei de Urgenţă a Guvernului nr. 109/2011 privind guvernanţa corporativă a întreprinderilor publice;</w:t>
            </w:r>
          </w:p>
          <w:p w:rsidR="00AB497E" w:rsidRPr="0087365E" w:rsidRDefault="00AB497E" w:rsidP="00944848">
            <w:pPr>
              <w:pStyle w:val="ListParagraph"/>
              <w:numPr>
                <w:ilvl w:val="0"/>
                <w:numId w:val="1"/>
              </w:numPr>
              <w:tabs>
                <w:tab w:val="left" w:pos="7035"/>
              </w:tabs>
              <w:spacing w:after="0" w:line="240" w:lineRule="auto"/>
              <w:ind w:left="335" w:hanging="284"/>
              <w:jc w:val="both"/>
              <w:rPr>
                <w:rFonts w:ascii="Arial" w:hAnsi="Arial" w:cs="Arial"/>
                <w:sz w:val="24"/>
                <w:szCs w:val="24"/>
              </w:rPr>
            </w:pPr>
            <w:r w:rsidRPr="0087365E">
              <w:rPr>
                <w:rFonts w:ascii="Arial" w:hAnsi="Arial" w:cs="Arial"/>
                <w:sz w:val="24"/>
                <w:szCs w:val="24"/>
              </w:rPr>
              <w:t>Regulamentul de Organizare şi Funcţionare al Primăriei Municipiului Bucureşti;</w:t>
            </w:r>
          </w:p>
          <w:p w:rsidR="00AB497E" w:rsidRPr="0087365E" w:rsidRDefault="00AB497E" w:rsidP="00944848">
            <w:pPr>
              <w:pStyle w:val="ListParagraph"/>
              <w:numPr>
                <w:ilvl w:val="0"/>
                <w:numId w:val="1"/>
              </w:numPr>
              <w:tabs>
                <w:tab w:val="left" w:pos="7035"/>
              </w:tabs>
              <w:spacing w:after="0" w:line="240" w:lineRule="auto"/>
              <w:ind w:left="335" w:hanging="284"/>
              <w:jc w:val="both"/>
              <w:rPr>
                <w:rFonts w:ascii="Arial" w:hAnsi="Arial" w:cs="Arial"/>
                <w:sz w:val="24"/>
                <w:szCs w:val="24"/>
              </w:rPr>
            </w:pPr>
            <w:r w:rsidRPr="0087365E">
              <w:rPr>
                <w:rFonts w:ascii="Arial" w:hAnsi="Arial" w:cs="Arial"/>
                <w:sz w:val="24"/>
                <w:szCs w:val="24"/>
              </w:rPr>
              <w:t>Legea nr. 31/1990 privind societăţile, republicată cu modificările şi completările ulterioare;</w:t>
            </w:r>
          </w:p>
          <w:p w:rsidR="00AB497E" w:rsidRPr="0087365E" w:rsidRDefault="00AB497E" w:rsidP="00944848">
            <w:pPr>
              <w:pStyle w:val="ListParagraph"/>
              <w:numPr>
                <w:ilvl w:val="0"/>
                <w:numId w:val="1"/>
              </w:numPr>
              <w:tabs>
                <w:tab w:val="left" w:pos="7035"/>
              </w:tabs>
              <w:spacing w:after="0" w:line="240" w:lineRule="auto"/>
              <w:ind w:left="335" w:hanging="284"/>
              <w:jc w:val="both"/>
              <w:rPr>
                <w:rFonts w:ascii="Arial" w:hAnsi="Arial" w:cs="Arial"/>
                <w:b/>
                <w:sz w:val="24"/>
                <w:szCs w:val="24"/>
              </w:rPr>
            </w:pPr>
            <w:r w:rsidRPr="0087365E">
              <w:rPr>
                <w:rFonts w:ascii="Arial" w:hAnsi="Arial" w:cs="Arial"/>
                <w:b/>
                <w:sz w:val="24"/>
                <w:szCs w:val="24"/>
              </w:rPr>
              <w:t>Legislaţie generală:</w:t>
            </w:r>
          </w:p>
          <w:p w:rsidR="00AB497E" w:rsidRPr="0087365E" w:rsidRDefault="00AB497E" w:rsidP="00944848">
            <w:pPr>
              <w:pStyle w:val="ListParagraph"/>
              <w:numPr>
                <w:ilvl w:val="0"/>
                <w:numId w:val="1"/>
              </w:numPr>
              <w:tabs>
                <w:tab w:val="left" w:pos="7035"/>
              </w:tabs>
              <w:spacing w:after="0" w:line="240" w:lineRule="auto"/>
              <w:ind w:left="335" w:hanging="284"/>
              <w:jc w:val="both"/>
              <w:rPr>
                <w:rFonts w:ascii="Arial" w:hAnsi="Arial" w:cs="Arial"/>
                <w:sz w:val="24"/>
                <w:szCs w:val="24"/>
              </w:rPr>
            </w:pPr>
            <w:r w:rsidRPr="0087365E">
              <w:rPr>
                <w:rFonts w:ascii="Arial" w:hAnsi="Arial" w:cs="Arial"/>
                <w:sz w:val="24"/>
                <w:szCs w:val="24"/>
              </w:rPr>
              <w:t>Legea nr. 188/1999 privind Statutul funcţionarilor publici, cu modificările şi completările ulterioare;</w:t>
            </w:r>
          </w:p>
          <w:p w:rsidR="00AB497E" w:rsidRPr="0087365E" w:rsidRDefault="00AB497E" w:rsidP="00944848">
            <w:pPr>
              <w:pStyle w:val="ListParagraph"/>
              <w:numPr>
                <w:ilvl w:val="0"/>
                <w:numId w:val="1"/>
              </w:numPr>
              <w:tabs>
                <w:tab w:val="left" w:pos="7035"/>
              </w:tabs>
              <w:spacing w:after="0" w:line="240" w:lineRule="auto"/>
              <w:ind w:left="335" w:hanging="284"/>
              <w:jc w:val="both"/>
              <w:rPr>
                <w:rFonts w:ascii="Arial" w:hAnsi="Arial" w:cs="Arial"/>
                <w:sz w:val="24"/>
                <w:szCs w:val="24"/>
              </w:rPr>
            </w:pPr>
            <w:r w:rsidRPr="0087365E">
              <w:rPr>
                <w:rFonts w:ascii="Arial" w:hAnsi="Arial" w:cs="Arial"/>
                <w:sz w:val="24"/>
                <w:szCs w:val="24"/>
              </w:rPr>
              <w:t>Legea nr. 215/2001 privind administrația publică locală, republicată cu modificările și completările ulterioare;</w:t>
            </w:r>
          </w:p>
          <w:p w:rsidR="00AB497E" w:rsidRPr="0087365E" w:rsidRDefault="00AB497E" w:rsidP="00944848">
            <w:pPr>
              <w:pStyle w:val="ListParagraph"/>
              <w:numPr>
                <w:ilvl w:val="0"/>
                <w:numId w:val="1"/>
              </w:numPr>
              <w:tabs>
                <w:tab w:val="left" w:pos="7035"/>
              </w:tabs>
              <w:spacing w:after="0" w:line="240" w:lineRule="auto"/>
              <w:ind w:left="335" w:hanging="284"/>
              <w:jc w:val="both"/>
              <w:rPr>
                <w:rFonts w:ascii="Arial" w:hAnsi="Arial" w:cs="Arial"/>
                <w:sz w:val="24"/>
                <w:szCs w:val="24"/>
              </w:rPr>
            </w:pPr>
            <w:r w:rsidRPr="0087365E">
              <w:rPr>
                <w:rFonts w:ascii="Arial" w:hAnsi="Arial" w:cs="Arial"/>
                <w:sz w:val="24"/>
                <w:szCs w:val="24"/>
              </w:rPr>
              <w:t>Legea nr. 7/2004 privind Codul de conduită a funcţionarilor publici, republicată;</w:t>
            </w:r>
          </w:p>
          <w:p w:rsidR="00AB497E" w:rsidRPr="0087365E" w:rsidRDefault="00AB497E" w:rsidP="00944848">
            <w:pPr>
              <w:pStyle w:val="ListParagraph"/>
              <w:numPr>
                <w:ilvl w:val="0"/>
                <w:numId w:val="1"/>
              </w:numPr>
              <w:tabs>
                <w:tab w:val="left" w:pos="7035"/>
              </w:tabs>
              <w:spacing w:after="0" w:line="240" w:lineRule="auto"/>
              <w:ind w:left="335" w:hanging="284"/>
              <w:jc w:val="both"/>
              <w:rPr>
                <w:rFonts w:ascii="Arial" w:hAnsi="Arial" w:cs="Arial"/>
                <w:sz w:val="24"/>
                <w:szCs w:val="24"/>
              </w:rPr>
            </w:pPr>
            <w:r w:rsidRPr="0087365E">
              <w:rPr>
                <w:rFonts w:ascii="Arial" w:hAnsi="Arial" w:cs="Arial"/>
                <w:sz w:val="24"/>
                <w:szCs w:val="24"/>
              </w:rPr>
              <w:t>Legea nr. 544/2001 privind liberul acces la informaţiile de interes public, modificată şi completată;</w:t>
            </w:r>
          </w:p>
          <w:p w:rsidR="00AB497E" w:rsidRPr="0087365E" w:rsidRDefault="00AB497E" w:rsidP="00944848">
            <w:pPr>
              <w:numPr>
                <w:ilvl w:val="0"/>
                <w:numId w:val="1"/>
              </w:numPr>
              <w:tabs>
                <w:tab w:val="left" w:pos="7035"/>
              </w:tabs>
              <w:spacing w:after="0" w:line="240" w:lineRule="auto"/>
              <w:ind w:left="335" w:hanging="284"/>
              <w:jc w:val="both"/>
              <w:rPr>
                <w:sz w:val="24"/>
                <w:szCs w:val="24"/>
              </w:rPr>
            </w:pPr>
            <w:r w:rsidRPr="0087365E">
              <w:rPr>
                <w:sz w:val="24"/>
                <w:szCs w:val="24"/>
              </w:rPr>
              <w:t>Ordonanţa nr. 27/2002 privind reglementarea activităţii de soluţionare a petiţiilor, cu modificările şi completările ulterioare.</w:t>
            </w: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r w:rsidRPr="0087365E">
              <w:rPr>
                <w:b/>
                <w:sz w:val="24"/>
                <w:szCs w:val="24"/>
              </w:rPr>
              <w:t>34.</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DIRECȚIA</w:t>
            </w:r>
          </w:p>
          <w:p w:rsidR="00AB497E" w:rsidRPr="0087365E" w:rsidRDefault="00AB497E" w:rsidP="00944848">
            <w:pPr>
              <w:spacing w:after="0" w:line="240" w:lineRule="auto"/>
              <w:jc w:val="center"/>
              <w:rPr>
                <w:b/>
                <w:sz w:val="24"/>
                <w:szCs w:val="24"/>
                <w:lang w:val="ro-RO"/>
              </w:rPr>
            </w:pPr>
            <w:r w:rsidRPr="0087365E">
              <w:rPr>
                <w:b/>
                <w:sz w:val="24"/>
                <w:szCs w:val="24"/>
                <w:lang w:val="ro-RO"/>
              </w:rPr>
              <w:t>GENERALĂ</w:t>
            </w:r>
          </w:p>
          <w:p w:rsidR="00AB497E" w:rsidRPr="0087365E" w:rsidRDefault="00AB497E" w:rsidP="00944848">
            <w:pPr>
              <w:spacing w:after="0" w:line="240" w:lineRule="auto"/>
              <w:jc w:val="center"/>
              <w:rPr>
                <w:b/>
                <w:sz w:val="24"/>
                <w:szCs w:val="24"/>
                <w:lang w:val="ro-RO"/>
              </w:rPr>
            </w:pPr>
            <w:r w:rsidRPr="0087365E">
              <w:rPr>
                <w:b/>
                <w:sz w:val="24"/>
                <w:szCs w:val="24"/>
                <w:lang w:val="ro-RO"/>
              </w:rPr>
              <w:t>SITUAȚII DE URGENȚĂ,</w:t>
            </w:r>
          </w:p>
          <w:p w:rsidR="00AB497E" w:rsidRPr="0087365E" w:rsidRDefault="00AB497E" w:rsidP="00944848">
            <w:pPr>
              <w:spacing w:after="0" w:line="240" w:lineRule="auto"/>
              <w:jc w:val="center"/>
              <w:rPr>
                <w:b/>
                <w:sz w:val="24"/>
                <w:szCs w:val="24"/>
                <w:lang w:val="ro-RO"/>
              </w:rPr>
            </w:pPr>
            <w:r w:rsidRPr="0087365E">
              <w:rPr>
                <w:b/>
                <w:sz w:val="24"/>
                <w:szCs w:val="24"/>
                <w:lang w:val="ro-RO"/>
              </w:rPr>
              <w:t>STATISTICI ȘI STRATEGII</w:t>
            </w:r>
          </w:p>
          <w:p w:rsidR="00AB497E" w:rsidRPr="0087365E" w:rsidRDefault="00AB497E" w:rsidP="00944848">
            <w:pPr>
              <w:spacing w:after="0" w:line="240" w:lineRule="auto"/>
              <w:jc w:val="center"/>
              <w:rPr>
                <w:b/>
                <w:sz w:val="24"/>
                <w:szCs w:val="24"/>
                <w:lang w:val="ro-RO"/>
              </w:rPr>
            </w:pPr>
            <w:r w:rsidRPr="0087365E">
              <w:rPr>
                <w:b/>
                <w:sz w:val="24"/>
                <w:szCs w:val="24"/>
                <w:lang w:val="ro-RO"/>
              </w:rPr>
              <w:t>SERVICIUL</w:t>
            </w:r>
          </w:p>
          <w:p w:rsidR="00AB497E" w:rsidRPr="0087365E" w:rsidRDefault="00AB497E" w:rsidP="00944848">
            <w:pPr>
              <w:spacing w:after="0" w:line="240" w:lineRule="auto"/>
              <w:jc w:val="center"/>
              <w:rPr>
                <w:b/>
                <w:sz w:val="24"/>
                <w:szCs w:val="24"/>
                <w:lang w:val="ro-RO"/>
              </w:rPr>
            </w:pPr>
            <w:r w:rsidRPr="0087365E">
              <w:rPr>
                <w:b/>
                <w:sz w:val="24"/>
                <w:szCs w:val="24"/>
                <w:lang w:val="ro-RO"/>
              </w:rPr>
              <w:t>INTEGRARE MULTICULTURALĂ</w:t>
            </w:r>
          </w:p>
        </w:tc>
        <w:tc>
          <w:tcPr>
            <w:tcW w:w="6957" w:type="dxa"/>
          </w:tcPr>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OG nr. 27/ 2002 privind reglementarea activității de soluționare a petițiilor, republicată, cu modificările și completările ulterioare;</w:t>
            </w:r>
          </w:p>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OUG nr. 194/ 2002 privind regimul străinilor în Romania, cu modificările și completările ulterioare;</w:t>
            </w:r>
          </w:p>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OG nr. 25/ 2014 privind încadrarea în muncă și detașarea străinilor pe teritoriul României și pentru modificarea și completarea unor acte normative privind regimul străinilor în România, republicată, cu modificările și completările ulterioare;</w:t>
            </w:r>
          </w:p>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OG nr. 44/ 2004 privind integrarea socială a străinilor care au dobândit protecție internațională sau un drept de ședere în România, precum și a cetățenilor statelor membre ale Uniunii Europene și Spațiului Economic European, republicată, cu modificările și completările ulterioare; </w:t>
            </w:r>
          </w:p>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OUG nr. 102/ 2005 privind libera  circulație pe teritoriul României a cetățenilor statelor membre ale Uniunii Europene, Spațiului Economic European și a cetățenilor Confederației Elvețiene, republicată, cu modificările și </w:t>
            </w:r>
            <w:r w:rsidRPr="0087365E">
              <w:rPr>
                <w:rFonts w:ascii="Arial" w:hAnsi="Arial" w:cs="Arial"/>
                <w:sz w:val="24"/>
                <w:szCs w:val="24"/>
              </w:rPr>
              <w:lastRenderedPageBreak/>
              <w:t>completările ulterioare;</w:t>
            </w:r>
          </w:p>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Legea nr. 122/ 2006 privind azilul în România, republicată, cu modificările și completările ulterioare;</w:t>
            </w:r>
          </w:p>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Legea nr. 21/ 1991 a cetățeniei române, republicată, cu modificările și completările ulterioare;</w:t>
            </w:r>
          </w:p>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OUG nr. 65/ 2017 pentru modificarea și completarea Legii cetățeniei române nr. 21/ 1991 (acordare cetățenie minori);</w:t>
            </w:r>
          </w:p>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Legea nr. 248/ 2005 privind regimul liberei circulații a  cetățenilor români în străinătate, republicată, cu modificările și completările ulterioare;</w:t>
            </w:r>
          </w:p>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Legea Educației Naționale nr. 1/ 2011, republicată, cu modificările și completările ulterioare;</w:t>
            </w:r>
          </w:p>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Legea nr. 119/ 1996 cu privire la  actele de stare civilă, republicată, cu modificările și completările ulterioare;</w:t>
            </w:r>
          </w:p>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Hotărârea nr. 64/ 2011 pentru aprobarea Metodologiei cu privire la aplicarea unitară a dispozițiilor în materie de stare civilă, republicată, cu modificările și completările ulterioare;</w:t>
            </w:r>
          </w:p>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Legea nr. 544/ 2001 privind liberul acces la informațiile de interes public, republicată, cu modificările și completările ulterioare;</w:t>
            </w:r>
          </w:p>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Legea nr. 677/ 2001 pentru protecția persoanelor cu privire la prelucrarea datelor cu caracter personal și libera circulație a acestor date, republicată, cu modificările și completările ulterioare;</w:t>
            </w:r>
          </w:p>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Strategia Naționale privind Imigrația pentru perioada 2015 – 2018, aprobată prin H.G. nr.  780/ 2015, actualizată prin H.G. nr. 829/ 2018;</w:t>
            </w:r>
          </w:p>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H.C.G.M.B. nr. 10/ 2018 privind aprobarea organigramei și a statului de funcții ale aparatului de specialitate al primarului general, actualizată, cu modificările și completările ulterioare;</w:t>
            </w:r>
          </w:p>
          <w:p w:rsidR="00AB497E" w:rsidRPr="0087365E" w:rsidRDefault="00AB497E" w:rsidP="00233E8C">
            <w:pPr>
              <w:pStyle w:val="ListParagraph"/>
              <w:numPr>
                <w:ilvl w:val="0"/>
                <w:numId w:val="9"/>
              </w:numPr>
              <w:spacing w:after="0" w:line="240" w:lineRule="auto"/>
              <w:ind w:left="335" w:hanging="284"/>
              <w:jc w:val="both"/>
              <w:rPr>
                <w:rFonts w:ascii="Arial" w:hAnsi="Arial" w:cs="Arial"/>
                <w:sz w:val="24"/>
                <w:szCs w:val="24"/>
              </w:rPr>
            </w:pPr>
            <w:r w:rsidRPr="0087365E">
              <w:rPr>
                <w:rFonts w:ascii="Arial" w:hAnsi="Arial" w:cs="Arial"/>
                <w:sz w:val="24"/>
                <w:szCs w:val="24"/>
              </w:rPr>
              <w:t>H.C.G.M.B. nr. 84/ 2018 privind probarea regulamentului de organizare și funcționare al aparatului de specialitate a primarului general, actualizată, cu modificările și completările ulterioare.</w:t>
            </w:r>
          </w:p>
          <w:p w:rsidR="00AB497E" w:rsidRPr="0087365E" w:rsidRDefault="00AB497E" w:rsidP="00944848">
            <w:pPr>
              <w:pStyle w:val="ListParagraph"/>
              <w:spacing w:before="240" w:after="0" w:line="240" w:lineRule="auto"/>
              <w:ind w:left="335" w:hanging="284"/>
              <w:jc w:val="both"/>
              <w:rPr>
                <w:rFonts w:ascii="Arial" w:hAnsi="Arial" w:cs="Arial"/>
                <w:b/>
                <w:sz w:val="24"/>
                <w:szCs w:val="24"/>
              </w:rPr>
            </w:pPr>
            <w:r w:rsidRPr="0087365E">
              <w:rPr>
                <w:rFonts w:ascii="Arial" w:hAnsi="Arial" w:cs="Arial"/>
                <w:b/>
                <w:sz w:val="24"/>
                <w:szCs w:val="24"/>
              </w:rPr>
              <w:t>PROBLEMATICA EUROPEANĂ</w:t>
            </w:r>
          </w:p>
          <w:p w:rsidR="00AB497E" w:rsidRPr="0087365E" w:rsidRDefault="00AB497E" w:rsidP="00233E8C">
            <w:pPr>
              <w:pStyle w:val="ListParagraph"/>
              <w:numPr>
                <w:ilvl w:val="0"/>
                <w:numId w:val="10"/>
              </w:numPr>
              <w:spacing w:after="0" w:line="240" w:lineRule="auto"/>
              <w:ind w:left="335" w:hanging="284"/>
              <w:jc w:val="both"/>
              <w:rPr>
                <w:rFonts w:ascii="Arial" w:hAnsi="Arial" w:cs="Arial"/>
                <w:sz w:val="24"/>
                <w:szCs w:val="24"/>
              </w:rPr>
            </w:pPr>
            <w:r w:rsidRPr="0087365E">
              <w:rPr>
                <w:rFonts w:ascii="Arial" w:hAnsi="Arial" w:cs="Arial"/>
                <w:sz w:val="24"/>
                <w:szCs w:val="24"/>
              </w:rPr>
              <w:t>Tratatul privind Uniunea Europeană (versiunea consolidată);</w:t>
            </w:r>
          </w:p>
          <w:p w:rsidR="00AB497E" w:rsidRPr="0087365E" w:rsidRDefault="00AB497E" w:rsidP="00233E8C">
            <w:pPr>
              <w:pStyle w:val="ListParagraph"/>
              <w:numPr>
                <w:ilvl w:val="0"/>
                <w:numId w:val="10"/>
              </w:numPr>
              <w:spacing w:after="0" w:line="240" w:lineRule="auto"/>
              <w:ind w:left="335" w:hanging="284"/>
              <w:jc w:val="both"/>
              <w:rPr>
                <w:rFonts w:ascii="Arial" w:hAnsi="Arial" w:cs="Arial"/>
                <w:sz w:val="24"/>
                <w:szCs w:val="24"/>
              </w:rPr>
            </w:pPr>
            <w:r w:rsidRPr="0087365E">
              <w:rPr>
                <w:rFonts w:ascii="Arial" w:hAnsi="Arial" w:cs="Arial"/>
                <w:sz w:val="24"/>
                <w:szCs w:val="24"/>
              </w:rPr>
              <w:t>Tratatul privind funcționarea Uniunii Europene (versiunea consolidată);</w:t>
            </w:r>
          </w:p>
          <w:p w:rsidR="00AB497E" w:rsidRPr="0087365E" w:rsidRDefault="00AB497E" w:rsidP="00233E8C">
            <w:pPr>
              <w:pStyle w:val="ListParagraph"/>
              <w:numPr>
                <w:ilvl w:val="0"/>
                <w:numId w:val="10"/>
              </w:numPr>
              <w:spacing w:after="0" w:line="240" w:lineRule="auto"/>
              <w:ind w:left="335" w:hanging="284"/>
              <w:jc w:val="both"/>
              <w:rPr>
                <w:rFonts w:ascii="Arial" w:hAnsi="Arial" w:cs="Arial"/>
                <w:sz w:val="24"/>
                <w:szCs w:val="24"/>
              </w:rPr>
            </w:pPr>
            <w:r w:rsidRPr="0087365E">
              <w:rPr>
                <w:rFonts w:ascii="Arial" w:hAnsi="Arial" w:cs="Arial"/>
                <w:sz w:val="24"/>
                <w:szCs w:val="24"/>
              </w:rPr>
              <w:t>Agenda europeană pentru migrație;</w:t>
            </w:r>
          </w:p>
          <w:p w:rsidR="00AB497E" w:rsidRPr="0087365E" w:rsidRDefault="00AB497E" w:rsidP="00233E8C">
            <w:pPr>
              <w:pStyle w:val="ListParagraph"/>
              <w:numPr>
                <w:ilvl w:val="0"/>
                <w:numId w:val="10"/>
              </w:numPr>
              <w:spacing w:after="0" w:line="240" w:lineRule="auto"/>
              <w:ind w:left="335" w:hanging="284"/>
              <w:jc w:val="both"/>
              <w:rPr>
                <w:rFonts w:ascii="Arial" w:hAnsi="Arial" w:cs="Arial"/>
                <w:sz w:val="24"/>
                <w:szCs w:val="24"/>
              </w:rPr>
            </w:pPr>
            <w:r w:rsidRPr="0087365E">
              <w:rPr>
                <w:rFonts w:ascii="Arial" w:hAnsi="Arial" w:cs="Arial"/>
                <w:sz w:val="24"/>
                <w:szCs w:val="24"/>
              </w:rPr>
              <w:t>Convenția Europeană asupra Cetățeniei;</w:t>
            </w:r>
          </w:p>
          <w:p w:rsidR="00AB497E" w:rsidRPr="0087365E" w:rsidRDefault="00AB497E" w:rsidP="00233E8C">
            <w:pPr>
              <w:pStyle w:val="ListParagraph"/>
              <w:numPr>
                <w:ilvl w:val="0"/>
                <w:numId w:val="10"/>
              </w:numPr>
              <w:spacing w:after="0" w:line="240" w:lineRule="auto"/>
              <w:ind w:left="335" w:hanging="284"/>
              <w:jc w:val="both"/>
              <w:rPr>
                <w:rFonts w:ascii="Arial" w:hAnsi="Arial" w:cs="Arial"/>
                <w:sz w:val="24"/>
                <w:szCs w:val="24"/>
              </w:rPr>
            </w:pPr>
            <w:r w:rsidRPr="0087365E">
              <w:rPr>
                <w:rFonts w:ascii="Arial" w:hAnsi="Arial" w:cs="Arial"/>
                <w:sz w:val="24"/>
                <w:szCs w:val="24"/>
              </w:rPr>
              <w:t>Convenția pentru apărarea Drepturilor Omului și a Libertăților fundamentale, Roma 4 noiembrie 1950;</w:t>
            </w:r>
          </w:p>
          <w:p w:rsidR="00AB497E" w:rsidRPr="0087365E" w:rsidRDefault="00AB497E" w:rsidP="00233E8C">
            <w:pPr>
              <w:pStyle w:val="ListParagraph"/>
              <w:numPr>
                <w:ilvl w:val="0"/>
                <w:numId w:val="10"/>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Regulamentul (CE) nr.539/ 2001 al Consiliului din 15 martie 2001 de stabilire a limitei țărilor terțe ai căror resortisanți trebuie să dețină viză pentru trecerea frontierelor externe și a listei țărilor terțe ai căror resortisanți sunt exonerați de </w:t>
            </w:r>
            <w:r w:rsidRPr="0087365E">
              <w:rPr>
                <w:rFonts w:ascii="Arial" w:hAnsi="Arial" w:cs="Arial"/>
                <w:sz w:val="24"/>
                <w:szCs w:val="24"/>
              </w:rPr>
              <w:lastRenderedPageBreak/>
              <w:t>această obligație;</w:t>
            </w:r>
          </w:p>
          <w:p w:rsidR="00AB497E" w:rsidRPr="0087365E" w:rsidRDefault="00AB497E" w:rsidP="00233E8C">
            <w:pPr>
              <w:pStyle w:val="ListParagraph"/>
              <w:numPr>
                <w:ilvl w:val="0"/>
                <w:numId w:val="10"/>
              </w:numPr>
              <w:spacing w:after="0" w:line="240" w:lineRule="auto"/>
              <w:ind w:left="335" w:hanging="284"/>
              <w:jc w:val="both"/>
              <w:rPr>
                <w:rFonts w:ascii="Arial" w:hAnsi="Arial" w:cs="Arial"/>
                <w:sz w:val="24"/>
                <w:szCs w:val="24"/>
              </w:rPr>
            </w:pPr>
            <w:r w:rsidRPr="0087365E">
              <w:rPr>
                <w:rFonts w:ascii="Arial" w:hAnsi="Arial" w:cs="Arial"/>
                <w:sz w:val="24"/>
                <w:szCs w:val="24"/>
              </w:rPr>
              <w:t>Regulamentul (CE) nr.562/ 2006 al Parlamentului European și al Consiliului din 15 martie 2006 de instituire a unui Cod comunitar privind regimul de trecere a frontierelor de către persoane (Codul Frontierelor Schengen);</w:t>
            </w:r>
          </w:p>
          <w:p w:rsidR="00AB497E" w:rsidRPr="0087365E" w:rsidRDefault="00AB497E" w:rsidP="00233E8C">
            <w:pPr>
              <w:pStyle w:val="ListParagraph"/>
              <w:numPr>
                <w:ilvl w:val="0"/>
                <w:numId w:val="10"/>
              </w:numPr>
              <w:spacing w:after="0" w:line="240" w:lineRule="auto"/>
              <w:ind w:left="335" w:hanging="284"/>
              <w:jc w:val="both"/>
              <w:rPr>
                <w:rFonts w:ascii="Arial" w:hAnsi="Arial" w:cs="Arial"/>
                <w:sz w:val="24"/>
                <w:szCs w:val="24"/>
              </w:rPr>
            </w:pPr>
            <w:r w:rsidRPr="0087365E">
              <w:rPr>
                <w:rFonts w:ascii="Arial" w:hAnsi="Arial" w:cs="Arial"/>
                <w:sz w:val="24"/>
                <w:szCs w:val="24"/>
              </w:rPr>
              <w:t>Regulamentul (UE) 2016/ 679 privind protecția persoanelor fizice în ceea ce privește prelucrarea datelor cu caracter personal și privind libera circulație a acestor date, aplicabil din 25 mai 2018;</w:t>
            </w:r>
          </w:p>
          <w:p w:rsidR="00AB497E" w:rsidRPr="0087365E" w:rsidRDefault="00AB497E" w:rsidP="00233E8C">
            <w:pPr>
              <w:pStyle w:val="ListParagraph"/>
              <w:numPr>
                <w:ilvl w:val="0"/>
                <w:numId w:val="10"/>
              </w:numPr>
              <w:spacing w:after="0" w:line="240" w:lineRule="auto"/>
              <w:ind w:left="335" w:hanging="284"/>
              <w:jc w:val="both"/>
              <w:rPr>
                <w:rFonts w:ascii="Arial" w:hAnsi="Arial" w:cs="Arial"/>
                <w:sz w:val="24"/>
                <w:szCs w:val="24"/>
              </w:rPr>
            </w:pPr>
            <w:r w:rsidRPr="0087365E">
              <w:rPr>
                <w:rFonts w:ascii="Arial" w:hAnsi="Arial" w:cs="Arial"/>
                <w:sz w:val="24"/>
                <w:szCs w:val="24"/>
              </w:rPr>
              <w:t>Acord între Uniunea Europeana și Emiratele Arabe Unite privind exonerarea de obligația de a deține viza de scurta ședere (06 mai 2015);</w:t>
            </w:r>
          </w:p>
          <w:p w:rsidR="00AB497E" w:rsidRPr="0087365E" w:rsidRDefault="00AB497E" w:rsidP="00233E8C">
            <w:pPr>
              <w:pStyle w:val="ListParagraph"/>
              <w:numPr>
                <w:ilvl w:val="0"/>
                <w:numId w:val="10"/>
              </w:numPr>
              <w:tabs>
                <w:tab w:val="left" w:pos="7035"/>
              </w:tabs>
              <w:spacing w:after="0" w:line="240" w:lineRule="auto"/>
              <w:ind w:left="335" w:hanging="284"/>
              <w:jc w:val="both"/>
              <w:rPr>
                <w:rFonts w:ascii="Arial" w:hAnsi="Arial" w:cs="Arial"/>
                <w:sz w:val="24"/>
                <w:szCs w:val="24"/>
              </w:rPr>
            </w:pPr>
            <w:r w:rsidRPr="0087365E">
              <w:rPr>
                <w:rFonts w:ascii="Arial" w:hAnsi="Arial" w:cs="Arial"/>
                <w:sz w:val="24"/>
                <w:szCs w:val="24"/>
              </w:rPr>
              <w:t>Directiva 2004/38/CE a Parlamentului European și a Consiliului din 29 aprilie 2004 privind dreptul la libera circulație și ședere pe teritoriul statelor membre pentru cetățenii Uniunii și membrii familiilor acestora, de modificare a Regulamentului (CEE) nr. 1612/68 și de abrogare a Directivelor 64/221/CEE, 68/360/CEE, 72/194/CEE, 73/148/CEE, 75/34/CEE, 75/35/CEE, 90/364/CEE, 90/365/CEE și 93/96/CEE.</w:t>
            </w: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r w:rsidRPr="0087365E">
              <w:rPr>
                <w:b/>
                <w:sz w:val="24"/>
                <w:szCs w:val="24"/>
              </w:rPr>
              <w:lastRenderedPageBreak/>
              <w:t>35.</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DIRECȚIA</w:t>
            </w:r>
          </w:p>
          <w:p w:rsidR="00AB497E" w:rsidRPr="0087365E" w:rsidRDefault="00AB497E" w:rsidP="00944848">
            <w:pPr>
              <w:spacing w:after="0" w:line="240" w:lineRule="auto"/>
              <w:jc w:val="center"/>
              <w:rPr>
                <w:b/>
                <w:sz w:val="24"/>
                <w:szCs w:val="24"/>
                <w:lang w:val="ro-RO"/>
              </w:rPr>
            </w:pPr>
            <w:r w:rsidRPr="0087365E">
              <w:rPr>
                <w:b/>
                <w:sz w:val="24"/>
                <w:szCs w:val="24"/>
                <w:lang w:val="ro-RO"/>
              </w:rPr>
              <w:t>GENERALĂ</w:t>
            </w:r>
          </w:p>
          <w:p w:rsidR="00AB497E" w:rsidRPr="0087365E" w:rsidRDefault="00AB497E" w:rsidP="00944848">
            <w:pPr>
              <w:spacing w:after="0" w:line="240" w:lineRule="auto"/>
              <w:jc w:val="center"/>
              <w:rPr>
                <w:b/>
                <w:sz w:val="24"/>
                <w:szCs w:val="24"/>
                <w:lang w:val="ro-RO"/>
              </w:rPr>
            </w:pPr>
            <w:r w:rsidRPr="0087365E">
              <w:rPr>
                <w:b/>
                <w:sz w:val="24"/>
                <w:szCs w:val="24"/>
                <w:lang w:val="ro-RO"/>
              </w:rPr>
              <w:t>SITUAȚII DE URGENȚĂ, STATISTICI ȘI STRATEGII</w:t>
            </w:r>
          </w:p>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r w:rsidRPr="0087365E">
              <w:rPr>
                <w:b/>
                <w:sz w:val="24"/>
                <w:szCs w:val="24"/>
                <w:lang w:val="ro-RO"/>
              </w:rPr>
              <w:t>DIRECȚIA</w:t>
            </w:r>
          </w:p>
          <w:p w:rsidR="00AB497E" w:rsidRPr="0087365E" w:rsidRDefault="00AB497E" w:rsidP="00944848">
            <w:pPr>
              <w:spacing w:after="0" w:line="240" w:lineRule="auto"/>
              <w:jc w:val="center"/>
              <w:rPr>
                <w:b/>
                <w:sz w:val="24"/>
                <w:szCs w:val="24"/>
                <w:lang w:val="ro-RO"/>
              </w:rPr>
            </w:pPr>
            <w:r w:rsidRPr="0087365E">
              <w:rPr>
                <w:b/>
                <w:sz w:val="24"/>
                <w:szCs w:val="24"/>
                <w:lang w:val="ro-RO"/>
              </w:rPr>
              <w:t>STATISTICI ȘI STRATEGII</w:t>
            </w:r>
          </w:p>
        </w:tc>
        <w:tc>
          <w:tcPr>
            <w:tcW w:w="6957" w:type="dxa"/>
          </w:tcPr>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Strategia de dezvoltare teritoriala a Romaniei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Agenda 2030 pentru dezvoltare durabilă,  program ONU adoptat prin Declarația nr. 1/2016 a Parlamentului României privind obiectivele dezvoltării durabile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nr.561/2009 pentru aprobarea Regulamentului privind procedurile, la nivelul Guvernului, pentru elaborarea, avizarea si prezentarea proiectelor de documente de politici publice, a proiectelor de acte normative, precum si a altor documente, in vederea adoptarii/aprobarii</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Legea nr. 226/2009 privind organizarea și funcționarea statisticii oficiale în Romania, cu modificările și completările ulterioare;</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H.G. Nr.933/2017 privind aprobarea Programului Statistic Național Multianual 2018-2020;</w:t>
            </w:r>
          </w:p>
          <w:p w:rsidR="00AB497E" w:rsidRPr="0087365E" w:rsidRDefault="00AB497E" w:rsidP="00AB497E">
            <w:pPr>
              <w:pStyle w:val="ListParagraph"/>
              <w:numPr>
                <w:ilvl w:val="0"/>
                <w:numId w:val="3"/>
              </w:numPr>
              <w:spacing w:after="0" w:line="240" w:lineRule="auto"/>
              <w:ind w:left="335" w:hanging="284"/>
              <w:jc w:val="both"/>
              <w:rPr>
                <w:rFonts w:ascii="Arial" w:hAnsi="Arial" w:cs="Arial"/>
                <w:sz w:val="24"/>
                <w:szCs w:val="24"/>
              </w:rPr>
            </w:pPr>
            <w:r w:rsidRPr="0087365E">
              <w:rPr>
                <w:rFonts w:ascii="Arial" w:hAnsi="Arial" w:cs="Arial"/>
                <w:sz w:val="24"/>
                <w:szCs w:val="24"/>
              </w:rPr>
              <w:t>Regulamentul (U.E.) 2016/679 (“GDPR”) a Politicii de Prelucrare a Datelor cu Caracter Personal.</w:t>
            </w: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r w:rsidRPr="0087365E">
              <w:rPr>
                <w:b/>
                <w:sz w:val="24"/>
                <w:szCs w:val="24"/>
              </w:rPr>
              <w:t>36.</w:t>
            </w:r>
          </w:p>
        </w:tc>
        <w:tc>
          <w:tcPr>
            <w:tcW w:w="2577" w:type="dxa"/>
            <w:vAlign w:val="center"/>
          </w:tcPr>
          <w:p w:rsidR="00AB497E" w:rsidRDefault="00AB497E" w:rsidP="00944848">
            <w:pPr>
              <w:spacing w:line="240" w:lineRule="auto"/>
              <w:jc w:val="center"/>
              <w:rPr>
                <w:b/>
                <w:sz w:val="24"/>
                <w:szCs w:val="24"/>
                <w:lang w:val="ro-RO"/>
              </w:rPr>
            </w:pPr>
            <w:r w:rsidRPr="0087365E">
              <w:rPr>
                <w:b/>
                <w:sz w:val="24"/>
                <w:szCs w:val="24"/>
                <w:lang w:val="ro-RO"/>
              </w:rPr>
              <w:t>DIRECȚIA GENERALĂ SITUAȚII DE URGENȚĂ, STATISTICI ȘI STRATEGII</w:t>
            </w:r>
          </w:p>
          <w:p w:rsidR="00AB497E" w:rsidRDefault="00AB497E" w:rsidP="00944848">
            <w:pPr>
              <w:spacing w:line="240" w:lineRule="auto"/>
              <w:jc w:val="center"/>
              <w:rPr>
                <w:b/>
                <w:sz w:val="24"/>
                <w:szCs w:val="24"/>
                <w:lang w:val="ro-RO"/>
              </w:rPr>
            </w:pPr>
          </w:p>
          <w:p w:rsidR="00AB497E" w:rsidRPr="0087365E" w:rsidRDefault="00AB497E" w:rsidP="00944848">
            <w:pPr>
              <w:spacing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r w:rsidRPr="0087365E">
              <w:rPr>
                <w:b/>
                <w:sz w:val="24"/>
                <w:szCs w:val="24"/>
                <w:lang w:val="ro-RO"/>
              </w:rPr>
              <w:lastRenderedPageBreak/>
              <w:t>DIRECȚIA ÎNZESTRARE MATERIALĂ ȘI SITUAȚII DE URGENȚĂ</w:t>
            </w:r>
          </w:p>
        </w:tc>
        <w:tc>
          <w:tcPr>
            <w:tcW w:w="6957" w:type="dxa"/>
          </w:tcPr>
          <w:p w:rsidR="00AB497E" w:rsidRPr="0087365E" w:rsidRDefault="00AB497E" w:rsidP="00233E8C">
            <w:pPr>
              <w:pStyle w:val="ListParagraph"/>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lastRenderedPageBreak/>
              <w:t>-LEGEA 481/2004 privind protecția civilă, cu modificarile  și completările ulterioare;</w:t>
            </w:r>
          </w:p>
          <w:p w:rsidR="00AB497E" w:rsidRPr="0087365E" w:rsidRDefault="00AB497E" w:rsidP="00233E8C">
            <w:pPr>
              <w:pStyle w:val="ListParagraph"/>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215/2001 privind administrația publică locală,cu modificările și completările ulterioare;</w:t>
            </w:r>
          </w:p>
          <w:p w:rsidR="00AB497E" w:rsidRPr="0087365E" w:rsidRDefault="00AB497E" w:rsidP="00233E8C">
            <w:pPr>
              <w:pStyle w:val="ListParagraph"/>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-OUG 21/2004 privind Sistemul Național de Management al Situațiilor de Urgență, modificată și completată;</w:t>
            </w:r>
          </w:p>
          <w:p w:rsidR="00AB497E" w:rsidRPr="0087365E" w:rsidRDefault="00AB497E" w:rsidP="00233E8C">
            <w:pPr>
              <w:pStyle w:val="ListParagraph"/>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-LEGEA307/2006 privind apărarea împotriva incendiilor, cu modificările și completatările ulterioare;</w:t>
            </w:r>
          </w:p>
          <w:p w:rsidR="00AB497E" w:rsidRPr="0087365E" w:rsidRDefault="00AB497E" w:rsidP="00233E8C">
            <w:pPr>
              <w:pStyle w:val="ListParagraph"/>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333/2003 privind paza obiectivelor, bunurilor valorilor și protecția persoanelor completată și republicată și </w:t>
            </w:r>
            <w:r w:rsidRPr="0087365E">
              <w:rPr>
                <w:rFonts w:ascii="Arial" w:hAnsi="Arial" w:cs="Arial"/>
                <w:sz w:val="24"/>
                <w:szCs w:val="24"/>
              </w:rPr>
              <w:lastRenderedPageBreak/>
              <w:t>HG 301/2012 pentru aprobarea Normelor metodologice de aplicare a Legii nr. 333/2003 privind paza obiectivelor, bunurilor, valorilor şi protecția persoanelor, cu modificările și completările ulterioare;</w:t>
            </w:r>
          </w:p>
          <w:p w:rsidR="00AB497E" w:rsidRPr="0087365E" w:rsidRDefault="00AB497E" w:rsidP="00233E8C">
            <w:pPr>
              <w:pStyle w:val="ListParagraph"/>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-ORDIN  712 din 23 iunie 2005 pentru aprobarea Dispozițiilor generale privind instruirea salariaților în domeniul situațiilor de urgență, cu modificările și completările  aduse de Ordinul 786 din 02.09.2005</w:t>
            </w:r>
          </w:p>
          <w:p w:rsidR="00AB497E" w:rsidRPr="0087365E" w:rsidRDefault="00AB497E" w:rsidP="00233E8C">
            <w:pPr>
              <w:pStyle w:val="ListParagraph"/>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-ORDIN  1.184 din 6 februarie 2006 pentru aprobarea Normelor privind organizarea şi asigurarea activității de evacuare în situații de urgență;</w:t>
            </w:r>
          </w:p>
          <w:p w:rsidR="00AB497E" w:rsidRPr="0087365E" w:rsidRDefault="00AB497E" w:rsidP="00233E8C">
            <w:pPr>
              <w:pStyle w:val="ListParagraph"/>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-ORDIN  886 din 30 septembrie 2005 pentru aprobarea Normelor tehnice privind Sistemul național integrat de înștiințare, avertizare şi alarmare a populației</w:t>
            </w:r>
          </w:p>
          <w:p w:rsidR="00AB497E" w:rsidRPr="0087365E" w:rsidRDefault="00AB497E" w:rsidP="00233E8C">
            <w:pPr>
              <w:pStyle w:val="ListParagraph"/>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-ORDIN 160 din 23 februarie 2007 pentru aprobarea Regulamentului de planificare, organizare, desfășurare şi finalizare a activității de prevenire a situațiilor de urgență prestate de serviciile voluntare şi private pentru situații de urgență;</w:t>
            </w:r>
          </w:p>
          <w:p w:rsidR="00AB497E" w:rsidRPr="0087365E" w:rsidRDefault="00AB497E" w:rsidP="00233E8C">
            <w:pPr>
              <w:pStyle w:val="ListParagraph"/>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 HOTĂRÂRE 1.579 din 8 decembrie 2005 pentru aprobarea Statutului personalului voluntar din serviciile de urgență voluntare, cu modificările și completările ulterioare;</w:t>
            </w:r>
          </w:p>
          <w:p w:rsidR="00AB497E" w:rsidRPr="0087365E" w:rsidRDefault="00AB497E" w:rsidP="00233E8C">
            <w:pPr>
              <w:pStyle w:val="ListParagraph"/>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-ORDIN 96 din 12.06.2016 pentru aprobarea Criteriilor de performanță privind constituirea, incadarea si dotarea serviciilor voluntare si a serviciilor private pentru situații de urgență;</w:t>
            </w:r>
          </w:p>
          <w:p w:rsidR="00AB497E" w:rsidRPr="0087365E" w:rsidRDefault="00AB497E" w:rsidP="00233E8C">
            <w:pPr>
              <w:pStyle w:val="ListParagraph"/>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-HOTĂRÂRE  1.337 din 27 septembrie 2006 privind completarea Hotărârii Guvernului nr. 925/2006 pentru aprobarea normelor de aplicare a prevederilor referitoare la atribuirea contractelor de achiziție publică din Ordonanța privind atribuirea contractelor de achiziție publică, a contractelor de concesiune de lucrări publice şi a contractelor de concesiune de servicii;</w:t>
            </w:r>
          </w:p>
          <w:p w:rsidR="00AB497E" w:rsidRPr="0087365E" w:rsidRDefault="00AB497E" w:rsidP="00233E8C">
            <w:pPr>
              <w:pStyle w:val="ListParagraph"/>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 15 din 24 martie 1994 privind amortizarea capitalului imobilizat în active corporale şi necorporale, cu modificările și completările ulterioare;</w:t>
            </w:r>
          </w:p>
          <w:p w:rsidR="00AB497E" w:rsidRPr="0087365E" w:rsidRDefault="00AB497E" w:rsidP="00233E8C">
            <w:pPr>
              <w:pStyle w:val="ListParagraph"/>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-HOTĂRÂRE  841 din 23 octombrie 1995 privind procedurile de transmitere fără plată şi de valorificare a bunurilor aparținând instituțiilor publice, cu modificările și completările ulterioare;</w:t>
            </w:r>
          </w:p>
          <w:p w:rsidR="00AB497E" w:rsidRPr="0087365E" w:rsidRDefault="00AB497E" w:rsidP="00233E8C">
            <w:pPr>
              <w:pStyle w:val="ListParagraph"/>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  82 din 24 decembrie 1991 (*republicată*)a contabilității</w:t>
            </w: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r w:rsidRPr="0087365E">
              <w:rPr>
                <w:b/>
                <w:sz w:val="24"/>
                <w:szCs w:val="24"/>
              </w:rPr>
              <w:lastRenderedPageBreak/>
              <w:t>37.</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SERVICIUL</w:t>
            </w:r>
          </w:p>
          <w:p w:rsidR="00AB497E" w:rsidRPr="0087365E" w:rsidRDefault="00AB497E" w:rsidP="00944848">
            <w:pPr>
              <w:spacing w:after="0" w:line="240" w:lineRule="auto"/>
              <w:jc w:val="center"/>
              <w:rPr>
                <w:b/>
                <w:sz w:val="24"/>
                <w:szCs w:val="24"/>
                <w:lang w:val="ro-RO"/>
              </w:rPr>
            </w:pPr>
            <w:r w:rsidRPr="0087365E">
              <w:rPr>
                <w:b/>
                <w:sz w:val="24"/>
                <w:szCs w:val="24"/>
                <w:lang w:val="ro-RO"/>
              </w:rPr>
              <w:t>EURO 2020</w:t>
            </w:r>
          </w:p>
        </w:tc>
        <w:tc>
          <w:tcPr>
            <w:tcW w:w="6957" w:type="dxa"/>
          </w:tcPr>
          <w:p w:rsidR="00AB497E" w:rsidRPr="0087365E" w:rsidRDefault="00AB497E" w:rsidP="00944848">
            <w:pPr>
              <w:spacing w:after="0" w:line="240" w:lineRule="auto"/>
              <w:ind w:left="335" w:hanging="284"/>
              <w:jc w:val="center"/>
              <w:rPr>
                <w:sz w:val="24"/>
                <w:szCs w:val="24"/>
                <w:lang w:val="ro-RO"/>
              </w:rPr>
            </w:pPr>
            <w:r w:rsidRPr="0087365E">
              <w:rPr>
                <w:sz w:val="24"/>
                <w:szCs w:val="24"/>
                <w:lang w:val="ro-RO"/>
              </w:rPr>
              <w:t>-</w:t>
            </w:r>
          </w:p>
        </w:tc>
      </w:tr>
      <w:tr w:rsidR="00AB497E" w:rsidRPr="0087365E" w:rsidTr="00944848">
        <w:tc>
          <w:tcPr>
            <w:tcW w:w="922" w:type="dxa"/>
            <w:vAlign w:val="center"/>
          </w:tcPr>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p>
          <w:p w:rsidR="00AB497E" w:rsidRPr="0087365E" w:rsidRDefault="00AB497E" w:rsidP="00944848">
            <w:pPr>
              <w:spacing w:after="0" w:line="240" w:lineRule="auto"/>
              <w:ind w:left="360"/>
              <w:jc w:val="both"/>
              <w:rPr>
                <w:b/>
                <w:sz w:val="24"/>
                <w:szCs w:val="24"/>
              </w:rPr>
            </w:pPr>
            <w:r w:rsidRPr="0087365E">
              <w:rPr>
                <w:b/>
                <w:sz w:val="24"/>
                <w:szCs w:val="24"/>
              </w:rPr>
              <w:t>38.</w:t>
            </w:r>
          </w:p>
          <w:p w:rsidR="00AB497E" w:rsidRPr="0087365E" w:rsidRDefault="00AB497E" w:rsidP="00944848">
            <w:pPr>
              <w:spacing w:after="0" w:line="240" w:lineRule="auto"/>
              <w:ind w:left="360"/>
              <w:jc w:val="both"/>
              <w:rPr>
                <w:b/>
                <w:sz w:val="24"/>
                <w:szCs w:val="24"/>
              </w:rPr>
            </w:pPr>
          </w:p>
        </w:tc>
        <w:tc>
          <w:tcPr>
            <w:tcW w:w="2577" w:type="dxa"/>
            <w:vAlign w:val="center"/>
          </w:tcPr>
          <w:p w:rsidR="00AB497E" w:rsidRPr="0087365E" w:rsidRDefault="00AB497E" w:rsidP="00944848">
            <w:pPr>
              <w:spacing w:line="240" w:lineRule="auto"/>
              <w:ind w:left="360" w:right="-194"/>
              <w:jc w:val="both"/>
              <w:rPr>
                <w:b/>
                <w:sz w:val="24"/>
                <w:szCs w:val="24"/>
              </w:rPr>
            </w:pPr>
          </w:p>
          <w:p w:rsidR="00AB497E" w:rsidRPr="0087365E" w:rsidRDefault="00AB497E" w:rsidP="00944848">
            <w:pPr>
              <w:spacing w:line="240" w:lineRule="auto"/>
              <w:ind w:left="360" w:right="-194"/>
              <w:jc w:val="both"/>
              <w:rPr>
                <w:b/>
                <w:sz w:val="24"/>
                <w:szCs w:val="24"/>
              </w:rPr>
            </w:pPr>
          </w:p>
          <w:p w:rsidR="00AB497E" w:rsidRPr="0087365E" w:rsidRDefault="00AB497E" w:rsidP="00944848">
            <w:pPr>
              <w:spacing w:line="240" w:lineRule="auto"/>
              <w:ind w:left="360" w:right="-194"/>
              <w:jc w:val="both"/>
              <w:rPr>
                <w:b/>
                <w:sz w:val="24"/>
                <w:szCs w:val="24"/>
              </w:rPr>
            </w:pPr>
          </w:p>
          <w:p w:rsidR="00AB497E" w:rsidRPr="0087365E" w:rsidRDefault="00AB497E" w:rsidP="00944848">
            <w:pPr>
              <w:spacing w:line="240" w:lineRule="auto"/>
              <w:ind w:left="360" w:right="-194"/>
              <w:jc w:val="both"/>
              <w:rPr>
                <w:b/>
                <w:sz w:val="24"/>
                <w:szCs w:val="24"/>
              </w:rPr>
            </w:pPr>
          </w:p>
          <w:p w:rsidR="00AB497E" w:rsidRPr="0087365E" w:rsidRDefault="00AB497E" w:rsidP="00944848">
            <w:pPr>
              <w:spacing w:line="240" w:lineRule="auto"/>
              <w:ind w:left="360" w:right="-194"/>
              <w:jc w:val="both"/>
              <w:rPr>
                <w:b/>
                <w:sz w:val="24"/>
                <w:szCs w:val="24"/>
              </w:rPr>
            </w:pPr>
          </w:p>
          <w:p w:rsidR="00AB497E" w:rsidRPr="0087365E" w:rsidRDefault="00AB497E" w:rsidP="00944848">
            <w:pPr>
              <w:spacing w:line="240" w:lineRule="auto"/>
              <w:ind w:left="360" w:right="-194"/>
              <w:jc w:val="both"/>
              <w:rPr>
                <w:b/>
                <w:sz w:val="24"/>
                <w:szCs w:val="24"/>
              </w:rPr>
            </w:pPr>
          </w:p>
          <w:p w:rsidR="00AB497E" w:rsidRPr="0087365E" w:rsidRDefault="00AB497E" w:rsidP="00944848">
            <w:pPr>
              <w:spacing w:line="240" w:lineRule="auto"/>
              <w:ind w:left="360" w:right="-194"/>
              <w:jc w:val="both"/>
              <w:rPr>
                <w:b/>
                <w:sz w:val="24"/>
                <w:szCs w:val="24"/>
              </w:rPr>
            </w:pPr>
          </w:p>
          <w:p w:rsidR="00AB497E" w:rsidRPr="0087365E" w:rsidRDefault="00AB497E" w:rsidP="00944848">
            <w:pPr>
              <w:spacing w:line="240" w:lineRule="auto"/>
              <w:ind w:left="360" w:right="-194"/>
              <w:jc w:val="both"/>
              <w:rPr>
                <w:b/>
                <w:sz w:val="24"/>
                <w:szCs w:val="24"/>
              </w:rPr>
            </w:pPr>
          </w:p>
          <w:p w:rsidR="00AB497E" w:rsidRPr="0087365E" w:rsidRDefault="00AB497E" w:rsidP="00944848">
            <w:pPr>
              <w:spacing w:line="240" w:lineRule="auto"/>
              <w:ind w:left="360" w:right="-194"/>
              <w:jc w:val="both"/>
              <w:rPr>
                <w:b/>
                <w:sz w:val="24"/>
                <w:szCs w:val="24"/>
              </w:rPr>
            </w:pPr>
          </w:p>
          <w:p w:rsidR="00AB497E" w:rsidRPr="0087365E" w:rsidRDefault="00AB497E" w:rsidP="00944848">
            <w:pPr>
              <w:spacing w:after="0" w:line="240" w:lineRule="auto"/>
              <w:ind w:left="360" w:right="-194"/>
              <w:rPr>
                <w:b/>
                <w:sz w:val="24"/>
                <w:szCs w:val="24"/>
              </w:rPr>
            </w:pPr>
            <w:r w:rsidRPr="0087365E">
              <w:rPr>
                <w:b/>
                <w:sz w:val="24"/>
                <w:szCs w:val="24"/>
              </w:rPr>
              <w:t xml:space="preserve">  DIRECŢIA      GENERALĂ</w:t>
            </w:r>
          </w:p>
          <w:p w:rsidR="00AB497E" w:rsidRPr="0087365E" w:rsidRDefault="00AB497E" w:rsidP="00944848">
            <w:pPr>
              <w:spacing w:after="0" w:line="240" w:lineRule="auto"/>
              <w:ind w:left="360" w:hanging="234"/>
              <w:jc w:val="center"/>
              <w:rPr>
                <w:b/>
                <w:sz w:val="24"/>
                <w:szCs w:val="24"/>
              </w:rPr>
            </w:pPr>
            <w:r w:rsidRPr="0087365E">
              <w:rPr>
                <w:b/>
                <w:sz w:val="24"/>
                <w:szCs w:val="24"/>
              </w:rPr>
              <w:t>INFRASTRUCTURĂ</w:t>
            </w:r>
          </w:p>
        </w:tc>
        <w:tc>
          <w:tcPr>
            <w:tcW w:w="6957" w:type="dxa"/>
          </w:tcPr>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lastRenderedPageBreak/>
              <w:t>Legea Nr. 215/2001 a administraţiei publice locale, modificată şi completată prin Legea Nr. 286/2006;</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lastRenderedPageBreak/>
              <w:t xml:space="preserve">Legea Nr. 188/1999 (republicată) privind Statutul funcţionarilor publici; </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Legea Nr. 7/2004 (republicată) privind Codul de conduită a funcţionarilor publici;</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Legea Nr. 544/2001 privind liberul acces la informaţiile de interes public;</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Legea Nr. 52/2006 pentru modificarea şi completarea Legii Nr. 50/1991privind executarea lucrărilor de construcţii;</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Ordinul Nr. 839/2009 pentru aprobarea Normelor metodologice de aplicare a Legii Nr. 50/1991 privind autorizarea executării lucrărilor de construcţii; O.U.G. Nr. 122/2004 pentru modificarea art. 4 din Legea Nr. 50/1991;</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Nr. 10/1995 (republicată) privind calitatea în construcţii; H.G. Nr. 766/1997 pentru aprobarea unor regulamente privind calitatea în construcţii; H.G. Nr. 272/1994 pentru aprobarea Regulamentului privind controlul de stat al calităţii în construcţii; </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Legea Nr. 184/ 2008 pentru modificarea şi completarea Legii Nr. 198/2004 privind unele măsuri prealabile lucrărilor de construcţie de autostrăzi şi drumuri naţionale;</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Ordin Nr. 1496/2011 privind aprobarea Procedurii de autorizare a diriginţilor de şantier;</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Ordinul ANRMAP Nr. 509/2011 privind formularea criteriilor de calificare şi selecţie;</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Legea Nr. 213/1998 privind proprietatea publică şi regimul juridic al acesteia;</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H.G. Nr. 343/2017 pentru modificarea H.G. Nr. 273/1994 privind aprobarea Regulamentului de recepţie a lucrărilor de construcţii şi instalaţii aferente acestora;</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Legea Nr. 227/2015 privind Codul Fiscal;</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Legea Nr. 98/2016 privind achiziţiile publice; H.G. Nr. 395/2016 pentru aprobarea Normelor metodologice de aplicare a prevederilor referitoare la atribuirea contractului de achiziţie publică/ acordului-cadru din Legea Nr. 98/2016 privind achiziţiile publice; Instrucțiuni Nr. 1/26.10.2018 privind modul de interpretare a aplicării prevederilor art. 31 din Legea Nr. 98/2016 privind achizițiile publice;</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H.G. Nr. 1072/2003 privind avizarea de către Inspectoratul de Stat în Construcţii a documentaţiilor tehnico-economice pentru obiectivele de investiţii finanţate din fonduri publice;</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Legea Nr. 100/2016 privind concesiunile de lucrări şi concesiunile de servicii; H.G. Nr. 867/2016 pentru aprobarea Normelor metodologice de aplicare a prevederilor referitoare la atribuirea contractelor de concesiune de lucrări şi concesiune de servicii din Legea Nr. 100/2016;</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lastRenderedPageBreak/>
              <w:t>H.C.G.M.B. Nr. 829/22.11.2018 privind reorganizarea aparatului de specialitate al Primarului General al Municipiului București;</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D.P.G. Nr. 279/2011 de modificare a D.P.G. Nr. 233/2002 privind întocmirea şi urmărirea Programului Coordonator Anual de execuţie pentru lucrările tehnico-edilitare şi stradale; </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H.G. Nr. 907/29.11.2016 privind etapele de elaborare și conținutul-cadru al documentațiilor tehnico-economice aferente obiectivelor/ proiectelor de investiții finanțate din fonduri publice;</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O.U.G. Nr. 23/21.03.2018 privind transmiterea unui imobil din domeniul public al statului și administrarea Societății Române de Televiziune în domeniul public al Municipiului București;</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Legea Nr. 255/2010 privind exproprierea pentru cauză de utilitate publică, necesară realizării unor obiective de interes  naţional,  judeţean şi local;</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H.C.G.M.B. Nr. 90/29.03.2017 privind aprobarea Planului de Mobilitate Urbană Durabilă 2016-2030 Regiunea Bucureşti-Ilfov;</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H.C.G.M.B. Nr. 205/2009 privind aprobarea Brevetului Verde pentru execuţia lucrărilor de construcţii pe teritoriul Municipiului Bucureşti;</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H.C.G.M.B. Nr. 130/2018 pentru aprobarea Normei interne privind modalitatea de atribuire a contractelor către şi între  entităţile juridice la care Municipiul Bucureşti este acţionar majoritar;</w:t>
            </w:r>
          </w:p>
          <w:p w:rsidR="00AB497E" w:rsidRPr="0087365E" w:rsidRDefault="00AB497E" w:rsidP="00233E8C">
            <w:pPr>
              <w:pStyle w:val="ListParagraph"/>
              <w:numPr>
                <w:ilvl w:val="0"/>
                <w:numId w:val="7"/>
              </w:numPr>
              <w:spacing w:after="0" w:line="240" w:lineRule="auto"/>
              <w:ind w:left="335" w:hanging="284"/>
              <w:jc w:val="both"/>
              <w:rPr>
                <w:rFonts w:ascii="Arial" w:hAnsi="Arial" w:cs="Arial"/>
                <w:sz w:val="24"/>
                <w:szCs w:val="24"/>
              </w:rPr>
            </w:pPr>
            <w:r w:rsidRPr="0087365E">
              <w:rPr>
                <w:rFonts w:ascii="Arial" w:hAnsi="Arial" w:cs="Arial"/>
                <w:sz w:val="24"/>
                <w:szCs w:val="24"/>
              </w:rPr>
              <w:t>H.C.G.M.B. Nr. 254/ 29.05.2008 privind administrarea rețelei stradale principale și a lucrărilor de artă din Municipiul București și abrogarea H.C.G.M.B. Nr. 235/2005, cu modificările și completările ulterioare (H.C.G.M.B. Nr. 43/28.02.2011, H.C.G.M.B. Nr. 75/28.04.2011; ultima modificare: prin H.C.G.M.B. Nr. 334/14.06.2018)..</w:t>
            </w:r>
          </w:p>
        </w:tc>
      </w:tr>
    </w:tbl>
    <w:p w:rsidR="00AB497E" w:rsidRPr="0087365E" w:rsidRDefault="00AB497E" w:rsidP="00AB497E">
      <w:pPr>
        <w:spacing w:after="0" w:line="240" w:lineRule="auto"/>
        <w:jc w:val="both"/>
        <w:rPr>
          <w:b/>
          <w:bCs/>
          <w:sz w:val="24"/>
          <w:szCs w:val="24"/>
          <w:lang w:val="ro-RO"/>
        </w:rPr>
      </w:pPr>
    </w:p>
    <w:p w:rsidR="00524C00" w:rsidRDefault="00524C00" w:rsidP="00B92B7F"/>
    <w:p w:rsidR="00D63B64" w:rsidRPr="00F626A9" w:rsidRDefault="00D63B64" w:rsidP="00D63B64">
      <w:pPr>
        <w:spacing w:after="0" w:line="240" w:lineRule="auto"/>
        <w:ind w:right="-846" w:firstLine="540"/>
        <w:jc w:val="both"/>
        <w:outlineLvl w:val="0"/>
        <w:rPr>
          <w:b/>
          <w:bCs/>
          <w:sz w:val="24"/>
          <w:szCs w:val="24"/>
          <w:u w:val="single"/>
          <w:lang w:val="ro-RO"/>
        </w:rPr>
      </w:pPr>
    </w:p>
    <w:p w:rsidR="00D63B64" w:rsidRPr="00F626A9" w:rsidRDefault="00D63B64" w:rsidP="00D63B64">
      <w:pPr>
        <w:spacing w:after="0" w:line="240" w:lineRule="auto"/>
        <w:ind w:left="540"/>
        <w:jc w:val="both"/>
        <w:rPr>
          <w:b/>
          <w:sz w:val="24"/>
          <w:szCs w:val="24"/>
          <w:lang w:val="ro-RO"/>
        </w:rPr>
      </w:pPr>
    </w:p>
    <w:sectPr w:rsidR="00D63B64" w:rsidRPr="00F626A9" w:rsidSect="00672B26">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35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7D6" w:rsidRDefault="007957D6" w:rsidP="00767207">
      <w:pPr>
        <w:spacing w:after="0" w:line="240" w:lineRule="auto"/>
      </w:pPr>
      <w:r>
        <w:separator/>
      </w:r>
    </w:p>
  </w:endnote>
  <w:endnote w:type="continuationSeparator" w:id="1">
    <w:p w:rsidR="007957D6" w:rsidRDefault="007957D6" w:rsidP="00767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48" w:rsidRDefault="009448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8985"/>
      <w:docPartObj>
        <w:docPartGallery w:val="Page Numbers (Bottom of Page)"/>
        <w:docPartUnique/>
      </w:docPartObj>
    </w:sdtPr>
    <w:sdtContent>
      <w:p w:rsidR="00944848" w:rsidRDefault="003E5947">
        <w:pPr>
          <w:pStyle w:val="Footer"/>
        </w:pPr>
        <w:fldSimple w:instr=" PAGE   \* MERGEFORMAT ">
          <w:r w:rsidR="000677DA">
            <w:rPr>
              <w:noProof/>
            </w:rPr>
            <w:t>19</w:t>
          </w:r>
        </w:fldSimple>
      </w:p>
    </w:sdtContent>
  </w:sdt>
  <w:p w:rsidR="00944848" w:rsidRDefault="009448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48" w:rsidRDefault="00944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7D6" w:rsidRDefault="007957D6" w:rsidP="00767207">
      <w:pPr>
        <w:spacing w:after="0" w:line="240" w:lineRule="auto"/>
      </w:pPr>
      <w:r>
        <w:separator/>
      </w:r>
    </w:p>
  </w:footnote>
  <w:footnote w:type="continuationSeparator" w:id="1">
    <w:p w:rsidR="007957D6" w:rsidRDefault="007957D6" w:rsidP="00767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48" w:rsidRDefault="009448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48" w:rsidRDefault="009448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48" w:rsidRDefault="009448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21B"/>
    <w:multiLevelType w:val="hybridMultilevel"/>
    <w:tmpl w:val="431E3CE8"/>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
    <w:nsid w:val="066B6693"/>
    <w:multiLevelType w:val="hybridMultilevel"/>
    <w:tmpl w:val="26B09BA2"/>
    <w:lvl w:ilvl="0" w:tplc="62FE297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0F781F2E"/>
    <w:multiLevelType w:val="hybridMultilevel"/>
    <w:tmpl w:val="AF0A838C"/>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3">
    <w:nsid w:val="1E0A2408"/>
    <w:multiLevelType w:val="hybridMultilevel"/>
    <w:tmpl w:val="1FBEFCE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19B75C7"/>
    <w:multiLevelType w:val="hybridMultilevel"/>
    <w:tmpl w:val="65F844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1E61A4D"/>
    <w:multiLevelType w:val="hybridMultilevel"/>
    <w:tmpl w:val="577E01EA"/>
    <w:lvl w:ilvl="0" w:tplc="26ACFB22">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25B96FD5"/>
    <w:multiLevelType w:val="hybridMultilevel"/>
    <w:tmpl w:val="17021E06"/>
    <w:lvl w:ilvl="0" w:tplc="8BB08176">
      <w:start w:val="1"/>
      <w:numFmt w:val="decimal"/>
      <w:lvlText w:val="%1."/>
      <w:lvlJc w:val="left"/>
      <w:pPr>
        <w:ind w:left="717" w:hanging="360"/>
      </w:pPr>
      <w:rPr>
        <w:rFonts w:hint="default"/>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7">
    <w:nsid w:val="2AA1176C"/>
    <w:multiLevelType w:val="hybridMultilevel"/>
    <w:tmpl w:val="93F81532"/>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2B4B22B6"/>
    <w:multiLevelType w:val="hybridMultilevel"/>
    <w:tmpl w:val="BCA0E1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E0B1D9A"/>
    <w:multiLevelType w:val="hybridMultilevel"/>
    <w:tmpl w:val="8B0812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E1B0605"/>
    <w:multiLevelType w:val="hybridMultilevel"/>
    <w:tmpl w:val="21284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A23CB3"/>
    <w:multiLevelType w:val="hybridMultilevel"/>
    <w:tmpl w:val="86D4D592"/>
    <w:lvl w:ilvl="0" w:tplc="06BCA876">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32785D8A"/>
    <w:multiLevelType w:val="hybridMultilevel"/>
    <w:tmpl w:val="1526D11E"/>
    <w:lvl w:ilvl="0" w:tplc="BCFA6B2C">
      <w:start w:val="1"/>
      <w:numFmt w:val="upperLetter"/>
      <w:lvlText w:val="%1."/>
      <w:lvlJc w:val="left"/>
      <w:pPr>
        <w:ind w:left="1500" w:hanging="360"/>
      </w:pPr>
      <w:rPr>
        <w:rFonts w:hint="default"/>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13">
    <w:nsid w:val="35C04847"/>
    <w:multiLevelType w:val="hybridMultilevel"/>
    <w:tmpl w:val="5C6893C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91C2F25"/>
    <w:multiLevelType w:val="hybridMultilevel"/>
    <w:tmpl w:val="A380DAE8"/>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5">
    <w:nsid w:val="4AB41310"/>
    <w:multiLevelType w:val="hybridMultilevel"/>
    <w:tmpl w:val="98628250"/>
    <w:lvl w:ilvl="0" w:tplc="2714ADE4">
      <w:start w:val="1"/>
      <w:numFmt w:val="decimal"/>
      <w:lvlText w:val="%1."/>
      <w:lvlJc w:val="left"/>
      <w:pPr>
        <w:ind w:left="720" w:hanging="360"/>
      </w:pPr>
      <w:rPr>
        <w:rFonts w:eastAsia="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ACC3D2F"/>
    <w:multiLevelType w:val="hybridMultilevel"/>
    <w:tmpl w:val="DFD8079C"/>
    <w:lvl w:ilvl="0" w:tplc="04180001">
      <w:start w:val="1"/>
      <w:numFmt w:val="bullet"/>
      <w:lvlText w:val=""/>
      <w:lvlJc w:val="left"/>
      <w:pPr>
        <w:ind w:left="786" w:hanging="360"/>
      </w:pPr>
      <w:rPr>
        <w:rFonts w:ascii="Symbol" w:hAnsi="Symbol" w:hint="default"/>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7">
    <w:nsid w:val="4B221BFF"/>
    <w:multiLevelType w:val="hybridMultilevel"/>
    <w:tmpl w:val="037E6376"/>
    <w:lvl w:ilvl="0" w:tplc="04180001">
      <w:start w:val="1"/>
      <w:numFmt w:val="bullet"/>
      <w:lvlText w:val=""/>
      <w:lvlJc w:val="left"/>
      <w:pPr>
        <w:ind w:left="643" w:hanging="360"/>
      </w:pPr>
      <w:rPr>
        <w:rFonts w:ascii="Symbol" w:hAnsi="Symbol" w:hint="default"/>
      </w:rPr>
    </w:lvl>
    <w:lvl w:ilvl="1" w:tplc="26ACFB22">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16027F5"/>
    <w:multiLevelType w:val="hybridMultilevel"/>
    <w:tmpl w:val="441EC47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nsid w:val="5337231A"/>
    <w:multiLevelType w:val="hybridMultilevel"/>
    <w:tmpl w:val="B944EE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C94756B"/>
    <w:multiLevelType w:val="hybridMultilevel"/>
    <w:tmpl w:val="A86238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0F96AF3"/>
    <w:multiLevelType w:val="hybridMultilevel"/>
    <w:tmpl w:val="73F6346C"/>
    <w:lvl w:ilvl="0" w:tplc="26ACFB22">
      <w:numFmt w:val="bullet"/>
      <w:lvlText w:val="-"/>
      <w:lvlJc w:val="left"/>
      <w:pPr>
        <w:ind w:left="1077" w:hanging="360"/>
      </w:pPr>
      <w:rPr>
        <w:rFonts w:ascii="Arial" w:eastAsia="Calibri" w:hAnsi="Arial" w:cs="Aria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2">
    <w:nsid w:val="61233E8D"/>
    <w:multiLevelType w:val="hybridMultilevel"/>
    <w:tmpl w:val="D032B928"/>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3">
    <w:nsid w:val="676E3C00"/>
    <w:multiLevelType w:val="hybridMultilevel"/>
    <w:tmpl w:val="0D364388"/>
    <w:lvl w:ilvl="0" w:tplc="06BCA876">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70D85C77"/>
    <w:multiLevelType w:val="hybridMultilevel"/>
    <w:tmpl w:val="01D6BA9E"/>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5">
    <w:nsid w:val="70E563B7"/>
    <w:multiLevelType w:val="hybridMultilevel"/>
    <w:tmpl w:val="6B2615CE"/>
    <w:lvl w:ilvl="0" w:tplc="04180001">
      <w:start w:val="1"/>
      <w:numFmt w:val="bullet"/>
      <w:lvlText w:val=""/>
      <w:lvlJc w:val="left"/>
      <w:pPr>
        <w:ind w:left="644" w:hanging="360"/>
      </w:pPr>
      <w:rPr>
        <w:rFonts w:ascii="Symbol" w:hAnsi="Symbol" w:hint="default"/>
      </w:rPr>
    </w:lvl>
    <w:lvl w:ilvl="1" w:tplc="04180001">
      <w:start w:val="1"/>
      <w:numFmt w:val="bullet"/>
      <w:lvlText w:val=""/>
      <w:lvlJc w:val="left"/>
      <w:pPr>
        <w:ind w:left="1364" w:hanging="360"/>
      </w:pPr>
      <w:rPr>
        <w:rFonts w:ascii="Symbol" w:hAnsi="Symbol"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6">
    <w:nsid w:val="7CB6146D"/>
    <w:multiLevelType w:val="hybridMultilevel"/>
    <w:tmpl w:val="9970FF60"/>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num w:numId="1">
    <w:abstractNumId w:val="7"/>
  </w:num>
  <w:num w:numId="2">
    <w:abstractNumId w:val="1"/>
  </w:num>
  <w:num w:numId="3">
    <w:abstractNumId w:val="17"/>
  </w:num>
  <w:num w:numId="4">
    <w:abstractNumId w:val="3"/>
  </w:num>
  <w:num w:numId="5">
    <w:abstractNumId w:val="16"/>
  </w:num>
  <w:num w:numId="6">
    <w:abstractNumId w:val="13"/>
  </w:num>
  <w:num w:numId="7">
    <w:abstractNumId w:val="4"/>
  </w:num>
  <w:num w:numId="8">
    <w:abstractNumId w:val="25"/>
  </w:num>
  <w:num w:numId="9">
    <w:abstractNumId w:val="19"/>
  </w:num>
  <w:num w:numId="10">
    <w:abstractNumId w:val="20"/>
  </w:num>
  <w:num w:numId="11">
    <w:abstractNumId w:val="10"/>
  </w:num>
  <w:num w:numId="12">
    <w:abstractNumId w:val="9"/>
  </w:num>
  <w:num w:numId="13">
    <w:abstractNumId w:val="8"/>
  </w:num>
  <w:num w:numId="14">
    <w:abstractNumId w:val="18"/>
  </w:num>
  <w:num w:numId="15">
    <w:abstractNumId w:val="11"/>
  </w:num>
  <w:num w:numId="16">
    <w:abstractNumId w:val="6"/>
  </w:num>
  <w:num w:numId="17">
    <w:abstractNumId w:val="14"/>
  </w:num>
  <w:num w:numId="18">
    <w:abstractNumId w:val="2"/>
  </w:num>
  <w:num w:numId="19">
    <w:abstractNumId w:val="15"/>
  </w:num>
  <w:num w:numId="20">
    <w:abstractNumId w:val="26"/>
  </w:num>
  <w:num w:numId="21">
    <w:abstractNumId w:val="0"/>
  </w:num>
  <w:num w:numId="22">
    <w:abstractNumId w:val="24"/>
  </w:num>
  <w:num w:numId="23">
    <w:abstractNumId w:val="22"/>
  </w:num>
  <w:num w:numId="24">
    <w:abstractNumId w:val="21"/>
  </w:num>
  <w:num w:numId="25">
    <w:abstractNumId w:val="5"/>
  </w:num>
  <w:num w:numId="26">
    <w:abstractNumId w:val="23"/>
  </w:num>
  <w:num w:numId="27">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characterSpacingControl w:val="doNotCompress"/>
  <w:footnotePr>
    <w:footnote w:id="0"/>
    <w:footnote w:id="1"/>
  </w:footnotePr>
  <w:endnotePr>
    <w:endnote w:id="0"/>
    <w:endnote w:id="1"/>
  </w:endnotePr>
  <w:compat/>
  <w:rsids>
    <w:rsidRoot w:val="00EB117F"/>
    <w:rsid w:val="00001E99"/>
    <w:rsid w:val="0000296D"/>
    <w:rsid w:val="00005B02"/>
    <w:rsid w:val="00021DE5"/>
    <w:rsid w:val="00024D4E"/>
    <w:rsid w:val="0002538F"/>
    <w:rsid w:val="000373A0"/>
    <w:rsid w:val="00050ABC"/>
    <w:rsid w:val="00056A09"/>
    <w:rsid w:val="00065798"/>
    <w:rsid w:val="000677DA"/>
    <w:rsid w:val="00082E6C"/>
    <w:rsid w:val="00095DF4"/>
    <w:rsid w:val="000A190B"/>
    <w:rsid w:val="000A326F"/>
    <w:rsid w:val="000A6305"/>
    <w:rsid w:val="000B18C9"/>
    <w:rsid w:val="000C53B2"/>
    <w:rsid w:val="000C58C8"/>
    <w:rsid w:val="000C63A0"/>
    <w:rsid w:val="000D1CDB"/>
    <w:rsid w:val="000F7694"/>
    <w:rsid w:val="001068A2"/>
    <w:rsid w:val="00106D2E"/>
    <w:rsid w:val="00115511"/>
    <w:rsid w:val="0012529B"/>
    <w:rsid w:val="0013366D"/>
    <w:rsid w:val="0013404A"/>
    <w:rsid w:val="00135F58"/>
    <w:rsid w:val="001378B5"/>
    <w:rsid w:val="001463AF"/>
    <w:rsid w:val="00147685"/>
    <w:rsid w:val="00160944"/>
    <w:rsid w:val="0016268F"/>
    <w:rsid w:val="00177C1C"/>
    <w:rsid w:val="00182465"/>
    <w:rsid w:val="001871C8"/>
    <w:rsid w:val="001921E9"/>
    <w:rsid w:val="0019300F"/>
    <w:rsid w:val="001A19F3"/>
    <w:rsid w:val="001A7252"/>
    <w:rsid w:val="001B2AE0"/>
    <w:rsid w:val="001C7FE0"/>
    <w:rsid w:val="001D0FBA"/>
    <w:rsid w:val="001D3146"/>
    <w:rsid w:val="001D3941"/>
    <w:rsid w:val="001E0DD3"/>
    <w:rsid w:val="001E2DB8"/>
    <w:rsid w:val="001E6E2E"/>
    <w:rsid w:val="001F13E6"/>
    <w:rsid w:val="0020792A"/>
    <w:rsid w:val="00213FB7"/>
    <w:rsid w:val="00224E74"/>
    <w:rsid w:val="002301B8"/>
    <w:rsid w:val="00233E8C"/>
    <w:rsid w:val="00237151"/>
    <w:rsid w:val="00242A26"/>
    <w:rsid w:val="0024526B"/>
    <w:rsid w:val="00246C08"/>
    <w:rsid w:val="00246EBE"/>
    <w:rsid w:val="00250712"/>
    <w:rsid w:val="00250EC1"/>
    <w:rsid w:val="002573AB"/>
    <w:rsid w:val="00261C22"/>
    <w:rsid w:val="0026319D"/>
    <w:rsid w:val="002728CE"/>
    <w:rsid w:val="00285F72"/>
    <w:rsid w:val="002969A6"/>
    <w:rsid w:val="002977C5"/>
    <w:rsid w:val="002A73E9"/>
    <w:rsid w:val="002B0C7E"/>
    <w:rsid w:val="002B39B0"/>
    <w:rsid w:val="002D1A1B"/>
    <w:rsid w:val="002E128C"/>
    <w:rsid w:val="002E2F9C"/>
    <w:rsid w:val="002F3A0D"/>
    <w:rsid w:val="002F4202"/>
    <w:rsid w:val="002F6A4F"/>
    <w:rsid w:val="00301647"/>
    <w:rsid w:val="0030465A"/>
    <w:rsid w:val="00312EFA"/>
    <w:rsid w:val="00317CDD"/>
    <w:rsid w:val="00330CD9"/>
    <w:rsid w:val="0033208C"/>
    <w:rsid w:val="00337EF9"/>
    <w:rsid w:val="00342087"/>
    <w:rsid w:val="003431BC"/>
    <w:rsid w:val="00344C97"/>
    <w:rsid w:val="00345CC1"/>
    <w:rsid w:val="00347B0B"/>
    <w:rsid w:val="003556F3"/>
    <w:rsid w:val="00360E00"/>
    <w:rsid w:val="00363206"/>
    <w:rsid w:val="00372CC9"/>
    <w:rsid w:val="00374C31"/>
    <w:rsid w:val="00375F22"/>
    <w:rsid w:val="003828D1"/>
    <w:rsid w:val="00390ED5"/>
    <w:rsid w:val="003A3CBC"/>
    <w:rsid w:val="003B5202"/>
    <w:rsid w:val="003B5351"/>
    <w:rsid w:val="003C189D"/>
    <w:rsid w:val="003C39C7"/>
    <w:rsid w:val="003D02FB"/>
    <w:rsid w:val="003D73BD"/>
    <w:rsid w:val="003E5947"/>
    <w:rsid w:val="003F3666"/>
    <w:rsid w:val="003F3B20"/>
    <w:rsid w:val="003F3E1C"/>
    <w:rsid w:val="003F63EB"/>
    <w:rsid w:val="00403536"/>
    <w:rsid w:val="00406E0D"/>
    <w:rsid w:val="004102C5"/>
    <w:rsid w:val="0041130D"/>
    <w:rsid w:val="00411F0E"/>
    <w:rsid w:val="00450813"/>
    <w:rsid w:val="004565B6"/>
    <w:rsid w:val="00456F6A"/>
    <w:rsid w:val="004661FD"/>
    <w:rsid w:val="00472012"/>
    <w:rsid w:val="00477052"/>
    <w:rsid w:val="004823FC"/>
    <w:rsid w:val="0048297D"/>
    <w:rsid w:val="00486D23"/>
    <w:rsid w:val="00490007"/>
    <w:rsid w:val="0049069B"/>
    <w:rsid w:val="00494A3A"/>
    <w:rsid w:val="004A14F5"/>
    <w:rsid w:val="004A1F75"/>
    <w:rsid w:val="004A3B52"/>
    <w:rsid w:val="004A60B0"/>
    <w:rsid w:val="004A6E5D"/>
    <w:rsid w:val="004B11F0"/>
    <w:rsid w:val="004B2382"/>
    <w:rsid w:val="004B43A2"/>
    <w:rsid w:val="004C1CEE"/>
    <w:rsid w:val="004C73E5"/>
    <w:rsid w:val="004D1DB2"/>
    <w:rsid w:val="004E7054"/>
    <w:rsid w:val="00500491"/>
    <w:rsid w:val="005035C6"/>
    <w:rsid w:val="00510735"/>
    <w:rsid w:val="0052010E"/>
    <w:rsid w:val="00523D27"/>
    <w:rsid w:val="00524C00"/>
    <w:rsid w:val="00527DC5"/>
    <w:rsid w:val="005334A5"/>
    <w:rsid w:val="00534B61"/>
    <w:rsid w:val="005456D8"/>
    <w:rsid w:val="0055400F"/>
    <w:rsid w:val="00555BEF"/>
    <w:rsid w:val="00560EA8"/>
    <w:rsid w:val="0056307B"/>
    <w:rsid w:val="00564569"/>
    <w:rsid w:val="00565FE9"/>
    <w:rsid w:val="005701B9"/>
    <w:rsid w:val="005706F3"/>
    <w:rsid w:val="005806D8"/>
    <w:rsid w:val="00584072"/>
    <w:rsid w:val="005848E2"/>
    <w:rsid w:val="00593BDB"/>
    <w:rsid w:val="00594C0C"/>
    <w:rsid w:val="005A532D"/>
    <w:rsid w:val="005B3458"/>
    <w:rsid w:val="005B350A"/>
    <w:rsid w:val="005B3E62"/>
    <w:rsid w:val="005D3465"/>
    <w:rsid w:val="005D54FD"/>
    <w:rsid w:val="005E185C"/>
    <w:rsid w:val="005E366F"/>
    <w:rsid w:val="005E7290"/>
    <w:rsid w:val="005E75DC"/>
    <w:rsid w:val="005E7AF3"/>
    <w:rsid w:val="005F340A"/>
    <w:rsid w:val="005F6B47"/>
    <w:rsid w:val="005F6E52"/>
    <w:rsid w:val="00602B7D"/>
    <w:rsid w:val="006070A1"/>
    <w:rsid w:val="00610D9B"/>
    <w:rsid w:val="0061418B"/>
    <w:rsid w:val="00615043"/>
    <w:rsid w:val="0062673C"/>
    <w:rsid w:val="00631200"/>
    <w:rsid w:val="006318EC"/>
    <w:rsid w:val="00641B72"/>
    <w:rsid w:val="0065440F"/>
    <w:rsid w:val="00662DBD"/>
    <w:rsid w:val="00665513"/>
    <w:rsid w:val="00672B26"/>
    <w:rsid w:val="00673546"/>
    <w:rsid w:val="00684B58"/>
    <w:rsid w:val="0068547C"/>
    <w:rsid w:val="00693838"/>
    <w:rsid w:val="00693F70"/>
    <w:rsid w:val="00693FDC"/>
    <w:rsid w:val="0069420A"/>
    <w:rsid w:val="00695878"/>
    <w:rsid w:val="006C3C9B"/>
    <w:rsid w:val="006D3428"/>
    <w:rsid w:val="006E35F8"/>
    <w:rsid w:val="006F0478"/>
    <w:rsid w:val="006F31EF"/>
    <w:rsid w:val="006F40B5"/>
    <w:rsid w:val="007130A1"/>
    <w:rsid w:val="00713229"/>
    <w:rsid w:val="0073055B"/>
    <w:rsid w:val="00736AE8"/>
    <w:rsid w:val="00740442"/>
    <w:rsid w:val="00744DAF"/>
    <w:rsid w:val="00747AA8"/>
    <w:rsid w:val="0075194C"/>
    <w:rsid w:val="00765FB2"/>
    <w:rsid w:val="00767207"/>
    <w:rsid w:val="007851CA"/>
    <w:rsid w:val="007957D6"/>
    <w:rsid w:val="007A56AB"/>
    <w:rsid w:val="007A5F0B"/>
    <w:rsid w:val="007B10F8"/>
    <w:rsid w:val="007B195A"/>
    <w:rsid w:val="007B2B7E"/>
    <w:rsid w:val="007B3DA1"/>
    <w:rsid w:val="007B681C"/>
    <w:rsid w:val="007D2B42"/>
    <w:rsid w:val="007D7D40"/>
    <w:rsid w:val="007E64B2"/>
    <w:rsid w:val="007E662D"/>
    <w:rsid w:val="007E671A"/>
    <w:rsid w:val="007F1B93"/>
    <w:rsid w:val="007F5B12"/>
    <w:rsid w:val="00803853"/>
    <w:rsid w:val="00812013"/>
    <w:rsid w:val="00821116"/>
    <w:rsid w:val="00825F3A"/>
    <w:rsid w:val="0082606C"/>
    <w:rsid w:val="00834678"/>
    <w:rsid w:val="00843F5A"/>
    <w:rsid w:val="00844482"/>
    <w:rsid w:val="00847630"/>
    <w:rsid w:val="008479AA"/>
    <w:rsid w:val="00857FD2"/>
    <w:rsid w:val="00870C1E"/>
    <w:rsid w:val="008717BF"/>
    <w:rsid w:val="00887368"/>
    <w:rsid w:val="0089145D"/>
    <w:rsid w:val="00896C62"/>
    <w:rsid w:val="00897A21"/>
    <w:rsid w:val="008A0DF2"/>
    <w:rsid w:val="008A5AFD"/>
    <w:rsid w:val="008B1676"/>
    <w:rsid w:val="008B4868"/>
    <w:rsid w:val="008B4BEB"/>
    <w:rsid w:val="008C4BD3"/>
    <w:rsid w:val="008C72FF"/>
    <w:rsid w:val="008C7AA6"/>
    <w:rsid w:val="008D71C2"/>
    <w:rsid w:val="009039C9"/>
    <w:rsid w:val="009139F3"/>
    <w:rsid w:val="00921850"/>
    <w:rsid w:val="00922D27"/>
    <w:rsid w:val="00934813"/>
    <w:rsid w:val="009439ED"/>
    <w:rsid w:val="0094405E"/>
    <w:rsid w:val="00944848"/>
    <w:rsid w:val="009536F9"/>
    <w:rsid w:val="00967797"/>
    <w:rsid w:val="00970D83"/>
    <w:rsid w:val="0097161D"/>
    <w:rsid w:val="009725B2"/>
    <w:rsid w:val="00973ECE"/>
    <w:rsid w:val="00977CCA"/>
    <w:rsid w:val="009914C9"/>
    <w:rsid w:val="009A552D"/>
    <w:rsid w:val="009B4DA6"/>
    <w:rsid w:val="009D0D63"/>
    <w:rsid w:val="009D7DB7"/>
    <w:rsid w:val="009E0566"/>
    <w:rsid w:val="009E24F7"/>
    <w:rsid w:val="009E5FEC"/>
    <w:rsid w:val="009E6684"/>
    <w:rsid w:val="009F378E"/>
    <w:rsid w:val="009F3B66"/>
    <w:rsid w:val="009F47E6"/>
    <w:rsid w:val="009F5D93"/>
    <w:rsid w:val="00A16C7A"/>
    <w:rsid w:val="00A258D1"/>
    <w:rsid w:val="00A25D1E"/>
    <w:rsid w:val="00A31CAE"/>
    <w:rsid w:val="00A31EAF"/>
    <w:rsid w:val="00A3451D"/>
    <w:rsid w:val="00A379B1"/>
    <w:rsid w:val="00A40F55"/>
    <w:rsid w:val="00A424DA"/>
    <w:rsid w:val="00A425B6"/>
    <w:rsid w:val="00A45354"/>
    <w:rsid w:val="00A47F3D"/>
    <w:rsid w:val="00A571CD"/>
    <w:rsid w:val="00A6610F"/>
    <w:rsid w:val="00A6684C"/>
    <w:rsid w:val="00A72F1E"/>
    <w:rsid w:val="00A84F3C"/>
    <w:rsid w:val="00A85FFC"/>
    <w:rsid w:val="00A92DA6"/>
    <w:rsid w:val="00A97D47"/>
    <w:rsid w:val="00AA4726"/>
    <w:rsid w:val="00AA5CB3"/>
    <w:rsid w:val="00AA7474"/>
    <w:rsid w:val="00AB3C4D"/>
    <w:rsid w:val="00AB497E"/>
    <w:rsid w:val="00AC5B24"/>
    <w:rsid w:val="00AD5423"/>
    <w:rsid w:val="00AD7D6D"/>
    <w:rsid w:val="00B02E2A"/>
    <w:rsid w:val="00B04F02"/>
    <w:rsid w:val="00B0629E"/>
    <w:rsid w:val="00B1015A"/>
    <w:rsid w:val="00B10B92"/>
    <w:rsid w:val="00B10C28"/>
    <w:rsid w:val="00B111AA"/>
    <w:rsid w:val="00B15D12"/>
    <w:rsid w:val="00B16D31"/>
    <w:rsid w:val="00B17BDC"/>
    <w:rsid w:val="00B22322"/>
    <w:rsid w:val="00B2735F"/>
    <w:rsid w:val="00B35B93"/>
    <w:rsid w:val="00B374B0"/>
    <w:rsid w:val="00B448B1"/>
    <w:rsid w:val="00B44A41"/>
    <w:rsid w:val="00B467DA"/>
    <w:rsid w:val="00B56FF5"/>
    <w:rsid w:val="00B75734"/>
    <w:rsid w:val="00B76CB7"/>
    <w:rsid w:val="00B81DD6"/>
    <w:rsid w:val="00B84CE5"/>
    <w:rsid w:val="00B84D26"/>
    <w:rsid w:val="00B87FCD"/>
    <w:rsid w:val="00B92B7F"/>
    <w:rsid w:val="00B96977"/>
    <w:rsid w:val="00BA277E"/>
    <w:rsid w:val="00BB79D8"/>
    <w:rsid w:val="00BB7BF6"/>
    <w:rsid w:val="00BC40E7"/>
    <w:rsid w:val="00BC5405"/>
    <w:rsid w:val="00BD2A45"/>
    <w:rsid w:val="00BD4319"/>
    <w:rsid w:val="00BD43BC"/>
    <w:rsid w:val="00BD7519"/>
    <w:rsid w:val="00BE5468"/>
    <w:rsid w:val="00BE58E7"/>
    <w:rsid w:val="00BE592A"/>
    <w:rsid w:val="00BE63BC"/>
    <w:rsid w:val="00BF3722"/>
    <w:rsid w:val="00BF55EA"/>
    <w:rsid w:val="00BF6700"/>
    <w:rsid w:val="00C03738"/>
    <w:rsid w:val="00C124D9"/>
    <w:rsid w:val="00C16617"/>
    <w:rsid w:val="00C22F92"/>
    <w:rsid w:val="00C40B17"/>
    <w:rsid w:val="00C41B5D"/>
    <w:rsid w:val="00C430E9"/>
    <w:rsid w:val="00C506DC"/>
    <w:rsid w:val="00C53682"/>
    <w:rsid w:val="00C65D6F"/>
    <w:rsid w:val="00C82BA1"/>
    <w:rsid w:val="00C97D6B"/>
    <w:rsid w:val="00CA275F"/>
    <w:rsid w:val="00CA5DD5"/>
    <w:rsid w:val="00CB1E05"/>
    <w:rsid w:val="00CB2DC5"/>
    <w:rsid w:val="00CB4248"/>
    <w:rsid w:val="00CC2C60"/>
    <w:rsid w:val="00CC4D5A"/>
    <w:rsid w:val="00CD69CD"/>
    <w:rsid w:val="00CD6CA6"/>
    <w:rsid w:val="00CF65A2"/>
    <w:rsid w:val="00CF73A1"/>
    <w:rsid w:val="00D01984"/>
    <w:rsid w:val="00D030CE"/>
    <w:rsid w:val="00D04397"/>
    <w:rsid w:val="00D064F7"/>
    <w:rsid w:val="00D10277"/>
    <w:rsid w:val="00D122C5"/>
    <w:rsid w:val="00D16610"/>
    <w:rsid w:val="00D206AE"/>
    <w:rsid w:val="00D24B8E"/>
    <w:rsid w:val="00D25D5B"/>
    <w:rsid w:val="00D351E7"/>
    <w:rsid w:val="00D42C19"/>
    <w:rsid w:val="00D4515C"/>
    <w:rsid w:val="00D52174"/>
    <w:rsid w:val="00D63B64"/>
    <w:rsid w:val="00D67012"/>
    <w:rsid w:val="00D719C6"/>
    <w:rsid w:val="00D71AD0"/>
    <w:rsid w:val="00D75A89"/>
    <w:rsid w:val="00D7624C"/>
    <w:rsid w:val="00D84007"/>
    <w:rsid w:val="00D94D37"/>
    <w:rsid w:val="00D969F3"/>
    <w:rsid w:val="00DA0C45"/>
    <w:rsid w:val="00DA1857"/>
    <w:rsid w:val="00DA7475"/>
    <w:rsid w:val="00DB5507"/>
    <w:rsid w:val="00DC32B5"/>
    <w:rsid w:val="00DC5970"/>
    <w:rsid w:val="00DC702F"/>
    <w:rsid w:val="00DE5E83"/>
    <w:rsid w:val="00E0112A"/>
    <w:rsid w:val="00E04CE7"/>
    <w:rsid w:val="00E356A5"/>
    <w:rsid w:val="00E43CA7"/>
    <w:rsid w:val="00E51756"/>
    <w:rsid w:val="00E52409"/>
    <w:rsid w:val="00E57688"/>
    <w:rsid w:val="00E708CA"/>
    <w:rsid w:val="00E726AF"/>
    <w:rsid w:val="00E74885"/>
    <w:rsid w:val="00E750B0"/>
    <w:rsid w:val="00E91845"/>
    <w:rsid w:val="00E94E43"/>
    <w:rsid w:val="00E95858"/>
    <w:rsid w:val="00EA3B74"/>
    <w:rsid w:val="00EA725E"/>
    <w:rsid w:val="00EB0308"/>
    <w:rsid w:val="00EB117F"/>
    <w:rsid w:val="00EB2BC8"/>
    <w:rsid w:val="00EC0BD5"/>
    <w:rsid w:val="00EC624C"/>
    <w:rsid w:val="00ED046A"/>
    <w:rsid w:val="00F051C7"/>
    <w:rsid w:val="00F07E21"/>
    <w:rsid w:val="00F12191"/>
    <w:rsid w:val="00F12D3C"/>
    <w:rsid w:val="00F15A57"/>
    <w:rsid w:val="00F21468"/>
    <w:rsid w:val="00F229A7"/>
    <w:rsid w:val="00F443B3"/>
    <w:rsid w:val="00F466BA"/>
    <w:rsid w:val="00F47EAB"/>
    <w:rsid w:val="00F572E7"/>
    <w:rsid w:val="00F63F33"/>
    <w:rsid w:val="00F66655"/>
    <w:rsid w:val="00F73550"/>
    <w:rsid w:val="00F84889"/>
    <w:rsid w:val="00F86161"/>
    <w:rsid w:val="00F86FBC"/>
    <w:rsid w:val="00F90874"/>
    <w:rsid w:val="00F970AA"/>
    <w:rsid w:val="00FA3214"/>
    <w:rsid w:val="00FA7E5A"/>
    <w:rsid w:val="00FB48B9"/>
    <w:rsid w:val="00FB4BB8"/>
    <w:rsid w:val="00FC25A8"/>
    <w:rsid w:val="00FD1320"/>
    <w:rsid w:val="00FD4F50"/>
    <w:rsid w:val="00FE3855"/>
    <w:rsid w:val="00FE3C3D"/>
    <w:rsid w:val="00FE5F1F"/>
    <w:rsid w:val="00FF1729"/>
    <w:rsid w:val="00FF2614"/>
    <w:rsid w:val="00FF3AD0"/>
    <w:rsid w:val="00FF588B"/>
    <w:rsid w:val="00FF725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Cod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7F"/>
    <w:rPr>
      <w:rFonts w:ascii="Arial" w:eastAsia="Times New Roman" w:hAnsi="Arial" w:cs="Arial"/>
    </w:rPr>
  </w:style>
  <w:style w:type="paragraph" w:styleId="Heading1">
    <w:name w:val="heading 1"/>
    <w:basedOn w:val="Normal"/>
    <w:next w:val="Normal"/>
    <w:link w:val="Heading1Char"/>
    <w:qFormat/>
    <w:rsid w:val="00EB117F"/>
    <w:pPr>
      <w:keepNext/>
      <w:spacing w:after="0" w:line="240" w:lineRule="auto"/>
      <w:ind w:left="1440" w:firstLine="720"/>
      <w:outlineLvl w:val="0"/>
    </w:pPr>
    <w:rPr>
      <w:rFonts w:ascii="Times New Roman" w:hAnsi="Times New Roman" w:cs="Times New Roman"/>
      <w:b/>
      <w:sz w:val="28"/>
      <w:szCs w:val="20"/>
    </w:rPr>
  </w:style>
  <w:style w:type="paragraph" w:styleId="Heading3">
    <w:name w:val="heading 3"/>
    <w:basedOn w:val="Normal"/>
    <w:next w:val="Normal"/>
    <w:link w:val="Heading3Char"/>
    <w:qFormat/>
    <w:rsid w:val="00EB117F"/>
    <w:pPr>
      <w:keepNext/>
      <w:spacing w:before="240" w:after="60" w:line="240" w:lineRule="auto"/>
      <w:outlineLvl w:val="2"/>
    </w:pPr>
    <w:rPr>
      <w:b/>
      <w:bCs/>
      <w:sz w:val="26"/>
      <w:szCs w:val="26"/>
    </w:rPr>
  </w:style>
  <w:style w:type="paragraph" w:styleId="Heading5">
    <w:name w:val="heading 5"/>
    <w:basedOn w:val="Normal"/>
    <w:next w:val="Normal"/>
    <w:link w:val="Heading5Char"/>
    <w:uiPriority w:val="9"/>
    <w:semiHidden/>
    <w:unhideWhenUsed/>
    <w:qFormat/>
    <w:rsid w:val="00B04F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17F"/>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EB117F"/>
    <w:rPr>
      <w:rFonts w:ascii="Arial" w:eastAsia="Times New Roman" w:hAnsi="Arial" w:cs="Arial"/>
      <w:b/>
      <w:bCs/>
      <w:sz w:val="26"/>
      <w:szCs w:val="26"/>
    </w:rPr>
  </w:style>
  <w:style w:type="paragraph" w:styleId="Header">
    <w:name w:val="header"/>
    <w:basedOn w:val="Normal"/>
    <w:link w:val="HeaderChar"/>
    <w:uiPriority w:val="99"/>
    <w:unhideWhenUsed/>
    <w:rsid w:val="00EB1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17F"/>
    <w:rPr>
      <w:rFonts w:ascii="Arial" w:eastAsia="Times New Roman" w:hAnsi="Arial" w:cs="Arial"/>
    </w:rPr>
  </w:style>
  <w:style w:type="character" w:styleId="Hyperlink">
    <w:name w:val="Hyperlink"/>
    <w:basedOn w:val="DefaultParagraphFont"/>
    <w:rsid w:val="00EB117F"/>
    <w:rPr>
      <w:color w:val="0000FF"/>
      <w:u w:val="single"/>
    </w:rPr>
  </w:style>
  <w:style w:type="character" w:styleId="HTMLCite">
    <w:name w:val="HTML Cite"/>
    <w:basedOn w:val="DefaultParagraphFont"/>
    <w:uiPriority w:val="99"/>
    <w:rsid w:val="00EB117F"/>
    <w:rPr>
      <w:i/>
      <w:iCs/>
    </w:rPr>
  </w:style>
  <w:style w:type="table" w:styleId="TableGrid">
    <w:name w:val="Table Grid"/>
    <w:basedOn w:val="TableNormal"/>
    <w:rsid w:val="00EB11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021435952msonormal">
    <w:name w:val="yiv1021435952msonormal"/>
    <w:basedOn w:val="Normal"/>
    <w:rsid w:val="00EB117F"/>
    <w:pPr>
      <w:spacing w:before="100" w:beforeAutospacing="1" w:after="100" w:afterAutospacing="1" w:line="240" w:lineRule="auto"/>
    </w:pPr>
    <w:rPr>
      <w:rFonts w:ascii="Times New Roman" w:hAnsi="Times New Roman" w:cs="Times New Roman"/>
      <w:sz w:val="24"/>
      <w:szCs w:val="24"/>
    </w:rPr>
  </w:style>
  <w:style w:type="paragraph" w:customStyle="1" w:styleId="span-24">
    <w:name w:val="span-24"/>
    <w:basedOn w:val="Normal"/>
    <w:rsid w:val="00EB117F"/>
    <w:pPr>
      <w:spacing w:before="100" w:beforeAutospacing="1" w:after="100" w:afterAutospacing="1" w:line="240" w:lineRule="auto"/>
    </w:pPr>
    <w:rPr>
      <w:rFonts w:ascii="Times New Roman" w:eastAsia="Calibri" w:hAnsi="Times New Roman" w:cs="Times New Roman"/>
      <w:sz w:val="24"/>
      <w:szCs w:val="24"/>
    </w:rPr>
  </w:style>
  <w:style w:type="character" w:customStyle="1" w:styleId="panchor1">
    <w:name w:val="panchor1"/>
    <w:basedOn w:val="DefaultParagraphFont"/>
    <w:rsid w:val="00EB117F"/>
    <w:rPr>
      <w:rFonts w:ascii="Courier New" w:hAnsi="Courier New" w:cs="Courier New" w:hint="default"/>
      <w:color w:val="0000FF"/>
      <w:spacing w:val="15"/>
      <w:sz w:val="22"/>
      <w:szCs w:val="22"/>
      <w:u w:val="single"/>
    </w:rPr>
  </w:style>
  <w:style w:type="paragraph" w:customStyle="1" w:styleId="Default">
    <w:name w:val="Default"/>
    <w:rsid w:val="00EB117F"/>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BodyText">
    <w:name w:val="Body Text"/>
    <w:aliases w:val="Body Text Char Char,TabelTekst,block style"/>
    <w:basedOn w:val="Normal"/>
    <w:link w:val="BodyTextChar"/>
    <w:rsid w:val="00EB117F"/>
    <w:pPr>
      <w:spacing w:after="120" w:line="240" w:lineRule="auto"/>
    </w:pPr>
    <w:rPr>
      <w:rFonts w:ascii="Times New Roman" w:hAnsi="Times New Roman" w:cs="Times New Roman"/>
      <w:sz w:val="24"/>
      <w:szCs w:val="24"/>
      <w:lang w:val="ro-RO" w:eastAsia="ro-RO"/>
    </w:rPr>
  </w:style>
  <w:style w:type="character" w:customStyle="1" w:styleId="BodyTextChar">
    <w:name w:val="Body Text Char"/>
    <w:aliases w:val="Body Text Char Char Char1,TabelTekst Char1,block style Char1"/>
    <w:basedOn w:val="DefaultParagraphFont"/>
    <w:link w:val="BodyText"/>
    <w:rsid w:val="00EB117F"/>
    <w:rPr>
      <w:rFonts w:ascii="Times New Roman" w:eastAsia="Times New Roman" w:hAnsi="Times New Roman" w:cs="Times New Roman"/>
      <w:sz w:val="24"/>
      <w:szCs w:val="24"/>
      <w:lang w:val="ro-RO" w:eastAsia="ro-RO"/>
    </w:rPr>
  </w:style>
  <w:style w:type="paragraph" w:customStyle="1" w:styleId="Listparagraf1">
    <w:name w:val="Listă paragraf1"/>
    <w:basedOn w:val="Normal"/>
    <w:qFormat/>
    <w:rsid w:val="00EB117F"/>
    <w:pPr>
      <w:ind w:left="720"/>
      <w:contextualSpacing/>
    </w:pPr>
    <w:rPr>
      <w:rFonts w:ascii="Calibri" w:hAnsi="Calibri" w:cs="Times New Roman"/>
    </w:rPr>
  </w:style>
  <w:style w:type="paragraph" w:customStyle="1" w:styleId="scrisoareLead">
    <w:name w:val="scrisoare Lead"/>
    <w:basedOn w:val="Normal"/>
    <w:link w:val="scrisoareLeadChar"/>
    <w:rsid w:val="00EB117F"/>
    <w:pPr>
      <w:spacing w:line="360" w:lineRule="auto"/>
    </w:pPr>
    <w:rPr>
      <w:b/>
      <w:bCs/>
      <w:lang w:val="ro-RO"/>
    </w:rPr>
  </w:style>
  <w:style w:type="character" w:customStyle="1" w:styleId="scrisoareLeadChar">
    <w:name w:val="scrisoare Lead Char"/>
    <w:basedOn w:val="DefaultParagraphFont"/>
    <w:link w:val="scrisoareLead"/>
    <w:locked/>
    <w:rsid w:val="00EB117F"/>
    <w:rPr>
      <w:rFonts w:ascii="Arial" w:eastAsia="Times New Roman" w:hAnsi="Arial" w:cs="Arial"/>
      <w:b/>
      <w:bCs/>
      <w:lang w:val="ro-RO"/>
    </w:rPr>
  </w:style>
  <w:style w:type="paragraph" w:styleId="ListContinue">
    <w:name w:val="List Continue"/>
    <w:basedOn w:val="Normal"/>
    <w:link w:val="ListContinueChar"/>
    <w:rsid w:val="00EB117F"/>
    <w:pPr>
      <w:spacing w:after="120"/>
      <w:ind w:left="360"/>
    </w:pPr>
  </w:style>
  <w:style w:type="character" w:customStyle="1" w:styleId="ListContinueChar">
    <w:name w:val="List Continue Char"/>
    <w:basedOn w:val="DefaultParagraphFont"/>
    <w:link w:val="ListContinue"/>
    <w:rsid w:val="00EB117F"/>
    <w:rPr>
      <w:rFonts w:ascii="Arial" w:eastAsia="Times New Roman" w:hAnsi="Arial" w:cs="Arial"/>
    </w:rPr>
  </w:style>
  <w:style w:type="paragraph" w:customStyle="1" w:styleId="CM113">
    <w:name w:val="CM113"/>
    <w:basedOn w:val="Default"/>
    <w:next w:val="Default"/>
    <w:rsid w:val="00EB117F"/>
    <w:pPr>
      <w:spacing w:line="313" w:lineRule="atLeast"/>
    </w:pPr>
    <w:rPr>
      <w:rFonts w:cs="Times New Roman"/>
      <w:color w:val="auto"/>
    </w:rPr>
  </w:style>
  <w:style w:type="paragraph" w:styleId="Footer">
    <w:name w:val="footer"/>
    <w:basedOn w:val="Normal"/>
    <w:link w:val="FooterChar"/>
    <w:uiPriority w:val="99"/>
    <w:unhideWhenUsed/>
    <w:rsid w:val="00EB117F"/>
    <w:pPr>
      <w:tabs>
        <w:tab w:val="center" w:pos="4680"/>
        <w:tab w:val="right" w:pos="9360"/>
      </w:tabs>
      <w:spacing w:after="0" w:line="240" w:lineRule="auto"/>
    </w:pPr>
    <w:rPr>
      <w:sz w:val="15"/>
      <w:szCs w:val="15"/>
      <w:lang w:val="ro-RO"/>
    </w:rPr>
  </w:style>
  <w:style w:type="character" w:customStyle="1" w:styleId="FooterChar">
    <w:name w:val="Footer Char"/>
    <w:basedOn w:val="DefaultParagraphFont"/>
    <w:link w:val="Footer"/>
    <w:uiPriority w:val="99"/>
    <w:rsid w:val="00EB117F"/>
    <w:rPr>
      <w:rFonts w:ascii="Arial" w:eastAsia="Times New Roman" w:hAnsi="Arial" w:cs="Arial"/>
      <w:sz w:val="15"/>
      <w:szCs w:val="15"/>
      <w:lang w:val="ro-RO"/>
    </w:rPr>
  </w:style>
  <w:style w:type="paragraph" w:styleId="BalloonText">
    <w:name w:val="Balloon Text"/>
    <w:basedOn w:val="Normal"/>
    <w:link w:val="BalloonTextChar"/>
    <w:uiPriority w:val="99"/>
    <w:semiHidden/>
    <w:unhideWhenUsed/>
    <w:rsid w:val="00EB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7F"/>
    <w:rPr>
      <w:rFonts w:ascii="Tahoma" w:eastAsia="Times New Roman" w:hAnsi="Tahoma" w:cs="Tahoma"/>
      <w:sz w:val="16"/>
      <w:szCs w:val="16"/>
    </w:rPr>
  </w:style>
  <w:style w:type="paragraph" w:customStyle="1" w:styleId="FooterPMB1">
    <w:name w:val="Footer PMB 1"/>
    <w:basedOn w:val="Footer"/>
    <w:link w:val="FooterPMB1Char"/>
    <w:qFormat/>
    <w:rsid w:val="00EB117F"/>
    <w:pPr>
      <w:spacing w:before="20" w:after="20" w:line="200" w:lineRule="atLeast"/>
      <w:ind w:left="425"/>
    </w:pPr>
    <w:rPr>
      <w:noProof/>
      <w:spacing w:val="-4"/>
      <w:sz w:val="14"/>
      <w:szCs w:val="14"/>
      <w:lang w:val="en-US"/>
    </w:rPr>
  </w:style>
  <w:style w:type="paragraph" w:customStyle="1" w:styleId="HeaderPMBmain">
    <w:name w:val="Header PMB main"/>
    <w:basedOn w:val="Header"/>
    <w:link w:val="HeaderPMBmainChar"/>
    <w:qFormat/>
    <w:rsid w:val="00EB117F"/>
    <w:pPr>
      <w:ind w:left="2268"/>
    </w:pPr>
    <w:rPr>
      <w:b/>
      <w:noProof/>
      <w:color w:val="3580B9"/>
      <w:spacing w:val="-22"/>
      <w:sz w:val="44"/>
      <w:szCs w:val="42"/>
    </w:rPr>
  </w:style>
  <w:style w:type="character" w:customStyle="1" w:styleId="FooterPMB1Char">
    <w:name w:val="Footer PMB 1 Char"/>
    <w:basedOn w:val="FooterChar"/>
    <w:link w:val="FooterPMB1"/>
    <w:rsid w:val="00EB117F"/>
    <w:rPr>
      <w:rFonts w:ascii="Arial" w:eastAsia="Times New Roman" w:hAnsi="Arial" w:cs="Arial"/>
      <w:noProof/>
      <w:spacing w:val="-4"/>
      <w:sz w:val="14"/>
      <w:szCs w:val="14"/>
      <w:lang w:val="ro-RO"/>
    </w:rPr>
  </w:style>
  <w:style w:type="paragraph" w:customStyle="1" w:styleId="HeaderPMBsecundar">
    <w:name w:val="Header PMB secundar"/>
    <w:basedOn w:val="Header"/>
    <w:link w:val="HeaderPMBsecundarChar"/>
    <w:qFormat/>
    <w:rsid w:val="00EB117F"/>
    <w:pPr>
      <w:spacing w:before="80" w:after="80"/>
      <w:ind w:left="2268"/>
    </w:pPr>
    <w:rPr>
      <w:color w:val="374956"/>
      <w:spacing w:val="-16"/>
      <w:sz w:val="40"/>
      <w:szCs w:val="40"/>
      <w:lang w:val="ro-RO"/>
    </w:rPr>
  </w:style>
  <w:style w:type="character" w:customStyle="1" w:styleId="HeaderPMBmainChar">
    <w:name w:val="Header PMB main Char"/>
    <w:basedOn w:val="HeaderChar"/>
    <w:link w:val="HeaderPMBmain"/>
    <w:rsid w:val="00EB117F"/>
    <w:rPr>
      <w:rFonts w:ascii="Arial" w:eastAsia="Times New Roman" w:hAnsi="Arial" w:cs="Arial"/>
      <w:b/>
      <w:noProof/>
      <w:color w:val="3580B9"/>
      <w:spacing w:val="-22"/>
      <w:sz w:val="44"/>
      <w:szCs w:val="42"/>
    </w:rPr>
  </w:style>
  <w:style w:type="character" w:customStyle="1" w:styleId="HeaderPMBsecundarChar">
    <w:name w:val="Header PMB secundar Char"/>
    <w:basedOn w:val="HeaderChar"/>
    <w:link w:val="HeaderPMBsecundar"/>
    <w:rsid w:val="00EB117F"/>
    <w:rPr>
      <w:rFonts w:ascii="Arial" w:eastAsia="Times New Roman" w:hAnsi="Arial" w:cs="Arial"/>
      <w:color w:val="374956"/>
      <w:spacing w:val="-16"/>
      <w:sz w:val="40"/>
      <w:szCs w:val="40"/>
      <w:lang w:val="ro-RO"/>
    </w:rPr>
  </w:style>
  <w:style w:type="paragraph" w:customStyle="1" w:styleId="HeaderPMBtertiarsubdepartament">
    <w:name w:val="Header PMB tertiar subdepartament"/>
    <w:basedOn w:val="HeaderPMBsecundar"/>
    <w:link w:val="HeaderPMBtertiarsubdepartamentChar"/>
    <w:qFormat/>
    <w:rsid w:val="00EB117F"/>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EB117F"/>
    <w:rPr>
      <w:rFonts w:ascii="Arial" w:eastAsia="Times New Roman" w:hAnsi="Arial" w:cs="Arial"/>
      <w:color w:val="374956"/>
      <w:spacing w:val="-8"/>
      <w:sz w:val="28"/>
      <w:szCs w:val="28"/>
      <w:lang w:val="ro-RO"/>
    </w:rPr>
  </w:style>
  <w:style w:type="paragraph" w:customStyle="1" w:styleId="CaracterCaracterCaracterCaracter">
    <w:name w:val="Caracter Caracter Caracter Caracter"/>
    <w:basedOn w:val="Normal"/>
    <w:rsid w:val="00EB117F"/>
    <w:pPr>
      <w:spacing w:after="0" w:line="240" w:lineRule="auto"/>
    </w:pPr>
    <w:rPr>
      <w:rFonts w:ascii="Times New Roman" w:hAnsi="Times New Roman" w:cs="Times New Roman"/>
      <w:sz w:val="24"/>
      <w:szCs w:val="24"/>
      <w:lang w:val="pl-PL" w:eastAsia="pl-PL"/>
    </w:rPr>
  </w:style>
  <w:style w:type="paragraph" w:customStyle="1" w:styleId="CharCharCharCaracter">
    <w:name w:val="Char Char Char Caracter"/>
    <w:basedOn w:val="Normal"/>
    <w:rsid w:val="00EB117F"/>
    <w:pPr>
      <w:spacing w:after="0" w:line="240" w:lineRule="auto"/>
    </w:pPr>
    <w:rPr>
      <w:rFonts w:ascii="Times New Roman" w:hAnsi="Times New Roman" w:cs="Times New Roman"/>
      <w:sz w:val="24"/>
      <w:szCs w:val="24"/>
      <w:lang w:val="pl-PL" w:eastAsia="pl-PL"/>
    </w:rPr>
  </w:style>
  <w:style w:type="paragraph" w:styleId="BodyTextIndent">
    <w:name w:val="Body Text Indent"/>
    <w:basedOn w:val="BodyText"/>
    <w:link w:val="BodyTextIndentChar"/>
    <w:rsid w:val="00EB117F"/>
    <w:pPr>
      <w:widowControl w:val="0"/>
      <w:suppressAutoHyphens/>
      <w:ind w:left="283"/>
    </w:pPr>
    <w:rPr>
      <w:rFonts w:eastAsia="Lucida Sans Unicode"/>
    </w:rPr>
  </w:style>
  <w:style w:type="character" w:customStyle="1" w:styleId="BodyTextIndentChar">
    <w:name w:val="Body Text Indent Char"/>
    <w:basedOn w:val="DefaultParagraphFont"/>
    <w:link w:val="BodyTextIndent"/>
    <w:rsid w:val="00EB117F"/>
    <w:rPr>
      <w:rFonts w:ascii="Times New Roman" w:eastAsia="Lucida Sans Unicode" w:hAnsi="Times New Roman" w:cs="Times New Roman"/>
      <w:sz w:val="24"/>
      <w:szCs w:val="24"/>
      <w:lang w:val="ro-RO" w:eastAsia="ro-RO"/>
    </w:rPr>
  </w:style>
  <w:style w:type="paragraph" w:customStyle="1" w:styleId="Framecontents">
    <w:name w:val="Frame contents"/>
    <w:basedOn w:val="BodyText"/>
    <w:rsid w:val="00EB117F"/>
    <w:pPr>
      <w:widowControl w:val="0"/>
      <w:suppressAutoHyphens/>
    </w:pPr>
    <w:rPr>
      <w:rFonts w:eastAsia="Lucida Sans Unicode"/>
    </w:rPr>
  </w:style>
  <w:style w:type="character" w:styleId="PageNumber">
    <w:name w:val="page number"/>
    <w:basedOn w:val="DefaultParagraphFont"/>
    <w:rsid w:val="00EB117F"/>
  </w:style>
  <w:style w:type="character" w:styleId="Strong">
    <w:name w:val="Strong"/>
    <w:basedOn w:val="DefaultParagraphFont"/>
    <w:qFormat/>
    <w:rsid w:val="00EB117F"/>
    <w:rPr>
      <w:b/>
      <w:bCs/>
    </w:rPr>
  </w:style>
  <w:style w:type="paragraph" w:customStyle="1" w:styleId="Caracter">
    <w:name w:val="Caracter"/>
    <w:basedOn w:val="Normal"/>
    <w:rsid w:val="00EB117F"/>
    <w:pPr>
      <w:spacing w:after="0" w:line="240" w:lineRule="auto"/>
    </w:pPr>
    <w:rPr>
      <w:rFonts w:ascii="Times New Roman" w:hAnsi="Times New Roman" w:cs="Times New Roman"/>
      <w:sz w:val="24"/>
      <w:szCs w:val="24"/>
      <w:lang w:val="pl-PL" w:eastAsia="pl-PL"/>
    </w:rPr>
  </w:style>
  <w:style w:type="character" w:customStyle="1" w:styleId="black1">
    <w:name w:val="black1"/>
    <w:basedOn w:val="DefaultParagraphFont"/>
    <w:rsid w:val="00EB117F"/>
    <w:rPr>
      <w:rFonts w:ascii="Arial" w:hAnsi="Arial" w:cs="Arial" w:hint="default"/>
      <w:i w:val="0"/>
      <w:iCs w:val="0"/>
      <w:strike w:val="0"/>
      <w:dstrike w:val="0"/>
      <w:color w:val="111111"/>
      <w:sz w:val="17"/>
      <w:szCs w:val="17"/>
      <w:u w:val="none"/>
      <w:effect w:val="none"/>
    </w:rPr>
  </w:style>
  <w:style w:type="character" w:customStyle="1" w:styleId="style51">
    <w:name w:val="style51"/>
    <w:basedOn w:val="DefaultParagraphFont"/>
    <w:rsid w:val="00EB117F"/>
    <w:rPr>
      <w:rFonts w:ascii="Arial" w:hAnsi="Arial" w:cs="Arial" w:hint="default"/>
      <w:b/>
      <w:bCs/>
      <w:sz w:val="23"/>
      <w:szCs w:val="23"/>
    </w:rPr>
  </w:style>
  <w:style w:type="paragraph" w:styleId="NormalWeb">
    <w:name w:val="Normal (Web)"/>
    <w:basedOn w:val="Normal"/>
    <w:uiPriority w:val="99"/>
    <w:rsid w:val="00EB117F"/>
    <w:pPr>
      <w:spacing w:before="100" w:beforeAutospacing="1" w:after="100" w:afterAutospacing="1" w:line="240" w:lineRule="auto"/>
    </w:pPr>
    <w:rPr>
      <w:rFonts w:ascii="Times New Roman" w:hAnsi="Times New Roman" w:cs="Times New Roman"/>
      <w:color w:val="000000"/>
      <w:sz w:val="24"/>
      <w:szCs w:val="24"/>
      <w:lang w:val="ro-RO" w:eastAsia="ro-RO"/>
    </w:rPr>
  </w:style>
  <w:style w:type="character" w:customStyle="1" w:styleId="style41">
    <w:name w:val="style41"/>
    <w:basedOn w:val="DefaultParagraphFont"/>
    <w:rsid w:val="00EB117F"/>
    <w:rPr>
      <w:rFonts w:ascii="Arial" w:hAnsi="Arial" w:cs="Arial" w:hint="default"/>
      <w:sz w:val="21"/>
      <w:szCs w:val="21"/>
    </w:rPr>
  </w:style>
  <w:style w:type="character" w:customStyle="1" w:styleId="do1">
    <w:name w:val="do1"/>
    <w:basedOn w:val="DefaultParagraphFont"/>
    <w:uiPriority w:val="99"/>
    <w:rsid w:val="00EB117F"/>
    <w:rPr>
      <w:b/>
      <w:bCs/>
      <w:sz w:val="26"/>
      <w:szCs w:val="26"/>
    </w:rPr>
  </w:style>
  <w:style w:type="character" w:styleId="Emphasis">
    <w:name w:val="Emphasis"/>
    <w:basedOn w:val="DefaultParagraphFont"/>
    <w:qFormat/>
    <w:rsid w:val="00EB117F"/>
    <w:rPr>
      <w:i/>
      <w:iCs/>
    </w:rPr>
  </w:style>
  <w:style w:type="paragraph" w:customStyle="1" w:styleId="CharCharCaracterCaracterCaracterCharCharChar1CharCharCharCharCharCharCharCharCharCharCharCharCharCharCharCaracterCaracterCaracterCaracterCharChar2CaracterCharCharCaracterCharCharCaracter">
    <w:name w:val="Char Char Caracter Caracter Caracter Char Char Char1 Char Char Char Char Char Char Char Char Char Char Char Char Char Char Char Caracter Caracter Caracter Caracter Char Char2 Caracter Char Char Caracter Char Char Caracter"/>
    <w:basedOn w:val="Normal"/>
    <w:rsid w:val="00EB117F"/>
    <w:pPr>
      <w:spacing w:after="0" w:line="240" w:lineRule="auto"/>
    </w:pPr>
    <w:rPr>
      <w:rFonts w:ascii="Times New Roman" w:hAnsi="Times New Roman" w:cs="Times New Roman"/>
      <w:sz w:val="24"/>
      <w:szCs w:val="24"/>
      <w:lang w:val="pl-PL" w:eastAsia="pl-PL"/>
    </w:rPr>
  </w:style>
  <w:style w:type="paragraph" w:customStyle="1" w:styleId="CharChar7">
    <w:name w:val="Char Char7"/>
    <w:basedOn w:val="Normal"/>
    <w:rsid w:val="00EB117F"/>
    <w:pPr>
      <w:spacing w:after="160" w:line="240" w:lineRule="exact"/>
    </w:pPr>
    <w:rPr>
      <w:rFonts w:ascii="Tahoma" w:hAnsi="Tahoma" w:cs="Times New Roman"/>
      <w:sz w:val="20"/>
      <w:szCs w:val="20"/>
      <w:lang w:val="en-GB"/>
    </w:rPr>
  </w:style>
  <w:style w:type="paragraph" w:customStyle="1" w:styleId="Style1">
    <w:name w:val="Style 1"/>
    <w:basedOn w:val="Normal"/>
    <w:rsid w:val="00EB117F"/>
    <w:pPr>
      <w:widowControl w:val="0"/>
      <w:autoSpaceDE w:val="0"/>
      <w:autoSpaceDN w:val="0"/>
      <w:adjustRightInd w:val="0"/>
      <w:spacing w:after="0" w:line="240" w:lineRule="auto"/>
    </w:pPr>
    <w:rPr>
      <w:rFonts w:ascii="Times New Roman" w:hAnsi="Times New Roman" w:cs="Times New Roman"/>
      <w:sz w:val="20"/>
      <w:szCs w:val="20"/>
      <w:lang w:val="ro-RO"/>
    </w:rPr>
  </w:style>
  <w:style w:type="character" w:customStyle="1" w:styleId="CharacterStyle2">
    <w:name w:val="Character Style 2"/>
    <w:rsid w:val="00EB117F"/>
    <w:rPr>
      <w:sz w:val="20"/>
      <w:szCs w:val="20"/>
    </w:rPr>
  </w:style>
  <w:style w:type="paragraph" w:customStyle="1" w:styleId="Style6">
    <w:name w:val="Style 6"/>
    <w:basedOn w:val="Normal"/>
    <w:rsid w:val="00EB117F"/>
    <w:pPr>
      <w:widowControl w:val="0"/>
      <w:autoSpaceDE w:val="0"/>
      <w:autoSpaceDN w:val="0"/>
      <w:spacing w:after="0" w:line="240" w:lineRule="auto"/>
      <w:ind w:left="72"/>
    </w:pPr>
    <w:rPr>
      <w:rFonts w:ascii="Times New Roman" w:hAnsi="Times New Roman" w:cs="Times New Roman"/>
      <w:sz w:val="23"/>
      <w:szCs w:val="23"/>
      <w:lang w:val="ro-RO"/>
    </w:rPr>
  </w:style>
  <w:style w:type="character" w:customStyle="1" w:styleId="CharacterStyle5">
    <w:name w:val="Character Style 5"/>
    <w:rsid w:val="00EB117F"/>
    <w:rPr>
      <w:sz w:val="23"/>
      <w:szCs w:val="23"/>
    </w:rPr>
  </w:style>
  <w:style w:type="paragraph" w:customStyle="1" w:styleId="Style3">
    <w:name w:val="Style 3"/>
    <w:basedOn w:val="Normal"/>
    <w:rsid w:val="00EB117F"/>
    <w:pPr>
      <w:widowControl w:val="0"/>
      <w:autoSpaceDE w:val="0"/>
      <w:autoSpaceDN w:val="0"/>
      <w:spacing w:after="0" w:line="240" w:lineRule="auto"/>
      <w:ind w:left="108"/>
    </w:pPr>
    <w:rPr>
      <w:rFonts w:ascii="Garamond" w:hAnsi="Garamond" w:cs="Garamond"/>
      <w:sz w:val="25"/>
      <w:szCs w:val="25"/>
      <w:lang w:val="ro-RO"/>
    </w:rPr>
  </w:style>
  <w:style w:type="character" w:customStyle="1" w:styleId="CharacterStyle3">
    <w:name w:val="Character Style 3"/>
    <w:rsid w:val="00EB117F"/>
    <w:rPr>
      <w:rFonts w:ascii="Garamond" w:hAnsi="Garamond" w:cs="Garamond" w:hint="default"/>
      <w:sz w:val="25"/>
      <w:szCs w:val="25"/>
    </w:rPr>
  </w:style>
  <w:style w:type="character" w:customStyle="1" w:styleId="CharacterStyle1">
    <w:name w:val="Character Style 1"/>
    <w:rsid w:val="00EB117F"/>
    <w:rPr>
      <w:rFonts w:ascii="Garamond" w:hAnsi="Garamond" w:cs="Garamond"/>
      <w:sz w:val="26"/>
      <w:szCs w:val="26"/>
    </w:rPr>
  </w:style>
  <w:style w:type="character" w:customStyle="1" w:styleId="apple-converted-space">
    <w:name w:val="apple-converted-space"/>
    <w:basedOn w:val="DefaultParagraphFont"/>
    <w:rsid w:val="00EB117F"/>
  </w:style>
  <w:style w:type="character" w:customStyle="1" w:styleId="apple-style-span">
    <w:name w:val="apple-style-span"/>
    <w:basedOn w:val="DefaultParagraphFont"/>
    <w:rsid w:val="00EB117F"/>
  </w:style>
  <w:style w:type="paragraph" w:customStyle="1" w:styleId="CaracterCharChar">
    <w:name w:val="Caracter Char Char"/>
    <w:basedOn w:val="Normal"/>
    <w:rsid w:val="00EB117F"/>
    <w:pPr>
      <w:spacing w:after="0" w:line="240" w:lineRule="auto"/>
    </w:pPr>
    <w:rPr>
      <w:rFonts w:ascii="Times New Roman" w:hAnsi="Times New Roman" w:cs="Times New Roman"/>
      <w:sz w:val="24"/>
      <w:szCs w:val="24"/>
      <w:lang w:val="pl-PL" w:eastAsia="pl-PL"/>
    </w:rPr>
  </w:style>
  <w:style w:type="paragraph" w:customStyle="1" w:styleId="CharChar1">
    <w:name w:val="Char Char1"/>
    <w:basedOn w:val="Normal"/>
    <w:rsid w:val="00EB117F"/>
    <w:pPr>
      <w:spacing w:after="160" w:line="240" w:lineRule="exact"/>
    </w:pPr>
    <w:rPr>
      <w:rFonts w:ascii="Tahoma" w:hAnsi="Tahoma" w:cs="Times New Roman"/>
      <w:sz w:val="20"/>
      <w:szCs w:val="20"/>
      <w:lang w:val="en-GB"/>
    </w:rPr>
  </w:style>
  <w:style w:type="character" w:customStyle="1" w:styleId="panchor">
    <w:name w:val="panchor"/>
    <w:rsid w:val="00AA4726"/>
  </w:style>
  <w:style w:type="paragraph" w:styleId="ListParagraph">
    <w:name w:val="List Paragraph"/>
    <w:aliases w:val="Normal bullet 2,List Paragraph1,Akapit z listą BS,Outlines a.b.c.,List_Paragraph,Multilevel para_II,Akapit z lista BS,List1,Списък на абзаци,List Paragraph11,body 2,List Paragraph111,Bullet,Citation List"/>
    <w:basedOn w:val="Normal"/>
    <w:link w:val="ListParagraphChar"/>
    <w:uiPriority w:val="34"/>
    <w:qFormat/>
    <w:rsid w:val="00B84CE5"/>
    <w:pPr>
      <w:spacing w:after="160" w:line="259" w:lineRule="auto"/>
      <w:ind w:left="720"/>
      <w:contextualSpacing/>
    </w:pPr>
    <w:rPr>
      <w:rFonts w:ascii="Calibri" w:eastAsia="Calibri" w:hAnsi="Calibri" w:cs="Times New Roman"/>
      <w:lang w:val="ro-RO"/>
    </w:rPr>
  </w:style>
  <w:style w:type="paragraph" w:customStyle="1" w:styleId="CharChar70">
    <w:name w:val="Char Char7"/>
    <w:basedOn w:val="Normal"/>
    <w:rsid w:val="00261C22"/>
    <w:pPr>
      <w:spacing w:after="160" w:line="240" w:lineRule="exact"/>
    </w:pPr>
    <w:rPr>
      <w:rFonts w:ascii="Tahoma" w:hAnsi="Tahoma" w:cs="Times New Roman"/>
      <w:sz w:val="20"/>
      <w:szCs w:val="20"/>
      <w:lang w:val="en-GB"/>
    </w:rPr>
  </w:style>
  <w:style w:type="paragraph" w:styleId="NoSpacing">
    <w:name w:val="No Spacing"/>
    <w:uiPriority w:val="1"/>
    <w:qFormat/>
    <w:rsid w:val="00050ABC"/>
    <w:pPr>
      <w:spacing w:after="0" w:line="240" w:lineRule="auto"/>
    </w:pPr>
    <w:rPr>
      <w:rFonts w:ascii="Arial" w:eastAsia="Times New Roman" w:hAnsi="Arial" w:cs="Arial"/>
    </w:rPr>
  </w:style>
  <w:style w:type="character" w:customStyle="1" w:styleId="panchor2">
    <w:name w:val="panchor2"/>
    <w:basedOn w:val="DefaultParagraphFont"/>
    <w:rsid w:val="00977CCA"/>
    <w:rPr>
      <w:rFonts w:ascii="Courier New" w:hAnsi="Courier New" w:cs="Courier New" w:hint="default"/>
      <w:color w:val="0000FF"/>
      <w:u w:val="single"/>
    </w:rPr>
  </w:style>
  <w:style w:type="character" w:customStyle="1" w:styleId="Heading5Char">
    <w:name w:val="Heading 5 Char"/>
    <w:basedOn w:val="DefaultParagraphFont"/>
    <w:link w:val="Heading5"/>
    <w:uiPriority w:val="9"/>
    <w:semiHidden/>
    <w:rsid w:val="00B04F02"/>
    <w:rPr>
      <w:rFonts w:asciiTheme="majorHAnsi" w:eastAsiaTheme="majorEastAsia" w:hAnsiTheme="majorHAnsi" w:cstheme="majorBidi"/>
      <w:color w:val="365F91" w:themeColor="accent1" w:themeShade="BF"/>
    </w:rPr>
  </w:style>
  <w:style w:type="paragraph" w:customStyle="1" w:styleId="Listcolorat-Accentuare11">
    <w:name w:val="Listă colorată - Accentuare 11"/>
    <w:basedOn w:val="Normal"/>
    <w:link w:val="Listcolorat-Accentuare1Caracter"/>
    <w:qFormat/>
    <w:rsid w:val="00615043"/>
    <w:pPr>
      <w:spacing w:after="0" w:line="240" w:lineRule="auto"/>
      <w:ind w:left="720"/>
      <w:contextualSpacing/>
    </w:pPr>
    <w:rPr>
      <w:rFonts w:ascii="Times New Roman" w:hAnsi="Times New Roman" w:cs="Times New Roman"/>
      <w:sz w:val="20"/>
      <w:szCs w:val="20"/>
    </w:rPr>
  </w:style>
  <w:style w:type="character" w:customStyle="1" w:styleId="Listcolorat-Accentuare1Caracter">
    <w:name w:val="Listă colorată - Accentuare 1 Caracter"/>
    <w:link w:val="Listcolorat-Accentuare11"/>
    <w:rsid w:val="00615043"/>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Akapit z listą BS Char,Outlines a.b.c. Char,List_Paragraph Char,Multilevel para_II Char,Akapit z lista BS Char,List1 Char,Списък на абзаци Char,List Paragraph11 Char,body 2 Char,Bullet Char"/>
    <w:basedOn w:val="DefaultParagraphFont"/>
    <w:link w:val="ListParagraph"/>
    <w:uiPriority w:val="34"/>
    <w:locked/>
    <w:rsid w:val="00177C1C"/>
    <w:rPr>
      <w:rFonts w:ascii="Calibri" w:eastAsia="Calibri" w:hAnsi="Calibri" w:cs="Times New Roman"/>
      <w:lang w:val="ro-RO"/>
    </w:rPr>
  </w:style>
  <w:style w:type="paragraph" w:customStyle="1" w:styleId="scrisoaresemnatura">
    <w:name w:val="scrisoare semnatura"/>
    <w:basedOn w:val="Normal"/>
    <w:link w:val="scrisoaresemnaturaChar"/>
    <w:rsid w:val="00524C00"/>
    <w:pPr>
      <w:spacing w:line="480" w:lineRule="auto"/>
    </w:pPr>
    <w:rPr>
      <w:lang w:val="ro-RO"/>
    </w:rPr>
  </w:style>
  <w:style w:type="character" w:customStyle="1" w:styleId="scrisoaresemnaturaChar">
    <w:name w:val="scrisoare semnatura Char"/>
    <w:basedOn w:val="DefaultParagraphFont"/>
    <w:link w:val="scrisoaresemnatura"/>
    <w:locked/>
    <w:rsid w:val="00524C00"/>
    <w:rPr>
      <w:rFonts w:ascii="Arial" w:eastAsia="Times New Roman" w:hAnsi="Arial" w:cs="Arial"/>
      <w:lang w:val="ro-RO"/>
    </w:rPr>
  </w:style>
  <w:style w:type="paragraph" w:styleId="FootnoteText">
    <w:name w:val="footnote text"/>
    <w:basedOn w:val="Normal"/>
    <w:link w:val="FootnoteTextChar"/>
    <w:uiPriority w:val="99"/>
    <w:semiHidden/>
    <w:unhideWhenUsed/>
    <w:rsid w:val="00296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9A6"/>
    <w:rPr>
      <w:rFonts w:ascii="Arial" w:eastAsia="Times New Roman" w:hAnsi="Arial" w:cs="Arial"/>
      <w:sz w:val="20"/>
      <w:szCs w:val="20"/>
    </w:rPr>
  </w:style>
  <w:style w:type="character" w:styleId="FootnoteReference">
    <w:name w:val="footnote reference"/>
    <w:basedOn w:val="DefaultParagraphFont"/>
    <w:uiPriority w:val="99"/>
    <w:semiHidden/>
    <w:unhideWhenUsed/>
    <w:rsid w:val="002969A6"/>
    <w:rPr>
      <w:vertAlign w:val="superscript"/>
    </w:rPr>
  </w:style>
  <w:style w:type="character" w:customStyle="1" w:styleId="BodyTextChar1">
    <w:name w:val="Body Text Char1"/>
    <w:aliases w:val="Body Text Char Char Char,TabelTekst Char,block style Char"/>
    <w:basedOn w:val="DefaultParagraphFont"/>
    <w:rsid w:val="00AB497E"/>
    <w:rPr>
      <w:rFonts w:ascii="Times New Roman" w:eastAsia="Times New Roman" w:hAnsi="Times New Roman" w:cs="Times New Roman"/>
      <w:sz w:val="24"/>
      <w:szCs w:val="24"/>
      <w:lang w:val="ro-RO" w:eastAsia="ro-RO"/>
    </w:rPr>
  </w:style>
  <w:style w:type="character" w:customStyle="1" w:styleId="sden">
    <w:name w:val="s_den"/>
    <w:rsid w:val="00AB497E"/>
  </w:style>
  <w:style w:type="character" w:customStyle="1" w:styleId="shdr">
    <w:name w:val="s_hdr"/>
    <w:rsid w:val="00AB497E"/>
  </w:style>
  <w:style w:type="character" w:customStyle="1" w:styleId="FontStyle98">
    <w:name w:val="Font Style98"/>
    <w:rsid w:val="00AB497E"/>
    <w:rPr>
      <w:rFonts w:ascii="Times New Roman" w:hAnsi="Times New Roman" w:cs="Times New Roman"/>
      <w:b/>
      <w:bCs/>
      <w:sz w:val="20"/>
      <w:szCs w:val="20"/>
    </w:rPr>
  </w:style>
  <w:style w:type="character" w:customStyle="1" w:styleId="CorptextCaracter1">
    <w:name w:val="Corp text Caracter1"/>
    <w:rsid w:val="00AB497E"/>
    <w:rPr>
      <w:rFonts w:ascii="Arial" w:hAnsi="Arial" w:cs="Arial"/>
      <w:sz w:val="22"/>
      <w:szCs w:val="22"/>
      <w:lang w:val="en-US" w:eastAsia="en-US"/>
    </w:rPr>
  </w:style>
  <w:style w:type="paragraph" w:customStyle="1" w:styleId="xmsonormal">
    <w:name w:val="x_msonormal"/>
    <w:basedOn w:val="Normal"/>
    <w:rsid w:val="00AB497E"/>
    <w:pPr>
      <w:spacing w:before="100" w:beforeAutospacing="1" w:after="100" w:afterAutospacing="1" w:line="240" w:lineRule="auto"/>
    </w:pPr>
    <w:rPr>
      <w:rFonts w:ascii="Times New Roman" w:hAnsi="Times New Roman" w:cs="Times New Roman"/>
      <w:sz w:val="24"/>
      <w:szCs w:val="24"/>
    </w:rPr>
  </w:style>
  <w:style w:type="character" w:customStyle="1" w:styleId="FontStyle205">
    <w:name w:val="Font Style205"/>
    <w:uiPriority w:val="99"/>
    <w:rsid w:val="00AB497E"/>
    <w:rPr>
      <w:rFonts w:ascii="Arial" w:hAnsi="Arial" w:cs="Arial"/>
      <w:sz w:val="20"/>
      <w:szCs w:val="20"/>
    </w:rPr>
  </w:style>
  <w:style w:type="character" w:customStyle="1" w:styleId="FontStyle206">
    <w:name w:val="Font Style206"/>
    <w:uiPriority w:val="99"/>
    <w:rsid w:val="00AB497E"/>
    <w:rPr>
      <w:rFonts w:ascii="Arial" w:hAnsi="Arial" w:cs="Arial"/>
      <w:sz w:val="20"/>
      <w:szCs w:val="20"/>
    </w:rPr>
  </w:style>
  <w:style w:type="character" w:styleId="HTMLCode">
    <w:name w:val="HTML Code"/>
    <w:rsid w:val="00AB497E"/>
    <w:rPr>
      <w:rFonts w:ascii="Courier New" w:hAnsi="Courier New" w:cs="Courier New"/>
      <w:sz w:val="20"/>
      <w:szCs w:val="20"/>
    </w:rPr>
  </w:style>
  <w:style w:type="character" w:styleId="CommentReference">
    <w:name w:val="annotation reference"/>
    <w:rsid w:val="00AB497E"/>
    <w:rPr>
      <w:sz w:val="16"/>
      <w:szCs w:val="16"/>
    </w:rPr>
  </w:style>
  <w:style w:type="paragraph" w:styleId="CommentText">
    <w:name w:val="annotation text"/>
    <w:basedOn w:val="Normal"/>
    <w:link w:val="CommentTextChar"/>
    <w:rsid w:val="00AB497E"/>
    <w:rPr>
      <w:sz w:val="20"/>
      <w:szCs w:val="20"/>
    </w:rPr>
  </w:style>
  <w:style w:type="character" w:customStyle="1" w:styleId="CommentTextChar">
    <w:name w:val="Comment Text Char"/>
    <w:basedOn w:val="DefaultParagraphFont"/>
    <w:link w:val="CommentText"/>
    <w:rsid w:val="00AB497E"/>
    <w:rPr>
      <w:rFonts w:ascii="Arial" w:eastAsia="Times New Roman" w:hAnsi="Arial" w:cs="Arial"/>
      <w:sz w:val="20"/>
      <w:szCs w:val="20"/>
    </w:rPr>
  </w:style>
  <w:style w:type="paragraph" w:styleId="CommentSubject">
    <w:name w:val="annotation subject"/>
    <w:basedOn w:val="CommentText"/>
    <w:next w:val="CommentText"/>
    <w:link w:val="CommentSubjectChar"/>
    <w:rsid w:val="00AB497E"/>
    <w:rPr>
      <w:b/>
      <w:bCs/>
    </w:rPr>
  </w:style>
  <w:style w:type="character" w:customStyle="1" w:styleId="CommentSubjectChar">
    <w:name w:val="Comment Subject Char"/>
    <w:basedOn w:val="CommentTextChar"/>
    <w:link w:val="CommentSubject"/>
    <w:rsid w:val="00AB497E"/>
    <w:rPr>
      <w:b/>
      <w:bCs/>
    </w:rPr>
  </w:style>
  <w:style w:type="paragraph" w:customStyle="1" w:styleId="Style94">
    <w:name w:val="Style94"/>
    <w:basedOn w:val="Normal"/>
    <w:uiPriority w:val="99"/>
    <w:rsid w:val="00AB497E"/>
    <w:pPr>
      <w:widowControl w:val="0"/>
      <w:autoSpaceDE w:val="0"/>
      <w:autoSpaceDN w:val="0"/>
      <w:adjustRightInd w:val="0"/>
      <w:spacing w:after="0" w:line="276" w:lineRule="exact"/>
      <w:jc w:val="both"/>
    </w:pPr>
    <w:rPr>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203490210">
      <w:bodyDiv w:val="1"/>
      <w:marLeft w:val="0"/>
      <w:marRight w:val="0"/>
      <w:marTop w:val="0"/>
      <w:marBottom w:val="0"/>
      <w:divBdr>
        <w:top w:val="none" w:sz="0" w:space="0" w:color="auto"/>
        <w:left w:val="none" w:sz="0" w:space="0" w:color="auto"/>
        <w:bottom w:val="none" w:sz="0" w:space="0" w:color="auto"/>
        <w:right w:val="none" w:sz="0" w:space="0" w:color="auto"/>
      </w:divBdr>
    </w:div>
    <w:div w:id="1103497536">
      <w:bodyDiv w:val="1"/>
      <w:marLeft w:val="0"/>
      <w:marRight w:val="0"/>
      <w:marTop w:val="0"/>
      <w:marBottom w:val="0"/>
      <w:divBdr>
        <w:top w:val="none" w:sz="0" w:space="0" w:color="auto"/>
        <w:left w:val="none" w:sz="0" w:space="0" w:color="auto"/>
        <w:bottom w:val="none" w:sz="0" w:space="0" w:color="auto"/>
        <w:right w:val="none" w:sz="0" w:space="0" w:color="auto"/>
      </w:divBdr>
    </w:div>
    <w:div w:id="1149133579">
      <w:bodyDiv w:val="1"/>
      <w:marLeft w:val="0"/>
      <w:marRight w:val="0"/>
      <w:marTop w:val="0"/>
      <w:marBottom w:val="0"/>
      <w:divBdr>
        <w:top w:val="none" w:sz="0" w:space="0" w:color="auto"/>
        <w:left w:val="none" w:sz="0" w:space="0" w:color="auto"/>
        <w:bottom w:val="none" w:sz="0" w:space="0" w:color="auto"/>
        <w:right w:val="none" w:sz="0" w:space="0" w:color="auto"/>
      </w:divBdr>
    </w:div>
    <w:div w:id="12071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mbfs3/intralegis/oficiale/afis.php?f=179009" TargetMode="External"/><Relationship Id="rId18" Type="http://schemas.openxmlformats.org/officeDocument/2006/relationships/hyperlink" Target="http://pmbfs3/intralegis/oficiale/afis.php?f=201128" TargetMode="External"/><Relationship Id="rId26" Type="http://schemas.openxmlformats.org/officeDocument/2006/relationships/hyperlink" Target="http://pmbfs3/intralegis/oficiale/afis.php?f=184284" TargetMode="External"/><Relationship Id="rId39" Type="http://schemas.openxmlformats.org/officeDocument/2006/relationships/hyperlink" Target="http://anap.gov.ro/web/hotararea-guvernului-nr-8662016-pentru-modificarea-si-completarea-normelor-metodologice-de-aplicare-aprobate-prin-hg-nr-3942016-si-prin-hg-nr-3952016/" TargetMode="External"/><Relationship Id="rId21" Type="http://schemas.openxmlformats.org/officeDocument/2006/relationships/hyperlink" Target="http://pmbfs3/intralegis/oficiale/afis.php?f=184283" TargetMode="External"/><Relationship Id="rId34" Type="http://schemas.openxmlformats.org/officeDocument/2006/relationships/hyperlink" Target="http://pmbfs3/intralegis/oficiale/afis.php?f=178667" TargetMode="External"/><Relationship Id="rId42" Type="http://schemas.openxmlformats.org/officeDocument/2006/relationships/hyperlink" Target="http://anap.gov.ro/web/hotararea-nr-419-2018-din-8-iunie-2018-pentru-aprobarea-normelor-metodologice-de-aplicare/" TargetMode="External"/><Relationship Id="rId47" Type="http://schemas.openxmlformats.org/officeDocument/2006/relationships/hyperlink" Target="http://anap.gov.ro/web/ordin-nr-2812016-din-22-iunie-2016-privind-stabilirea-formularelor-standard-ale-programului-anual-al-achizitiilor-publice-si-programului-anual-al-achizitiilor-sectoriale/" TargetMode="External"/><Relationship Id="rId50" Type="http://schemas.openxmlformats.org/officeDocument/2006/relationships/hyperlink" Target="http://anap.gov.ro/web/ordinul-comun-cu-nr-6712-890-al-ministrului-delegat-pentru-fonduri-europene-si-al-presedintelui-anap-privind-aprobarea-modului-de-efectuare-a-achizitiilor-in-cadrul-proiectelor-cu-finantare-europeana/" TargetMode="External"/><Relationship Id="rId55" Type="http://schemas.openxmlformats.org/officeDocument/2006/relationships/hyperlink" Target="file:///C:\Users\anamaria\Cultura\sintact%204.0\cache\Legislatie\temp197648\00079854.htm"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mbfs3/intralegis/oficiale/afis.php?f=178689" TargetMode="External"/><Relationship Id="rId20" Type="http://schemas.openxmlformats.org/officeDocument/2006/relationships/hyperlink" Target="http://pmbfs3/intralegis/oficiale/afis.php?f=195294" TargetMode="External"/><Relationship Id="rId29" Type="http://schemas.openxmlformats.org/officeDocument/2006/relationships/hyperlink" Target="http://pmbfs3/intralegis/oficiale/afis.php?f=184355" TargetMode="External"/><Relationship Id="rId41" Type="http://schemas.openxmlformats.org/officeDocument/2006/relationships/hyperlink" Target="http://anap.gov.ro/web/1821-2/" TargetMode="External"/><Relationship Id="rId54" Type="http://schemas.openxmlformats.org/officeDocument/2006/relationships/hyperlink" Target="http://legislatie.just.ro/Public/DetaliiDocumentAfis/20440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mbfs3/intralegis/oficiale/afis.php?f=178987" TargetMode="External"/><Relationship Id="rId24" Type="http://schemas.openxmlformats.org/officeDocument/2006/relationships/hyperlink" Target="http://pmbfs3/intralegis/oficiale/afis.php?f=184285" TargetMode="External"/><Relationship Id="rId32" Type="http://schemas.openxmlformats.org/officeDocument/2006/relationships/hyperlink" Target="http://pmbfs3/intralegis/oficiale/afis.php?f=103284" TargetMode="External"/><Relationship Id="rId37" Type="http://schemas.openxmlformats.org/officeDocument/2006/relationships/hyperlink" Target="http://anap.gov.ro/web/wp-content/uploads/2016/05/LEGE-Nr99v2.pdf" TargetMode="External"/><Relationship Id="rId40" Type="http://schemas.openxmlformats.org/officeDocument/2006/relationships/hyperlink" Target="http://anap.gov.ro/web/hotararea-nr-3952016-pentru-aprobarea-normelor-metodologice-de-aplicare-a-prevederilor-referitoare-la-atribuirea-contractului-de-achizitie-publicaacordului-cadru-din-legea-nr-982016-privind-achiz/" TargetMode="External"/><Relationship Id="rId45" Type="http://schemas.openxmlformats.org/officeDocument/2006/relationships/hyperlink" Target="http://anap.gov.ro/web/ordonanta-de-urgenta-a-guvernului-nr-582016-din-19-septembrie-2016-pentru-modificarea-si-completarea-unor-acte-normative-cu-impact-asupra-domeniului-achizitiilor-publice/" TargetMode="External"/><Relationship Id="rId53" Type="http://schemas.openxmlformats.org/officeDocument/2006/relationships/hyperlink" Target="http://legislatie.just.ro/Public/DetaliiDocumentAfis/204399" TargetMode="External"/><Relationship Id="rId58" Type="http://schemas.openxmlformats.org/officeDocument/2006/relationships/hyperlink" Target="file:///C:\Users\anamaria\Cultura\sintact%204.0\cache\Legislatie\temp197648\00124301.ht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cteinterne.pmb.ro/legis/acteinterne/acte_int/afisint.php?f=37444" TargetMode="External"/><Relationship Id="rId23" Type="http://schemas.openxmlformats.org/officeDocument/2006/relationships/hyperlink" Target="http://pmbfs3/intralegis/oficiale/afis.php?f=184282" TargetMode="External"/><Relationship Id="rId28" Type="http://schemas.openxmlformats.org/officeDocument/2006/relationships/hyperlink" Target="http://pmbfs3/intralegis/oficiale/afis.php?f=200899" TargetMode="External"/><Relationship Id="rId36" Type="http://schemas.openxmlformats.org/officeDocument/2006/relationships/hyperlink" Target="http://pmbfs3/intralegis/oficiale/afis.php?f=178667" TargetMode="External"/><Relationship Id="rId49" Type="http://schemas.openxmlformats.org/officeDocument/2006/relationships/hyperlink" Target="http://anap.gov.ro/web/ordinul-nr-1412017-din-14-iunie-2017-privind-aprobarea-metodologiei-de-selectie-si-modului-de-interactiune-a-autoritatilor-entitatilor-contractante-cu-agentia-nationala-pentru-achizitii-publice/" TargetMode="External"/><Relationship Id="rId57" Type="http://schemas.openxmlformats.org/officeDocument/2006/relationships/hyperlink" Target="file:///C:\Users\anamaria\Cultura\sintact%204.0\cache\Legislatie\temp197648\00134475.htm" TargetMode="External"/><Relationship Id="rId61" Type="http://schemas.openxmlformats.org/officeDocument/2006/relationships/footer" Target="footer1.xml"/><Relationship Id="rId10" Type="http://schemas.openxmlformats.org/officeDocument/2006/relationships/hyperlink" Target="http://pmbfs3/intralegis/oficiale/afis.php?f=178661" TargetMode="External"/><Relationship Id="rId19" Type="http://schemas.openxmlformats.org/officeDocument/2006/relationships/hyperlink" Target="http://pmbfs3/intralegis/oficiale/afis.php?f=198900" TargetMode="External"/><Relationship Id="rId31" Type="http://schemas.openxmlformats.org/officeDocument/2006/relationships/hyperlink" Target="http://pmbfs3/intralegis/oficiale/afis.php?f=33968" TargetMode="External"/><Relationship Id="rId44" Type="http://schemas.openxmlformats.org/officeDocument/2006/relationships/hyperlink" Target="http://anap.gov.ro/web/hotararea-nr-1-2018-din-10-ianuarie-2018-pentru-aprobarea-conditiilor-generale-si-specifice-pentru-anumite-categorii-de-contracte-de-achizitie-aferente-obiectivelor-de-investitii-finantate-din-fondu/" TargetMode="External"/><Relationship Id="rId52" Type="http://schemas.openxmlformats.org/officeDocument/2006/relationships/hyperlink" Target="http://anap.gov.ro/web/instructiunea-nr-32017-din-8-august-2017-privind-modificarile-contractului-de-achizitie-publicacontractului-de-achizitie-sectorialaacordului-cadru-si-incadrarea-acestor-modificari-ca-fiind-substan/"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mbfs3/intralegis/oficiale/afis.php?f=178689" TargetMode="External"/><Relationship Id="rId14" Type="http://schemas.openxmlformats.org/officeDocument/2006/relationships/hyperlink" Target="http://pmbfs3/intralegis/oficiale/afis.php?f=145408" TargetMode="External"/><Relationship Id="rId22" Type="http://schemas.openxmlformats.org/officeDocument/2006/relationships/hyperlink" Target="http://pmbfs3/intralegis/oficiale/afis.php?f=200898" TargetMode="External"/><Relationship Id="rId27" Type="http://schemas.openxmlformats.org/officeDocument/2006/relationships/hyperlink" Target="http://pmbfs3/intralegis/oficiale/afis.php?f=184356" TargetMode="External"/><Relationship Id="rId30" Type="http://schemas.openxmlformats.org/officeDocument/2006/relationships/hyperlink" Target="http://pmbfs3/intralegis/oficiale/afis.php?f=87586" TargetMode="External"/><Relationship Id="rId35" Type="http://schemas.openxmlformats.org/officeDocument/2006/relationships/hyperlink" Target="http://pmbfs3/intralegis/oficiale/afis.php?f=178667" TargetMode="External"/><Relationship Id="rId43" Type="http://schemas.openxmlformats.org/officeDocument/2006/relationships/hyperlink" Target="file://E:\proceduri%20operationale%20si%20de%20sistem\proceduri%20operationale%20si%20de%20sistem\D%20INTEGRITATE\Hot&#259;r&#226;rea%20Guvernului%20nr.%20921\21.09.2011%20pentru%20aprobarea%20Normelor%20de%20aplicare%20a%20OUG%20nr.%2030\2006%20privind%20functia%20de%20verificare%20a%20aspectelor%20procedurale%20aferente%20procesului%20de%20atribuire%20a%20contractelor%20de%20achizitie%20publica,%20a%20contractelor%20de%20concesiune%20lucrari%20publice%20si%20a%20contractelor%20de%20concesiune%20de%20servicii" TargetMode="External"/><Relationship Id="rId48" Type="http://schemas.openxmlformats.org/officeDocument/2006/relationships/hyperlink" Target="http://anap.gov.ro/web/wp-content/uploads/2017/05/Ordinul-nr.-121_2017-din-16-mai-2017-privind-acordarea-de-consiliere-metodologic%C4%83.pdf" TargetMode="External"/><Relationship Id="rId56" Type="http://schemas.openxmlformats.org/officeDocument/2006/relationships/hyperlink" Target="file:///C:\Users\anamaria\Cultura\sintact%204.0\cache\Legislatie\temp197648\00063566.htm" TargetMode="External"/><Relationship Id="rId64" Type="http://schemas.openxmlformats.org/officeDocument/2006/relationships/footer" Target="footer3.xml"/><Relationship Id="rId8" Type="http://schemas.openxmlformats.org/officeDocument/2006/relationships/hyperlink" Target="http://acteinterne.pmb.ro/legis/acteinterne/acte_int/afisint.php?f=37444" TargetMode="External"/><Relationship Id="rId51" Type="http://schemas.openxmlformats.org/officeDocument/2006/relationships/hyperlink" Target="http://anap.gov.ro/web/instructiunea-nr-1-din-11-01-2017-a-presedintelui-agentiei-nationale-pentru-achizitii-publice/" TargetMode="External"/><Relationship Id="rId3" Type="http://schemas.openxmlformats.org/officeDocument/2006/relationships/styles" Target="styles.xml"/><Relationship Id="rId12" Type="http://schemas.openxmlformats.org/officeDocument/2006/relationships/hyperlink" Target="http://pmbfs3/intralegis/oficiale/afis.php?f=178667" TargetMode="External"/><Relationship Id="rId17" Type="http://schemas.openxmlformats.org/officeDocument/2006/relationships/hyperlink" Target="http://pmbfs3/intralegis/oficiale/afis.php?f=201549" TargetMode="External"/><Relationship Id="rId25" Type="http://schemas.openxmlformats.org/officeDocument/2006/relationships/hyperlink" Target="http://pmbfs3/intralegis/oficiale/afis.php?f=200897" TargetMode="External"/><Relationship Id="rId33" Type="http://schemas.openxmlformats.org/officeDocument/2006/relationships/hyperlink" Target="http://pmbfs3/intralegis/oficiale/afis.php?f=178667" TargetMode="External"/><Relationship Id="rId38" Type="http://schemas.openxmlformats.org/officeDocument/2006/relationships/hyperlink" Target="http://anap.gov.ro/web/wp-content/uploads/2016/05/LEGE-Nr101v2.pdf" TargetMode="External"/><Relationship Id="rId46" Type="http://schemas.openxmlformats.org/officeDocument/2006/relationships/hyperlink" Target="file://E:\proceduri%20operationale%20si%20de%20sistem\proceduri%20operationale%20si%20de%20sistem\D%20INTEGRITATE\&#8226;Ordonan&#355;&#259;%20de%20Urgen&#355;&#259;%20a%20Guvernului%20nr.%2098%20din%2014%20decembrie%202017%20privind%20func&#355;ia%20de%20control%20ex%20ante%20al%20procesului%20de%20atribuire%20a%20contractelor\acordurilor-cadru%20de%20achizi&#355;ie%20public&#259;,%20a%20contractelor\acordurilor-cadru%20sectoriale%20&#351;i%20a%20contractelor%20de%20concesiune%20de%20lucr&#259;ri%20&#351;i%20concesiune%20de%20servicii" TargetMode="External"/><Relationship Id="rId5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C24B4-2682-4FDE-A61B-E3FC017C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77</Pages>
  <Words>27074</Words>
  <Characters>157030</Characters>
  <Application>Microsoft Office Word</Application>
  <DocSecurity>0</DocSecurity>
  <Lines>1308</Lines>
  <Paragraphs>367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PRIMARIA MUNICIPIULUI BUCURESTI</Company>
  <LinksUpToDate>false</LinksUpToDate>
  <CharactersWithSpaces>183737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DIANA</cp:lastModifiedBy>
  <cp:revision>696</cp:revision>
  <cp:lastPrinted>2018-03-20T07:32:00Z</cp:lastPrinted>
  <dcterms:created xsi:type="dcterms:W3CDTF">2016-03-23T11:15:00Z</dcterms:created>
  <dcterms:modified xsi:type="dcterms:W3CDTF">2019-03-26T17:31:00Z</dcterms:modified>
</cp:coreProperties>
</file>