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23" w:rsidRDefault="00B04823" w:rsidP="00F2200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A5BB6" w:rsidRDefault="008A5BB6" w:rsidP="00F2200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2001" w:rsidRPr="00EB5F54" w:rsidRDefault="00F22001" w:rsidP="00F2200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B5F54">
        <w:rPr>
          <w:rFonts w:ascii="Arial" w:hAnsi="Arial" w:cs="Arial"/>
          <w:b/>
          <w:sz w:val="24"/>
          <w:szCs w:val="24"/>
        </w:rPr>
        <w:t>Bugetul</w:t>
      </w:r>
      <w:proofErr w:type="spellEnd"/>
      <w:r w:rsidRPr="00EB5F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5F54">
        <w:rPr>
          <w:rFonts w:ascii="Arial" w:hAnsi="Arial" w:cs="Arial"/>
          <w:b/>
          <w:sz w:val="24"/>
          <w:szCs w:val="24"/>
        </w:rPr>
        <w:t>propriu</w:t>
      </w:r>
      <w:proofErr w:type="spellEnd"/>
      <w:r w:rsidRPr="00EB5F54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EB5F54">
        <w:rPr>
          <w:rFonts w:ascii="Arial" w:hAnsi="Arial" w:cs="Arial"/>
          <w:b/>
          <w:sz w:val="24"/>
          <w:szCs w:val="24"/>
        </w:rPr>
        <w:t>Municipiului</w:t>
      </w:r>
      <w:proofErr w:type="spellEnd"/>
      <w:r w:rsidRPr="00EB5F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5F54">
        <w:rPr>
          <w:rFonts w:ascii="Arial" w:hAnsi="Arial" w:cs="Arial"/>
          <w:b/>
          <w:sz w:val="24"/>
          <w:szCs w:val="24"/>
        </w:rPr>
        <w:t>București</w:t>
      </w:r>
      <w:proofErr w:type="spellEnd"/>
      <w:r w:rsidRPr="00EB5F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5F54">
        <w:rPr>
          <w:rFonts w:ascii="Arial" w:hAnsi="Arial" w:cs="Arial"/>
          <w:b/>
          <w:sz w:val="24"/>
          <w:szCs w:val="24"/>
        </w:rPr>
        <w:t>și</w:t>
      </w:r>
      <w:proofErr w:type="spellEnd"/>
      <w:r w:rsidRPr="00EB5F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5F54">
        <w:rPr>
          <w:rFonts w:ascii="Arial" w:hAnsi="Arial" w:cs="Arial"/>
          <w:b/>
          <w:sz w:val="24"/>
          <w:szCs w:val="24"/>
        </w:rPr>
        <w:t>Situațiile</w:t>
      </w:r>
      <w:proofErr w:type="spellEnd"/>
      <w:r w:rsidRPr="00EB5F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5F54">
        <w:rPr>
          <w:rFonts w:ascii="Arial" w:hAnsi="Arial" w:cs="Arial"/>
          <w:b/>
          <w:sz w:val="24"/>
          <w:szCs w:val="24"/>
        </w:rPr>
        <w:t>financiare</w:t>
      </w:r>
      <w:proofErr w:type="spellEnd"/>
      <w:r w:rsidRPr="00EB5F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5F54">
        <w:rPr>
          <w:rFonts w:ascii="Arial" w:hAnsi="Arial" w:cs="Arial"/>
          <w:b/>
          <w:sz w:val="24"/>
          <w:szCs w:val="24"/>
        </w:rPr>
        <w:t>centralizate</w:t>
      </w:r>
      <w:proofErr w:type="spellEnd"/>
      <w:r w:rsidRPr="00EB5F54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EB5F54">
        <w:rPr>
          <w:rFonts w:ascii="Arial" w:hAnsi="Arial" w:cs="Arial"/>
          <w:b/>
          <w:sz w:val="24"/>
          <w:szCs w:val="24"/>
        </w:rPr>
        <w:t>Municipiului</w:t>
      </w:r>
      <w:proofErr w:type="spellEnd"/>
      <w:r w:rsidRPr="00EB5F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5F54">
        <w:rPr>
          <w:rFonts w:ascii="Arial" w:hAnsi="Arial" w:cs="Arial"/>
          <w:b/>
          <w:sz w:val="24"/>
          <w:szCs w:val="24"/>
        </w:rPr>
        <w:t>București</w:t>
      </w:r>
      <w:proofErr w:type="spellEnd"/>
      <w:r w:rsidRPr="00EB5F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5F54">
        <w:rPr>
          <w:rFonts w:ascii="Arial" w:hAnsi="Arial" w:cs="Arial"/>
          <w:b/>
          <w:sz w:val="24"/>
          <w:szCs w:val="24"/>
        </w:rPr>
        <w:t>trimestriale</w:t>
      </w:r>
      <w:proofErr w:type="spellEnd"/>
      <w:r w:rsidRPr="00EB5F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5F54">
        <w:rPr>
          <w:rFonts w:ascii="Arial" w:hAnsi="Arial" w:cs="Arial"/>
          <w:b/>
          <w:sz w:val="24"/>
          <w:szCs w:val="24"/>
        </w:rPr>
        <w:t>și</w:t>
      </w:r>
      <w:proofErr w:type="spellEnd"/>
      <w:r w:rsidRPr="00EB5F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5F54">
        <w:rPr>
          <w:rFonts w:ascii="Arial" w:hAnsi="Arial" w:cs="Arial"/>
          <w:b/>
          <w:sz w:val="24"/>
          <w:szCs w:val="24"/>
        </w:rPr>
        <w:t>anuale</w:t>
      </w:r>
      <w:proofErr w:type="spellEnd"/>
      <w:r w:rsidRPr="00EB5F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5F54">
        <w:rPr>
          <w:rFonts w:ascii="Arial" w:hAnsi="Arial" w:cs="Arial"/>
          <w:b/>
          <w:sz w:val="24"/>
          <w:szCs w:val="24"/>
        </w:rPr>
        <w:t>sunt</w:t>
      </w:r>
      <w:proofErr w:type="spellEnd"/>
      <w:r w:rsidRPr="00EB5F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5F54">
        <w:rPr>
          <w:rFonts w:ascii="Arial" w:hAnsi="Arial" w:cs="Arial"/>
          <w:b/>
          <w:sz w:val="24"/>
          <w:szCs w:val="24"/>
        </w:rPr>
        <w:t>publicate</w:t>
      </w:r>
      <w:proofErr w:type="spellEnd"/>
      <w:r w:rsidRPr="00EB5F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5F54">
        <w:rPr>
          <w:rFonts w:ascii="Arial" w:hAnsi="Arial" w:cs="Arial"/>
          <w:b/>
          <w:sz w:val="24"/>
          <w:szCs w:val="24"/>
        </w:rPr>
        <w:t>pe</w:t>
      </w:r>
      <w:proofErr w:type="spellEnd"/>
      <w:r w:rsidRPr="00EB5F54">
        <w:rPr>
          <w:rFonts w:ascii="Arial" w:hAnsi="Arial" w:cs="Arial"/>
          <w:b/>
          <w:sz w:val="24"/>
          <w:szCs w:val="24"/>
        </w:rPr>
        <w:t xml:space="preserve"> site-</w:t>
      </w:r>
      <w:proofErr w:type="spellStart"/>
      <w:r w:rsidRPr="00EB5F54">
        <w:rPr>
          <w:rFonts w:ascii="Arial" w:hAnsi="Arial" w:cs="Arial"/>
          <w:b/>
          <w:sz w:val="24"/>
          <w:szCs w:val="24"/>
        </w:rPr>
        <w:t>ul</w:t>
      </w:r>
      <w:proofErr w:type="spellEnd"/>
      <w:r w:rsidRPr="00EB5F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5F54">
        <w:rPr>
          <w:rFonts w:ascii="Arial" w:hAnsi="Arial" w:cs="Arial"/>
          <w:b/>
          <w:sz w:val="24"/>
          <w:szCs w:val="24"/>
        </w:rPr>
        <w:t>instituției</w:t>
      </w:r>
      <w:proofErr w:type="spellEnd"/>
      <w:r w:rsidRPr="00EB5F54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EB5F54">
        <w:rPr>
          <w:rFonts w:ascii="Arial" w:hAnsi="Arial" w:cs="Arial"/>
          <w:b/>
          <w:sz w:val="24"/>
          <w:szCs w:val="24"/>
        </w:rPr>
        <w:t>următoarele</w:t>
      </w:r>
      <w:proofErr w:type="spellEnd"/>
      <w:r w:rsidRPr="00EB5F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5F54">
        <w:rPr>
          <w:rFonts w:ascii="Arial" w:hAnsi="Arial" w:cs="Arial"/>
          <w:b/>
          <w:sz w:val="24"/>
          <w:szCs w:val="24"/>
        </w:rPr>
        <w:t>adrese</w:t>
      </w:r>
      <w:proofErr w:type="spellEnd"/>
      <w:r w:rsidRPr="00EB5F54">
        <w:rPr>
          <w:rFonts w:ascii="Arial" w:hAnsi="Arial" w:cs="Arial"/>
          <w:b/>
          <w:sz w:val="24"/>
          <w:szCs w:val="24"/>
        </w:rPr>
        <w:t>:</w:t>
      </w:r>
    </w:p>
    <w:p w:rsidR="00F22001" w:rsidRPr="00CF6FF3" w:rsidRDefault="00F22001" w:rsidP="00F22001">
      <w:pPr>
        <w:pStyle w:val="Listparagraf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F22001" w:rsidRPr="00CA1260" w:rsidRDefault="00D33AE1" w:rsidP="00F22001">
      <w:pPr>
        <w:pStyle w:val="Listparagraf"/>
        <w:numPr>
          <w:ilvl w:val="0"/>
          <w:numId w:val="1"/>
        </w:numPr>
        <w:spacing w:after="16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F22001" w:rsidRPr="00CA1260">
          <w:rPr>
            <w:rStyle w:val="Hyperlink"/>
            <w:rFonts w:ascii="Arial" w:hAnsi="Arial" w:cs="Arial"/>
            <w:sz w:val="24"/>
            <w:szCs w:val="24"/>
          </w:rPr>
          <w:t>http://www.pmb.ro/institutii/cgmb/buget/bugetul_cgmb.php</w:t>
        </w:r>
      </w:hyperlink>
    </w:p>
    <w:p w:rsidR="00F22001" w:rsidRPr="00CA1260" w:rsidRDefault="00D33AE1" w:rsidP="00F22001">
      <w:pPr>
        <w:pStyle w:val="Listparagraf"/>
        <w:numPr>
          <w:ilvl w:val="0"/>
          <w:numId w:val="1"/>
        </w:numPr>
        <w:spacing w:after="16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8" w:history="1">
        <w:r w:rsidR="00F22001" w:rsidRPr="00CA1260">
          <w:rPr>
            <w:rStyle w:val="Hyperlink"/>
            <w:rFonts w:ascii="Arial" w:hAnsi="Arial" w:cs="Arial"/>
            <w:sz w:val="24"/>
            <w:szCs w:val="24"/>
          </w:rPr>
          <w:t>http://www.pmb.ro/institutii/cgmb/situatii_financiare_anuale/arhiva/situatii_financiare_anuale_arhiva.php</w:t>
        </w:r>
      </w:hyperlink>
    </w:p>
    <w:p w:rsidR="00F22001" w:rsidRPr="00CA1260" w:rsidRDefault="00D33AE1" w:rsidP="00F22001">
      <w:pPr>
        <w:pStyle w:val="Listparagraf"/>
        <w:numPr>
          <w:ilvl w:val="0"/>
          <w:numId w:val="1"/>
        </w:numPr>
        <w:spacing w:after="16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9" w:history="1">
        <w:r w:rsidR="00F22001" w:rsidRPr="00CA1260">
          <w:rPr>
            <w:rStyle w:val="Hyperlink"/>
            <w:rFonts w:ascii="Arial" w:hAnsi="Arial" w:cs="Arial"/>
            <w:sz w:val="24"/>
            <w:szCs w:val="24"/>
          </w:rPr>
          <w:t>http://www.pmb.ro/institutii/cgmb/situatii_financiare_trimestriale/situatii_financiare_trimestriale.php</w:t>
        </w:r>
      </w:hyperlink>
    </w:p>
    <w:p w:rsidR="00F22001" w:rsidRPr="00742CFD" w:rsidRDefault="00F22001" w:rsidP="00F22001">
      <w:pPr>
        <w:spacing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42CFD">
        <w:rPr>
          <w:rFonts w:ascii="Arial" w:hAnsi="Arial" w:cs="Arial"/>
          <w:b/>
          <w:sz w:val="24"/>
          <w:szCs w:val="24"/>
        </w:rPr>
        <w:t>Referitor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sursele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financiare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Municipiului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București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atât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ca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previziune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cât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și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încasările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efective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sunt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detaliate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pe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categorii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în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bugetele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componente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Bugetului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propriu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general al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Municipiului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București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și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în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Conturile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execuție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bugetului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Situațiile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financiare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centralizate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publicate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pe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site-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ul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Municipiului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CFD">
        <w:rPr>
          <w:rFonts w:ascii="Arial" w:hAnsi="Arial" w:cs="Arial"/>
          <w:b/>
          <w:sz w:val="24"/>
          <w:szCs w:val="24"/>
        </w:rPr>
        <w:t>București</w:t>
      </w:r>
      <w:proofErr w:type="spellEnd"/>
      <w:r w:rsidRPr="00742CFD">
        <w:rPr>
          <w:rFonts w:ascii="Arial" w:hAnsi="Arial" w:cs="Arial"/>
          <w:b/>
          <w:sz w:val="24"/>
          <w:szCs w:val="24"/>
        </w:rPr>
        <w:t>.</w:t>
      </w:r>
    </w:p>
    <w:p w:rsidR="00F22001" w:rsidRPr="00AF5644" w:rsidRDefault="00F22001" w:rsidP="00F22001">
      <w:pPr>
        <w:pStyle w:val="Listparagraf"/>
        <w:ind w:left="1080"/>
        <w:rPr>
          <w:rFonts w:ascii="Arial" w:hAnsi="Arial" w:cs="Arial"/>
          <w:b/>
          <w:sz w:val="24"/>
          <w:szCs w:val="24"/>
          <w:lang w:val="ro-RO"/>
        </w:rPr>
      </w:pPr>
    </w:p>
    <w:p w:rsidR="00CF7FAF" w:rsidRPr="00F22001" w:rsidRDefault="00CF7FAF" w:rsidP="00F22001"/>
    <w:sectPr w:rsidR="00CF7FAF" w:rsidRPr="00F22001" w:rsidSect="00250F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E1" w:rsidRDefault="00D33AE1">
      <w:pPr>
        <w:spacing w:after="0" w:line="240" w:lineRule="auto"/>
      </w:pPr>
      <w:r>
        <w:separator/>
      </w:r>
    </w:p>
  </w:endnote>
  <w:endnote w:type="continuationSeparator" w:id="0">
    <w:p w:rsidR="00D33AE1" w:rsidRDefault="00D3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93" w:rsidRDefault="00D33AE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77469"/>
      <w:docPartObj>
        <w:docPartGallery w:val="Page Numbers (Bottom of Page)"/>
        <w:docPartUnique/>
      </w:docPartObj>
    </w:sdtPr>
    <w:sdtEndPr/>
    <w:sdtContent>
      <w:p w:rsidR="00FB2093" w:rsidRDefault="00B04823">
        <w:pPr>
          <w:pStyle w:val="Subsol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F9F">
          <w:rPr>
            <w:noProof/>
          </w:rPr>
          <w:t>1</w:t>
        </w:r>
        <w:r>
          <w:fldChar w:fldCharType="end"/>
        </w:r>
      </w:p>
    </w:sdtContent>
  </w:sdt>
  <w:p w:rsidR="00FB2093" w:rsidRDefault="00D33AE1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93" w:rsidRDefault="00D33AE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E1" w:rsidRDefault="00D33AE1">
      <w:pPr>
        <w:spacing w:after="0" w:line="240" w:lineRule="auto"/>
      </w:pPr>
      <w:r>
        <w:separator/>
      </w:r>
    </w:p>
  </w:footnote>
  <w:footnote w:type="continuationSeparator" w:id="0">
    <w:p w:rsidR="00D33AE1" w:rsidRDefault="00D3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93" w:rsidRDefault="00D33AE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93" w:rsidRDefault="00D33AE1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93" w:rsidRDefault="00D33AE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1A8A"/>
    <w:multiLevelType w:val="hybridMultilevel"/>
    <w:tmpl w:val="56F44894"/>
    <w:lvl w:ilvl="0" w:tplc="AA7CD5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F4"/>
    <w:rsid w:val="002A1F9F"/>
    <w:rsid w:val="00492538"/>
    <w:rsid w:val="008A5BB6"/>
    <w:rsid w:val="00A76CF4"/>
    <w:rsid w:val="00B04823"/>
    <w:rsid w:val="00B72109"/>
    <w:rsid w:val="00CF7FAF"/>
    <w:rsid w:val="00D33AE1"/>
    <w:rsid w:val="00F2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F551"/>
  <w15:chartTrackingRefBased/>
  <w15:docId w15:val="{0CD84498-8582-428E-B167-F5E8FB20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001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22001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F2200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F2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22001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F2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22001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482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b.ro/institutii/cgmb/situatii_financiare_anuale/arhiva/situatii_financiare_anuale_arhiva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mb.ro/institutii/cgmb/buget/bugetul_cgmb.ph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mb.ro/institutii/cgmb/situatii_financiare_trimestriale/situatii_financiare_trimestriale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Miu</dc:creator>
  <cp:keywords/>
  <dc:description/>
  <cp:lastModifiedBy>Nicoleta Sunica</cp:lastModifiedBy>
  <cp:revision>8</cp:revision>
  <cp:lastPrinted>2020-06-24T08:06:00Z</cp:lastPrinted>
  <dcterms:created xsi:type="dcterms:W3CDTF">2020-05-28T08:36:00Z</dcterms:created>
  <dcterms:modified xsi:type="dcterms:W3CDTF">2020-07-01T13:38:00Z</dcterms:modified>
</cp:coreProperties>
</file>