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B7" w:rsidRDefault="00BD39B7" w:rsidP="00BD39B7">
      <w:pPr>
        <w:spacing w:after="0"/>
        <w:rPr>
          <w:b/>
          <w:sz w:val="24"/>
          <w:szCs w:val="24"/>
        </w:rPr>
      </w:pPr>
      <w:r>
        <w:rPr>
          <w:b/>
          <w:sz w:val="24"/>
          <w:szCs w:val="24"/>
        </w:rPr>
        <w:t>Actele normative care reglementează organizarea și funcționarea Primăriei Municipiului București:</w:t>
      </w:r>
    </w:p>
    <w:p w:rsidR="00BD39B7" w:rsidRDefault="00BD39B7" w:rsidP="00BD39B7">
      <w:pPr>
        <w:spacing w:after="0"/>
        <w:rPr>
          <w:b/>
          <w:sz w:val="24"/>
          <w:szCs w:val="24"/>
        </w:rPr>
      </w:pPr>
    </w:p>
    <w:p w:rsidR="00BD39B7" w:rsidRDefault="00BD39B7" w:rsidP="00BD39B7">
      <w:pPr>
        <w:pStyle w:val="Listparagraf"/>
        <w:numPr>
          <w:ilvl w:val="0"/>
          <w:numId w:val="50"/>
        </w:numPr>
        <w:spacing w:after="0" w:line="276" w:lineRule="auto"/>
        <w:jc w:val="both"/>
        <w:rPr>
          <w:rFonts w:ascii="Arial" w:hAnsi="Arial" w:cs="Arial"/>
          <w:sz w:val="24"/>
          <w:szCs w:val="24"/>
        </w:rPr>
      </w:pPr>
      <w:r>
        <w:rPr>
          <w:rFonts w:ascii="Arial" w:hAnsi="Arial" w:cs="Arial"/>
          <w:sz w:val="24"/>
          <w:szCs w:val="24"/>
        </w:rPr>
        <w:t>Ordonanța de Urgență a Guvernului nr. 57/2019 privind Codul administrativ, cu modificările și completările ulterioare;</w:t>
      </w:r>
    </w:p>
    <w:p w:rsidR="00BD39B7" w:rsidRDefault="00BD39B7" w:rsidP="00BD39B7">
      <w:pPr>
        <w:pStyle w:val="Listparagraf"/>
        <w:spacing w:after="0" w:line="276" w:lineRule="auto"/>
        <w:ind w:left="1068"/>
        <w:jc w:val="both"/>
        <w:rPr>
          <w:rFonts w:ascii="Arial" w:hAnsi="Arial" w:cs="Arial"/>
          <w:sz w:val="24"/>
          <w:szCs w:val="24"/>
        </w:rPr>
      </w:pPr>
      <w:hyperlink r:id="rId8" w:history="1">
        <w:r>
          <w:rPr>
            <w:rStyle w:val="Hyperlink"/>
            <w:rFonts w:ascii="Arial" w:hAnsi="Arial" w:cs="Arial"/>
            <w:sz w:val="24"/>
            <w:szCs w:val="24"/>
          </w:rPr>
          <w:t>https://legislatie.just.ro/Public/DetaliiDocumentAfis/215925</w:t>
        </w:r>
      </w:hyperlink>
    </w:p>
    <w:p w:rsidR="00BD39B7" w:rsidRDefault="00BD39B7" w:rsidP="00BD39B7">
      <w:pPr>
        <w:pStyle w:val="Listparagraf"/>
        <w:spacing w:after="0" w:line="276" w:lineRule="auto"/>
        <w:ind w:left="1068"/>
        <w:jc w:val="both"/>
        <w:rPr>
          <w:rFonts w:ascii="Arial" w:hAnsi="Arial" w:cs="Arial"/>
          <w:sz w:val="24"/>
          <w:szCs w:val="24"/>
        </w:rPr>
      </w:pPr>
    </w:p>
    <w:p w:rsidR="00BD39B7" w:rsidRDefault="00BD39B7" w:rsidP="00BD39B7">
      <w:pPr>
        <w:pStyle w:val="Listparagraf"/>
        <w:spacing w:after="0" w:line="276" w:lineRule="auto"/>
        <w:ind w:left="1068"/>
        <w:jc w:val="both"/>
        <w:rPr>
          <w:rFonts w:ascii="Arial" w:hAnsi="Arial" w:cs="Arial"/>
          <w:sz w:val="24"/>
          <w:szCs w:val="24"/>
        </w:rPr>
      </w:pPr>
    </w:p>
    <w:p w:rsidR="00BD39B7" w:rsidRDefault="00BD39B7" w:rsidP="00BD39B7">
      <w:pPr>
        <w:pStyle w:val="Listparagraf"/>
        <w:numPr>
          <w:ilvl w:val="0"/>
          <w:numId w:val="50"/>
        </w:numPr>
        <w:spacing w:after="0" w:line="276" w:lineRule="auto"/>
        <w:jc w:val="both"/>
        <w:rPr>
          <w:rFonts w:ascii="Arial" w:hAnsi="Arial" w:cs="Arial"/>
          <w:sz w:val="24"/>
          <w:szCs w:val="24"/>
        </w:rPr>
      </w:pPr>
      <w:r>
        <w:rPr>
          <w:rFonts w:ascii="Arial" w:hAnsi="Arial" w:cs="Arial"/>
          <w:sz w:val="24"/>
          <w:szCs w:val="24"/>
        </w:rPr>
        <w:t xml:space="preserve">Hotărârea C.G.M.B. nr. 10/17.01.2018 </w:t>
      </w:r>
      <w:r>
        <w:rPr>
          <w:rFonts w:ascii="Arial" w:hAnsi="Arial" w:cs="Arial"/>
          <w:iCs/>
          <w:color w:val="000000"/>
          <w:sz w:val="24"/>
          <w:szCs w:val="24"/>
          <w:shd w:val="clear" w:color="auto" w:fill="FFFFFF"/>
        </w:rPr>
        <w:t>privind aprobarea organigramei şi a statului de funcţii ale aparatului de specialitate al Primarului General, precum şi modificarea unor hotărâri ale Consiliului General al Municipiului Bucureşti</w:t>
      </w:r>
      <w:r>
        <w:rPr>
          <w:rFonts w:ascii="Arial" w:hAnsi="Arial" w:cs="Arial"/>
          <w:sz w:val="24"/>
          <w:szCs w:val="24"/>
        </w:rPr>
        <w:t>, cu modificările și completările ulterioare;</w:t>
      </w:r>
    </w:p>
    <w:p w:rsidR="00BD39B7" w:rsidRDefault="00BD39B7" w:rsidP="00BD39B7">
      <w:pPr>
        <w:pStyle w:val="Listparagraf"/>
        <w:spacing w:after="0" w:line="276" w:lineRule="auto"/>
        <w:ind w:left="1068"/>
        <w:jc w:val="both"/>
        <w:rPr>
          <w:rFonts w:ascii="Arial" w:hAnsi="Arial" w:cs="Arial"/>
          <w:sz w:val="24"/>
          <w:szCs w:val="24"/>
        </w:rPr>
      </w:pPr>
      <w:hyperlink r:id="rId9" w:history="1">
        <w:r>
          <w:rPr>
            <w:rStyle w:val="Hyperlink"/>
            <w:rFonts w:ascii="Arial" w:hAnsi="Arial" w:cs="Arial"/>
            <w:sz w:val="24"/>
            <w:szCs w:val="24"/>
          </w:rPr>
          <w:t>http://acteinterne.pmb.ro/legis/acteinterne/acte_int/afisint.php?f=37444</w:t>
        </w:r>
      </w:hyperlink>
    </w:p>
    <w:p w:rsidR="00BD39B7" w:rsidRDefault="00BD39B7" w:rsidP="00BD39B7">
      <w:pPr>
        <w:pStyle w:val="Listparagraf"/>
        <w:spacing w:after="0" w:line="276" w:lineRule="auto"/>
        <w:ind w:left="1068"/>
        <w:jc w:val="both"/>
        <w:rPr>
          <w:rFonts w:ascii="Arial" w:hAnsi="Arial" w:cs="Arial"/>
          <w:sz w:val="24"/>
          <w:szCs w:val="24"/>
        </w:rPr>
      </w:pPr>
    </w:p>
    <w:p w:rsidR="00BD39B7" w:rsidRDefault="00BD39B7" w:rsidP="00BD39B7">
      <w:pPr>
        <w:pStyle w:val="Listparagraf"/>
        <w:spacing w:after="0" w:line="276" w:lineRule="auto"/>
        <w:ind w:left="1068"/>
        <w:jc w:val="both"/>
        <w:rPr>
          <w:rFonts w:ascii="Arial" w:hAnsi="Arial" w:cs="Arial"/>
          <w:sz w:val="24"/>
          <w:szCs w:val="24"/>
        </w:rPr>
      </w:pPr>
    </w:p>
    <w:p w:rsidR="00BD39B7" w:rsidRDefault="00BD39B7" w:rsidP="00BD39B7">
      <w:pPr>
        <w:pStyle w:val="Listparagraf"/>
        <w:numPr>
          <w:ilvl w:val="0"/>
          <w:numId w:val="50"/>
        </w:numPr>
        <w:spacing w:after="0" w:line="276" w:lineRule="auto"/>
        <w:jc w:val="both"/>
        <w:rPr>
          <w:rFonts w:ascii="Arial" w:hAnsi="Arial" w:cs="Arial"/>
          <w:sz w:val="24"/>
          <w:szCs w:val="24"/>
        </w:rPr>
      </w:pPr>
      <w:r>
        <w:rPr>
          <w:rFonts w:ascii="Arial" w:hAnsi="Arial" w:cs="Arial"/>
          <w:sz w:val="24"/>
          <w:szCs w:val="24"/>
        </w:rPr>
        <w:t xml:space="preserve">Hotărârea C.G.M.B. nr. 52/29.01.2020 </w:t>
      </w:r>
      <w:r>
        <w:rPr>
          <w:rFonts w:ascii="Arial" w:hAnsi="Arial" w:cs="Arial"/>
          <w:iCs/>
          <w:color w:val="000000"/>
          <w:sz w:val="24"/>
          <w:szCs w:val="24"/>
          <w:shd w:val="clear" w:color="auto" w:fill="FFFFFF"/>
        </w:rPr>
        <w:t xml:space="preserve">privind aprobarea statului de funcții și regulamentului de organizare și funcționare ale aparatului de specialitate al Primarului General, </w:t>
      </w:r>
      <w:r>
        <w:rPr>
          <w:rFonts w:ascii="Arial" w:hAnsi="Arial" w:cs="Arial"/>
          <w:sz w:val="24"/>
          <w:szCs w:val="24"/>
        </w:rPr>
        <w:t>cu modificările și completările ulterioare;</w:t>
      </w:r>
    </w:p>
    <w:p w:rsidR="00BD39B7" w:rsidRDefault="00BD39B7" w:rsidP="00BD39B7">
      <w:pPr>
        <w:pStyle w:val="Listparagraf"/>
        <w:spacing w:after="0" w:line="276" w:lineRule="auto"/>
        <w:ind w:left="1068"/>
        <w:jc w:val="both"/>
        <w:rPr>
          <w:rFonts w:ascii="Arial" w:hAnsi="Arial" w:cs="Arial"/>
          <w:sz w:val="24"/>
          <w:szCs w:val="24"/>
        </w:rPr>
      </w:pPr>
      <w:hyperlink r:id="rId10" w:history="1">
        <w:r>
          <w:rPr>
            <w:rStyle w:val="Hyperlink"/>
            <w:rFonts w:ascii="Arial" w:hAnsi="Arial" w:cs="Arial"/>
            <w:sz w:val="24"/>
            <w:szCs w:val="24"/>
          </w:rPr>
          <w:t>http://acteinterne.pmb.ro/legis/acteinterne/acte_int/afisint.php?f=40968</w:t>
        </w:r>
      </w:hyperlink>
    </w:p>
    <w:p w:rsidR="00BD39B7" w:rsidRDefault="00BD39B7" w:rsidP="00BD39B7">
      <w:pPr>
        <w:pStyle w:val="Listparagraf"/>
        <w:spacing w:after="0" w:line="276" w:lineRule="auto"/>
        <w:ind w:left="1068"/>
        <w:jc w:val="both"/>
        <w:rPr>
          <w:rFonts w:ascii="Arial" w:hAnsi="Arial" w:cs="Arial"/>
          <w:sz w:val="24"/>
          <w:szCs w:val="24"/>
        </w:rPr>
      </w:pPr>
    </w:p>
    <w:p w:rsidR="00BD39B7" w:rsidRDefault="00BD39B7" w:rsidP="00BD39B7">
      <w:pPr>
        <w:spacing w:after="0"/>
        <w:ind w:left="1068"/>
        <w:jc w:val="both"/>
        <w:rPr>
          <w:sz w:val="24"/>
          <w:szCs w:val="24"/>
        </w:rPr>
      </w:pPr>
    </w:p>
    <w:p w:rsidR="00BD39B7" w:rsidRDefault="00BD39B7" w:rsidP="00BD39B7">
      <w:pPr>
        <w:pStyle w:val="Listparagraf"/>
        <w:numPr>
          <w:ilvl w:val="0"/>
          <w:numId w:val="50"/>
        </w:numPr>
        <w:spacing w:after="0" w:line="276" w:lineRule="auto"/>
        <w:jc w:val="both"/>
        <w:rPr>
          <w:rFonts w:ascii="Arial" w:hAnsi="Arial" w:cs="Arial"/>
          <w:sz w:val="24"/>
          <w:szCs w:val="24"/>
        </w:rPr>
      </w:pPr>
      <w:r>
        <w:rPr>
          <w:rFonts w:ascii="Arial" w:hAnsi="Arial" w:cs="Arial"/>
          <w:sz w:val="24"/>
          <w:szCs w:val="24"/>
        </w:rPr>
        <w:t>Dispoziția Primarului General nr. 1151/17.11.2021 privind aprobarea Regulamentului intern al salariaților din cadrul Primăriei Municipiului București</w:t>
      </w:r>
    </w:p>
    <w:p w:rsidR="00BD39B7" w:rsidRDefault="00BD39B7" w:rsidP="00BD39B7">
      <w:pPr>
        <w:spacing w:after="0"/>
        <w:ind w:left="708"/>
        <w:jc w:val="both"/>
        <w:rPr>
          <w:sz w:val="24"/>
          <w:szCs w:val="24"/>
        </w:rPr>
      </w:pPr>
      <w:r>
        <w:rPr>
          <w:sz w:val="24"/>
          <w:szCs w:val="24"/>
        </w:rPr>
        <w:t xml:space="preserve">      </w:t>
      </w:r>
      <w:hyperlink r:id="rId11" w:history="1">
        <w:r>
          <w:rPr>
            <w:rStyle w:val="Hyperlink"/>
            <w:sz w:val="24"/>
            <w:szCs w:val="24"/>
          </w:rPr>
          <w:t>http://acteinterne.pmb.ro/legis/acteinterne/acte_int/afisint.php?f=42210</w:t>
        </w:r>
      </w:hyperlink>
    </w:p>
    <w:p w:rsidR="00BD39B7" w:rsidRDefault="00BD39B7" w:rsidP="00BD39B7">
      <w:pPr>
        <w:spacing w:after="0"/>
        <w:ind w:left="708"/>
        <w:jc w:val="both"/>
        <w:rPr>
          <w:sz w:val="24"/>
          <w:szCs w:val="24"/>
        </w:rPr>
      </w:pPr>
    </w:p>
    <w:p w:rsidR="00BD39B7" w:rsidRDefault="00BD39B7" w:rsidP="00BD39B7">
      <w:pPr>
        <w:jc w:val="both"/>
        <w:rPr>
          <w:sz w:val="24"/>
          <w:szCs w:val="24"/>
        </w:rPr>
      </w:pPr>
    </w:p>
    <w:p w:rsidR="00503236" w:rsidRDefault="00503236"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BD39B7" w:rsidRDefault="00BD39B7" w:rsidP="00EF32A7">
      <w:pPr>
        <w:spacing w:after="0" w:line="240" w:lineRule="auto"/>
        <w:ind w:left="540"/>
        <w:jc w:val="center"/>
        <w:rPr>
          <w:b/>
          <w:sz w:val="24"/>
          <w:szCs w:val="24"/>
          <w:lang w:val="ro-RO"/>
        </w:rPr>
      </w:pPr>
    </w:p>
    <w:p w:rsidR="00EF32A7" w:rsidRPr="0022044D" w:rsidRDefault="00EF32A7" w:rsidP="00EF32A7">
      <w:pPr>
        <w:spacing w:after="0" w:line="240" w:lineRule="auto"/>
        <w:ind w:left="540"/>
        <w:jc w:val="center"/>
        <w:rPr>
          <w:b/>
          <w:sz w:val="24"/>
          <w:szCs w:val="24"/>
          <w:lang w:val="ro-RO"/>
        </w:rPr>
      </w:pPr>
      <w:bookmarkStart w:id="0" w:name="_GoBack"/>
      <w:bookmarkEnd w:id="0"/>
      <w:r w:rsidRPr="0022044D">
        <w:rPr>
          <w:b/>
          <w:sz w:val="24"/>
          <w:szCs w:val="24"/>
          <w:lang w:val="ro-RO"/>
        </w:rPr>
        <w:lastRenderedPageBreak/>
        <w:t>LISTA ACTELOR NORMATIVE APLICABILE DESFĂŞURĂRII ACTIVITĂŢII DIRECŢIILOR DIN CADRUL APARATULUI DE SPECIALITATE AL PRIMARULUI GENERAL AL MUNICIPIULUI BUCUREŞTI</w:t>
      </w:r>
    </w:p>
    <w:p w:rsidR="00EF32A7" w:rsidRPr="0022044D" w:rsidRDefault="00EF32A7" w:rsidP="00EF32A7">
      <w:pPr>
        <w:spacing w:after="0" w:line="240" w:lineRule="auto"/>
        <w:ind w:left="540"/>
        <w:jc w:val="center"/>
        <w:rPr>
          <w:b/>
          <w:sz w:val="24"/>
          <w:szCs w:val="24"/>
          <w:lang w:val="ro-RO"/>
        </w:rPr>
      </w:pPr>
    </w:p>
    <w:p w:rsidR="00EF32A7" w:rsidRPr="0022044D" w:rsidRDefault="00EF32A7" w:rsidP="00EF32A7">
      <w:pPr>
        <w:spacing w:after="0" w:line="240" w:lineRule="auto"/>
        <w:ind w:left="540"/>
        <w:jc w:val="center"/>
        <w:rPr>
          <w:b/>
          <w:sz w:val="24"/>
          <w:szCs w:val="24"/>
          <w:lang w:val="ro-RO"/>
        </w:rPr>
      </w:pPr>
    </w:p>
    <w:p w:rsidR="00EF32A7" w:rsidRPr="0022044D" w:rsidRDefault="00EF32A7" w:rsidP="00EF32A7">
      <w:pPr>
        <w:spacing w:after="0" w:line="240" w:lineRule="auto"/>
        <w:ind w:left="540"/>
        <w:jc w:val="both"/>
        <w:rPr>
          <w:sz w:val="24"/>
          <w:szCs w:val="24"/>
          <w:lang w:val="ro-RO"/>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2730"/>
        <w:gridCol w:w="6986"/>
      </w:tblGrid>
      <w:tr w:rsidR="00EF32A7" w:rsidRPr="0022044D" w:rsidTr="00D71C7B">
        <w:tc>
          <w:tcPr>
            <w:tcW w:w="922" w:type="dxa"/>
          </w:tcPr>
          <w:p w:rsidR="00EF32A7" w:rsidRPr="0022044D" w:rsidRDefault="00EF32A7" w:rsidP="00D71C7B">
            <w:pPr>
              <w:spacing w:after="0" w:line="240" w:lineRule="auto"/>
              <w:jc w:val="both"/>
              <w:rPr>
                <w:b/>
                <w:sz w:val="24"/>
                <w:szCs w:val="24"/>
                <w:lang w:val="ro-RO"/>
              </w:rPr>
            </w:pPr>
            <w:r w:rsidRPr="0022044D">
              <w:rPr>
                <w:b/>
                <w:sz w:val="24"/>
                <w:szCs w:val="24"/>
                <w:lang w:val="ro-RO"/>
              </w:rPr>
              <w:t>NR.</w:t>
            </w:r>
          </w:p>
          <w:p w:rsidR="00EF32A7" w:rsidRPr="0022044D" w:rsidRDefault="00EF32A7" w:rsidP="00D71C7B">
            <w:pPr>
              <w:spacing w:after="0" w:line="240" w:lineRule="auto"/>
              <w:jc w:val="both"/>
              <w:rPr>
                <w:b/>
                <w:sz w:val="24"/>
                <w:szCs w:val="24"/>
                <w:lang w:val="ro-RO"/>
              </w:rPr>
            </w:pPr>
            <w:r w:rsidRPr="0022044D">
              <w:rPr>
                <w:b/>
                <w:sz w:val="24"/>
                <w:szCs w:val="24"/>
                <w:lang w:val="ro-RO"/>
              </w:rPr>
              <w:t>CRT.</w:t>
            </w:r>
          </w:p>
        </w:tc>
        <w:tc>
          <w:tcPr>
            <w:tcW w:w="2730" w:type="dxa"/>
            <w:vAlign w:val="center"/>
          </w:tcPr>
          <w:p w:rsidR="00EF32A7" w:rsidRPr="0022044D" w:rsidRDefault="00EF32A7" w:rsidP="00D71C7B">
            <w:pPr>
              <w:spacing w:after="0" w:line="240" w:lineRule="auto"/>
              <w:jc w:val="both"/>
              <w:rPr>
                <w:b/>
                <w:sz w:val="24"/>
                <w:szCs w:val="24"/>
                <w:lang w:val="ro-RO"/>
              </w:rPr>
            </w:pPr>
            <w:r w:rsidRPr="0022044D">
              <w:rPr>
                <w:b/>
                <w:sz w:val="24"/>
                <w:szCs w:val="24"/>
                <w:lang w:val="ro-RO"/>
              </w:rPr>
              <w:t>DIRECŢIA</w:t>
            </w:r>
          </w:p>
        </w:tc>
        <w:tc>
          <w:tcPr>
            <w:tcW w:w="6986" w:type="dxa"/>
          </w:tcPr>
          <w:p w:rsidR="00EF32A7" w:rsidRPr="0022044D" w:rsidRDefault="00EF32A7" w:rsidP="00D71C7B">
            <w:pPr>
              <w:spacing w:after="0" w:line="240" w:lineRule="auto"/>
              <w:jc w:val="both"/>
              <w:rPr>
                <w:b/>
                <w:sz w:val="24"/>
                <w:szCs w:val="24"/>
                <w:lang w:val="ro-RO"/>
              </w:rPr>
            </w:pPr>
          </w:p>
          <w:p w:rsidR="00EF32A7" w:rsidRPr="0022044D" w:rsidRDefault="00EF32A7" w:rsidP="00D71C7B">
            <w:pPr>
              <w:spacing w:after="0" w:line="240" w:lineRule="auto"/>
              <w:jc w:val="both"/>
              <w:rPr>
                <w:b/>
                <w:sz w:val="24"/>
                <w:szCs w:val="24"/>
                <w:lang w:val="ro-RO"/>
              </w:rPr>
            </w:pPr>
            <w:r w:rsidRPr="0022044D">
              <w:rPr>
                <w:b/>
                <w:sz w:val="24"/>
                <w:szCs w:val="24"/>
                <w:lang w:val="ro-RO"/>
              </w:rPr>
              <w:t>ACTE NORMATIVE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w:t>
            </w:r>
          </w:p>
          <w:p w:rsidR="00EF32A7" w:rsidRPr="0022044D" w:rsidRDefault="00EF32A7" w:rsidP="00D71C7B">
            <w:pPr>
              <w:spacing w:after="0" w:line="240" w:lineRule="auto"/>
              <w:jc w:val="center"/>
              <w:rPr>
                <w:b/>
                <w:sz w:val="24"/>
                <w:szCs w:val="24"/>
                <w:lang w:val="ro-RO"/>
              </w:rPr>
            </w:pPr>
            <w:r w:rsidRPr="0022044D">
              <w:rPr>
                <w:b/>
                <w:sz w:val="24"/>
                <w:szCs w:val="24"/>
                <w:lang w:val="ro-RO"/>
              </w:rPr>
              <w:t xml:space="preserve"> RELAŢII CU PUBLICUL ȘI REGISTRATURĂ</w:t>
            </w:r>
          </w:p>
        </w:tc>
        <w:tc>
          <w:tcPr>
            <w:tcW w:w="6986" w:type="dxa"/>
          </w:tcPr>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O.G. nr. 27/2002 privind reglementarea activităţii de soluţionare a petiţiilor, cu modificările și completările ulterioare</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Legea nr. 52/2003 privind transparența decizională în administrația publică, republicată</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H.G. nr. 831/2022 pentru aprobarea Normelor metodologice de aplicare a Legii nr. 52/2003 privind transparenţa decizională în administraţia publică</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Legea nr. 544/2001 privind liberul acces la informaţiile de interes public, cu modificările și completările ulterioare</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H.G. nr. 123/2002 pentru aprobarea Normelor metodologice de aplicare a Legii nr. 544/2001 privind liberul acces la informaţiile de interes public, cu modificările și completările ulterioare</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O.U.G. nr. 57/2019 privind Codul administrativ, cu modificările și completările ulterioare</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H.C.G.M.B. nr. 219/18.06.2020 privind modificarea și completarea anexei nr. 2 - Regulamentul de organizare și funcționare  al aparatului de specialitate al Primarului General al Municipiului București, aprobată prin H.C.G.M.B. nr. 52/2020, cu modificările și completările ulterioare</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D.P.G. nr. 1108/25.05.2005 privind solicitările și sesizările adresate PMB de către cetățeni, persoane fizice sau juridice, care vor avea ca unic punct de intrare ,,CENTRUL DE INFORMARE SI DOCUMENTARE PENTRU RELAȚII CU CETĂȚENII (C.I.D.R.C.)”</w:t>
            </w:r>
          </w:p>
          <w:p w:rsidR="00C078C2" w:rsidRPr="0022044D" w:rsidRDefault="00C078C2" w:rsidP="00C078C2">
            <w:pPr>
              <w:numPr>
                <w:ilvl w:val="0"/>
                <w:numId w:val="2"/>
              </w:numPr>
              <w:spacing w:after="0" w:line="240" w:lineRule="auto"/>
              <w:ind w:left="316" w:hanging="270"/>
              <w:jc w:val="both"/>
              <w:rPr>
                <w:sz w:val="24"/>
                <w:szCs w:val="24"/>
                <w:lang w:val="ro-RO"/>
              </w:rPr>
            </w:pPr>
            <w:r w:rsidRPr="0022044D">
              <w:rPr>
                <w:sz w:val="24"/>
                <w:szCs w:val="24"/>
                <w:lang w:val="ro-RO"/>
              </w:rPr>
              <w:t>D.P.G. nr. 240/21.02.2011 privind unele reglementări în domeniul stațiilor radio comunicații emisie-recepție din rețelele Municipiului București</w:t>
            </w:r>
          </w:p>
          <w:p w:rsidR="00EF32A7" w:rsidRPr="0022044D" w:rsidRDefault="00C078C2" w:rsidP="00C078C2">
            <w:pPr>
              <w:pStyle w:val="Listparagraf"/>
              <w:framePr w:hSpace="180" w:wrap="around" w:vAnchor="page" w:hAnchor="margin" w:y="3211"/>
              <w:numPr>
                <w:ilvl w:val="0"/>
                <w:numId w:val="2"/>
              </w:numPr>
              <w:spacing w:after="0" w:line="240" w:lineRule="auto"/>
              <w:ind w:left="316" w:hanging="270"/>
              <w:jc w:val="both"/>
              <w:rPr>
                <w:rFonts w:ascii="Arial" w:hAnsi="Arial" w:cs="Arial"/>
                <w:bCs/>
                <w:sz w:val="24"/>
                <w:szCs w:val="24"/>
              </w:rPr>
            </w:pPr>
            <w:r w:rsidRPr="0022044D">
              <w:rPr>
                <w:rFonts w:ascii="Arial" w:hAnsi="Arial" w:cs="Arial"/>
                <w:sz w:val="24"/>
                <w:szCs w:val="24"/>
              </w:rPr>
              <w:t>D.P.G. nr. 1779/2017 prin care se aprobă programul de lucru cu publicul al ,,CENTRULUI DE INFORMARE SI DOCUMENTARE PENTRU RELAȚII CU CETĂȚENII  (C.I.D.R.C.) ” al P.M.B.</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 xml:space="preserve">DIRECŢIA </w:t>
            </w:r>
          </w:p>
          <w:p w:rsidR="00EF32A7" w:rsidRPr="0022044D" w:rsidRDefault="00EF32A7" w:rsidP="00D71C7B">
            <w:pPr>
              <w:spacing w:after="0" w:line="240" w:lineRule="auto"/>
              <w:jc w:val="center"/>
              <w:rPr>
                <w:b/>
                <w:sz w:val="24"/>
                <w:szCs w:val="24"/>
                <w:lang w:val="ro-RO"/>
              </w:rPr>
            </w:pPr>
            <w:r w:rsidRPr="0022044D">
              <w:rPr>
                <w:b/>
                <w:sz w:val="24"/>
                <w:szCs w:val="24"/>
                <w:lang w:val="ro-RO"/>
              </w:rPr>
              <w:t>GENERALĂ LOGISTICĂ</w:t>
            </w:r>
          </w:p>
          <w:p w:rsidR="00EF32A7" w:rsidRPr="0022044D" w:rsidRDefault="00EF32A7" w:rsidP="00D71C7B">
            <w:pPr>
              <w:spacing w:after="0" w:line="240" w:lineRule="auto"/>
              <w:jc w:val="center"/>
              <w:rPr>
                <w:b/>
                <w:sz w:val="24"/>
                <w:szCs w:val="24"/>
                <w:lang w:val="ro-RO"/>
              </w:rPr>
            </w:pPr>
            <w:r w:rsidRPr="0022044D">
              <w:rPr>
                <w:b/>
                <w:sz w:val="24"/>
                <w:szCs w:val="24"/>
                <w:lang w:val="ro-RO"/>
              </w:rPr>
              <w:t>DIRECŢIA INFORMATICĂ</w:t>
            </w:r>
          </w:p>
        </w:tc>
        <w:tc>
          <w:tcPr>
            <w:tcW w:w="6986" w:type="dxa"/>
          </w:tcPr>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Proiecte, Strategii;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Instrumente de prezentare a actelor normative: expuneri de motive, note de fundamentare, referate/rapoarte de specialitate;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Note justificative;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lastRenderedPageBreak/>
              <w:t>Rapoarte de acceptanță;</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Rapoarte tehnice periodice;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Rapoarte de școlarizare;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Rapoarte lunare de administrare SI;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Statistici, prognoze, analize, evaluări;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Adrese, note, referate, informări;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Caiete de sarcini, specificații tehnice;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Procese-verbale de acceptanță servicii, Procese-verbale de recepție calitativă și cantitativă;</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Documente ce stau la baza inițierii procedurilor de achiziții publice preliminară domeniilor ce trebuie caracterizate de indicatori;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Necesar de achiziții pentru anul următor;</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Referat de necesitate preliminar;</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Angajament bugetar individual/global;</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Propunere de angajare a unei cheltuieli;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Caiet de sarcini cu specificații tehnice;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Notă estimare valoare contract;</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Politica de securitate DI;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Evidență resurse SI;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Publicare pe site;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Formulare, fișă de intervenție, cerere de instalare, bon consumabile;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Documente de plată (ordonanțări de plată, facturi);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Rapoarte lunare și semestriale;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Procese-verbale de instruire;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Rapoarte de evaluare;</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Fișe de post;</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Fișe individuale de instructaj în domeniul situațiilor de urgență și fișe individuale de instructaj privind protecția muncii;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Proceduri generale specifice (administrator DI);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Registru de intrări-ieșiri;</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Condica de prezență;</w:t>
            </w:r>
          </w:p>
          <w:p w:rsidR="004F72B4"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Certificate de garanție/ conformitate produse/servicii;</w:t>
            </w:r>
          </w:p>
          <w:p w:rsidR="00EF32A7" w:rsidRPr="0022044D" w:rsidRDefault="004F72B4" w:rsidP="00281980">
            <w:pPr>
              <w:pStyle w:val="Listparagraf"/>
              <w:numPr>
                <w:ilvl w:val="0"/>
                <w:numId w:val="2"/>
              </w:numPr>
              <w:spacing w:after="0" w:line="240" w:lineRule="auto"/>
              <w:ind w:left="226" w:hanging="226"/>
              <w:jc w:val="both"/>
              <w:rPr>
                <w:rFonts w:ascii="Arial" w:hAnsi="Arial" w:cs="Arial"/>
                <w:sz w:val="24"/>
                <w:szCs w:val="24"/>
                <w:lang w:eastAsia="ro-RO"/>
              </w:rPr>
            </w:pPr>
            <w:r w:rsidRPr="0022044D">
              <w:rPr>
                <w:rFonts w:ascii="Arial" w:hAnsi="Arial" w:cs="Arial"/>
                <w:sz w:val="24"/>
                <w:szCs w:val="24"/>
                <w:lang w:eastAsia="ro-RO"/>
              </w:rPr>
              <w:t>Licențe software;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AUDITUL ŞI MANAGEMENTUL CALITĂŢII</w:t>
            </w:r>
          </w:p>
        </w:tc>
        <w:tc>
          <w:tcPr>
            <w:tcW w:w="6986" w:type="dxa"/>
          </w:tcPr>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HG nr. 909/2014 privind aprobarea Strategiei pentru consolidarea administraţiei publice 2014-2020 şi constituirea Comitetului naţional pentru coordonarea implementării Strategiei pentru consolidarea administraţiei publice 2014-2020, cu modificările și completările ulterioare</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OSGG nr. 600/2018 privind aprobarea Codului controlului intern managerial al entităţilor publice</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EN ISO 9001: Sisteme de management al calității. Cerințe</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lastRenderedPageBreak/>
              <w:t>Standardul SR EN ISO 9000: Sisteme de management al calității. Principii fundamentale și vocabular</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EN ISO 9004: Sisteme de management al calității. Linii directoare pentru documentația sistemului de management al calității</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EN ISO/TR 10013: Linii directoare pentru documentația sistemului de management al calității</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 xml:space="preserve">Standardul SR EN ISO 19011: Ghid pentru auditarea Sistemului de management al calității și/sau mediu. </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EN ISO 14050: Management de mediu. Vocabular</w:t>
            </w:r>
          </w:p>
          <w:p w:rsidR="00EF32A7" w:rsidRPr="0022044D" w:rsidRDefault="00EF32A7" w:rsidP="00D71C7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EN ISO 14001: Sisteme de management de mediu. Cerințe și ghid de utilizare</w:t>
            </w:r>
          </w:p>
          <w:p w:rsidR="00EF32A7" w:rsidRPr="0022044D" w:rsidRDefault="00EF32A7" w:rsidP="004F5D0B">
            <w:pPr>
              <w:pStyle w:val="Listparagraf"/>
              <w:numPr>
                <w:ilvl w:val="0"/>
                <w:numId w:val="2"/>
              </w:numPr>
              <w:spacing w:after="0" w:line="240" w:lineRule="auto"/>
              <w:ind w:left="226" w:hanging="226"/>
              <w:jc w:val="both"/>
              <w:rPr>
                <w:rFonts w:ascii="Arial" w:hAnsi="Arial" w:cs="Arial"/>
                <w:sz w:val="24"/>
                <w:szCs w:val="24"/>
              </w:rPr>
            </w:pPr>
            <w:r w:rsidRPr="0022044D">
              <w:rPr>
                <w:rFonts w:ascii="Arial" w:hAnsi="Arial" w:cs="Arial"/>
                <w:sz w:val="24"/>
                <w:szCs w:val="24"/>
              </w:rPr>
              <w:t>Standardul SR ISO 14004: Sisteme de management de mediu. Linii directoare referitoare la principi</w:t>
            </w:r>
            <w:r w:rsidR="004F5D0B" w:rsidRPr="0022044D">
              <w:rPr>
                <w:rFonts w:ascii="Arial" w:hAnsi="Arial" w:cs="Arial"/>
                <w:sz w:val="24"/>
                <w:szCs w:val="24"/>
              </w:rPr>
              <w:t>i</w:t>
            </w:r>
            <w:r w:rsidRPr="0022044D">
              <w:rPr>
                <w:rFonts w:ascii="Arial" w:hAnsi="Arial" w:cs="Arial"/>
                <w:sz w:val="24"/>
                <w:szCs w:val="24"/>
              </w:rPr>
              <w:t>, sisteme și tehnici de aplicare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TRANSPORTURI</w:t>
            </w:r>
          </w:p>
          <w:p w:rsidR="00EF32A7" w:rsidRPr="0022044D" w:rsidRDefault="00EF32A7" w:rsidP="00D71C7B">
            <w:pPr>
              <w:spacing w:after="0" w:line="240" w:lineRule="auto"/>
              <w:jc w:val="center"/>
              <w:rPr>
                <w:b/>
                <w:sz w:val="24"/>
                <w:szCs w:val="24"/>
                <w:lang w:val="ro-RO"/>
              </w:rPr>
            </w:pPr>
          </w:p>
        </w:tc>
        <w:tc>
          <w:tcPr>
            <w:tcW w:w="6986" w:type="dxa"/>
            <w:vAlign w:val="center"/>
          </w:tcPr>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 xml:space="preserve">- </w:t>
            </w:r>
            <w:r w:rsidRPr="0022044D">
              <w:rPr>
                <w:color w:val="000000"/>
                <w:sz w:val="24"/>
                <w:szCs w:val="24"/>
                <w:lang w:val="ro-RO" w:eastAsia="ro-RO"/>
              </w:rPr>
              <w:tab/>
              <w:t>H.C.G.M.B. nr. 199/2007 privind înregistrarea vehiculelor pentru care nu există obligativitatea înmatriculării;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312/2009 privind circulaţia autovehiculelor destinate transportului de mărfuri şi a utilajelor cu masa totală autorizată mai mare de 5t în Municipiul Bucureşti, cu modificările şi completările ulterioare;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Legea nr. 38/2003 privind transportul în regim de taxi şi în regim de închiriere, cu modificările şi completările ulterioare;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Ordinul nr. 356/2007 privind aprobarea Normelor Metodologice pentru aplicarea prevederilor Legii nr. 38/2003 privind transportul în regim de taxi şi în regim de închiriere, cu modificările şi completările ulterioare;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95/2018 privind aprobarea Regulamentului serviciului public de administrare a parcajelor aparținând domeniului public sau privat al Municipiului București;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231/2017 privind completarea articolelor 21 și 22 din anexa nr.3 a Strategiei de parcare pe teritoriul municipiului București, aprobată prin H.C.G.M.B. nr.124/2008;</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61/2009 privind modificarea articolului 9 din Anexa nr.3 la Strategia de parcare pe teritoriul municipiului București, aprobată prin H.C.G.M.B. nr.124/2008;</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216/30.08.2006 privind parcarea vehiculelor grele pe teritoriul Municipiului București;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 xml:space="preserve">H.C.G.M.B. nr. 305/31.01.2016 privind asigurarea accesului gratuit a jurnaliștilor la programele /proiectele instituțiilor /serviciilor publice de cultură de interes local din subordinea Consiliului General al Municipiului București, precum și pentru utilizarea gratuită de către aceștia a parcărilor publice de utilitate generală de pe teritoriul Municipiului București, precum și a parcărilor aferente instituțiilor/serviciilor publice </w:t>
            </w:r>
            <w:r w:rsidRPr="0022044D">
              <w:rPr>
                <w:color w:val="000000"/>
                <w:sz w:val="24"/>
                <w:szCs w:val="24"/>
                <w:lang w:val="ro-RO" w:eastAsia="ro-RO"/>
              </w:rPr>
              <w:lastRenderedPageBreak/>
              <w:t>de cultură de interes local din subordinea Consiliului General al Municipiului București;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494/17.09.2019 privind delegarea gestiunii serviciului public de interes local pentru parcajele aparținând domeniului public și privat al Municipiului București către Compania Municipala Parking București S.A;</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Hotărâre nr. 517/17.09.2019 privind aprobarea tarifelor de exploatare a parcajelor publice de utilitate generală din municipiul București, (valabilă până la data de 28.02.2023);</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705/22.12.2022 privind modificarea și completarea H.C.G.M.B. nr.517/2019 privind aprobarea tarifelor de exploatare a parcajelor de utilitate generală din municipiul București, (intră în vigoare din 01.03.2023);</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706/22.12.2022 privind utilizarea gratuită a parcărilor publice de utilitate generală de pe teritoriul municipiului București de către posesorii autoturismelor electrice și hibrid, precum si de abrogare a HCGMB nr. 140 din data de 26.05.2016 privind utilizarea gratuită a parcărilor publice de utilitate generală de pe teritoriul municipiului București de către autoturisme hibrid și cele electrice înmatriculare în municipiul București, precum și aprobarea modelului de vignetei de identificare;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707/22.12.2022 privind modificarea HCGMB nr. 371/2019 privind ridicarea, transportul, depozitarea și eliberarea vehiculelor staționate neregulamentar pe partea carosabilă a drumurilor publice care fac parte din rețeaua principală de străzi a municipiului București;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H.C.G.M.B. nr. 406/21.12.2020 privind desemnarea reprezentanților Municipiului București, prin Consiliul General al Municipiului București, în Adunarea Generală a Acționarilor a societății pe acțiuni Compania Municipală Parking București S.A.;</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Dispoziția nr. 766 din 25/02/2005 pentru protejarea patrimoniului de interes national, se interzice accesul și circulația tuturor autovehiculelor în centrul istoric al Bucureștiului;</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ORDONANTA nr. 27 din 30 ianuarie 2002 privind reglementarea activităţii de soluţionare a petitiilor;</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Ordonanţă de urgenţă Nr. 57/2019 din 3 iulie 2019 - Partea I privind Codul administrativ;</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Legea nr. 155 din 12 iulie 2010 (**republicată**)poliției locale *);</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O.U.G. nr. 195/2002 privind circulația pe drumurile publice, cu modificările și completările ulterioare;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Legea 335/ din 7 decembrie 2022 pentru modificarea O.U.G. nr. 195/2002 privind circulația pe drumurile publice;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 xml:space="preserve">Ordonanța nr. 43/1997 privind regimul drumurilor, cu </w:t>
            </w:r>
            <w:r w:rsidRPr="0022044D">
              <w:rPr>
                <w:color w:val="000000"/>
                <w:sz w:val="24"/>
                <w:szCs w:val="24"/>
                <w:lang w:val="ro-RO" w:eastAsia="ro-RO"/>
              </w:rPr>
              <w:lastRenderedPageBreak/>
              <w:t>modificările și completările ulterioare;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Hotărârea nr. 1391/2006 pentru aprobarea Regulamentului de aplicare a Ordonanței de urgență a Guvernului nr. 195/2002 privind circulația pe drumurile publice;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OG nr. 19/1997 privind transporturile;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OG nr. 97/1999 privind garantarea furnizarii de servicii publice subvenţionate de transport rutier intern şi de transport pe căile navigabile interioare;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Ordin nr. 272/2007 pentru aprobarea Normelor-cadru privind stabilirea, ajustarea şi modificarea tarifelor pentru serviciile de transport public local de persoane;</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Legea nr. 92/2007 serviciilor de transport public local;</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Ordin Ministerul Internelor şi Reformei Administrative nr. 353/2007 pentru aprobarea Normelor de aplicare a Legii serviciilor de transport public local nr. 92/2007;</w:t>
            </w:r>
          </w:p>
          <w:p w:rsidR="00EF32A7" w:rsidRPr="0022044D" w:rsidRDefault="00EF32A7" w:rsidP="00D71C7B">
            <w:pPr>
              <w:spacing w:after="0" w:line="240" w:lineRule="auto"/>
              <w:ind w:left="192" w:hanging="192"/>
              <w:jc w:val="both"/>
              <w:rPr>
                <w:color w:val="000000"/>
                <w:sz w:val="24"/>
                <w:szCs w:val="24"/>
                <w:lang w:val="ro-RO" w:eastAsia="ro-RO"/>
              </w:rPr>
            </w:pPr>
            <w:r w:rsidRPr="0022044D">
              <w:rPr>
                <w:color w:val="000000"/>
                <w:sz w:val="24"/>
                <w:szCs w:val="24"/>
                <w:lang w:val="ro-RO" w:eastAsia="ro-RO"/>
              </w:rPr>
              <w:t>-</w:t>
            </w:r>
            <w:r w:rsidRPr="0022044D">
              <w:rPr>
                <w:color w:val="000000"/>
                <w:sz w:val="24"/>
                <w:szCs w:val="24"/>
                <w:lang w:val="ro-RO" w:eastAsia="ro-RO"/>
              </w:rPr>
              <w:tab/>
              <w:t>Legea nr. 98/2016 privind achizitiile publice;</w:t>
            </w:r>
          </w:p>
          <w:p w:rsidR="00EF32A7" w:rsidRPr="0022044D" w:rsidRDefault="00EF32A7" w:rsidP="00D71C7B">
            <w:pPr>
              <w:spacing w:after="0" w:line="240" w:lineRule="auto"/>
              <w:ind w:left="192" w:hanging="192"/>
              <w:jc w:val="both"/>
              <w:rPr>
                <w:sz w:val="24"/>
                <w:szCs w:val="24"/>
              </w:rPr>
            </w:pPr>
            <w:r w:rsidRPr="0022044D">
              <w:rPr>
                <w:color w:val="000000"/>
                <w:sz w:val="24"/>
                <w:szCs w:val="24"/>
                <w:lang w:val="ro-RO" w:eastAsia="ro-RO"/>
              </w:rPr>
              <w:t>-</w:t>
            </w:r>
            <w:r w:rsidRPr="0022044D">
              <w:rPr>
                <w:color w:val="000000"/>
                <w:sz w:val="24"/>
                <w:szCs w:val="24"/>
                <w:lang w:val="ro-RO" w:eastAsia="ro-RO"/>
              </w:rPr>
              <w:tab/>
              <w:t>Legea nr. 51/2006 serviciilor comunitare de utilitati publice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DIRECȚIA SERVICII PUBLICE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Management Deşeuri, Salubritate</w:t>
            </w:r>
          </w:p>
        </w:tc>
        <w:tc>
          <w:tcPr>
            <w:tcW w:w="6986" w:type="dxa"/>
          </w:tcPr>
          <w:p w:rsidR="00063FCD" w:rsidRPr="0022044D" w:rsidRDefault="00063FCD" w:rsidP="00063FCD">
            <w:pPr>
              <w:spacing w:after="0" w:line="240" w:lineRule="auto"/>
              <w:ind w:left="218" w:hanging="180"/>
              <w:contextualSpacing/>
              <w:jc w:val="both"/>
              <w:rPr>
                <w:b/>
                <w:kern w:val="2"/>
                <w:sz w:val="24"/>
                <w:szCs w:val="24"/>
                <w:lang w:val="ro-RO"/>
              </w:rPr>
            </w:pPr>
            <w:r w:rsidRPr="0022044D">
              <w:rPr>
                <w:b/>
                <w:kern w:val="2"/>
                <w:sz w:val="24"/>
                <w:szCs w:val="24"/>
                <w:lang w:val="ro-RO"/>
              </w:rPr>
              <w:t>1.Cadrul legislativ naţional privind serviciul public de salubrizare:</w:t>
            </w:r>
          </w:p>
          <w:p w:rsidR="00063FCD" w:rsidRPr="0022044D" w:rsidRDefault="00063FCD" w:rsidP="00063FCD">
            <w:pPr>
              <w:spacing w:after="0" w:line="240" w:lineRule="auto"/>
              <w:ind w:left="218" w:hanging="180"/>
              <w:contextualSpacing/>
              <w:jc w:val="both"/>
              <w:rPr>
                <w:b/>
                <w:kern w:val="2"/>
                <w:sz w:val="24"/>
                <w:szCs w:val="24"/>
                <w:lang w:val="ro-RO"/>
              </w:rPr>
            </w:pP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Legea nr. 101/2006 a serviciului de salubrizare a localităţilor, republicată, cu modificările şi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Legea nr. 99/2014 pentru modificarea şi completarea Legii serviciului de salubrizare a localităţilor nr. 101/2006;</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Legea nr. 51/2006 a serviciilor comunitare de servicii publice, republicată, cu modificările şi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Legea nr. 181/2020 privind gestionarea deșeurilor nepericuloase compostabile;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OG nr. 2/2021 privind depozitarea deșeurilor;</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OUG nr. 92/2021 privind regimul deșeurilor, cu modificările și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OUG. nr. 38/2022 pentru modificarea și completarea unor acte normative în vederea eficientizării gestionării deșeurilor;</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OUG nr.133/2022 pentru modificarea și completarea OUG nr. 92/2021 privind regimul deșeurilor precum și a Legii serviciului de salubrizarea a localităților nr. 101/2006;</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Ordinul A.N.R.S.C. nr. 82/2015 privind aprobarea Regulamentului-cadru al serviciului de salubrizare a localităţilor, cu modificările și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Ordinul A.N.R.S.C. nr. 640/2022 privind aprobarea Normelor metodologice de stabilire, ajustare sau modificare a tarifelor pentru activităţile de salubrizare, precum și de calculare a tarifelor/taxelor distincte pentru gestionarea deșeurilor și a taxelor de salubrizare;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lastRenderedPageBreak/>
              <w:t>OUG nr. 195/2005 privind protecţia mediului, cu modificările şi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OUG nr. 5/2015 privind deşeurile de echipamente electrice şi electronice;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HG nr. 249/2015 privind modalitatea de gestionare a ambalajelor şi a deşeurilor de ambalaje, cu modificările şi completările ulterioare;</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HG nr. 870/2013 privind aprobarea strategiei naționale de gestionare a deșeurilor 2014-2020;</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HG nr. 942/2017 privind aprobarea planului național de gestionare a deșeurilor;</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 xml:space="preserve">Ordinul ministrului sănătății nr. 119/2014 pentru aprobarea Normelor de igienă și sănătate publică privind mediul de viață al populației, cu modificările și completările ulterioare; </w:t>
            </w:r>
          </w:p>
          <w:p w:rsidR="00063FCD" w:rsidRPr="0022044D" w:rsidRDefault="00063FCD" w:rsidP="00D85700">
            <w:pPr>
              <w:pStyle w:val="Listparagraf"/>
              <w:numPr>
                <w:ilvl w:val="0"/>
                <w:numId w:val="42"/>
              </w:numPr>
              <w:spacing w:after="0" w:line="240" w:lineRule="auto"/>
              <w:ind w:left="226" w:hanging="90"/>
              <w:jc w:val="both"/>
              <w:rPr>
                <w:rFonts w:ascii="Arial" w:hAnsi="Arial" w:cs="Arial"/>
                <w:kern w:val="2"/>
                <w:sz w:val="24"/>
                <w:szCs w:val="24"/>
              </w:rPr>
            </w:pPr>
            <w:r w:rsidRPr="0022044D">
              <w:rPr>
                <w:rFonts w:ascii="Arial" w:hAnsi="Arial" w:cs="Arial"/>
                <w:kern w:val="2"/>
                <w:sz w:val="24"/>
                <w:szCs w:val="24"/>
              </w:rPr>
              <w:t>Ordinul A.N.R.S.C. nr. 640/2022 privind aprobarea Normelor metodologice de stabilire, ajustare sau modificare a tarifelor pentru activităţile de salubrizare, precum și de calculare a tarifelor/taxelor distincte pentru gestionarea deșeurilor și a taxelor de salubrizare;</w:t>
            </w:r>
          </w:p>
          <w:p w:rsidR="00063FCD" w:rsidRPr="0022044D" w:rsidRDefault="00063FCD" w:rsidP="00063FCD">
            <w:pPr>
              <w:spacing w:after="0" w:line="240" w:lineRule="auto"/>
              <w:ind w:left="218" w:hanging="180"/>
              <w:contextualSpacing/>
              <w:jc w:val="both"/>
              <w:rPr>
                <w:b/>
                <w:kern w:val="2"/>
                <w:sz w:val="24"/>
                <w:szCs w:val="24"/>
                <w:lang w:val="ro-RO"/>
              </w:rPr>
            </w:pPr>
          </w:p>
          <w:p w:rsidR="00063FCD" w:rsidRPr="0022044D" w:rsidRDefault="00063FCD" w:rsidP="00063FCD">
            <w:pPr>
              <w:spacing w:after="0" w:line="240" w:lineRule="auto"/>
              <w:ind w:left="218" w:hanging="180"/>
              <w:contextualSpacing/>
              <w:jc w:val="both"/>
              <w:rPr>
                <w:b/>
                <w:kern w:val="2"/>
                <w:sz w:val="24"/>
                <w:szCs w:val="24"/>
                <w:lang w:val="ro-RO"/>
              </w:rPr>
            </w:pPr>
            <w:r w:rsidRPr="0022044D">
              <w:rPr>
                <w:b/>
                <w:kern w:val="2"/>
                <w:sz w:val="24"/>
                <w:szCs w:val="24"/>
                <w:lang w:val="ro-RO"/>
              </w:rPr>
              <w:t>2.Cadrul legislativ local privind serviciul public de salubrizare:</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120/2010 privind aprobarea Normelor de salubrizare şi igienizare ale Municipiului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121/2010 privind unele măsuri de asigurare a îngrădirii, salubrizării şi igienizării terenurilor virane în Municipiul Bucureşti, cu modificările şi completările ulterioare;</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189/2013 pentru modificarea şi completarea HCGMB nr. 121/2010 privind unele măsuri de asigurare a îngrădirii, salubrizării şi igienizării terenurilor virane în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122/2010 privind unele măsuri şi acţiuni pentru organizările de şantiere de construcţii şi demolări din Municipiul Bucureşti, cu modificările şi completările ulterioare;</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nr.190/2013 pentru modificarea şi completarea HCGMB nr.122/2010 privind unele măsuri şi acţiuni pentru organizările de şantiere de construcţii şi demolări din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123/2010 privind unele măsuri de asigurare a salubrizării prin spălare cu jet de apă sub presiune a carosabilului şi trotuarelor, cu modificările şi completările ulterioare;</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 xml:space="preserve">HCGMB nr. 191/2013 pentru modificarea şi completarea HCGMB nr. 123/2010 privind unele măsuri de asigurare a salubrizării prin spălare cu jet de apă sub presiune a </w:t>
            </w:r>
            <w:r w:rsidRPr="0022044D">
              <w:rPr>
                <w:rFonts w:ascii="Arial" w:hAnsi="Arial" w:cs="Arial"/>
                <w:kern w:val="2"/>
                <w:sz w:val="24"/>
                <w:szCs w:val="24"/>
              </w:rPr>
              <w:lastRenderedPageBreak/>
              <w:t>carosabilului şi trotuarelor;</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283/2010 privind colectarea selectivă a deşeurilor în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296/2006 privind aprobarea punctelor de colectare a deşeurilor de echipamente electrice şi electronice;</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109/2012 privind colectarea separată a deşeurilor de către persoanele fizice şi asociaţiile de locatari/proprietari din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82/28.04.2015 privind aprobarea Strategiei de dezvoltare şi funcţionare pe termen mediu şi lung a serviciului public de salubrizare in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501/31.10.2017 privind completarea Anexei la HCGMB nr. 82/28.04.2015 privind aprobarea Strategiei de dezvoltare şi funcţionare pe termen mediu şi lung a serviciului public de salubrizare in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345/2020 privind aprobarea Regulamentului de organizare şi funcţionare a serviciilor publice de salubrizare în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260/2021 privind aprobarea Planului de gestionare a deşeurilor din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D.P.G. nr. 2261/21.12.2022 privind programul de măsuri şi acţiuni pentru deszăpezirea şi combaterea poleiului în municipiul Bucureşti pentru iarna 2022-2023.</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312/2019 privind modificarea și completarea Anexei la HCGMB nr. 82/28.04.2015 privind aprobarea Strategiei de dezvoltare şi funcţionare pe termen mediu şi lung a serviciului public de salubrizare în Municipiul Bucureşti;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649/2022 privind darea în folosință gratuită a terenului situat în drumul Rudeni – Chitila, nr. 22 – 28, tarlaua A912, sector 1, către Asociația de Dezvoltare Intercomunitară pentru Gestionarea Integrată a Deșeurilor Municipale în Municipiul București, în scopul realizării obiectivului de investiții „Centru integrat de colectare prin aport voluntar destinat aglomerărilor urbane mari (CAV);</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703/2022 privind transferul responsabilităților Municipiului București stabilite conform art. 22 alin. (3) și alin. (4) din OUG nr. 92/2021 privind regimul deșeurilor, către autoritățile administrației publice locale ale sectoarelor 1- 6;</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105/2023 privind aprobarea acordului de parteneriat pentru platforma de mediu București;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 xml:space="preserve">HCGMB nr. 106/2023 privind aprobarea Acordului de parteneriat pentru derularea „proiectului de conștientizare “4R“ reducere, reparare, reutilizare, responsabilitate”, în cadrul “programului vizând educația și conștientizarea </w:t>
            </w:r>
            <w:r w:rsidRPr="0022044D">
              <w:rPr>
                <w:rFonts w:ascii="Arial" w:hAnsi="Arial" w:cs="Arial"/>
                <w:kern w:val="2"/>
                <w:sz w:val="24"/>
                <w:szCs w:val="24"/>
              </w:rPr>
              <w:lastRenderedPageBreak/>
              <w:t>publicului privind protecția mediului";</w:t>
            </w:r>
          </w:p>
          <w:p w:rsidR="00063FCD" w:rsidRPr="0022044D" w:rsidRDefault="00063FCD" w:rsidP="0085284C">
            <w:pPr>
              <w:pStyle w:val="Listparagraf"/>
              <w:numPr>
                <w:ilvl w:val="0"/>
                <w:numId w:val="43"/>
              </w:numPr>
              <w:spacing w:after="0" w:line="240" w:lineRule="auto"/>
              <w:ind w:left="226" w:hanging="180"/>
              <w:jc w:val="both"/>
              <w:rPr>
                <w:rFonts w:ascii="Arial" w:hAnsi="Arial" w:cs="Arial"/>
                <w:kern w:val="2"/>
                <w:sz w:val="24"/>
                <w:szCs w:val="24"/>
              </w:rPr>
            </w:pPr>
            <w:r w:rsidRPr="0022044D">
              <w:rPr>
                <w:rFonts w:ascii="Arial" w:hAnsi="Arial" w:cs="Arial"/>
                <w:kern w:val="2"/>
                <w:sz w:val="24"/>
                <w:szCs w:val="24"/>
              </w:rPr>
              <w:t>HCGMB nr. 107/2023 privind aprobarea Acordului de parteneriat pentru derularea proiectului de conștientizare “acceptă provocarea”, în cadrul “programului vizând educația și conștientizarea publicului privind protecția mediului”</w:t>
            </w:r>
          </w:p>
          <w:p w:rsidR="00EF32A7" w:rsidRPr="0022044D" w:rsidRDefault="00063FCD" w:rsidP="0085284C">
            <w:pPr>
              <w:numPr>
                <w:ilvl w:val="0"/>
                <w:numId w:val="43"/>
              </w:numPr>
              <w:spacing w:after="0" w:line="240" w:lineRule="auto"/>
              <w:ind w:left="226" w:hanging="180"/>
              <w:contextualSpacing/>
              <w:jc w:val="both"/>
              <w:rPr>
                <w:sz w:val="24"/>
                <w:szCs w:val="24"/>
                <w:lang w:val="es-ES"/>
              </w:rPr>
            </w:pPr>
            <w:r w:rsidRPr="0022044D">
              <w:rPr>
                <w:kern w:val="2"/>
                <w:sz w:val="24"/>
                <w:szCs w:val="24"/>
                <w:lang w:val="ro-RO"/>
              </w:rPr>
              <w:t>D.P.G. nr. 1823/07.12.2023 privind programul de măsuri şi acţiuni pentru deszăpezirea şi combaterea poleiului în municipiul Bucureşti pentru iarna 2023-2024.</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PUBLICE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Iluminat Public</w:t>
            </w:r>
          </w:p>
        </w:tc>
        <w:tc>
          <w:tcPr>
            <w:tcW w:w="6986" w:type="dxa"/>
          </w:tcPr>
          <w:p w:rsidR="001A510E" w:rsidRPr="0022044D" w:rsidRDefault="001A510E" w:rsidP="001A510E">
            <w:pPr>
              <w:spacing w:after="0" w:line="240" w:lineRule="auto"/>
              <w:ind w:left="218" w:hanging="180"/>
              <w:contextualSpacing/>
              <w:jc w:val="both"/>
              <w:rPr>
                <w:rFonts w:eastAsia="Palatino Linotype"/>
                <w:b/>
                <w:w w:val="92"/>
                <w:sz w:val="24"/>
                <w:szCs w:val="24"/>
              </w:rPr>
            </w:pPr>
            <w:r w:rsidRPr="0022044D">
              <w:rPr>
                <w:rFonts w:eastAsia="Palatino Linotype"/>
                <w:b/>
                <w:w w:val="92"/>
                <w:sz w:val="24"/>
                <w:szCs w:val="24"/>
              </w:rPr>
              <w:t>1.Legislație primară</w:t>
            </w:r>
          </w:p>
          <w:p w:rsidR="001A510E" w:rsidRPr="0022044D" w:rsidRDefault="001A510E" w:rsidP="001A510E">
            <w:pPr>
              <w:spacing w:after="0" w:line="240" w:lineRule="auto"/>
              <w:ind w:left="218" w:hanging="180"/>
              <w:contextualSpacing/>
              <w:jc w:val="both"/>
              <w:rPr>
                <w:rFonts w:eastAsia="Palatino Linotype"/>
                <w:b/>
                <w:w w:val="92"/>
                <w:sz w:val="24"/>
                <w:szCs w:val="24"/>
              </w:rPr>
            </w:pP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31/1990 a societăților comerciale, republicată, cu modificările şi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OUG nr. 57/2019 privind Codul Administrativ, cu modificările și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51/2006 a serviciilor comunitare de utilităţi publice, republicată, cu modificările şi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273/2006 privind finanţele publice locale, cu modificările şi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98/2016 privind achiziţiile publice;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100/2016 privind concesiunile de lucrări şi concesiunile de servicii;</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230 din 7 iunie 2006 a serviciului de iluminat public, cu modificările şi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Legea nr. 101/2016 privind remediile şi căile de atac în materie de atribuire a contractelor de achiziţie publică, a contractelor sectoriale şi a contractelor de concesiune de lucrări şi funcţionarea Consiliului Naţional de Soluţionare a Contestaţiilor;</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HG nr. 395/2016 pentru aprobarea normelor metodologice de aplicare a prevederilor referitoare la atribuirea contractului de achiziţie publică/acordului-cadru din Legea nr. 98/2016 privind achiziţiile publice;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HG nr. 867/2016 privind aprobarea Normelor metodologice de aplicare a prevederilor referitoare la atribuirea contractelor de concesiune de lucrări şi concesiune de servicii din Legea nr. 100/2016 privind concesiunile de lucrări şi concesiunile de servicii;</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HG nr. 745/2007 pentru aprobarea Regulamentului privind acordarea licenţelor în domeniul serviciilor comunitare de utilităţi publice, cu modificările şi completările ulterioare;</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HCGMB nr. 130/2018 pentru aprobarea Normei interne privind modalitatea de atribuire a contractelor către și între entitățile juridice la care municipiul București este acționar majoritar;</w:t>
            </w:r>
          </w:p>
          <w:p w:rsidR="004D3AAB" w:rsidRPr="0022044D" w:rsidRDefault="004D3AAB" w:rsidP="004D3AAB">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Ordonață de Urgență a Guvernului nr. 195/2005 privind protecţia mediului, cu modificările şi completările ulterioare.</w:t>
            </w:r>
          </w:p>
          <w:p w:rsidR="001A510E" w:rsidRPr="0022044D" w:rsidRDefault="001A510E" w:rsidP="001A510E">
            <w:pPr>
              <w:spacing w:after="0" w:line="240" w:lineRule="auto"/>
              <w:ind w:left="218" w:hanging="180"/>
              <w:contextualSpacing/>
              <w:jc w:val="both"/>
              <w:rPr>
                <w:rFonts w:eastAsia="Palatino Linotype"/>
                <w:w w:val="92"/>
                <w:sz w:val="24"/>
                <w:szCs w:val="24"/>
              </w:rPr>
            </w:pPr>
          </w:p>
          <w:p w:rsidR="001A510E" w:rsidRPr="0022044D" w:rsidRDefault="001A510E" w:rsidP="001A510E">
            <w:pPr>
              <w:spacing w:after="0" w:line="240" w:lineRule="auto"/>
              <w:ind w:left="218" w:hanging="180"/>
              <w:contextualSpacing/>
              <w:jc w:val="both"/>
              <w:rPr>
                <w:rFonts w:eastAsia="Palatino Linotype"/>
                <w:b/>
                <w:w w:val="92"/>
                <w:sz w:val="24"/>
                <w:szCs w:val="24"/>
              </w:rPr>
            </w:pPr>
            <w:r w:rsidRPr="0022044D">
              <w:rPr>
                <w:rFonts w:eastAsia="Palatino Linotype"/>
                <w:b/>
                <w:w w:val="92"/>
                <w:sz w:val="24"/>
                <w:szCs w:val="24"/>
              </w:rPr>
              <w:t>2.Legislație secundară</w:t>
            </w:r>
          </w:p>
          <w:p w:rsidR="001A510E" w:rsidRPr="0022044D" w:rsidRDefault="001A510E" w:rsidP="001A510E">
            <w:pPr>
              <w:spacing w:after="0" w:line="240" w:lineRule="auto"/>
              <w:ind w:left="218" w:hanging="180"/>
              <w:contextualSpacing/>
              <w:jc w:val="both"/>
              <w:rPr>
                <w:rFonts w:eastAsia="Palatino Linotype"/>
                <w:b/>
                <w:w w:val="92"/>
                <w:sz w:val="24"/>
                <w:szCs w:val="24"/>
              </w:rPr>
            </w:pP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 xml:space="preserve">Ordinul Preşedintelui A.N.R.S.C. nr. 77/2007 privind aprobarea </w:t>
            </w:r>
            <w:r w:rsidRPr="0022044D">
              <w:rPr>
                <w:rFonts w:eastAsia="Palatino Linotype"/>
                <w:w w:val="92"/>
                <w:sz w:val="24"/>
                <w:szCs w:val="24"/>
              </w:rPr>
              <w:lastRenderedPageBreak/>
              <w:t>Normelor metodologice de stabilire, ajustare sau modificare a valorii activităţilor serviciului de iluminat public;</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Ordinul ANRSC nr. 86 din 20 martie 2007, publicat în Monitorul Oficial al României, Partea I, nr. 320 din 14 mai 2007 privind Regulamentul cadru din 20 martie 2007 al serviciului de iluminat public;</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Ordinul ANRSC nr. 87 din 20 martie 2007, publicat în Monitorul Oficial al României, Partea I, nr. 320 din 14 mai 2007 privind Caietul de sarcini-cadru al serviciului de iluminat public;</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Ordinul nr. 93/2007, publicat în Monitorul Oficial al României, Partea I, nr. 320 din 14 mai 2007 privind Contractul-cadru privind folosirea infrastructurii sistemului de distribuție a energiei electrice pentru realizarea serviciului de iluminat public;</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Ordinul ANRSC nr. 102/2007 privind aprobarea Regulamentului de constatare, notificare şi sancţionare a abaterilor de la reglementările emise în domeniul de activitate al Autorităţii Naționale de Reglementare pentru Serviciile Comunitare Publice;</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HCGMB nr. 135 din 11.04.2017 privind înființarea societății pe acțiuni Compania Municipială Iluminat Public București SA;</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HCGMB nr. 459 din 27.08.2019 privind schimbarea formei juridice a societății Compania Municipală Iluminat Public București S.A.;</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HCGMB nr. 24 din 29.01.2020 privind aprobarea caietului de sarcini al Serviciului de Iluminat Public al municipiului București;</w:t>
            </w:r>
          </w:p>
          <w:p w:rsidR="006C50DE" w:rsidRPr="0022044D" w:rsidRDefault="006C50DE" w:rsidP="006C50DE">
            <w:pPr>
              <w:spacing w:after="0" w:line="240" w:lineRule="auto"/>
              <w:ind w:left="218" w:hanging="180"/>
              <w:contextualSpacing/>
              <w:jc w:val="both"/>
              <w:rPr>
                <w:rFonts w:eastAsia="Palatino Linotype"/>
                <w:w w:val="92"/>
                <w:sz w:val="24"/>
                <w:szCs w:val="24"/>
              </w:rPr>
            </w:pPr>
            <w:r w:rsidRPr="0022044D">
              <w:rPr>
                <w:rFonts w:eastAsia="Palatino Linotype"/>
                <w:w w:val="92"/>
                <w:sz w:val="24"/>
                <w:szCs w:val="24"/>
              </w:rPr>
              <w:t>-</w:t>
            </w:r>
            <w:r w:rsidRPr="0022044D">
              <w:rPr>
                <w:rFonts w:eastAsia="Palatino Linotype"/>
                <w:w w:val="92"/>
                <w:sz w:val="24"/>
                <w:szCs w:val="24"/>
              </w:rPr>
              <w:tab/>
              <w:t>HCGMB nr. 298 din 02.06.2022 pentru modificarea HCGMB nr. 25/29.01.2020 privind aprobarea Regulamentului Serviciului de Iluminat Public al municipiului București;</w:t>
            </w:r>
          </w:p>
          <w:p w:rsidR="001A510E" w:rsidRPr="0022044D" w:rsidRDefault="006C50DE" w:rsidP="006C50DE">
            <w:pPr>
              <w:spacing w:after="0" w:line="240" w:lineRule="auto"/>
              <w:ind w:left="218" w:hanging="180"/>
              <w:contextualSpacing/>
              <w:jc w:val="both"/>
              <w:rPr>
                <w:rFonts w:eastAsia="Palatino Linotype"/>
                <w:b/>
                <w:w w:val="92"/>
                <w:sz w:val="24"/>
                <w:szCs w:val="24"/>
              </w:rPr>
            </w:pPr>
            <w:r w:rsidRPr="0022044D">
              <w:rPr>
                <w:rFonts w:eastAsia="Palatino Linotype"/>
                <w:w w:val="92"/>
                <w:sz w:val="24"/>
                <w:szCs w:val="24"/>
              </w:rPr>
              <w:t>-</w:t>
            </w:r>
            <w:r w:rsidRPr="0022044D">
              <w:rPr>
                <w:rFonts w:eastAsia="Palatino Linotype"/>
                <w:w w:val="92"/>
                <w:sz w:val="24"/>
                <w:szCs w:val="24"/>
              </w:rPr>
              <w:tab/>
              <w:t>HCGMB nr. 26 din 29.01.2020 privind aprobarea Contractului de delegare a gestiunii Serviciului de Ilumint Public al municipiului București.</w:t>
            </w:r>
          </w:p>
          <w:p w:rsidR="001A510E" w:rsidRPr="0022044D" w:rsidRDefault="001A510E" w:rsidP="001A510E">
            <w:pPr>
              <w:spacing w:after="0" w:line="240" w:lineRule="auto"/>
              <w:ind w:left="218" w:hanging="180"/>
              <w:contextualSpacing/>
              <w:jc w:val="both"/>
              <w:rPr>
                <w:rFonts w:eastAsia="Palatino Linotype"/>
                <w:b/>
                <w:w w:val="92"/>
                <w:sz w:val="24"/>
                <w:szCs w:val="24"/>
              </w:rPr>
            </w:pPr>
            <w:r w:rsidRPr="0022044D">
              <w:rPr>
                <w:rFonts w:eastAsia="Palatino Linotype"/>
                <w:b/>
                <w:w w:val="92"/>
                <w:sz w:val="24"/>
                <w:szCs w:val="24"/>
              </w:rPr>
              <w:t>3.Legislație terțiară</w:t>
            </w:r>
          </w:p>
          <w:p w:rsidR="001A510E" w:rsidRPr="0022044D" w:rsidRDefault="001A510E" w:rsidP="001A510E">
            <w:pPr>
              <w:spacing w:after="0" w:line="240" w:lineRule="auto"/>
              <w:ind w:left="218" w:hanging="180"/>
              <w:contextualSpacing/>
              <w:jc w:val="both"/>
              <w:rPr>
                <w:rFonts w:eastAsia="Palatino Linotype"/>
                <w:b/>
                <w:w w:val="92"/>
                <w:sz w:val="24"/>
                <w:szCs w:val="24"/>
              </w:rPr>
            </w:pP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13433, Iluminatul căilor de circulație. Condiții de iluminat pentru căi de circulație destinate traficului rutier, pietonal și/sau cicliștilor și tunelurilor/pasajelor subterane rutiere;</w:t>
            </w: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EN 12665. Lumină și iluminat. Termeni de bază și criterii pentru specificarea cerințelor de iluminat;</w:t>
            </w: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EN/TR 13201-1. Iluminat public. Partea 1: Selectarea claselor de iluminat; reglementare tehnică;</w:t>
            </w: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EN 13201-2. Iluminat public. Partea 2: Cerințe de performanță;</w:t>
            </w: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EN 13201-3. Iluminatul public. Partea 3: Calculul performanțelor;</w:t>
            </w:r>
          </w:p>
          <w:p w:rsidR="0005709F" w:rsidRPr="0022044D" w:rsidRDefault="0005709F" w:rsidP="00781368">
            <w:pPr>
              <w:pStyle w:val="Listparagraf"/>
              <w:numPr>
                <w:ilvl w:val="0"/>
                <w:numId w:val="44"/>
              </w:numPr>
              <w:spacing w:after="0" w:line="240" w:lineRule="auto"/>
              <w:ind w:left="316" w:hanging="90"/>
              <w:jc w:val="both"/>
              <w:rPr>
                <w:rFonts w:ascii="Arial" w:eastAsia="Palatino Linotype" w:hAnsi="Arial" w:cs="Arial"/>
                <w:w w:val="92"/>
                <w:sz w:val="24"/>
                <w:szCs w:val="24"/>
              </w:rPr>
            </w:pPr>
            <w:r w:rsidRPr="0022044D">
              <w:rPr>
                <w:rFonts w:ascii="Arial" w:eastAsia="Palatino Linotype" w:hAnsi="Arial" w:cs="Arial"/>
                <w:w w:val="92"/>
                <w:sz w:val="24"/>
                <w:szCs w:val="24"/>
              </w:rPr>
              <w:t>SR EN 13201-4. Iluminatul public. Partea 4: Metode de măsurare a performanțelor fotometrice;</w:t>
            </w:r>
          </w:p>
          <w:p w:rsidR="00EF32A7" w:rsidRPr="0022044D" w:rsidRDefault="0005709F" w:rsidP="00781368">
            <w:pPr>
              <w:pStyle w:val="Listparagraf"/>
              <w:numPr>
                <w:ilvl w:val="0"/>
                <w:numId w:val="44"/>
              </w:numPr>
              <w:spacing w:after="0" w:line="240" w:lineRule="auto"/>
              <w:ind w:left="316" w:hanging="90"/>
              <w:jc w:val="both"/>
              <w:rPr>
                <w:rFonts w:ascii="Arial" w:eastAsia="Palatino Linotype" w:hAnsi="Arial" w:cs="Arial"/>
                <w:sz w:val="24"/>
                <w:szCs w:val="24"/>
                <w:lang w:val="fr-FR"/>
              </w:rPr>
            </w:pPr>
            <w:r w:rsidRPr="0022044D">
              <w:rPr>
                <w:rFonts w:ascii="Arial" w:eastAsia="Palatino Linotype" w:hAnsi="Arial" w:cs="Arial"/>
                <w:w w:val="92"/>
                <w:sz w:val="24"/>
                <w:szCs w:val="24"/>
              </w:rPr>
              <w:t>Rapoartele tehnice CEN nr. 88/1990 și nr.115/1995 - emise de Comisia Internațională de iluminat.</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 xml:space="preserve">DIRECŢIA SERVICII </w:t>
            </w:r>
            <w:r w:rsidRPr="0022044D">
              <w:rPr>
                <w:b/>
                <w:sz w:val="24"/>
                <w:szCs w:val="24"/>
                <w:shd w:val="clear" w:color="auto" w:fill="FFFFFF"/>
                <w:lang w:val="ro-RO"/>
              </w:rPr>
              <w:lastRenderedPageBreak/>
              <w:t>PUBLICE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Dezinsecţie, Deratizare, Dezinfecţie</w:t>
            </w:r>
          </w:p>
        </w:tc>
        <w:tc>
          <w:tcPr>
            <w:tcW w:w="6986" w:type="dxa"/>
          </w:tcPr>
          <w:p w:rsidR="002435E1" w:rsidRPr="0022044D" w:rsidRDefault="002435E1" w:rsidP="009A5A95">
            <w:pPr>
              <w:shd w:val="clear" w:color="auto" w:fill="FFFFFF"/>
              <w:tabs>
                <w:tab w:val="left" w:pos="406"/>
              </w:tabs>
              <w:spacing w:after="0" w:line="240" w:lineRule="auto"/>
              <w:jc w:val="both"/>
              <w:rPr>
                <w:b/>
                <w:sz w:val="24"/>
                <w:szCs w:val="24"/>
              </w:rPr>
            </w:pPr>
          </w:p>
          <w:p w:rsidR="002435E1" w:rsidRPr="0022044D" w:rsidRDefault="002435E1" w:rsidP="009A5A95">
            <w:pPr>
              <w:shd w:val="clear" w:color="auto" w:fill="FFFFFF"/>
              <w:tabs>
                <w:tab w:val="left" w:pos="406"/>
              </w:tabs>
              <w:spacing w:after="0" w:line="240" w:lineRule="auto"/>
              <w:jc w:val="both"/>
              <w:rPr>
                <w:b/>
                <w:sz w:val="24"/>
                <w:szCs w:val="24"/>
              </w:rPr>
            </w:pPr>
          </w:p>
          <w:p w:rsidR="002435E1" w:rsidRPr="0022044D" w:rsidRDefault="002435E1" w:rsidP="009A5A95">
            <w:pPr>
              <w:shd w:val="clear" w:color="auto" w:fill="FFFFFF"/>
              <w:tabs>
                <w:tab w:val="left" w:pos="406"/>
              </w:tabs>
              <w:spacing w:after="0" w:line="240" w:lineRule="auto"/>
              <w:jc w:val="both"/>
              <w:rPr>
                <w:b/>
                <w:sz w:val="24"/>
                <w:szCs w:val="24"/>
              </w:rPr>
            </w:pPr>
          </w:p>
          <w:p w:rsidR="009A5A95" w:rsidRPr="0022044D" w:rsidRDefault="009A5A95" w:rsidP="009A5A95">
            <w:pPr>
              <w:shd w:val="clear" w:color="auto" w:fill="FFFFFF"/>
              <w:tabs>
                <w:tab w:val="left" w:pos="406"/>
              </w:tabs>
              <w:spacing w:after="0" w:line="240" w:lineRule="auto"/>
              <w:jc w:val="both"/>
              <w:rPr>
                <w:b/>
                <w:sz w:val="24"/>
                <w:szCs w:val="24"/>
              </w:rPr>
            </w:pPr>
            <w:r w:rsidRPr="0022044D">
              <w:rPr>
                <w:b/>
                <w:sz w:val="24"/>
                <w:szCs w:val="24"/>
              </w:rPr>
              <w:t>Cadrul legislativ național privind serviciul public de salubrizare – activitatea de dezinsecție, deratizare, dezinfecție:</w:t>
            </w:r>
          </w:p>
          <w:p w:rsidR="009A5A95" w:rsidRPr="0022044D" w:rsidRDefault="009A5A95" w:rsidP="009A5A95">
            <w:pPr>
              <w:shd w:val="clear" w:color="auto" w:fill="FFFFFF"/>
              <w:tabs>
                <w:tab w:val="left" w:pos="406"/>
              </w:tabs>
              <w:spacing w:after="0" w:line="240" w:lineRule="auto"/>
              <w:jc w:val="both"/>
              <w:rPr>
                <w:b/>
                <w:sz w:val="24"/>
                <w:szCs w:val="24"/>
              </w:rPr>
            </w:pP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Legea nr. 101/2006 privind serviciul de salubrizare a localităților, republicată;</w:t>
            </w: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Legea nr. 99/2014 pentru modificarea şi completarea Legii serviciului de salubrizare a localităților nr. 101/2006;</w:t>
            </w: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Legea nr. 51/2006 a serviciilor comunitare de utilități publice, cu modificările și completările ulterioare;</w:t>
            </w: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OUG. nr. 57/2019 privind Codul Administrativ, cu modificările și completările ulterioare;</w:t>
            </w: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Ordinul A.N.R.S.C. nr. 82/2015 privind aprobarea Regulamentului-cadru al serviciului de salubrizare a localităților, cu modificările și completările ulterioare;</w:t>
            </w:r>
          </w:p>
          <w:p w:rsidR="009A5A95" w:rsidRPr="0022044D" w:rsidRDefault="009A5A95" w:rsidP="002B61E1">
            <w:pPr>
              <w:pStyle w:val="Listparagraf"/>
              <w:numPr>
                <w:ilvl w:val="0"/>
                <w:numId w:val="45"/>
              </w:numPr>
              <w:shd w:val="clear" w:color="auto" w:fill="FFFFFF"/>
              <w:tabs>
                <w:tab w:val="left" w:pos="406"/>
              </w:tabs>
              <w:spacing w:after="0" w:line="240" w:lineRule="auto"/>
              <w:ind w:left="316" w:hanging="180"/>
              <w:jc w:val="both"/>
              <w:rPr>
                <w:rFonts w:ascii="Arial" w:hAnsi="Arial" w:cs="Arial"/>
                <w:sz w:val="24"/>
                <w:szCs w:val="24"/>
              </w:rPr>
            </w:pPr>
            <w:r w:rsidRPr="0022044D">
              <w:rPr>
                <w:rFonts w:ascii="Arial" w:hAnsi="Arial" w:cs="Arial"/>
                <w:sz w:val="24"/>
                <w:szCs w:val="24"/>
              </w:rPr>
              <w:t>Ordinul A.N.R.S.C. nr. 109/2007 privind aprobarea Normelor metodologice de stabilire, ajustare sau modificare a tarifelor pentru activitățile specifice de salubrizare a localităților.</w:t>
            </w:r>
          </w:p>
          <w:p w:rsidR="009A5A95" w:rsidRPr="0022044D" w:rsidRDefault="009A5A95" w:rsidP="009A5A95">
            <w:pPr>
              <w:shd w:val="clear" w:color="auto" w:fill="FFFFFF"/>
              <w:tabs>
                <w:tab w:val="left" w:pos="406"/>
              </w:tabs>
              <w:spacing w:after="0" w:line="240" w:lineRule="auto"/>
              <w:jc w:val="both"/>
              <w:rPr>
                <w:sz w:val="24"/>
                <w:szCs w:val="24"/>
              </w:rPr>
            </w:pPr>
          </w:p>
          <w:p w:rsidR="009A5A95" w:rsidRPr="0022044D" w:rsidRDefault="009A5A95" w:rsidP="009A5A95">
            <w:pPr>
              <w:shd w:val="clear" w:color="auto" w:fill="FFFFFF"/>
              <w:tabs>
                <w:tab w:val="left" w:pos="406"/>
              </w:tabs>
              <w:spacing w:after="0" w:line="240" w:lineRule="auto"/>
              <w:jc w:val="both"/>
              <w:rPr>
                <w:b/>
                <w:sz w:val="24"/>
                <w:szCs w:val="24"/>
              </w:rPr>
            </w:pPr>
            <w:r w:rsidRPr="0022044D">
              <w:rPr>
                <w:b/>
                <w:sz w:val="24"/>
                <w:szCs w:val="24"/>
              </w:rPr>
              <w:t>Cadrul legislativ local privind serviciul public de salubrizare – activitatea de dezinsecție, deratizare, dezinfecție:</w:t>
            </w:r>
          </w:p>
          <w:p w:rsidR="009A5A95" w:rsidRPr="0022044D" w:rsidRDefault="009A5A95" w:rsidP="009A5A95">
            <w:pPr>
              <w:shd w:val="clear" w:color="auto" w:fill="FFFFFF"/>
              <w:tabs>
                <w:tab w:val="left" w:pos="406"/>
              </w:tabs>
              <w:spacing w:after="0" w:line="240" w:lineRule="auto"/>
              <w:jc w:val="both"/>
              <w:rPr>
                <w:b/>
                <w:sz w:val="24"/>
                <w:szCs w:val="24"/>
              </w:rPr>
            </w:pP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25/2015 privind abrogarea HCGMB nr. 176/23.07.2014 și aprobarea Strategiei de dezvoltare și funcționare a serviciului public de salubrizare- activitățile de dezinsecție, dezinfecție și deratizare în municipiul București;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139/11.04.2017 privind aprobarea înființării societății pe acțiuni ”Compania Municipală Eco Igienizare Bucureşti S.A.”;</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23/17.01.2018 privind constituirea ”Asociației de Dezvoltare Intercomunitară pentru Deratizare, Dezinsecţie, Dezinfecţie Bucureşti”;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464/26.07.2018 privind acordarea mandatului special Asociaţiei de Dezvoltare Intercomunitară pentru Deratizare, Dezinsecție, Dezinfecție Bucureşti;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609/26.09.2018 privind avizarea studiului de oportunitate și a documentației de atribuire a contractului de delegare a gestiunii Serviciului Public de Salubrizare – Activitatea de deratizare, dezinsecție, dezinfecție, în arealul deservit de Asociaţia de  Dezvoltare Intercomunitară pentru Deratizare, Dezinsecţie, Dezinfecţie Bucureşti;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611/26.09.2018 privind acordarea mandatului special Asociației de Dezvoltare Intercomunitară pentru Deratizare, Dezinsecție, Dezinfecție Bucureşti;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lastRenderedPageBreak/>
              <w:t>HCGMB nr. 252/23.04.2019 privind avizarea Regulamentului serviciului de salubrizare – activitățile de deratizare, dezinsecție și dezinfecție, Anexa nr. 1 la Contractul de delegare a Serviciului Public de Salubrizare – Activitatea de deratizare, dezinsecție și dezinfecție în arealul deservit de Asociația de Dezvoltare Intercomunitară pentru Deratizare, Dezinsecție, Dezinfecție București avizat prin H.C.G.M.B. nr. 609/2018;</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314/30.05.2019 privind aprobarea cotizației anuale a Municipiului Bucureşti la finanţarea Asociaţiei de Dezvoltare Intercomunitară pentru Deratizare, Dezinsecţie, Dezinfecţie Bucureşti;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400/31.07.2019 privind confirmarea înființării societății pe acțiuni ”Compania Municipală Eco Igienizare Bucureşti S.A.”;</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523/17.09.2019 privind desemnarea reprezentantului Municipiului București în Adunarea Generală a Asociației de Dezvoltare Intercomunitară pentru Deratizare, Dezinsecție, Dezinfecție București;</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420/21.12.2020 privind desemnarea reprezentanților Municipiului București, prin Consiliul General al Municipiului București, în Adunarea Generală a Acționarilor a societății pe acțiuni ”Compania Municipală Eco Igienizare Bucureşti S.A”;</w:t>
            </w:r>
          </w:p>
          <w:p w:rsidR="009A5A95" w:rsidRPr="0022044D" w:rsidRDefault="009A5A95" w:rsidP="00075DF7">
            <w:pPr>
              <w:pStyle w:val="Listparagraf"/>
              <w:numPr>
                <w:ilvl w:val="0"/>
                <w:numId w:val="46"/>
              </w:numPr>
              <w:shd w:val="clear" w:color="auto" w:fill="FFFFFF"/>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108/27.04.2023 privind stabilirea nivelurilor impozitelor și taxelor locale în municipiului Bucureşti, începând cu anul 2024, Anexa nr. 2;</w:t>
            </w:r>
          </w:p>
          <w:p w:rsidR="00EF32A7" w:rsidRPr="0022044D" w:rsidRDefault="009A5A95" w:rsidP="00075DF7">
            <w:pPr>
              <w:pStyle w:val="Listparagraf"/>
              <w:numPr>
                <w:ilvl w:val="0"/>
                <w:numId w:val="46"/>
              </w:numPr>
              <w:tabs>
                <w:tab w:val="left" w:pos="0"/>
              </w:tabs>
              <w:spacing w:after="0" w:line="240" w:lineRule="auto"/>
              <w:ind w:left="226" w:hanging="90"/>
              <w:jc w:val="both"/>
              <w:rPr>
                <w:rFonts w:ascii="Arial" w:hAnsi="Arial" w:cs="Arial"/>
                <w:sz w:val="24"/>
                <w:szCs w:val="24"/>
              </w:rPr>
            </w:pPr>
            <w:r w:rsidRPr="0022044D">
              <w:rPr>
                <w:rFonts w:ascii="Arial" w:hAnsi="Arial" w:cs="Arial"/>
                <w:sz w:val="24"/>
                <w:szCs w:val="24"/>
              </w:rPr>
              <w:t>HCGMB nr. 388/18.12.2023 privind aprobarea Programului Unitar de Acțiune pentru Deratizare, Dezinsecție și Dezinfecție în anul 2024 și aprobarea finanțării de la bugetul Municipiului Bucureşti a Programului Unitar de Acțiune pentru Deratizare, Dezinsecție și Dezinfecție în anul 2024.</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INTEGRATE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Termoenergetic și Compartimentul Termoenergetic</w:t>
            </w:r>
          </w:p>
        </w:tc>
        <w:tc>
          <w:tcPr>
            <w:tcW w:w="6986" w:type="dxa"/>
          </w:tcPr>
          <w:p w:rsidR="00E072F3" w:rsidRPr="0022044D" w:rsidRDefault="00E072F3" w:rsidP="00E072F3">
            <w:pPr>
              <w:numPr>
                <w:ilvl w:val="0"/>
                <w:numId w:val="5"/>
              </w:numPr>
              <w:spacing w:after="0" w:line="240" w:lineRule="auto"/>
              <w:contextualSpacing/>
              <w:jc w:val="both"/>
              <w:rPr>
                <w:b/>
                <w:sz w:val="24"/>
                <w:szCs w:val="24"/>
                <w:lang w:val="ro-RO"/>
              </w:rPr>
            </w:pPr>
            <w:r w:rsidRPr="0022044D">
              <w:rPr>
                <w:b/>
                <w:sz w:val="24"/>
                <w:szCs w:val="24"/>
                <w:lang w:val="ro-RO"/>
              </w:rPr>
              <w:t>Legislaţie generală</w:t>
            </w:r>
          </w:p>
          <w:p w:rsidR="00E072F3" w:rsidRPr="0022044D" w:rsidRDefault="00E072F3" w:rsidP="0096237A">
            <w:pPr>
              <w:spacing w:after="0" w:line="240" w:lineRule="auto"/>
              <w:contextualSpacing/>
              <w:jc w:val="both"/>
              <w:rPr>
                <w:sz w:val="24"/>
                <w:szCs w:val="24"/>
                <w:lang w:val="ro-RO"/>
              </w:rPr>
            </w:pP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OUG nr. 57/2019 privind Codul Administrativ, cu modificările și completările ulterioare;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188/1999 (republicată) privind statutul funcţionarilor publici;</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7/2004 (republicată) privind codul de conduită a funcţionarului public;</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213/1998 (actualizată) privind proprietatea publică şi regimul juridic al aceasteia;</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50 /1991 privind autorizarea executării lucrărilor de construcţii, republicată cu modificările și completările ulterioare;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 xml:space="preserve">Legea nr. 10/1995 (actualizată) privind calitatea în construcții, republicată, cu modificarile și completările </w:t>
            </w:r>
            <w:r w:rsidRPr="0022044D">
              <w:rPr>
                <w:sz w:val="24"/>
                <w:szCs w:val="24"/>
                <w:lang w:val="ro-RO"/>
              </w:rPr>
              <w:lastRenderedPageBreak/>
              <w:t>ulterioare;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196/2018 privind înființarea, organizarea și funcționarea asociațiilor de proprietari;</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HG nr. 273/1994 privind aprobarea Regulamentului de recepţie a lucrărilor de construcţii şi instalaţii aferente acestora, cu modificările și completările ulterioare;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HG nr. 907/2016 privind etapele de elaborare şi conţinutul cadru al documentaţiilor tehnico-economice aferente obiectivelor – proiectelor de investiţii finanţate din fonduri publice;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98/2016 actualizată privind achiziţiile publice;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HG nr. 395/2016 pentru aprobarea normelor metodologice de aplicare a prevederilor referitoare la atribuirea contractului de achiziţie publică/acord cadru din Legea 98/2016;</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99/2016 actualizată privind achiziţiile sectoriale;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HG nr. 394/2016 pentru aprobarea normelor metodologice de aplicare a prevederilor referitoare la atribuirea contractului sectorial acord cadru din Legea 99/2016;</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Legea nr. 273/2006 privind finanţele publice locale, cu modificările și completările ulterioare;</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DPG nr. 233/2002 modificată prin DPG 279/2011 privind măsurile necesare întocmirii şi urmăririi Programului coordonator anual de execuţie pentru lucrările tehnico-edilitare şi de drumuri pe teritoriul municipiului Bucureşti;</w:t>
            </w:r>
          </w:p>
          <w:p w:rsidR="00E072F3" w:rsidRPr="0022044D" w:rsidRDefault="00E072F3" w:rsidP="00E072F3">
            <w:pPr>
              <w:numPr>
                <w:ilvl w:val="0"/>
                <w:numId w:val="5"/>
              </w:numPr>
              <w:spacing w:after="0" w:line="240" w:lineRule="auto"/>
              <w:ind w:left="406"/>
              <w:contextualSpacing/>
              <w:jc w:val="both"/>
              <w:rPr>
                <w:sz w:val="24"/>
                <w:szCs w:val="24"/>
                <w:lang w:val="ro-RO"/>
              </w:rPr>
            </w:pPr>
            <w:r w:rsidRPr="0022044D">
              <w:rPr>
                <w:sz w:val="24"/>
                <w:szCs w:val="24"/>
                <w:lang w:val="ro-RO"/>
              </w:rPr>
              <w:t>HCGMB nr. 130/2018 pentru aprobarea Normei interne privind modalitatea de atribuire a contractelor către și între entitățile juridice la care Municipiul București este acționar majoritar.</w:t>
            </w:r>
          </w:p>
          <w:p w:rsidR="00E072F3" w:rsidRPr="0022044D" w:rsidRDefault="00E072F3" w:rsidP="00E072F3">
            <w:pPr>
              <w:spacing w:after="0" w:line="240" w:lineRule="auto"/>
              <w:contextualSpacing/>
              <w:jc w:val="both"/>
              <w:rPr>
                <w:b/>
                <w:sz w:val="24"/>
                <w:szCs w:val="24"/>
                <w:lang w:val="ro-RO"/>
              </w:rPr>
            </w:pPr>
          </w:p>
          <w:p w:rsidR="00E072F3" w:rsidRPr="0022044D" w:rsidRDefault="00E072F3" w:rsidP="00E072F3">
            <w:pPr>
              <w:numPr>
                <w:ilvl w:val="0"/>
                <w:numId w:val="5"/>
              </w:numPr>
              <w:spacing w:after="0" w:line="240" w:lineRule="auto"/>
              <w:contextualSpacing/>
              <w:jc w:val="both"/>
              <w:rPr>
                <w:b/>
                <w:sz w:val="24"/>
                <w:szCs w:val="24"/>
                <w:lang w:val="ro-RO"/>
              </w:rPr>
            </w:pPr>
            <w:r w:rsidRPr="0022044D">
              <w:rPr>
                <w:b/>
                <w:sz w:val="24"/>
                <w:szCs w:val="24"/>
                <w:lang w:val="ro-RO"/>
              </w:rPr>
              <w:t>Legislaţie specifică</w:t>
            </w:r>
          </w:p>
          <w:p w:rsidR="00E072F3" w:rsidRPr="0022044D" w:rsidRDefault="00E072F3" w:rsidP="00A07DA5">
            <w:pPr>
              <w:spacing w:after="0" w:line="240" w:lineRule="auto"/>
              <w:ind w:left="1077"/>
              <w:contextualSpacing/>
              <w:jc w:val="both"/>
              <w:rPr>
                <w:b/>
                <w:sz w:val="24"/>
                <w:szCs w:val="24"/>
                <w:lang w:val="ro-RO"/>
              </w:rPr>
            </w:pP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Legea nr. 51/2006 a serviciilor comunitare de utilităţi publice, cu modificările și completările ulterioare;</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Legea nr. 325/2006 a serviciului public de alimentare cu energie termică;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HG nr. 933/2004 privind contorizarea consumatorilor racordați la sistemele publice centralizate de alimentare cu energie termică;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HG nr. 246/2006 privind aprobarea Strategiei naționale privind accelerarea dezvoltării serviciilor comunitare de utilități publice;</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HG nr. 1069/2007 privind aprobarea Strategiei energetice a României pentru perioada 2007-2020;</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 xml:space="preserve">Ordinul nr. 91/2007 pentru aprobarea Regulamentului cadru al serviciului public de alimentare cu energie termică, cu modificările și completările ulterioare, emis de Autoritatea </w:t>
            </w:r>
            <w:r w:rsidRPr="0022044D">
              <w:rPr>
                <w:sz w:val="24"/>
                <w:szCs w:val="24"/>
                <w:lang w:val="ro-RO"/>
              </w:rPr>
              <w:lastRenderedPageBreak/>
              <w:t>Naţională de Reglementare pentru Serviciile Publice de Gospodărire Comunală;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Ordinul nr. 92/2007 pentru aprobarea Caietului de sarcini-cadru al serviciului public de alimentare cu energie termică, emis de Autoritatea Naţională de Reglementare pentru Serviciile Publice de Gospodărire Comunală;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Ordinul Autorităţii Naţionale de Reglementare pentru Serviciile Publice de Gospodărire Comunală nr. 483/2008 privind aprobarea Contractului cadru de furnizare a energiei termice;</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OG nr. 36/2006 privind instituirea prețurilor locale de referință pentru energia termică furnizată populației prin sisteme centralizate, cu completările și modificările ulterioare (modificată prin OUG 158/07.11.2023);</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Directiva 2012/27/UE a Parlamentului European și a Consiliului din 25 octombrie 2012 privind eficienţa energetică de modificare a Directivelor 2009/125/CE şi 2010/30/UE şi de abrogare a Directivelor 2004/8/CE şi 2006/32/CE;</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Legea nr. 121/2014 privind eficienţa energetică, cu modificările și completările ulterioare (prin OUG nr. 130/19.09.2022, aprobată și modificată cu Legea nr. 24/2023);</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260/2017 privind aprobarea Strategiei de alimentare cu energie termică în sistem centralizat a consumatorilor din municipiul Bucureşti;</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84/2019 privnd aprobarea tarifelor de transport şi distribuţie a energiei termice;</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141/2017 privind constituirea Asociației de Dezvoltare Intercomunitară Termoenergetică București -Ilfov;</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94/2017 privind aprobarea înfiinţării societăţii pe acţiuni Compania Municipală Energetica Bucureşti SA;</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145/2019 privind aprobarea inființării societăților pe acțiuni CMTB și CMESB în scopul continuării furnizării serviciului de alimentare cu energie termică;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146/2019 privind asigurarea permanenței și continuității serviciului public de alimentare cu energie termică;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 xml:space="preserve">HCGMB nr. 625/2019 privind avizarea studiului de oportunitate privind modalitatea de delegare a serviciului public de alimentare cu energie termică, activitățile de producere, transport, distribuție și furnizare a energiei termice în arealul deservit de Asociația de Dezvoltare Intercomunitară Termoenergetica București-Ilfov, stabilirea modalității de gestiune a serviciului public de alimentare cu energie termică în arealul deservit de Asociație, acordarea mandatului special Asociației de Dezvoltare Intercomunitară Termoenergetica București-Ilfov pentru delegarea gestiunii </w:t>
            </w:r>
            <w:r w:rsidRPr="0022044D">
              <w:rPr>
                <w:sz w:val="24"/>
                <w:szCs w:val="24"/>
                <w:lang w:val="ro-RO"/>
              </w:rPr>
              <w:lastRenderedPageBreak/>
              <w:t>serviciului public de alimentare cu energie termică și atribuirea directă a Contractului de delegare către operatorul regional Compania Municipală Termoenergetica București S.A., precum și avizarea proiectului Contractului de delegare a gestiunii directe a Serviciului Public de Alimentare cu Energie Termică, activitățile de producere, transport, distribuție și furnizare a energiei termice în arealul deservit de către Asociația de Dezvoltare Intercomunitară Termoenergetica București-Ilfov;</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688/2019 pentru modificarea HCGMB nr. 176/23.04.2019 privind aprobarea Studiului de fezabilitate şi a indicatorilor tehnico – economici pentru realizarea obiectivului de investiții ”Reabilitarea sistemului de termoficare al municipiului București (25 obiective însumând o lungime de traseu de 105,969 km)”;</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690/2019 privind aprobarea „Planului anual de evoluție a tarifelor energiei termice pentru perioada 2020- 2044”, ca model economic aferent obiectivului de investiții ”Reabilitarea sistemului de termoficare al municipiului București (25 obiective însumând o lungime de traseu de 105,969 km)”;</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75/2020 privind aprobarea majorării de la 2% la 5% a cotei corespunzătoare cheltuielilor de dezvoltare și modernizare a SACET, ca parte componentă a tarifelor locale pentru energia termică;</w:t>
            </w:r>
          </w:p>
          <w:p w:rsidR="00E072F3" w:rsidRPr="0022044D" w:rsidRDefault="00E072F3" w:rsidP="00E072F3">
            <w:pPr>
              <w:numPr>
                <w:ilvl w:val="0"/>
                <w:numId w:val="5"/>
              </w:numPr>
              <w:spacing w:after="0" w:line="240" w:lineRule="auto"/>
              <w:ind w:left="226" w:hanging="180"/>
              <w:contextualSpacing/>
              <w:jc w:val="both"/>
              <w:rPr>
                <w:sz w:val="24"/>
                <w:szCs w:val="24"/>
                <w:lang w:val="ro-RO"/>
              </w:rPr>
            </w:pPr>
            <w:r w:rsidRPr="0022044D">
              <w:rPr>
                <w:sz w:val="24"/>
                <w:szCs w:val="24"/>
                <w:lang w:val="ro-RO"/>
              </w:rPr>
              <w:t>HCGMB nr. 76/2020 privind modificarea HCGMB nr. 627/2019 privind participarea Municipiului București prin Consiliul General al Municipiului București la majorarea capitalului social al societății Compania Municipală Termoenergetica București S.A.;</w:t>
            </w:r>
          </w:p>
          <w:p w:rsidR="00EF32A7" w:rsidRPr="0022044D" w:rsidRDefault="00E072F3" w:rsidP="00E072F3">
            <w:pPr>
              <w:numPr>
                <w:ilvl w:val="0"/>
                <w:numId w:val="5"/>
              </w:numPr>
              <w:spacing w:after="0" w:line="240" w:lineRule="auto"/>
              <w:ind w:left="226" w:hanging="180"/>
              <w:contextualSpacing/>
              <w:jc w:val="both"/>
              <w:rPr>
                <w:b/>
                <w:sz w:val="24"/>
                <w:szCs w:val="24"/>
                <w:lang w:val="ro-RO"/>
              </w:rPr>
            </w:pPr>
            <w:r w:rsidRPr="0022044D">
              <w:rPr>
                <w:sz w:val="24"/>
                <w:szCs w:val="24"/>
                <w:lang w:val="ro-RO"/>
              </w:rPr>
              <w:t>HCGMB nr. 246/2020 privind aprobarea proiectului de divizare în vederea divizării totale a societății Compania Municipală Energetica București S.A. cu transferul întregului său patrimoniu către societățile Compania Municipală Termoenergetica București S.A. și Compania Municipală Energetica Servicii București SA., conform HCGMB nr. 145/11.03.2019.</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INTEGRATE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Management Avarii Dispecerat</w:t>
            </w:r>
          </w:p>
          <w:p w:rsidR="00EF32A7" w:rsidRPr="0022044D" w:rsidRDefault="00EF32A7" w:rsidP="00D71C7B">
            <w:pPr>
              <w:spacing w:after="0" w:line="240" w:lineRule="auto"/>
              <w:contextualSpacing/>
              <w:jc w:val="center"/>
              <w:rPr>
                <w:b/>
                <w:sz w:val="24"/>
                <w:szCs w:val="24"/>
                <w:shd w:val="clear" w:color="auto" w:fill="FFFFFF"/>
                <w:lang w:val="ro-RO"/>
              </w:rPr>
            </w:pPr>
          </w:p>
          <w:p w:rsidR="00EF32A7" w:rsidRPr="0022044D" w:rsidRDefault="00EF32A7" w:rsidP="00D71C7B">
            <w:pPr>
              <w:spacing w:after="0" w:line="240" w:lineRule="auto"/>
              <w:contextualSpacing/>
              <w:jc w:val="center"/>
              <w:rPr>
                <w:b/>
                <w:sz w:val="24"/>
                <w:szCs w:val="24"/>
                <w:shd w:val="clear" w:color="auto" w:fill="FFFFFF"/>
                <w:lang w:val="ro-RO"/>
              </w:rPr>
            </w:pPr>
          </w:p>
        </w:tc>
        <w:tc>
          <w:tcPr>
            <w:tcW w:w="6986" w:type="dxa"/>
          </w:tcPr>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OUG nr. 57/2019 privind Codul administrativ,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OG nr. 27/2002 privind reglementarea activităţii de solutionare a petiţiilor,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Legea nr. 544/2001 privind liberul acces la informaţiile de interes public,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HG nr. 123/2002 pentru aprobarea Normelor metodologice de aplicare a Legii nr. 544/2001, privind liberul acces la informaţiile de interes public,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lastRenderedPageBreak/>
              <w:t>Legea nr. 10/1995 privind calitatea în construcţii, republicată,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OG nr. 43/1997 privind regimul juridic al drumurilor,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52/2020 privind Regulamentul de Organizare şi Funcţionare al PMB;</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254/2008 privind administrarea reţelei stradale principale şi a lucrărilor de artă din municipiul Bucureşti, cu modificările și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275/2020 privind aprobarea ”Normelor pentru avizarea, autorizarea, coordonarea și execuţia lucrărilor de infrastructură tehnico-edilitară şi stradală de pe teritoriul Municipiului București”;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HCLMB nr. 3/1995 privind modificarea HCLMB nr. 88/1993 – Norme privind ocuparea terenurilor aparţinând domeniului public al municipiului Bucureşti pentru executarea de lucrări tehnico-edilitare;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212/2017 privind regulamentul pentru instalarea/aducerea la cotă/întreţinerea capacelor, gurilor de acces la reţelele edilitare subterane, răsuflătoarelor de gaz şi a grătarelor, gurilor de scurgere a apelor meteorice aflate pe domeniul public al municipiului Bucureşti;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126/2004 privind ”Condiţiile de refacere a sistemului rutier şi pietonal de pe teritoriul municipiului Bucureşti”;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104/2006 privind modificarea HCGMB nr. 126/2004 privind ”Condiţiile de refacere a sistemului rutier şi pietonal de pe teritoriul municipiului Bucureşti”;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105/2006 privind amplasarea pe domeniul public a reţelelor tehnico-edilitare și a echipamentelor tehnice aferente;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134/2004 privind circulaţia autovehiculelor destinate transportului de mărfuri şi a utilajelor cu masă totală maximă autorizată mai mare de 5 tone în municipiul București;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205/2009 privind aprobarea Brevetului Verde pentru execuția lucrărilor de construcții pe teritoriul municipiului București;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176/2017 privind modificarea și completarea HCGMB nr. 205/2009;</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120/2010 privind aprobarea Normelor de salubrizare şi igienizare ale Municipiului Bucureşti;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HCGMB nr. 345/2020 privind aprobarea Regulamentului de organizare și funcționare a serviciului public de salubrizare în municipiul București;</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OUG 195/12.12.2002 privind circulaţia pe drumurile publice republicată, cu modificările şi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 xml:space="preserve">HG nr. 1391/2006 pentru aprobarea Regulamentului de </w:t>
            </w:r>
            <w:r w:rsidRPr="0022044D">
              <w:rPr>
                <w:rFonts w:eastAsia="Calibri"/>
                <w:bCs/>
                <w:sz w:val="24"/>
                <w:szCs w:val="24"/>
                <w:lang w:val="ro-RO"/>
              </w:rPr>
              <w:lastRenderedPageBreak/>
              <w:t>aplicare a OUG nr. 195/2002 privind circulaţia pe drumurile publice cu modificările şi completările ulterioare;</w:t>
            </w:r>
          </w:p>
          <w:p w:rsidR="001D7559" w:rsidRPr="0022044D" w:rsidRDefault="001D7559" w:rsidP="00754BC1">
            <w:pPr>
              <w:numPr>
                <w:ilvl w:val="0"/>
                <w:numId w:val="15"/>
              </w:numPr>
              <w:spacing w:after="0" w:line="240" w:lineRule="auto"/>
              <w:ind w:left="136" w:hanging="136"/>
              <w:contextualSpacing/>
              <w:jc w:val="both"/>
              <w:rPr>
                <w:rFonts w:eastAsia="Calibri"/>
                <w:bCs/>
                <w:sz w:val="24"/>
                <w:szCs w:val="24"/>
                <w:lang w:val="ro-RO"/>
              </w:rPr>
            </w:pPr>
            <w:r w:rsidRPr="0022044D">
              <w:rPr>
                <w:rFonts w:eastAsia="Calibri"/>
                <w:bCs/>
                <w:sz w:val="24"/>
                <w:szCs w:val="24"/>
                <w:lang w:val="ro-RO"/>
              </w:rPr>
              <w:t>Ordinul nr. 1112/2000 pentru aprobarea Normelor metodologice privind condiţiile de închidere a circulaţiei şi de instituire a restricţiilor de circulaţie în vederea executării de lucrări în zona drumului public şi/sau pentru protejarea drumului;</w:t>
            </w:r>
          </w:p>
          <w:p w:rsidR="00EF32A7" w:rsidRPr="0022044D" w:rsidRDefault="001D7559" w:rsidP="00754BC1">
            <w:pPr>
              <w:numPr>
                <w:ilvl w:val="0"/>
                <w:numId w:val="15"/>
              </w:numPr>
              <w:spacing w:after="0" w:line="240" w:lineRule="auto"/>
              <w:ind w:left="136" w:hanging="136"/>
              <w:contextualSpacing/>
              <w:jc w:val="both"/>
              <w:rPr>
                <w:rFonts w:eastAsia="MS Mincho"/>
                <w:bCs/>
                <w:sz w:val="24"/>
                <w:szCs w:val="24"/>
                <w:lang w:eastAsia="ro-RO"/>
              </w:rPr>
            </w:pPr>
            <w:r w:rsidRPr="0022044D">
              <w:rPr>
                <w:rFonts w:eastAsia="Calibri"/>
                <w:bCs/>
                <w:sz w:val="24"/>
                <w:szCs w:val="24"/>
                <w:lang w:val="ro-RO"/>
              </w:rPr>
              <w:t>Ordinul nr. 411/2000 pentru aprobarea Normelor metodologice privind condiţiile de închidere a circulaţiei şi de instituire a restricţiilor de circulaţie în vederea executării de lucrări în zona drumului public şi/sau pentru protejarea drumului.</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INTEGRATE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Monitorizare Servicii Integrate și Recepții Lucrări Infrastructură</w:t>
            </w:r>
          </w:p>
          <w:p w:rsidR="00EF32A7" w:rsidRPr="0022044D" w:rsidRDefault="00EF32A7" w:rsidP="00D71C7B">
            <w:pPr>
              <w:spacing w:after="0" w:line="240" w:lineRule="auto"/>
              <w:contextualSpacing/>
              <w:jc w:val="center"/>
              <w:rPr>
                <w:b/>
                <w:sz w:val="24"/>
                <w:szCs w:val="24"/>
                <w:shd w:val="clear" w:color="auto" w:fill="FFFFFF"/>
                <w:lang w:val="ro-RO"/>
              </w:rPr>
            </w:pPr>
          </w:p>
        </w:tc>
        <w:tc>
          <w:tcPr>
            <w:tcW w:w="6986" w:type="dxa"/>
          </w:tcPr>
          <w:p w:rsidR="00AD025B" w:rsidRPr="0022044D" w:rsidRDefault="00AD025B" w:rsidP="00F02E2A">
            <w:pPr>
              <w:spacing w:after="0" w:line="240" w:lineRule="auto"/>
              <w:ind w:left="406"/>
              <w:jc w:val="both"/>
              <w:rPr>
                <w:bCs/>
                <w:sz w:val="24"/>
                <w:szCs w:val="24"/>
              </w:rPr>
            </w:pP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OUG nr. 57/2019 privind Codul administrativ,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OG nr. 27/2002 privind reglementarea activităţii de soluționare a petiţiilor,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544/2001 privind liberul acces la informaţiile de interes public,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HG nr. 123/2002 pentru aprobarea Normelor metodologice de aplicare a Legii nr. 544/2001, privind liberul acces la informaţiile de interes public,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227/2015 privind Codul fiscal,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10/1995 privind calitatea în construcţii, republicată, cu modificările si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50/1991 privind autorizarea executării lucrărilor de construcţii, republicată, cu modificările si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Ordinul MDRL nr. 839/2009 pentru aprobarea Normelor metodologice de aplicare a Legii nr. 50/1991,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OG 43/1997 privind regimul drumurilor, republicată,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HG nr. 343/2017 pentru modificarea HG nr. 273/1994 privind aprobarea Regulamentului de recepţie a lucrărilor de construcţii şi instalaţii aferente acestora;</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52/2020 privind Regulamentul de Organizare şi Funcţionare al PMB;</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254/2008 privind administrarea reţelei stradale principale şi a lucrărilor de artă din municipiul Bucureşti,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205/2009 privind aprobarea Brevetului Verde pentru execuţia lucrărilor de construcţii pe teritoriul municipiului București;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lastRenderedPageBreak/>
              <w:t>HCGMB nr. 176/2017 privind modificarea și completarea HCGMB nr. 205/2009;</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HCLMB nr. 3/1995 privind modificarea HCLMB nr. 88/1993 - Norme privind ocuparea terenurilor aparţinând domeniului public al municipiului Bucureşti pentru executarea de lucrări tehnico-edilitare;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212/2017 privind regulamentul pentru instalarea/aducerea la cotă/întreţinerea capacelor, gurilor de acces la reţelele edilitare subterane, răsuflătoarelor de gaz şi a grătarelor, gurilor de scurgere a apelor meteorice aflate pe domeniul public al municipiului Bucureşti;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126/2004 privind ”Condiţiile de refacere a sistemului rutier şi pietonal de pe teritoriul municipiului Bucureşti”;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105/2006 privind amplasarea pe domeniul public a reţelelor tehnico-edilitare și a echipamentelor tehnice aferente;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108/2008 privind aprobarea contractului de concesiune de lucrări publice pentru obiectivul de investiţii ”Reţea metropolitană de fibră optică a municipiului Bucureşti pentru telecomunicaţii – Netcity”;</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252/2008 privind amplasarea în subteran a echipamentelor şi reţelelor de comunicaţii electronice pe teritoriul municipiului București;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173/2009 privind aprobarea Normelor de aplicare a HCGMB nr. 252/2008 privind amplasarea în subteran a echipamentelor şi reţelelor de comunicaţii electronice pe teritoriul municipiului Bucureşti;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HG nr. 246/2006 privind aprobarea Strategiei naționale privind accelerarea dezvoltării serviciilor comunitare de utilități publice;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51/2006 a serviciilor comunitare de utilități publice, republicată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325/2006 a serviciului public de alimentare cu energie termică, actualizată;</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241/2006 a serviciului de alimentare cu apă și de canalizare, republicată;</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101/2006 a serviciului de salubrizare a localităților, republicată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Legea nr. 230/2006 a serviciului de iluminat public, cu modificările și completările ulterioare;</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HCGMB nr. 108/2023 privind stabilirea nivelurilor impozitelor și taxelor locale în municipiului Bucureşti, începând cu anul 2024;</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 xml:space="preserve">DPG nr. 233/2002 privind măsurile necesare întocmirii şi </w:t>
            </w:r>
            <w:r w:rsidRPr="0022044D">
              <w:rPr>
                <w:rFonts w:ascii="Arial" w:hAnsi="Arial" w:cs="Arial"/>
                <w:bCs/>
                <w:sz w:val="24"/>
                <w:szCs w:val="24"/>
              </w:rPr>
              <w:lastRenderedPageBreak/>
              <w:t>urmăririi derulării Programului coordonator anual de execuţie pentru lucrările tehnico-edilitare şi de drumuri pe teritoriul municipiului Bucureşti;</w:t>
            </w:r>
          </w:p>
          <w:p w:rsidR="00AD025B" w:rsidRPr="0022044D" w:rsidRDefault="00AD025B" w:rsidP="00F02E2A">
            <w:pPr>
              <w:pStyle w:val="Listparagraf"/>
              <w:numPr>
                <w:ilvl w:val="0"/>
                <w:numId w:val="25"/>
              </w:numPr>
              <w:spacing w:after="0" w:line="240" w:lineRule="auto"/>
              <w:ind w:left="406"/>
              <w:jc w:val="both"/>
              <w:rPr>
                <w:rFonts w:ascii="Arial" w:hAnsi="Arial" w:cs="Arial"/>
                <w:bCs/>
                <w:sz w:val="24"/>
                <w:szCs w:val="24"/>
              </w:rPr>
            </w:pPr>
            <w:r w:rsidRPr="0022044D">
              <w:rPr>
                <w:rFonts w:ascii="Arial" w:hAnsi="Arial" w:cs="Arial"/>
                <w:bCs/>
                <w:sz w:val="24"/>
                <w:szCs w:val="24"/>
              </w:rPr>
              <w:t>DPG nr. 279/2011 prin care se modifică DPG nr. 233/2002.</w:t>
            </w:r>
          </w:p>
          <w:p w:rsidR="00EF32A7" w:rsidRPr="0022044D" w:rsidRDefault="00EF32A7" w:rsidP="00F02E2A">
            <w:pPr>
              <w:pStyle w:val="Listparagraf"/>
              <w:numPr>
                <w:ilvl w:val="0"/>
                <w:numId w:val="25"/>
              </w:numPr>
              <w:spacing w:after="0" w:line="240" w:lineRule="auto"/>
              <w:ind w:left="406" w:hanging="180"/>
              <w:jc w:val="both"/>
              <w:rPr>
                <w:rFonts w:ascii="Arial" w:hAnsi="Arial" w:cs="Arial"/>
                <w:bCs/>
                <w:sz w:val="24"/>
                <w:szCs w:val="24"/>
              </w:rPr>
            </w:pP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INTEGRATE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Autorizarea, Coordonare Lucrări Infrastructură</w:t>
            </w:r>
          </w:p>
        </w:tc>
        <w:tc>
          <w:tcPr>
            <w:tcW w:w="6986" w:type="dxa"/>
          </w:tcPr>
          <w:p w:rsidR="00E54C0B" w:rsidRPr="0022044D" w:rsidRDefault="00E54C0B" w:rsidP="00E54C0B">
            <w:pPr>
              <w:spacing w:after="0" w:line="240" w:lineRule="auto"/>
              <w:ind w:left="218" w:hanging="180"/>
              <w:contextualSpacing/>
              <w:jc w:val="both"/>
              <w:rPr>
                <w:rFonts w:eastAsia="Calibri"/>
                <w:b/>
                <w:sz w:val="24"/>
                <w:szCs w:val="24"/>
                <w:lang w:val="ro-RO"/>
              </w:rPr>
            </w:pPr>
            <w:r w:rsidRPr="0022044D">
              <w:rPr>
                <w:rFonts w:eastAsia="Calibri"/>
                <w:b/>
                <w:sz w:val="24"/>
                <w:szCs w:val="24"/>
                <w:lang w:val="ro-RO"/>
              </w:rPr>
              <w:t>1.Legislație generală</w:t>
            </w:r>
          </w:p>
          <w:p w:rsidR="00E54C0B" w:rsidRPr="0022044D" w:rsidRDefault="00E54C0B" w:rsidP="00E54C0B">
            <w:pPr>
              <w:spacing w:after="0" w:line="240" w:lineRule="auto"/>
              <w:ind w:left="218" w:hanging="180"/>
              <w:contextualSpacing/>
              <w:jc w:val="both"/>
              <w:rPr>
                <w:rFonts w:eastAsia="Calibri"/>
                <w:b/>
                <w:sz w:val="24"/>
                <w:szCs w:val="24"/>
                <w:lang w:val="ro-RO"/>
              </w:rPr>
            </w:pPr>
          </w:p>
          <w:p w:rsidR="00E54C0B" w:rsidRPr="0022044D" w:rsidRDefault="00E54C0B" w:rsidP="006325FF">
            <w:pPr>
              <w:pStyle w:val="Listparagraf"/>
              <w:numPr>
                <w:ilvl w:val="0"/>
                <w:numId w:val="47"/>
              </w:numPr>
              <w:spacing w:after="0" w:line="240" w:lineRule="auto"/>
              <w:ind w:left="226" w:hanging="90"/>
              <w:jc w:val="both"/>
              <w:rPr>
                <w:rFonts w:ascii="Arial" w:hAnsi="Arial" w:cs="Arial"/>
                <w:sz w:val="24"/>
                <w:szCs w:val="24"/>
              </w:rPr>
            </w:pPr>
            <w:r w:rsidRPr="0022044D">
              <w:rPr>
                <w:rFonts w:ascii="Arial" w:hAnsi="Arial" w:cs="Arial"/>
                <w:sz w:val="24"/>
                <w:szCs w:val="24"/>
              </w:rPr>
              <w:t>OUG nr. 57/2019 privind Codul Administrativ, cu modificările și completările ulterioare;</w:t>
            </w:r>
          </w:p>
          <w:p w:rsidR="00E54C0B" w:rsidRPr="0022044D" w:rsidRDefault="00E54C0B" w:rsidP="006325FF">
            <w:pPr>
              <w:pStyle w:val="Listparagraf"/>
              <w:numPr>
                <w:ilvl w:val="0"/>
                <w:numId w:val="47"/>
              </w:numPr>
              <w:spacing w:after="0" w:line="240" w:lineRule="auto"/>
              <w:ind w:left="226" w:hanging="90"/>
              <w:jc w:val="both"/>
              <w:rPr>
                <w:rFonts w:ascii="Arial" w:hAnsi="Arial" w:cs="Arial"/>
                <w:sz w:val="24"/>
                <w:szCs w:val="24"/>
              </w:rPr>
            </w:pPr>
            <w:r w:rsidRPr="0022044D">
              <w:rPr>
                <w:rFonts w:ascii="Arial" w:hAnsi="Arial" w:cs="Arial"/>
                <w:sz w:val="24"/>
                <w:szCs w:val="24"/>
              </w:rPr>
              <w:t>Legea nr.188/1999, republicată cu modificările și completările ulterioare;</w:t>
            </w:r>
          </w:p>
          <w:p w:rsidR="00E54C0B" w:rsidRPr="0022044D" w:rsidRDefault="00E54C0B" w:rsidP="006325FF">
            <w:pPr>
              <w:pStyle w:val="Listparagraf"/>
              <w:numPr>
                <w:ilvl w:val="0"/>
                <w:numId w:val="47"/>
              </w:numPr>
              <w:spacing w:after="0" w:line="240" w:lineRule="auto"/>
              <w:ind w:left="226" w:hanging="90"/>
              <w:jc w:val="both"/>
              <w:rPr>
                <w:rFonts w:ascii="Arial" w:hAnsi="Arial" w:cs="Arial"/>
                <w:sz w:val="24"/>
                <w:szCs w:val="24"/>
              </w:rPr>
            </w:pPr>
            <w:r w:rsidRPr="0022044D">
              <w:rPr>
                <w:rFonts w:ascii="Arial" w:hAnsi="Arial" w:cs="Arial"/>
                <w:sz w:val="24"/>
                <w:szCs w:val="24"/>
              </w:rPr>
              <w:t>Legea nr. 544/2001 privind liberul acces la informaţiile de interes public, cu modificările și completările ulterioare;</w:t>
            </w:r>
          </w:p>
          <w:p w:rsidR="00E54C0B" w:rsidRPr="0022044D" w:rsidRDefault="00E54C0B" w:rsidP="006325FF">
            <w:pPr>
              <w:pStyle w:val="Listparagraf"/>
              <w:numPr>
                <w:ilvl w:val="0"/>
                <w:numId w:val="47"/>
              </w:numPr>
              <w:spacing w:after="0" w:line="240" w:lineRule="auto"/>
              <w:ind w:left="226" w:hanging="90"/>
              <w:jc w:val="both"/>
              <w:rPr>
                <w:rFonts w:ascii="Arial" w:hAnsi="Arial" w:cs="Arial"/>
                <w:sz w:val="24"/>
                <w:szCs w:val="24"/>
              </w:rPr>
            </w:pPr>
            <w:r w:rsidRPr="0022044D">
              <w:rPr>
                <w:rFonts w:ascii="Arial" w:hAnsi="Arial" w:cs="Arial"/>
                <w:sz w:val="24"/>
                <w:szCs w:val="24"/>
              </w:rPr>
              <w:t>HG nr. 123/2002 pentru aprobarea Normelor metodologice de aplicare a Legii nr. 544/2001, privind liberul acces la informaţiile de interes public, cu modificările și completările ulterioare;</w:t>
            </w:r>
          </w:p>
          <w:p w:rsidR="00E54C0B" w:rsidRPr="0022044D" w:rsidRDefault="00866FA0" w:rsidP="006325FF">
            <w:pPr>
              <w:pStyle w:val="Listparagraf"/>
              <w:numPr>
                <w:ilvl w:val="0"/>
                <w:numId w:val="47"/>
              </w:numPr>
              <w:spacing w:after="0" w:line="240" w:lineRule="auto"/>
              <w:ind w:left="226" w:hanging="90"/>
              <w:jc w:val="both"/>
              <w:rPr>
                <w:rFonts w:ascii="Arial" w:hAnsi="Arial" w:cs="Arial"/>
                <w:sz w:val="24"/>
                <w:szCs w:val="24"/>
              </w:rPr>
            </w:pPr>
            <w:r w:rsidRPr="0022044D">
              <w:rPr>
                <w:rFonts w:ascii="Arial" w:hAnsi="Arial" w:cs="Arial"/>
                <w:sz w:val="24"/>
                <w:szCs w:val="24"/>
              </w:rPr>
              <w:t>OG nr. 27/2002</w:t>
            </w:r>
            <w:r w:rsidR="00E54C0B" w:rsidRPr="0022044D">
              <w:rPr>
                <w:rFonts w:ascii="Arial" w:hAnsi="Arial" w:cs="Arial"/>
                <w:sz w:val="24"/>
                <w:szCs w:val="24"/>
              </w:rPr>
              <w:t xml:space="preserve"> privind reglementarea activităţii de solutionare a petiţiilor, cu modificările și completările ulterioare.</w:t>
            </w:r>
          </w:p>
          <w:p w:rsidR="00E54C0B" w:rsidRPr="0022044D" w:rsidRDefault="00E54C0B" w:rsidP="00E54C0B">
            <w:pPr>
              <w:spacing w:after="0" w:line="240" w:lineRule="auto"/>
              <w:ind w:left="218" w:hanging="180"/>
              <w:contextualSpacing/>
              <w:jc w:val="both"/>
              <w:rPr>
                <w:rFonts w:eastAsia="Calibri"/>
                <w:b/>
                <w:sz w:val="24"/>
                <w:szCs w:val="24"/>
                <w:lang w:val="ro-RO"/>
              </w:rPr>
            </w:pPr>
          </w:p>
          <w:p w:rsidR="00E54C0B" w:rsidRPr="0022044D" w:rsidRDefault="00E54C0B" w:rsidP="00E54C0B">
            <w:pPr>
              <w:spacing w:after="0" w:line="240" w:lineRule="auto"/>
              <w:ind w:left="218" w:hanging="180"/>
              <w:contextualSpacing/>
              <w:jc w:val="both"/>
              <w:rPr>
                <w:rFonts w:eastAsia="Calibri"/>
                <w:b/>
                <w:sz w:val="24"/>
                <w:szCs w:val="24"/>
                <w:lang w:val="ro-RO"/>
              </w:rPr>
            </w:pPr>
            <w:r w:rsidRPr="0022044D">
              <w:rPr>
                <w:rFonts w:eastAsia="Calibri"/>
                <w:b/>
                <w:sz w:val="24"/>
                <w:szCs w:val="24"/>
                <w:lang w:val="ro-RO"/>
              </w:rPr>
              <w:t>2.Legislație specifică</w:t>
            </w:r>
          </w:p>
          <w:p w:rsidR="00E54C0B" w:rsidRPr="0022044D" w:rsidRDefault="00E54C0B" w:rsidP="00E54C0B">
            <w:pPr>
              <w:spacing w:after="0" w:line="240" w:lineRule="auto"/>
              <w:ind w:left="218" w:hanging="180"/>
              <w:contextualSpacing/>
              <w:jc w:val="both"/>
              <w:rPr>
                <w:rFonts w:eastAsia="Calibri"/>
                <w:b/>
                <w:sz w:val="24"/>
                <w:szCs w:val="24"/>
                <w:lang w:val="ro-RO"/>
              </w:rPr>
            </w:pP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Legea nr. 50/1991 privind autorizarea executării lucrărilor de construcţii, republicată, cu modificările şi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Ordinul MDRL nr. 839/2009 pentru aprobarea Normelor metodologice de aplicare a Legii nr. 50/1991, cu modificările și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Legea nr. 227/2015 privind Codul fiscal, cu modificările și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HG nr. 525/1996 pentru aprobarea Regulamentului general de urbanism, republicată, cu modificările și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275/2020 privind aprobarea ”Normelor pentru avizarea, autorizarea, coordonarea și execuţia lucrărilor de infrastructură tehnico-edilitară şi stradală de pe teritoriul Municipiului București”;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108/2023 privind stabilirea nivelurilor impozitelor și taxelor locale în municipiului Bucureşti, începând cu anul 2024;</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205/2009 privind aprobarea Brevetului Verde pentru execuția lucrărilor de construcții pe teritoriul municipiului București;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176/2017 privind modificarea și completarea HCGMB nr. 205/2009;</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 xml:space="preserve">HCLMB nr. 3/1995 privind modificarea HCLMB nr. 88/1993 - </w:t>
            </w:r>
            <w:r w:rsidRPr="0022044D">
              <w:rPr>
                <w:rFonts w:ascii="Arial" w:hAnsi="Arial" w:cs="Arial"/>
                <w:sz w:val="24"/>
                <w:szCs w:val="24"/>
              </w:rPr>
              <w:lastRenderedPageBreak/>
              <w:t>Norme privind ocuparea terenurilor aparţinând domeniului public al municipiului Bucureşti pentru executarea de lucrări tehnico-edilitare;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212/2017 privind regulamentul pentru instalarea/aducerea la cotă/întreţinerea capacelor, gurilor de acces la reţelele edilitare subterane, răsuflătoarelor de gaz şi a grătarelor, gurilor de scurgere a apelor meteorice aflate pe domeniul public al municipiului Bucureşti;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126/2004 privind "Condiţiile de refacere a sistemului rutier şi pietonal de pe teritoriul municipiului Bucureşti";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104/2006 pentru modificarea HCGMB nr. 126/2004 privind "Condiţiile de refacere a sistemului rutier şi pietonal de pe teritoriul municipiului Bucureşti";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105/2006 privind amplasarea pe domeniul public a rețelelor tehnico-edilitare și a echipamentelor tehnice aferente;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Legea nr. 10/1995 privind calitatea în construcţii, republicată, cu modificările și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OG 43/1997 privind regimul drumurilor, cu modificările și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254/2008 privind administrarea reţelei stradale principale şi a lucrărilor de artă din municipiul Bucureşti, cu modificările şi completările ulterioare;</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DPG nr. 233/2002 privind măsurile necesare întocmirii şi urmăririi derulării Programului coordonator anual de execuţie pentru lucrările tehnico-edilitare şi de drumuri pe teritoriul municipiului Bucureşti;</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52/2020 privind aprobarea statului de funcții și regulamentului de organizare și funcționare ale aparatului de specialitate al Primarului General;</w:t>
            </w:r>
          </w:p>
          <w:p w:rsidR="00E54C0B" w:rsidRPr="0022044D" w:rsidRDefault="00E54C0B" w:rsidP="001F6F88">
            <w:pPr>
              <w:pStyle w:val="Listparagraf"/>
              <w:numPr>
                <w:ilvl w:val="0"/>
                <w:numId w:val="48"/>
              </w:numPr>
              <w:spacing w:after="0" w:line="240" w:lineRule="auto"/>
              <w:ind w:left="136" w:hanging="136"/>
              <w:jc w:val="both"/>
              <w:rPr>
                <w:rFonts w:ascii="Arial" w:hAnsi="Arial" w:cs="Arial"/>
                <w:sz w:val="24"/>
                <w:szCs w:val="24"/>
              </w:rPr>
            </w:pPr>
            <w:r w:rsidRPr="0022044D">
              <w:rPr>
                <w:rFonts w:ascii="Arial" w:hAnsi="Arial" w:cs="Arial"/>
                <w:sz w:val="24"/>
                <w:szCs w:val="24"/>
              </w:rPr>
              <w:t>HCGMB nr. 84/2018 privind Regulamentul de Organizare şi Funcţionare al PMB;</w:t>
            </w:r>
          </w:p>
          <w:p w:rsidR="00EF32A7" w:rsidRPr="0022044D" w:rsidRDefault="00E54C0B" w:rsidP="001F6F88">
            <w:pPr>
              <w:numPr>
                <w:ilvl w:val="0"/>
                <w:numId w:val="48"/>
              </w:numPr>
              <w:spacing w:after="0" w:line="240" w:lineRule="auto"/>
              <w:ind w:left="136" w:hanging="136"/>
              <w:contextualSpacing/>
              <w:jc w:val="both"/>
              <w:rPr>
                <w:rFonts w:eastAsia="Calibri"/>
                <w:bCs/>
                <w:sz w:val="24"/>
                <w:szCs w:val="24"/>
                <w:lang w:val="ro-RO"/>
              </w:rPr>
            </w:pPr>
            <w:r w:rsidRPr="0022044D">
              <w:rPr>
                <w:rFonts w:eastAsia="Calibri"/>
                <w:sz w:val="24"/>
                <w:szCs w:val="24"/>
                <w:lang w:val="ro-RO"/>
              </w:rPr>
              <w:t>DPG nr. 279/2011 prin care se modifică DPG nr. 233/2002.</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tcPr>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DIRECŢIA SERVICII INTEGRATE</w:t>
            </w:r>
          </w:p>
          <w:p w:rsidR="00EF32A7" w:rsidRPr="0022044D" w:rsidRDefault="00EF32A7" w:rsidP="00D71C7B">
            <w:pPr>
              <w:spacing w:after="0" w:line="240" w:lineRule="auto"/>
              <w:contextualSpacing/>
              <w:jc w:val="center"/>
              <w:rPr>
                <w:b/>
                <w:sz w:val="24"/>
                <w:szCs w:val="24"/>
                <w:shd w:val="clear" w:color="auto" w:fill="FFFFFF"/>
                <w:lang w:val="ro-RO"/>
              </w:rPr>
            </w:pPr>
            <w:r w:rsidRPr="0022044D">
              <w:rPr>
                <w:b/>
                <w:sz w:val="24"/>
                <w:szCs w:val="24"/>
                <w:shd w:val="clear" w:color="auto" w:fill="FFFFFF"/>
                <w:lang w:val="ro-RO"/>
              </w:rPr>
              <w:t>Serviciul Alimentare cu Apă și Canal</w:t>
            </w:r>
          </w:p>
        </w:tc>
        <w:tc>
          <w:tcPr>
            <w:tcW w:w="6986" w:type="dxa"/>
          </w:tcPr>
          <w:p w:rsidR="00400457" w:rsidRPr="0022044D" w:rsidRDefault="00400457" w:rsidP="002F5387">
            <w:pPr>
              <w:numPr>
                <w:ilvl w:val="0"/>
                <w:numId w:val="10"/>
              </w:numPr>
              <w:tabs>
                <w:tab w:val="clear" w:pos="720"/>
              </w:tabs>
              <w:spacing w:after="0" w:line="240" w:lineRule="auto"/>
              <w:ind w:hanging="494"/>
              <w:contextualSpacing/>
              <w:jc w:val="both"/>
              <w:rPr>
                <w:b/>
                <w:sz w:val="24"/>
                <w:szCs w:val="24"/>
                <w:shd w:val="clear" w:color="auto" w:fill="FFFFFF"/>
                <w:lang w:val="ro-RO"/>
              </w:rPr>
            </w:pPr>
            <w:r w:rsidRPr="0022044D">
              <w:rPr>
                <w:b/>
                <w:sz w:val="24"/>
                <w:szCs w:val="24"/>
                <w:shd w:val="clear" w:color="auto" w:fill="FFFFFF"/>
                <w:lang w:val="ro-RO"/>
              </w:rPr>
              <w:t>Legislația pentru achiziții:</w:t>
            </w:r>
          </w:p>
          <w:p w:rsidR="00400457" w:rsidRPr="0022044D" w:rsidRDefault="00400457" w:rsidP="00400457">
            <w:pPr>
              <w:spacing w:after="0" w:line="240" w:lineRule="auto"/>
              <w:contextualSpacing/>
              <w:jc w:val="both"/>
              <w:rPr>
                <w:b/>
                <w:sz w:val="24"/>
                <w:szCs w:val="24"/>
                <w:shd w:val="clear" w:color="auto" w:fill="FFFFFF"/>
                <w:lang w:val="ro-RO"/>
              </w:rPr>
            </w:pP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98/2016 privind achizițiile publice;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99/2016 privind achizițiile sectoriale;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100/2016 privind concesiunile de lucrări și concesiunile de servicii;</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 xml:space="preserve">HG nr. 867/2016 pentru aprobarea Normelor metodologice </w:t>
            </w:r>
            <w:r w:rsidRPr="0022044D">
              <w:rPr>
                <w:sz w:val="24"/>
                <w:szCs w:val="24"/>
                <w:shd w:val="clear" w:color="auto" w:fill="FFFFFF"/>
                <w:lang w:val="ro-RO"/>
              </w:rPr>
              <w:lastRenderedPageBreak/>
              <w:t>de aplicare a prevederilor referitoare la atribuirea contractelor de concesiune de lucrări și concesiune de servicii din Legea nr. 100/2016 privind concesiunile de lucrări și concesiunile de servicii;</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866/2016 pentru modificarea și completarea Normelor metodologice de aplicare a prevederilor referitoare la atribuirea contractului sectorial/acordului-cadru din Legea nr. 99/2016 privind achizițiile sectoriale, aprobate prin HG nr. 394/2016, precum și pentru modificarea și completarea Normelor metodologice de aplicare a prevederilor referitoare la atribuirea contractului de achiziție publică/acordului-cadru din Legea nr. 98/2016 privind achizițiile publice, aprobate prin HG nr. 395/2016;</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nr. 1/2018 pentru aprobarea condiţiilor generale şi specifice pentru anumite categori de contracte de achiziţie aferente obiectivelor de investiţii finanţate din fonduri publice.</w:t>
            </w:r>
          </w:p>
          <w:p w:rsidR="00400457" w:rsidRPr="0022044D" w:rsidRDefault="00400457" w:rsidP="00393FF0">
            <w:pPr>
              <w:spacing w:after="0" w:line="240" w:lineRule="auto"/>
              <w:ind w:left="316"/>
              <w:contextualSpacing/>
              <w:jc w:val="both"/>
              <w:rPr>
                <w:sz w:val="24"/>
                <w:szCs w:val="24"/>
                <w:shd w:val="clear" w:color="auto" w:fill="FFFFFF"/>
                <w:lang w:val="ro-RO"/>
              </w:rPr>
            </w:pP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b/>
                <w:sz w:val="24"/>
                <w:szCs w:val="24"/>
                <w:shd w:val="clear" w:color="auto" w:fill="FFFFFF"/>
                <w:lang w:val="ro-RO"/>
              </w:rPr>
            </w:pPr>
            <w:r w:rsidRPr="0022044D">
              <w:rPr>
                <w:b/>
                <w:sz w:val="24"/>
                <w:szCs w:val="24"/>
                <w:shd w:val="clear" w:color="auto" w:fill="FFFFFF"/>
                <w:lang w:val="ro-RO"/>
              </w:rPr>
              <w:t>Legislație privind serviciile de utilități publice:</w:t>
            </w:r>
          </w:p>
          <w:p w:rsidR="00400457" w:rsidRPr="0022044D" w:rsidRDefault="00400457" w:rsidP="008357AA">
            <w:pPr>
              <w:spacing w:after="0" w:line="240" w:lineRule="auto"/>
              <w:ind w:left="316"/>
              <w:contextualSpacing/>
              <w:jc w:val="both"/>
              <w:rPr>
                <w:sz w:val="24"/>
                <w:szCs w:val="24"/>
                <w:shd w:val="clear" w:color="auto" w:fill="FFFFFF"/>
                <w:lang w:val="ro-RO"/>
              </w:rPr>
            </w:pP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OUG nr. 57/2019 privind Codul Administrativ,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213/1998 (actualizată) privind proprietatea publică și regimul juridic al acesteia;</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51/2006 a serviciilor comunitare de utilități publice, republicată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241/2006 (republicată) privind serviciile de alimentare cu apă și canalizare,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224/2015 pentru modificarea și completarea Legii serviciului de alimentare cu apă și de canalizare nr. 241/2006;</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nr. 273/2006 privind finanțele publice locale;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Ordinul Autorității Naționale de Reglementare pentru Serviciile Publice de Gospodărire Comunală nr. 88/2007 pentru aprobarea Regulamentului cadru al serviciului de alimentare cu apă și canalizare;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50/1991 privind autorizarea executării construcțiilor și unele măsuri pentru realizarea locuințelor, republicată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107/1996 legea apelor;</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Legea 10/1995 (actualizată) privind calitatea în construcții,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nr. 907/2016 privind etapele de elaborare și conținutul-cadru al documentațiilor tehnico-economice aferente obiectivelor/proiectelor de investiții finanțate din fonduri publice;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lastRenderedPageBreak/>
              <w:t>HG nr. 1072/2003 privind avizarea de către Inspectoratul de Stat în Construcții a documentațiilor tehnico-economice pentru obiectivele de investiții finanțate din fonduri publice;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nr. 925/1995 pentru aprobarea Regulamentului de verificare și expertizare tehnică de calitate a proiectelor, a execuției lucrărilor și a construcțiilor;</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273/1994 privind aprobarea Regulamentului de recepție a lucrărilor de construcții și instalații aferente acestora, cu modificările și completările ulterioare;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HG nr. 714 din 26 mai 2022 privind aprobarea Criteriilor pentru autorizarea, construcţia, înscrierea/înregistrarea, controlul, exploatarea şi întreţinerea sistemelor individuale adecvate de colectare şi epurare a apelor uzate;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HCGMB nr. 820/2018 privind aprobarea Regulamentului serviciului de alimentare cu apă și de canalizare al Municipiului București;</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HCGMB 54/2002 privind predarea în exploatare la APA NOVA a rețelei publice apă și canalizare necuprinse în Contractul de Concesiune;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HCGMB nr. 377/2007 privind predarea în concesiunea SC Apa Nova București SA a rețelelor publice de alimentare cu apă și canalizare realizate de municipalitate după intrarea în vigoare a Contractului de Concesiune;</w:t>
            </w:r>
          </w:p>
          <w:p w:rsidR="00400457" w:rsidRPr="0022044D" w:rsidRDefault="00400457" w:rsidP="00400457">
            <w:pPr>
              <w:numPr>
                <w:ilvl w:val="0"/>
                <w:numId w:val="10"/>
              </w:numPr>
              <w:tabs>
                <w:tab w:val="clear" w:pos="720"/>
                <w:tab w:val="num" w:pos="316"/>
              </w:tabs>
              <w:spacing w:after="0" w:line="240" w:lineRule="auto"/>
              <w:ind w:left="316" w:hanging="270"/>
              <w:contextualSpacing/>
              <w:jc w:val="both"/>
              <w:rPr>
                <w:sz w:val="24"/>
                <w:szCs w:val="24"/>
                <w:shd w:val="clear" w:color="auto" w:fill="FFFFFF"/>
                <w:lang w:val="ro-RO"/>
              </w:rPr>
            </w:pPr>
            <w:r w:rsidRPr="0022044D">
              <w:rPr>
                <w:sz w:val="24"/>
                <w:szCs w:val="24"/>
                <w:shd w:val="clear" w:color="auto" w:fill="FFFFFF"/>
                <w:lang w:val="ro-RO"/>
              </w:rPr>
              <w:t>HCGMB nr. 577/24.10.2019 privind aprobarea Master planului serviciului de alimentare cu apa și canalizare pentru municipiul București inclusiv planul de investiții pe termen lung;</w:t>
            </w:r>
          </w:p>
          <w:p w:rsidR="00EF32A7" w:rsidRPr="0022044D" w:rsidRDefault="00400457" w:rsidP="00400457">
            <w:pPr>
              <w:numPr>
                <w:ilvl w:val="0"/>
                <w:numId w:val="10"/>
              </w:numPr>
              <w:tabs>
                <w:tab w:val="clear" w:pos="720"/>
                <w:tab w:val="num" w:pos="316"/>
              </w:tabs>
              <w:spacing w:after="0" w:line="240" w:lineRule="auto"/>
              <w:ind w:left="316" w:hanging="270"/>
              <w:jc w:val="both"/>
              <w:rPr>
                <w:sz w:val="24"/>
                <w:szCs w:val="24"/>
                <w:lang w:val="ro-RO"/>
              </w:rPr>
            </w:pPr>
            <w:r w:rsidRPr="0022044D">
              <w:rPr>
                <w:sz w:val="24"/>
                <w:szCs w:val="24"/>
                <w:shd w:val="clear" w:color="auto" w:fill="FFFFFF"/>
                <w:lang w:val="ro-RO"/>
              </w:rPr>
              <w:t>HCGMB nr. 605/31.10.2022 privind aprobarea înființării și întreținerii ”Registrului de evidență a sistemelor individuale adecvate de colectare și epurare a apelor uzate din municipiul București.</w:t>
            </w:r>
          </w:p>
        </w:tc>
      </w:tr>
      <w:tr w:rsidR="00EF32A7" w:rsidRPr="0022044D" w:rsidTr="00D71C7B">
        <w:trPr>
          <w:trHeight w:val="14390"/>
        </w:trPr>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GENERALĂ INVESTIŢII</w:t>
            </w:r>
          </w:p>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color w:val="FF0000"/>
                <w:sz w:val="24"/>
                <w:szCs w:val="24"/>
                <w:lang w:val="ro-RO"/>
              </w:rPr>
            </w:pPr>
          </w:p>
        </w:tc>
        <w:tc>
          <w:tcPr>
            <w:tcW w:w="6986" w:type="dxa"/>
          </w:tcPr>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nr.50/1991 privind autorizarea executării construcţiilor şi unele măsuri pentru realizarea locuinţelor,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nr.839/12.10.2009, modificat de Ordinul  nr.1867/16.07.2010 pentru aprobarea Normelor metodologice de aplicare a  Legii nr.50/1991 privind autorizarea executării lucrărilor de construcţii, cu completările şi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nr.343/2017 privind modificarea și completarea Hotărârii Guvernului nr.273/1994 privind aprobarea Regulamentului de recepţie a lucrărilor de construcţii şi instalaţii aferente acestora;</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nr.845 din 24 octombrie 2018 pentru aprobarea Regulamentului privind recepţia construcţiilor din domeniul infrastructurii rutiere şi feroviare de interes national;</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nr.742/13.09.2018 privind modificarea H.G.nr.925/1995 pentru aprobarea Regulamentului de verificare şi expertizare tehnică de calitate a proiectelor, a execuţiei lucrărilor şi a construcţiilor;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nr.10/1995 privind calitatea în construcţii,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nr.766/1997 pentru aprobarea unor regulamente privind calitatea în construcţii,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nr.492/05.07.2018 pentru aprobarea Regulamentului privind controlul de stat al calităţii în construcţii;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nr.1.496/13.05.2011 privind aprobarea Procedurii de autorizare a diriginţilor de şantier;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nr.114/11.10.1996 – Legea locuinţei, republicată,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nr.1275/07.12.2000 privind aprobarea Normelor metodologice pentru punerea în aplicare a prevederilor Legii locuinţei nr. 114/1996;</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Ordonanţa Guvernului nr.19/27.01.1994 privind stimularea investiţiilor pentru realizarea unor lucrări publice şi construcţii de locuinţe,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Norma metodologică din 05.09.2002 pentru punerea în aplicare a prevederilor Ordonanţei Guvernului nr.19/1994 privind stimularea investiţiilor pentru realizarea unor lucrări publice şi construcţii de locuinţe;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nr.98 din 23.05.2016 privind achizitiile publice, cu completările și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 xml:space="preserve">Hotărarea nr.395/2016 privind aprobarea Normelor </w:t>
            </w:r>
            <w:r w:rsidRPr="0022044D">
              <w:rPr>
                <w:sz w:val="24"/>
                <w:szCs w:val="24"/>
                <w:lang w:val="ro-RO"/>
              </w:rPr>
              <w:lastRenderedPageBreak/>
              <w:t xml:space="preserve">metodologice de aplicare a prevederilor referitoare la atribuirea contractului de achiziţie publică/acordului-cadru din Legea nr. 98/2016 privind achiziţiile publice;   </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Instrucțiunea ANAP nr.1 din 26 octombrie 2018 privind modul de interpretare a aplicării prevederilor art. 31 din Legea nr. 98/2016 privind achiziţiile publice;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Instrucțiunea ANAP nr.1 din 8 ianuarie 2021 privind modificarea contractului de achiziţie publică/contractului de achiziţie sectorială/acordului-cadru;</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nr.965 din 12 octombrie 2023 privind modificarea anexelor nr.1 și nr.2 la Hotărărea nr.1 din 10 ianuarie 2018 pentru aprobarea condiţiilor generale şi specifice pentru anumite categorii de contracte de achiziţie aferente obiectivelor de investiţii finanţate din fonduri publice;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Ordinul ANAP nr.1.017 din 20 februarie 2019 privind aprobarea structurii, conţinutului şi modului de utilizare a Documentaţiei standard de atribuire a contractului de achiziţie publică/sectorială de produse, precum şi a modalităţii de completare a anunţului de participare/de participare simplificat;</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Ordinul ANRMAP nr.509/14.09.2011 privind formularea criteriilor de calificare şi selectie;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 xml:space="preserve">Legea nr.100 din 19 mai 2016 privind concesiunile de lucrări şi concesiunile de servicii; </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nr.867 din 16 noiembrie 2016 pentru aprobarea Normelor metodologice de aplicare a prevederilor referitoare la atribuirea contractelor de concesiune de lucrări şi concesiune de servicii din Legea nr. 100/2016 privind concesiunile de lucrări şi concesiunile de servicii;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nr.39/2018 privind parteneriatul public-privat;</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nr.419 din 8 iunie 2018</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 xml:space="preserve">pentru aprobarea Normelor metodologice de aplicare a prevederilor Ordonanţei de urgenţă a Guvernului nr. 98/2017 privind funcţia de control ex ante al procesului de atribuire a contractelor/acordurilor-cadru de achiziţie publică, a contractelor/acordurilor-cadru sectoriale şi a contractelor de concesiune de lucrări şi concesiune de servicii, pentru modificarea Hotărârii Guvernului nr.34/2009 privind organizarea şi funcţionarea Ministerului Finanţelor Publice, pentru modificarea Hotărârii Guvernului nr. 634/2015 privind organizarea şi funcţionarea Agenţiei Naţionale pentru Achiziţii Publice, precum şi pentru modificarea şi completarea Normelor metodologice de aplicare a prevederilor referitoare la atribuirea contractului sectorial/acordului-cadru din Legea nr. 99/2016 privind </w:t>
            </w:r>
            <w:r w:rsidRPr="0022044D">
              <w:rPr>
                <w:sz w:val="24"/>
                <w:szCs w:val="24"/>
                <w:lang w:val="ro-RO"/>
              </w:rPr>
              <w:lastRenderedPageBreak/>
              <w:t>achiziţiile sectoriale, aprobate prin Hotărârea Guvernului nr. 394/2016, a Normelor metodologice de aplicare a prevederilor referitoare la atribuirea contractului de achiziţie publică/acordului-cadru din Legea nr. 98/2016 privind achiziţiile publice, aprobate prin Hotărârea Guvernului nr. 395/2016 şi a Normelor metodologice de aplicare a prevederilor referitoare la atribuirea contractelor de concesiune de lucrări şi concesiune de servicii din Legea nr.100/2016 privind concesiunile de lucrări şi concesiunile de servicii, aprobate prin Hotărârea Guvernului nr. 867/2016;</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nr.101 din 19 mai 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0D2920" w:rsidRPr="0022044D" w:rsidRDefault="000D2920" w:rsidP="00F51332">
            <w:pPr>
              <w:numPr>
                <w:ilvl w:val="0"/>
                <w:numId w:val="11"/>
              </w:numPr>
              <w:spacing w:after="0" w:line="240" w:lineRule="auto"/>
              <w:jc w:val="both"/>
              <w:rPr>
                <w:sz w:val="24"/>
                <w:szCs w:val="24"/>
                <w:lang w:val="ro-RO"/>
              </w:rPr>
            </w:pPr>
            <w:r w:rsidRPr="0022044D">
              <w:rPr>
                <w:sz w:val="24"/>
                <w:szCs w:val="24"/>
                <w:lang w:val="ro-RO"/>
              </w:rPr>
              <w:t>Legea nr.208 din 11 iulie 2022</w:t>
            </w:r>
            <w:r w:rsidR="00F51332" w:rsidRPr="0022044D">
              <w:rPr>
                <w:sz w:val="24"/>
                <w:szCs w:val="24"/>
                <w:lang w:val="ro-RO"/>
              </w:rPr>
              <w:t xml:space="preserve"> </w:t>
            </w:r>
            <w:r w:rsidRPr="0022044D">
              <w:rPr>
                <w:sz w:val="24"/>
                <w:szCs w:val="24"/>
                <w:lang w:val="ro-RO"/>
              </w:rPr>
              <w:t>pentru modificarea şi completarea Legii nr. 98/2016 privind achiziţiile publice, Legii nr. 99/2016 privind achiziţiile sectoriale, Legii nr. 100/2016 privind concesiunile de lucrări şi concesiunile de servicii, precum şi a Legii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nr.45/2018 pentru modificarea și completarea unor acte normative cu impact asupra sistemului achizițiilor publice;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nr.23/2020 pentru modificarea și completarea unor acte normative cu impact asupra sistemului achizițiilor publice;</w:t>
            </w:r>
          </w:p>
          <w:p w:rsidR="000D2920" w:rsidRPr="0022044D" w:rsidRDefault="000D2920" w:rsidP="00866E78">
            <w:pPr>
              <w:numPr>
                <w:ilvl w:val="0"/>
                <w:numId w:val="11"/>
              </w:numPr>
              <w:spacing w:after="0" w:line="240" w:lineRule="auto"/>
              <w:jc w:val="both"/>
              <w:rPr>
                <w:sz w:val="24"/>
                <w:szCs w:val="24"/>
                <w:lang w:val="ro-RO"/>
              </w:rPr>
            </w:pPr>
            <w:r w:rsidRPr="0022044D">
              <w:rPr>
                <w:sz w:val="24"/>
                <w:szCs w:val="24"/>
                <w:lang w:val="ro-RO"/>
              </w:rPr>
              <w:t>Ordinul nr.1068/ 1652/ 04.10.2018 pentru aprobarea Ghidului de achiziţii publice verzi care cuprinde cerinţele minime privind protecţia mediului pentru anumite grupe de produse şi servicii ce se solicită la nivelul caietelor de sarcini;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nr.19/02.03.2022 privind unele măsuri referitoare la garanţiile de bună execuţie constituite în cadrul contractelor de achiziţie publică şi al contractelor sectoriale;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Consiliului General al Municipiului Bucureşti nr.60/02.03.2023 pentru aprobarea Normei interne privind modalitatea de atribuire a contractelor către/între unitățile subordonate ale Municipiului Bucureşti;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lastRenderedPageBreak/>
              <w:t>Hotărârea Consiliului General al Municipiului Bucureşti nr.298/17.05.2018 privind aprobarea normei interne privind achiziționarea sau închirierea de imobile de către Municipiul București;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nr.212 din 12 iulie 2022</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privind unele măsuri pentru reducerea riscului seismic al clădirilor;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nr.2.853 din 7 noiembrie 2022</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pentru aprobarea Normelor metodologice de aplicare a prevederilor Legii 212/2022 privind unele măsuri pentru reducerea riscului seismic al clădirilor, privind derularea Programului naţional de consolidare a clădirilor cu risc seismic ridicat;</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nr.907 din 29 noiembrie 2016 privind etapele de elaborare şi conţinutul-cadru al documentaţiilor tehnico-economice aferente obiectivelor/proiectelor de investiţii finanţate din fonduri publice;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HCGMB nr.176/18.05.2017 pentru completarea şi modificarea HCGMB nr.205 din 30 iunie 2009 privind aprobarea Brevetului Verde pentru execuţia lucrărilor de construcţii pe teritoriul municipiului Bucureşti;</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HCGMB privind aprobarea bugetului local anual al PMB şi Lista obiectivelor de investiţii, cu completările şi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nr.215/1997 privind Casa Sociala a Constructorilor;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nr.273/29.06.2006 privind finanţele publice locale,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nr.227/2015 privind Codul de Procedură Fiscală, cu completările și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Normativele în vigoare pentru proiectarea şi execuţia instalaţiilor sanitare;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Normativele în vigoare pentru proiectarea şi execuţia instalaţiilor de încălzire;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Normativele în vigoare pentru proiectarea şi execuţia instalaţiilor de utilizare a gazelor naturale;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Precizare nr.1384/11.06.1999 privind modul de constituire şi virare de către investitori sau proprietari a cotei de 0,5% din valoarea devizului de construcţii, cu corespondent în devizul general al lucrării, cotă aferentă Casei Sociale a Constructorilor;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nr.1792/24.12.2002 pentru aprobarea Normelor metodologice privind angajarea, lichidarea, ordonanţarea şi plata cheltuielilor instituţiilor publice, precum şi organizarea, evidenţa şi raportarea angajamentelor bugetare şi legale;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 xml:space="preserve">Ordonanța de urgență nr.146 din 31 octombrie 2002 privind formarea și utilizarea resurselor derulate prin trezoreria </w:t>
            </w:r>
            <w:r w:rsidRPr="0022044D">
              <w:rPr>
                <w:sz w:val="24"/>
                <w:szCs w:val="24"/>
                <w:lang w:val="ro-RO"/>
              </w:rPr>
              <w:lastRenderedPageBreak/>
              <w:t>statului, republicată;</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nr.1.235 din 19 septembrie 2003 pentru aprobarea Normelor metodologice de aplicare a prevederilor Ordonanţei de urgenţă a Guvernului nr.146/2002 privind formarea şi utilizarea resurselor derulate prin trezoreria statului, aprobată cu modificări prin Legea nr.201/2003;</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nr.15/2021 privind reglementarea unor măsuri fiscal bugetare pentru ajustarea prețurilor contractelor de achiziție publică, cu completările și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nr.47 din 14 aprilie 2022  privind ajustarea preșurilor contractelor de achiziție publică/contractelor sectoriale/ contractelor concesiune/acordurilor-cadru;</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nr.264/13.03.2003 privind stabilirea acţiunilor şi categoriilor de cheltuieli, criteriilor, procedurilor şi limitelor pentru efectuarea de plăţi în avans din fonduri publice;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nr.213/1998 privind proprietatea publică şi regimul juridic al acesteia,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nr.121/15.03.2002 privind aprobarea OG nr. 123/31august 2000 pentru modificarea şi completarea Legii nr.35/1994  privind timbrul literar, cinematografic, teatral, muzical, folcloric si al artelor plastice;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Instructiuni privind modul de desfăşurare a activităţii Consiliului Tehnico-Economic al Primăriei Municipiului Bucureşti (CTE-PMB), aprobate prin Dispoziţia Primarului General nr.673/12.08.2021;</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nr.1072/11.09.2003 privind avizarea de către Inspectoratul de Stat în Construcţii a documentaţiilor tehnico-economice pentru obiectivele de investiţii  finanţate din fonduri publice, cu completările și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nr.184/2008 pentru modificarea și completarea Legii nr.198/2004 privind unele măsuri prealabile lucrărilor de construcție de autostrăzi și drumuri naționale;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Ordin nr. 934 din 18 aprilie 2023 privind aprobarea normelor de admitere tehnică a produselor și/sau serviciilor destinate utilizării în activitățile de construire, modernizare, reparare și întreținere pentru transportul urban, suburban și regional pe șine pentru tramvai, metrou ușor, monorai, calea de rulare și sistemul de energoalimentare al acestora;</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Dispoziția Primarului General privind întocmirea și urmărirea Programului Coordonator Anual de execuție pentru lucrările tehnico-edilitare și stradale;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 xml:space="preserve">Hotărârea Consiliului General al Municipiului București </w:t>
            </w:r>
            <w:r w:rsidRPr="0022044D">
              <w:rPr>
                <w:sz w:val="24"/>
                <w:szCs w:val="24"/>
                <w:lang w:val="ro-RO"/>
              </w:rPr>
              <w:lastRenderedPageBreak/>
              <w:t>nr.254/29.05.2008 privind administrarea rețelei stradale principale și a lucrărilor de artă din Municipiul București și abrogarea HCGMB; nr.235/2005, cu completările și modificările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Consiliului General al Municipiului București nr.90/29.03.2017 privind aprobarea Planului de Mobilitate Urbană Durabilă 2016-2030 Regiunea București-Ilfov;</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nr.255/2010 privind exproprierea pentru cauză de utilitate publică, necesară realizării unor obiective de interes național, județean, local;</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Hotărârea Guvernului nr.53/2011 privind normele de aplicare a Legii nr.255/2010 privind exproprierea pentru cauză de utilitate publică, necesară realizării unor obiective de interes național, județean, local;</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Legea nr.307/12.07.2006 privind apărarea împotriva incendiilor;</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Ordonanța de urgență nr.57/03.07.2019 privind Codul administrativ, cu modificările şi completările ulterioare;</w:t>
            </w:r>
          </w:p>
          <w:p w:rsidR="000D2920" w:rsidRPr="0022044D" w:rsidRDefault="000D2920" w:rsidP="000D2920">
            <w:pPr>
              <w:numPr>
                <w:ilvl w:val="0"/>
                <w:numId w:val="11"/>
              </w:numPr>
              <w:spacing w:after="0" w:line="240" w:lineRule="auto"/>
              <w:jc w:val="both"/>
              <w:rPr>
                <w:sz w:val="24"/>
                <w:szCs w:val="24"/>
                <w:lang w:val="ro-RO"/>
              </w:rPr>
            </w:pPr>
            <w:r w:rsidRPr="0022044D">
              <w:rPr>
                <w:sz w:val="24"/>
                <w:szCs w:val="24"/>
                <w:lang w:val="ro-RO"/>
              </w:rPr>
              <w:t>Hotărâri ale Consiliului General al Municipiului Bucureşti iniţiate de către Direcţia Generală Investiţii privind derularea obiectivelor de investiţii proprii;</w:t>
            </w:r>
          </w:p>
          <w:p w:rsidR="00EF32A7" w:rsidRPr="0022044D" w:rsidRDefault="000D2920" w:rsidP="000D2920">
            <w:pPr>
              <w:numPr>
                <w:ilvl w:val="0"/>
                <w:numId w:val="11"/>
              </w:numPr>
              <w:tabs>
                <w:tab w:val="left" w:pos="5245"/>
              </w:tabs>
              <w:spacing w:after="0" w:line="240" w:lineRule="auto"/>
              <w:jc w:val="both"/>
              <w:rPr>
                <w:iCs/>
                <w:sz w:val="24"/>
                <w:szCs w:val="24"/>
                <w:lang w:val="ro-RO"/>
              </w:rPr>
            </w:pPr>
            <w:r w:rsidRPr="0022044D">
              <w:rPr>
                <w:sz w:val="24"/>
                <w:szCs w:val="24"/>
                <w:lang w:val="ro-RO"/>
              </w:rPr>
              <w:t>Reglementări în vigoare cu caracter general aplicabile entităților publice.</w:t>
            </w:r>
          </w:p>
        </w:tc>
      </w:tr>
      <w:tr w:rsidR="00EF32A7" w:rsidRPr="0022044D" w:rsidTr="00D71C7B">
        <w:trPr>
          <w:trHeight w:val="1975"/>
        </w:trPr>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CULTURĂ, ÎNVĂŢĂMÂNT, TURISM</w:t>
            </w:r>
          </w:p>
        </w:tc>
        <w:tc>
          <w:tcPr>
            <w:tcW w:w="6986" w:type="dxa"/>
          </w:tcPr>
          <w:p w:rsidR="00EF32A7" w:rsidRPr="0022044D" w:rsidRDefault="00EF32A7" w:rsidP="00D71C7B">
            <w:pPr>
              <w:pStyle w:val="FooterPMB1"/>
              <w:spacing w:after="0" w:line="240" w:lineRule="auto"/>
              <w:ind w:left="335" w:hanging="284"/>
              <w:rPr>
                <w:b/>
                <w:bCs/>
                <w:sz w:val="24"/>
                <w:szCs w:val="24"/>
                <w:u w:val="single"/>
              </w:rPr>
            </w:pPr>
            <w:r w:rsidRPr="0022044D">
              <w:rPr>
                <w:b/>
                <w:bCs/>
                <w:sz w:val="24"/>
                <w:szCs w:val="24"/>
                <w:u w:val="single"/>
              </w:rPr>
              <w:t>Serviciul Cultură</w:t>
            </w:r>
          </w:p>
          <w:p w:rsidR="00EF32A7" w:rsidRPr="0022044D" w:rsidRDefault="00EF32A7" w:rsidP="00D71C7B">
            <w:pPr>
              <w:pStyle w:val="FooterPMB1"/>
              <w:spacing w:after="0" w:line="240" w:lineRule="auto"/>
              <w:ind w:left="335" w:hanging="284"/>
              <w:rPr>
                <w:b/>
                <w:bCs/>
                <w:sz w:val="24"/>
                <w:szCs w:val="24"/>
                <w:u w:val="single"/>
              </w:rPr>
            </w:pP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O.U.G. nr. 57/2019 privind Codul Administrativ,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Ordinul Ministerului Culturii nr. 2799/2015 pentru aprobarea Regulamentului-cadru de organizare si desfăşurate a concursului de proiecte de management, Regulamentului-cadru de organizare şi desfăşurare a evaluării managementului, a modelului-cadru al caietului de obiective, a modelului-cadru al raportului de activitate, precum şi modelului-cadru al contractului de management</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O.U.G. nr. 189/2008 privind managementul instituţiilor publice de cultură,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O.G. nr. 21/2007 privind instituţiile şi companiile de spectacole sau concerte, precum şi desfăşurarea activităţii de impresariat artistic, cu modificările şi completările ulterioare </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O.U.G. nr. 118/2006 privind înfiinţarea, organizarea şi desfăşurarea activităţii aşezămintelor culturale,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Ordin nr. 2.193/2004 pentru aprobarea regulamentelor - cadru de organizare şi funcţionare a aşezămintelor culturale,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422/2001 privind protejarea monumentelor istorice -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120/2006 monumentelor de for public,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334/2002 bibliotecilor -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311/2003 muzeelor şi a colecţiilor publice -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8/1996 privind dreptul de autor şi drepturile conexe,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500/2002 privind finanţele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 nr. 273/2006 privind finanţele publice locale,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907/2016 privind etapele de elaborare şi conţinutul-cadru al documentaţiilor tehnico-economice aferente obiectivelor/proiectelor de investiţii finanţate din fonduri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4/2021 pentru stabilirea salariului de bază minim brut pe ţară garantat în plată,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lastRenderedPageBreak/>
              <w:t>H.G. nr. 611/2008 pentru aprobarea normelor privind organizarea si dezvoltarea carierei funcţionarilor publici,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53/2003 - Codul Muncii,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O.G. nr. 26/2000 cu privire la asociaţii şi fundaţii,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O.G. nr. 82/2001 privind stabilirea unor forme de sprijin financiar pentru unităţile de cult aparţinând cultelor religioase recunoscute din România,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489/2006 privind libertatea religioasă şi regimul general al cultelor,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841/1995 privind procedurile de transmitere fără plată şi de valorificare a bunurilor aparţinând instituţiilor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15/1994 privind amortizarea capitalului imobilizat in active corporale si necorporale –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H.G. nr. 2139/2004 pentru aprobarea Catalogului privind clasificarea si duratele normale de funcţionare a mijloacelor fixe, cu modificările şi completările ulterioare </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Ordin M.E.F. nr. 3471/2008 pentru aprobarea Normelor metodologice privind evaluarea şi amortizarea activelor fixe corporale aflate în patrimoniul instituţiilor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Ordin M.C.C. nr. 2035/2000 privind aprobarea Nomelor metodologice pentru evidenţa, gestiunea şi inventarierea bunurilor culturale deţinute de muzee, colecţii publice, case memoriale, centre de cultură şi alte unităţi de profil,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98/2016 privind achiziţiile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O.G. nr. 119/1999 privind controlul intern si controlul financiar preventiv,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Decret nr. 478/1954 privitor la donaţiile făcute statului,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261/2005 pentru aprobarea O.U.G. nr. 19/2005 privind realizarea Ansamblului Arhitectural Catedrala Mântuirii Neamului,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Legea nr. 61/1991 pentru sancţionarea faptelor de încălcare a unor norme de convieţuire socială, a ordinii şi liniştii publice, republicată, cu modificările şi completările </w:t>
            </w:r>
            <w:r w:rsidRPr="0022044D">
              <w:rPr>
                <w:sz w:val="24"/>
                <w:szCs w:val="24"/>
                <w:lang w:val="ro-RO"/>
              </w:rPr>
              <w:lastRenderedPageBreak/>
              <w:t>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60/1991 privind organizarea şi desfăşurarea adunărilor publice,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Ordinul Ministerului Sănătăţii nr.119/2014 pentru aprobarea Normelor de igienă şi sănătate publică pentru mediul de viaţă al populaţiei,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12/1990 privind protejarea populaţiei împotriva unor activităţi de producţie, comerţ sau prestări de servicii ilicite,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348/2004 privind exercitarea comerţului cu produse şi servicii de piaţă în unele zone publice,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448/2006 privind protecția și promovarea drepturilor persoanelor cu handicap,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O.G. nr. 39/2005 privind cinematografia,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24/2000 privind normele de tehnică legislativă pentru elaborarea actelor normative, republicată,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554/2004 a contenciosului administrativ,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544/2001 privind liberul acces la informațiile de interes public,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123/2002 pentru aprobarea Normelor metodologice de aplicare a Legii nr. 544/2001 privind liberul acces la informațiile de interes public,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O.G. nr. 27/2002 privind reglementarea activității de soluționare a petițiilor,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Legea nr. 350/2005 privind regimul finanţărilor nerambursabile din fonduri publice alocate pentru activităţi nonprofit de interes general, cu modificările şi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O.U.G. nr. 48/2016 privind modificarea și completarea unor acte normative în domeniul culturii, cu modificările și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H.G. nr. 518/1995 privind unele drepturi și obligaţii ale personalului român trimis în străinătate pentru îndeplinirea unor misiuni cu caracter temporar, cu modificările și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H.G. nr. 714/13.09.2018 privind drepturile şi obligaţiile </w:t>
            </w:r>
            <w:r w:rsidRPr="0022044D">
              <w:rPr>
                <w:sz w:val="24"/>
                <w:szCs w:val="24"/>
                <w:lang w:val="ro-RO"/>
              </w:rPr>
              <w:lastRenderedPageBreak/>
              <w:t>personalului autorităţilor şi instituţiilor publice pe perioada delegării şi detaşării în altă localitate, precum şi în cazul deplasării în interesul serviciului, cu modificările și completările ulterioare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D.P.G. nr. 1078/2007 privind deplasările în străinătate ale membrilor delegaţiilor din aparatul propriu de specialitate al PMB si membrii CGMB </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D.P.G. nr. 424/2009 toate instituţiile publice aflate sub autoritatea Consiliului General al Municipiului Bucureşti sau a Primăriei Municipiului Bucureşti din anexa 1, au obligaţia să asigure colectarea selectivă a deşeurilor recuperabile: hârtie, pet, etc.</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 xml:space="preserve">D.P.G. nr. 1236/2018 de aprobare a instrucţiunilor privind scoaterea din funcţiune, declasarea, disponibilizarea, transmiterea fără plată, valorificarea şi casarea bunurilor ce aparţin instituţiilor publice de cultură de interes local a municipiului București </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D.P.G. nr. 1115/2021 privind aprobarea componenței și a Regulamentului de Organizare și Funcționare a Comisiei de analiză a solicitărilor privind exercitarea dreptului de preemţiune al Primăriei Municipiului Bucureşti pentru imobile monumente istorice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D.P.G. nr. 161/2016 de aprobare a Regulamentului de organizare si desfăşurare a concursului de proiecte de management pentru instituţiile publice de cultură de interes local al Municipiului Bucureşti</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D.P.G. nr. 408/2016 pentru aprobarea Regulamentului de organizare si desfăşurare a evaluării managementului instituţiilor publice de cultură de interes local al Municipiului Bucureşti</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134/2004 privind circulaţia autovehiculelor destinate transportului de mărfuri şi a utilajelor cu masă totală autorizată mai mare de 5 tone în mun. Bucureşti – modificată prin H.C.G.M.B. nr. 312/2009 și prin H.C.G.M.B. nr. 347/2016</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133/2023 privind aprobarea repartizării la nivelul municipiului București a numărului maxim de posturi finanțate pentru personalul neclerical din unitățile de cult și abrogarea H.C.G.M.B. nr. 335/2021</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304/2009 privind aprobarea normelor de protecţie a spatiilor verzi pe teritoriul municipiului Bucureşti</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114/2004 privind accesul în parc</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347/2016 privind modificarea şi completarea HCGMB nr. 118/2004 privind exercitarea activităţii de comercializare pe principalele reţele stradale</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lastRenderedPageBreak/>
              <w:t xml:space="preserve">H.C.G.M.B. nr. 213/2018 privind sistemul de acordare de distincții la nivelul municipiului București </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108/2023 privind stabilirea nivelurilor impozitelor şi taxelor locale în municipiul București începând cu anul 2024</w:t>
            </w:r>
          </w:p>
          <w:p w:rsidR="00743F27" w:rsidRPr="0022044D" w:rsidRDefault="00743F27" w:rsidP="00743F27">
            <w:pPr>
              <w:pStyle w:val="FooterPMB1"/>
              <w:numPr>
                <w:ilvl w:val="0"/>
                <w:numId w:val="2"/>
              </w:numPr>
              <w:spacing w:line="240" w:lineRule="auto"/>
              <w:jc w:val="both"/>
              <w:rPr>
                <w:sz w:val="24"/>
                <w:szCs w:val="24"/>
                <w:lang w:val="ro-RO"/>
              </w:rPr>
            </w:pPr>
            <w:r w:rsidRPr="0022044D">
              <w:rPr>
                <w:sz w:val="24"/>
                <w:szCs w:val="24"/>
                <w:lang w:val="ro-RO"/>
              </w:rPr>
              <w:t>H.C.G.M.B. nr. 52/2020 privind aprobarea Statului de Funcții și Regulamentului de Organizare și Funcționare ale aparatului de specialitate al Primarului General</w:t>
            </w:r>
          </w:p>
          <w:p w:rsidR="00EF32A7" w:rsidRPr="0022044D" w:rsidRDefault="00743F27" w:rsidP="00743F27">
            <w:pPr>
              <w:pStyle w:val="FooterPMB1"/>
              <w:numPr>
                <w:ilvl w:val="0"/>
                <w:numId w:val="2"/>
              </w:numPr>
              <w:spacing w:after="0" w:line="240" w:lineRule="auto"/>
              <w:jc w:val="both"/>
              <w:rPr>
                <w:b/>
                <w:sz w:val="24"/>
                <w:szCs w:val="24"/>
                <w:u w:val="single"/>
              </w:rPr>
            </w:pPr>
            <w:r w:rsidRPr="0022044D">
              <w:rPr>
                <w:sz w:val="24"/>
                <w:szCs w:val="24"/>
                <w:lang w:val="ro-RO"/>
              </w:rPr>
              <w:t>Orice alt act normativ aplicabil în domeniul cultural aflat în vigoare la data desfăşurării activităţilor</w:t>
            </w:r>
          </w:p>
          <w:p w:rsidR="00EF32A7" w:rsidRPr="0022044D" w:rsidRDefault="00EF32A7" w:rsidP="00D71C7B">
            <w:pPr>
              <w:pStyle w:val="FooterPMB1"/>
              <w:spacing w:after="0" w:line="240" w:lineRule="auto"/>
              <w:ind w:left="785"/>
              <w:jc w:val="both"/>
              <w:rPr>
                <w:sz w:val="24"/>
                <w:szCs w:val="24"/>
                <w:lang w:val="ro-RO"/>
              </w:rPr>
            </w:pPr>
          </w:p>
          <w:p w:rsidR="00EF32A7" w:rsidRPr="0022044D" w:rsidRDefault="00EF32A7" w:rsidP="00D71C7B">
            <w:pPr>
              <w:pStyle w:val="FooterPMB1"/>
              <w:spacing w:after="0" w:line="240" w:lineRule="auto"/>
              <w:ind w:left="0"/>
              <w:jc w:val="both"/>
              <w:rPr>
                <w:b/>
                <w:sz w:val="24"/>
                <w:szCs w:val="24"/>
                <w:u w:val="single"/>
              </w:rPr>
            </w:pPr>
            <w:r w:rsidRPr="0022044D">
              <w:rPr>
                <w:b/>
                <w:sz w:val="24"/>
                <w:szCs w:val="24"/>
                <w:u w:val="single"/>
              </w:rPr>
              <w:t>Serviciul Învăţământ, Turism</w:t>
            </w:r>
          </w:p>
          <w:p w:rsidR="00EF32A7" w:rsidRPr="0022044D" w:rsidRDefault="00EF32A7" w:rsidP="00D71C7B">
            <w:pPr>
              <w:pStyle w:val="FooterPMB1"/>
              <w:spacing w:after="0" w:line="240" w:lineRule="auto"/>
              <w:ind w:left="475" w:hanging="284"/>
              <w:jc w:val="both"/>
              <w:rPr>
                <w:b/>
                <w:sz w:val="24"/>
                <w:szCs w:val="24"/>
                <w:u w:val="single"/>
              </w:rPr>
            </w:pP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Constitutia Romaniei </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O.U.G. nr. 57/2019 privind Codul Administrativ, cu modificările şi completările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LEGE nr. 161 din 19 aprilie 2003  (*actualizata*) privind unele masuri pentru asigurarea transparentei in exercitarea demnitatilor publice, a functiilor publice si in mediul de afaceri, prevenirea si sanctionarea coruptiei </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nr. 16/1996 a arhivelor nationale, republicata, cu modificarile si completarile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Ordinul de zi nr. 217/1996 privind activitatea de arhivă la creatorii şi deţinătorii de documente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nr 544/2001 privind informatiile de interes public, cu modificarile si completarile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HG nr 123/2002 pentru aprobarea normelor metodologice de aplicare a Legii nr 544/2001 privind informatiile de interes public</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 nr. 95 din 14 aprilie 2006 (*actualizata*) privind reforma in domeniul sanatatii</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 nr. 69 din 28 aprilie 2000 (*actualizata*) educatiei fizice si sportului</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 nr. 273 din 29 iunie 2006 (*actualizata*) privind finantele publice locale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 nr. 32 din 19 mai 1994 (*actualizata*) privind sponsorizarea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 nr. 8 din 14 martie 1996 (*actualizata*) privind dreptul de autor si drepturile conexe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Tinerilor nr. 350 din 21 iulie 2006 (*actualizata*)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lastRenderedPageBreak/>
              <w:t>LEGEA nr. 350/2005 privind regimul finantarilor nerambursabile pentru activitati nonprofit de interes general, regional sau local  (*actualizata*)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OG nr. 27 din 30 ianuarie 2002 (*actualizata*) privind reglementarea activitatii de solutionare a petitiilor (*actualizata*)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nr. 60/1991 privind adunarile publice cu modificări şi completări ulterioare (*actualizata*)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nr. 61/1991, pentru sancţionarea faptelor de încălcare a unor norme de convieţuire socială, a ordinii şi liniştii publice, republicată, cu modificări şi completări ulterioare (*actualizata*)</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Ordin SGG nr. 600/2018 privind aprobarea Codului controlului intern managerial al entităţilor publice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H.G. nr. 877/2018 privind adoptarea Strategiei naționale pentru dezvoltarea durabilă a României 2030</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LEGEA Învățământului preuniversitar nr. 198 din 04 iulie 2023 cu modificări şi completări ulterioare </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LEGEA Învățământului superior nr. 199 din 04 iulie 2023 cu modificările și completările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OMENCS nr. 5.555 din 7 octombrie 2011 pentru aprobarea Regulamentului privind organizarea şi funcţionarea centrelor judeţene/al municipiului Bucureşti de resurse şi asistenţă educaţională, cu modificări şi completări ulterioare (*actualizat*)</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Ordinul MECS nr. 5.805 din 23 noiembrie 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Ordinul Ministerului Educației nr. 6.223 din 4 septembrie 2023 pentru aprobarea Metodologiei-cadru de organizare şi funcţionare a consiliilor de administraţie din unităţile de învăţământ preuniversitar</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OMEN nr. 3554/2017 privind aprobarea Metodologiei de organizare şi funcţionare a învăţământului dual</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Ordinul MECS nr. ORDIN Nr. 4.456*) din 8 iulie 2015 privind aprobarea Cadrului general de organizare şi funcţionare a structurilor parteneriale consultative pentru </w:t>
            </w:r>
            <w:r w:rsidRPr="0022044D">
              <w:rPr>
                <w:sz w:val="24"/>
                <w:szCs w:val="24"/>
              </w:rPr>
              <w:lastRenderedPageBreak/>
              <w:t>învăţământul profesional şi tehnic</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Ordonanța Guvernului nr. 58/1998 privind organizarea și desfășurarea activității de turism în România cu modificări şi completări ulterioare (*actualizata*)</w:t>
            </w:r>
          </w:p>
          <w:p w:rsidR="007D66B1" w:rsidRPr="0022044D" w:rsidRDefault="007D66B1" w:rsidP="006F0B4A">
            <w:pPr>
              <w:pStyle w:val="FooterPMB1"/>
              <w:numPr>
                <w:ilvl w:val="0"/>
                <w:numId w:val="2"/>
              </w:numPr>
              <w:spacing w:after="120" w:line="240" w:lineRule="auto"/>
              <w:jc w:val="both"/>
              <w:rPr>
                <w:sz w:val="24"/>
                <w:szCs w:val="24"/>
              </w:rPr>
            </w:pPr>
            <w:r w:rsidRPr="0022044D">
              <w:rPr>
                <w:sz w:val="24"/>
                <w:szCs w:val="24"/>
              </w:rPr>
              <w:t>ORDIN nr. 2.409/3.501/2020 pentru aprobarea Normelor metodologice privind organizarea, funcționarea, rolul, atribuțiile, acreditarea și reacreditarea centrelor naționale și locale de informare și promovare turistică</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H.G. nr. 518/1995 privind unele drepturi şi obligaţii ale personalului român trimis în străinătate pentru îndeplinirea unor misiuni cu caracter temporar, cu modificările şi completările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H.G. nr. 714/2018 privind drepturile şi obligaţiile personalului autorităţilor şi instituţiilor publice pe perioada delegării şi detaşării în altă localitate, precum şi in cazul deplasării, în cadrul localităţii, în interesul serviciului, cu modificările şi completările ulterioare </w:t>
            </w:r>
          </w:p>
          <w:p w:rsidR="007D66B1" w:rsidRPr="0022044D" w:rsidRDefault="007D66B1" w:rsidP="006F0B4A">
            <w:pPr>
              <w:pStyle w:val="FooterPMB1"/>
              <w:spacing w:after="120" w:line="240" w:lineRule="auto"/>
              <w:ind w:left="785"/>
              <w:jc w:val="both"/>
              <w:rPr>
                <w:sz w:val="24"/>
                <w:szCs w:val="24"/>
              </w:rPr>
            </w:pPr>
            <w:r w:rsidRPr="0022044D">
              <w:rPr>
                <w:sz w:val="24"/>
                <w:szCs w:val="24"/>
              </w:rPr>
              <w:t>_______________________________________</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D.P.G nr. 1701/2016 de constituire la nivelul Consiliului General al Mun. Bucuresti </w:t>
            </w:r>
            <w:r w:rsidR="00C72D1B" w:rsidRPr="0022044D">
              <w:rPr>
                <w:sz w:val="24"/>
                <w:szCs w:val="24"/>
              </w:rPr>
              <w:t>a comisiei</w:t>
            </w:r>
            <w:r w:rsidRPr="0022044D">
              <w:rPr>
                <w:sz w:val="24"/>
                <w:szCs w:val="24"/>
              </w:rPr>
              <w:t xml:space="preserve"> de avizare a cererilor de organizare a adunărilor publice </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H.C.G.M.B. nr. 52/2020 privind aprobarea Statului de Funcții și Regulamentului de Organizare și Funcționare ale aparatului de specialitate al Primarului General</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H.C.G.M.B. nr. 347/2016 privind modificarea şi completarea HCGMB nr. 118/2004 privind exercitarea activităţii de comercializare pe principalele reţele stradale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H.C.G.M.B. nr. 125/2021 pentru modificarea si completarea hotararii Consiliului General al Municipiului Bucuresti nr. 396/2017 privind cooperarea intre Municipiul București, sectoarele Municipiului București și Inspectoratul școlar al Municipiului București în vederea inițierii, finanțării și derulării proiectului "Școala profesională metropolitană în sistem dual din București"</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H.C.G.M.B. nr. 206/2022 privind cooperarea intre Municipiul Bucuresti, judetul Ilfov, Inspectoratul Școlar al Municipiului Bucuresti si Inspectoratul Școlar Judetean Ilfov in vederea initierii, finantarii si derularii proiectului „Școala profesionala metropolitana in sistem dual din Bucuresti – Ilfov”</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 xml:space="preserve">H.C.G.M.B. nr. 350/2023 privind instituirea taxei speciale </w:t>
            </w:r>
            <w:r w:rsidRPr="0022044D">
              <w:rPr>
                <w:sz w:val="24"/>
                <w:szCs w:val="24"/>
              </w:rPr>
              <w:lastRenderedPageBreak/>
              <w:t xml:space="preserve">pentru promovare turistică a Mun. Bucuresti pentru anul 2024 </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H.C.G.M.B. nr. 67/27.03.2014 privind aprobarea participarii municipiului Bucuresti, in calitate de membru fondator, la constituirea asociatiei pentru promovarea si dezvoltarea turismului in Bucuresti- Bucharest Convention &amp; Visitors Bureau, cu modificările și completările ulterioare</w:t>
            </w:r>
          </w:p>
          <w:p w:rsidR="007D66B1" w:rsidRPr="0022044D" w:rsidRDefault="007D66B1" w:rsidP="007D66B1">
            <w:pPr>
              <w:pStyle w:val="FooterPMB1"/>
              <w:numPr>
                <w:ilvl w:val="0"/>
                <w:numId w:val="2"/>
              </w:numPr>
              <w:spacing w:after="120" w:line="240" w:lineRule="auto"/>
              <w:jc w:val="both"/>
              <w:rPr>
                <w:sz w:val="24"/>
                <w:szCs w:val="24"/>
              </w:rPr>
            </w:pPr>
            <w:r w:rsidRPr="0022044D">
              <w:rPr>
                <w:sz w:val="24"/>
                <w:szCs w:val="24"/>
              </w:rPr>
              <w:t>Orice alt act normativ aplicabil domeniilor educaţie, sănătate, sport, turism şi aflat în vigoare la data desfăşurării activităţilor</w:t>
            </w:r>
          </w:p>
          <w:p w:rsidR="00EF32A7" w:rsidRPr="0022044D" w:rsidRDefault="00EF32A7" w:rsidP="00D71C7B">
            <w:pPr>
              <w:pStyle w:val="FooterPMB1"/>
              <w:spacing w:after="0" w:line="240" w:lineRule="auto"/>
              <w:jc w:val="both"/>
              <w:rPr>
                <w:b/>
                <w:bCs/>
                <w:sz w:val="24"/>
                <w:szCs w:val="24"/>
              </w:rPr>
            </w:pP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GENERALĂ MANAGEMENT PROIECTE CU FINANŢARE EXTERNĂ</w:t>
            </w:r>
          </w:p>
        </w:tc>
        <w:tc>
          <w:tcPr>
            <w:tcW w:w="6986" w:type="dxa"/>
          </w:tcPr>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A. LEGISLAŢIE GENERALĂ</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 Ordonanța de Urgență nr. 57/3.07.2019 privind Codul administrativ,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 Legea nr.161/2003 privind unele măsuri pentru asigurarea transparenței în exercitarea demnităților publice, a funcțiilor publice și în mediul de afaceri, prevenirea și sancționarea corupției, cu modificările si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3. Legea nr. 176/2010 privind integritatea în exercitarea funcțiilor şi demnităților publice, pentru modificarea şi completarea Legii nr. 144/2007 privind înființarea, organizarea şi funcționarea Agenției Naționale de Integritate, precum şi pentru modificarea şi completarea altor acte normative;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4. Hotărârea Guvernului nr. 1.085/2003 pentru aplicarea unor prevederi ale Legii nr. 161/2003 privind unele măsuri pentru asigurarea transparenței în exercitarea demnităților publice, a funcțiilor publice şi în mediul de afaceri, prevenirea şi sancționarea corupției, referitoare la implementarea Sistemului Electronic National, cu modificările şi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5. Legea nr. 544/2001 privind liberul acces la informațiile de interes public,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6. Hotărârea Guvernului nr. 123/2002 pentru aprobarea Normelor metodologice de aplicare a Legii nr. 544/2001 privind liberul acces la informațiile de interes public, cu modificările şi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7. Hotărârea Guvernului nr. 478/2016 pentru modificarea şi completarea Normelor metodologice de aplicare a Legii nr. 544/2001 privind liberul acces la informațiile de interes public, aprobate prin Hotărârea Guvernului nr. 123/2002;</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8. Ordonanța Guvernului nr.137/2000, republicată, privind prevenirea și sancționarea tuturor formelor de discriminare, cu modificările și completările ulterioare; </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lastRenderedPageBreak/>
              <w:t>9. Legea nr.24/2000 privind normele de tehnică legislativă pentru elaborarea actelor normative,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10. Legea nr. 554/2004 a contenciosului administrativ,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11. Ordonanța Guvernului nr. 27/2002 privind reglementarea activității de soluționare a petițiilor,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12. Legea nr. 52/2003 privind transparența decizională în administrația publică, republicată;</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13. Ordin nr. 600/2018 privind aprobarea Codului controlului intern managerial al entităților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14. Legea Arhivelor Naționale nr. 16/1996,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15. Legea nr. 455/2001 privind semnătura electronică,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16. Hotărârea Guvernului nr. 1.259/2001 privind aprobarea Normelor tehnice şi metodologice pentru aplicarea Legii nr. 455/2001 privind semnătura electronică, cu modificările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17. Legea nr. 571/2004 privind protecția personalului din autoritățile publice, instituțiile publice şi din alte unități care semnalează încălcări ale legii,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18. Legea - cadru nr. 153/2017 privind salarizarea personalului plătit din fonduri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19. Legea nr. 213/1998 privind bunurile proprietate publică, cu modificările şi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20. Legea nr. 123/2012 energiei electrice și gazelor naturale, cu modificările și completările ulterioare; </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21. Legea nr. 241/2006 privind serviciul de alimentare cu apă și de canalizare,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22. Legea nr. 51/2006 a serviciilor comunitare de utilități publice,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23. Legea apelor nr. 107/1996,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24. Ordonanța de Urgență a Guvernului nr.195/2005 privind protecția mediului,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25. Ordonanței de Urgență a Guvernului nr. 68/2007 privind răspunderea de mediu cu referire la prevenirea și repararea </w:t>
            </w:r>
            <w:r w:rsidRPr="0022044D">
              <w:rPr>
                <w:rFonts w:eastAsia="Calibri"/>
                <w:sz w:val="24"/>
                <w:szCs w:val="24"/>
                <w:lang w:val="ro-RO"/>
              </w:rPr>
              <w:lastRenderedPageBreak/>
              <w:t>prejudiciului asupra mediului, actualizată, cu modificările și completările ulterioare.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B. LEGISLAŢIE SPECIFICĂ</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Legislație privind gestionarea asistenței comunitare nerambursabile și a proiectelor aferente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 Legea nr. 315/28.06.2004 privind dezvoltarea regională în România,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 OUG nr. 40/23.09.2015 privind gestionarea financiară a fondurilor europene pentru perioada de programare 2014-2020,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3. H.G. nr. 93/18.02.2016 pentru aprobarea Normelor metodologice de aplicare a prevederilor Ordonanței de urgență a Guvernului nr. 40/2015 privind gestionarea financiară a fondurilor europene pentru perioada de programare 2014 - 2020, cu modificări și completări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4. HG nr. 399/27.05.2015 privind regulile de eligibilitate a cheltuielilor efectuate în cadrul operațiunilor finanțate prin Fondul European de Dezvoltare Regională, Fondul Social European și Fondul de Coeziune 2014-2020,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5. Legea nr. 339/03.12.2007 privind promovarea aplicării strategiilor de management de proiect la nivelul unităților administrativ-teritoriale județene si locale,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6. HG nr. 907/29.11.2016 privind etapele de elaborare și conținutul cadru al documentațiilor tehnico-economice aferente obiectivelor/proiectelor de investiții finanțate din fonduri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7. Legea nr. 10/18.01.1995 privind calitatea în construcții, republicată, cu modificările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8. Legea nr. 50/29.07.1991 privind autorizarea executării lucrărilor de construcții,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9. HG nr. 273/14.06.1994 privind aprobarea Regulamentului de recepție a lucrărilor de construcții și instalații aferente acestora,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10. H.G. nr. 925/20.11.1995 pentru aprobarea Regulamentului de verificare și expertizare tehnică de calitate a proiectelor, a execuției lucrărilor și a construcțiilor,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lastRenderedPageBreak/>
              <w:t>11. HG nr. 766/1997 privind obligativitatea utilizării de materiale agrementate la execuția lucrărilor;</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12. HG nr. 1072/2003 privind avizarea de către ISC a documentațiilor tehnico-economice pentru obiectivele de investiții finanțate din fonduri publice;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13. Ordin nr. 1496/2011 pentru aprobarea Procedurii de autorizare a diriginților de șantier,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14. Ordin nr. 119/2014 pentru aprobarea Normelor de igienă și sănătate publică privind mediul de viață al populației,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15. Legea nr. 319/2006 privind securitatea și sănătatea în muncă,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16. 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17. OUG nr. 156/ 3.09.2020 privind unele măsuri pentru susținerea dezvoltării teritoriale a localităților urbane şi rurale din România cu finanțare din fonduri externe nerambursabile;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18. OUG nr. 155/ 3.09.2020 privind unele măsuri pentru elaborarea Planului național de relansare şi reziliență necesar României pentru accesarea de fonduri externe rambursabile şi nerambursabile în cadrul Mecanismului de redresare şi reziliență;</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19.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20. REGULAMENTUL (UE) 2021/241 AL PARLAMENTULUI EUROPEAN ȘI AL CONSILIULUI</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din 12 februarie 2021 de instituire a Mecanismului de redresare și reziliență;</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lastRenderedPageBreak/>
              <w:t>21. Comunicare a Comisiei Orientări tehnice privind aplicarea principiului de „a nu prejudicia în mod semnificativ” în temeiul Regulamentului privind Mecanismul de redresare și reziliență 2021/C 58/01;</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22. Norme Metodologice din 14 februarie 2022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23. Metodologie de aplicare a formulelor de ajustare, prevăzute Ordonanța de urgență a Guvernului nr. 64/2022 privind ajustarea prețurilor şi a valorii devizelor generale în cadrul proiectelor finanțate din fonduri externe nerambursabile;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24. ORDONANŢĂ DE URGENŢĂ nr. 64 din 9 mai 2022 privind ajustarea preţurilor şi a valorii devizelor generale în cadrul proiectelor finanțate din fonduri externe nerambursabile;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19. Acordul de Parteneriat 2014-2020;</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20. Ordinul ministrului delegat pentru fonduri europene nr. 6906/23.11.2017 pentru preluarea Instrucțiunii privind preluarea și adaptarea în cadrul POIM a unor instrucțiuni emise în cadrul POS Mediu 2007-2013;</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21. Ordinul ministrului fondurilor europene nr. 390/10.05.2018 privind modificarea și completarea Ordinului ministrului delegat pentru fonduri europene nr. 6906/23.11.2017 pentru preluarea Instrucțiunii privind preluarea și adaptarea în cadrul POIM a unor instrucțiuni emise în cadrul POS Mediu 2007-2013;</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22. Ordinul ministrului fondurilor europene interimar nr. 884/14.05.2019 pentru aprobarea Instrucțiunii privind Metodologia de ajustare a prețului contractului de lucrări, proiectare sau de supervizare, din cadrul proiectelor finanțate prin Programul Operațional Infrastructură Mare, axele prioritare 3-8, ca urmare a intrării în vigoare a prevederilor art. 71 din Ordonanța de urgență a Guvernului nr. 114/2018 privind instituirea unor măsuri în domeniul investițiilor publice și a unor măsuri fiscal-bugetare, modificarea și completarea unor acte normative și prorogarea unor termene;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23. Ordinul ministrului fondurilor europene nr. 1243/04.07.2019 </w:t>
            </w:r>
            <w:r w:rsidRPr="0022044D">
              <w:rPr>
                <w:rFonts w:eastAsia="Calibri"/>
                <w:sz w:val="24"/>
                <w:szCs w:val="24"/>
                <w:lang w:val="ro-RO"/>
              </w:rPr>
              <w:lastRenderedPageBreak/>
              <w:t>pentru modificarea anexei la Ordinul ministrului fondurilor europene interimar  nr. 884/14.05.2019 pentru aprobarea Instrucțiunii privind Metodologia de ajustare a prețului contractului de lucrări, proiectare sau de supervizare, din cadrul proiectelor finanțate prin Programul Operațional Infrastructură Mare, axele prioritare 3-8, ca urmare a intrării în vigoare a prevederilor art. 71 din Ordonanța de urgență a Guvernului nr. 114/2018 privind instituirea unor măsuri în domeniul investițiilor publice și a unor măsuri fiscal-bugetare, modificarea și completarea unor acte normative și prorogarea unor termene;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24. Ordinul ministrului fondurilor europene nr. 1242/04.07.2019 pentru aprobarea Instrucțiunii privind evidențierea în contabilitatea beneficiarilor a valorii proiectelor finanțate prin POIM;</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25. Directiva Consiliului Europei 98/83/CE, privind calitatea apei destinate consumului uman; </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26. Directiva Consiliului din 21 mai 1991 (91/271/CEE) privind tratarea apelor urbane reziduale;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27. Instrucțiuni emise de finanțatori;</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28. Standarde naționale și reglementări tehnice în domeniu.</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Legislație privind controlul și recuperarea fondurilor comunitare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 OUG. nr.  66/29.06.2011 privind prevenirea, constatarea și sancționarea neregulilor apărute în obținerea și utilizarea fondurilor europene și/sau a fondurilor publice naționale aferente acestora,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 HG nr. 875/31.08.2011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3. Legea nr. 94/08.09.1992 privind organizarea si funcționarea Curții de Conturi, republicată, cu modificările și completările ulterioare. </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Legislație în domeniul achizițiilor publice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 Legea nr. 98/19.05.2016 privind achizițiile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2. HG nr. 395/02.06.2016  pentru  aprobarea  Normelor  </w:t>
            </w:r>
            <w:r w:rsidRPr="0022044D">
              <w:rPr>
                <w:rFonts w:eastAsia="Calibri"/>
                <w:sz w:val="24"/>
                <w:szCs w:val="24"/>
                <w:lang w:val="ro-RO"/>
              </w:rPr>
              <w:lastRenderedPageBreak/>
              <w:t>metodologice de  aplicare  a  prevederilor referitoare la atribuirea contractului de achiziție publică/acordului-cadru din Legea nr. 98/2016 privind achizițiile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3. Legea nr. 101/19.05.2016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4. Hotărârea nr. 1/10.01.2018 pentru aprobarea condițiilor generale și specifice pentru anumite categorii de contracte de achiziție aferente obiectivelor de investiții finanțate din fonduri publice;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5. Ordinul nr.1068/1652/04.10.2018 pentru aprobarea Ghidului de achiziții publice verzi care cuprinde cerințele minime privind protecția mediului pentru anumite grupe de produse și servicii ce se solicită la nivelul caietelor de sarcini;</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6. Ordin nr. 1.017/20.02.2019 privind aprobarea structurii, conținutului și modului de utilizare a Documentației standard de atribuire a contractului de achiziție publică/sectorială de produse, precum și a modalității de completare a anunțului de participare/de participare simplificat;</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7. Legea nr. 184/2016 privind instituirea unui mecanism de prevenire a conflictului de interese în procedura de atribuire a contractelor de achiziție publică,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8. OUG nr. 98/2017 privind funcția de control ex ante al procesului de atribuire a contractelor/acordurilor-cadru de achiziție publică, a contractelor/acordurilor-cadru sectoriale și a contractelor de concesiune de lucrări și concesiune de servicii,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9. Instrucțiuni și notificări ANAP;</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10. Ghidul online al achizițiilor publice - www.anap.gov.ro.</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Legislație în domeniul finanțelor publice</w:t>
            </w:r>
          </w:p>
          <w:p w:rsidR="00312CF3" w:rsidRPr="0022044D" w:rsidRDefault="00312CF3" w:rsidP="00312CF3">
            <w:pPr>
              <w:spacing w:after="0" w:line="259" w:lineRule="auto"/>
              <w:jc w:val="both"/>
              <w:rPr>
                <w:rFonts w:eastAsia="Calibri"/>
                <w:sz w:val="24"/>
                <w:szCs w:val="24"/>
                <w:lang w:val="ro-RO"/>
              </w:rPr>
            </w:pP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 Legea nr. 500/11.07.2002 privind finanțele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2. Legea nr. 273/29.06.2006 privind finanțele publice locale,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3. HG nr. 9/10.01.2007 privind constituirea, componența și funcționarea Comisiei de Autorizare a Împrumuturilor Locale, </w:t>
            </w:r>
            <w:r w:rsidRPr="0022044D">
              <w:rPr>
                <w:rFonts w:eastAsia="Calibri"/>
                <w:sz w:val="24"/>
                <w:szCs w:val="24"/>
                <w:lang w:val="ro-RO"/>
              </w:rPr>
              <w:lastRenderedPageBreak/>
              <w:t>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4. OUG nr. 64/27.06.2007 privind datoria publică,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5. HG nr. 1470/06.12.2007 pentru aprobarea normelor metodologice de aplicare a OG 64/2007,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6. Ordinul MFP nr. 1059/07.04.2008 privind aprobarea Normelor metodologice pentru înregistrarea și raportarea datoriei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7. HG 534 din 03/.05.2007 privind înființarea, atribuțiile, competentele și modul de funcționare ale Comitetului Interministerial de Finanțări, Garanții și Asigurări și reglementarea operațiunilor de finanțare, garantare și asigurare efectuate de Banca de Export-Import a României EXIMBANK - S.A. în numele și în contul statului,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8. HG nr. 20/06.02.2012 pentru aprobarea Normei pentru analiza și avizarea solicitărilor de emitere de garanții de stat sau de acordare de sub împrumuturi de către Ministerul Finanțelor Publice (NI-CST-10-II/0);</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9. Ordinul MFP nr. 1792/24.12.2002 pentru aprobarea Normelor metodologice privind angajarea, lichidarea, ordonanțarea și plata cheltuielilor instituțiilor publice, precum și organizarea, evidența și raportarea angajamentelor bugetare și legale,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10. Ordinul nr.923/2014 pentru aprobarea Normelor metodologice referitoare la exercitarea controlului financiar preventiv și a codului specific de norme profesionale pentru persoanele care desfășoară activitatea de control financiar preventiv propriu;</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11. Ordinul nr.1792/2002 pentru aprobarea Normelor metodologice privind angajarea, lichidarea, ordonanțarea și plata cheltuielilor instituțiilor publice, precum și organizarea, evidenta și raportarea angajamentelor bugetare și legale, cu modificările și completările; </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12. H.G. nr. 841/1995 privind procedurile de transmitere fără plată şi de valorificare a bunurilor aparținând instituțiilor publice,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13. Ordonanța de urgență a Guvernului nr. 114/2018 privind instituirea unor măsuri în domeniul investițiilor publice și a unor măsuri fiscal-bugetare, modificarea și completarea unor acte normative și prorogarea unor termene;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 xml:space="preserve">14. H.G. nr. 264/13.03.2003 privind stabilirea acțiunilor şi </w:t>
            </w:r>
            <w:r w:rsidRPr="0022044D">
              <w:rPr>
                <w:rFonts w:eastAsia="Calibri"/>
                <w:sz w:val="24"/>
                <w:szCs w:val="24"/>
                <w:lang w:val="ro-RO"/>
              </w:rPr>
              <w:lastRenderedPageBreak/>
              <w:t>categoriilor de cheltuieli, criteriilor, procedurilor şi limitelor pentru efectuarea de plăti în avans din fonduri publice, republicată,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15. Legea nr. 72/2013 privind măsurile pentru combaterea întârzierii în executarea obligațiilor de plata a unor sume de bani rezultând din contracte încheiate intre profesioniști și intre aceștia și autorități contractante;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16. Legea nr. 207/2016 privind Codul fiscal, cu modificările și completările ulterioare;</w:t>
            </w:r>
          </w:p>
          <w:p w:rsidR="00312CF3" w:rsidRPr="0022044D" w:rsidRDefault="00312CF3" w:rsidP="00312CF3">
            <w:pPr>
              <w:spacing w:after="0" w:line="259" w:lineRule="auto"/>
              <w:jc w:val="both"/>
              <w:rPr>
                <w:rFonts w:eastAsia="Calibri"/>
                <w:sz w:val="24"/>
                <w:szCs w:val="24"/>
                <w:lang w:val="ro-RO"/>
              </w:rPr>
            </w:pPr>
            <w:r w:rsidRPr="0022044D">
              <w:rPr>
                <w:rFonts w:eastAsia="Calibri"/>
                <w:sz w:val="24"/>
                <w:szCs w:val="24"/>
                <w:lang w:val="ro-RO"/>
              </w:rPr>
              <w:t>17. Ordonanța Guvernului nr. 15/30.08.2021 privind reglementarea unor măsuri fiscal-bugetare;</w:t>
            </w:r>
          </w:p>
          <w:p w:rsidR="00EF32A7" w:rsidRPr="0022044D" w:rsidRDefault="00312CF3" w:rsidP="00256F63">
            <w:pPr>
              <w:tabs>
                <w:tab w:val="left" w:pos="7035"/>
              </w:tabs>
              <w:spacing w:after="0" w:line="240" w:lineRule="auto"/>
              <w:ind w:firstLine="51"/>
              <w:jc w:val="both"/>
              <w:rPr>
                <w:sz w:val="24"/>
                <w:szCs w:val="24"/>
              </w:rPr>
            </w:pPr>
            <w:r w:rsidRPr="0022044D">
              <w:rPr>
                <w:rFonts w:eastAsia="Calibri"/>
                <w:sz w:val="24"/>
                <w:szCs w:val="24"/>
                <w:lang w:val="ro-RO"/>
              </w:rPr>
              <w:t>18. Ordonanța de urgență a Guvernului nr. 114/2018 privind instituirea unor măsuri în domeniul investițiilor publice și a unor măsuri fiscal-bugetare, modificarea și completarea unor acte normative şi prorogarea unor termene.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FINANCIAR CONTABILITATE, BUGET</w:t>
            </w:r>
          </w:p>
        </w:tc>
        <w:tc>
          <w:tcPr>
            <w:tcW w:w="6986" w:type="dxa"/>
          </w:tcPr>
          <w:p w:rsidR="00B610F0" w:rsidRPr="0022044D" w:rsidRDefault="00B610F0" w:rsidP="00B610F0">
            <w:pPr>
              <w:spacing w:after="0" w:line="240" w:lineRule="auto"/>
              <w:ind w:left="335" w:hanging="284"/>
              <w:jc w:val="both"/>
              <w:rPr>
                <w:sz w:val="24"/>
                <w:szCs w:val="24"/>
              </w:rPr>
            </w:pPr>
            <w:r w:rsidRPr="0022044D">
              <w:rPr>
                <w:sz w:val="24"/>
                <w:szCs w:val="24"/>
              </w:rPr>
              <w:t>- Legea nr.82/1991, republicată şi actualizată;</w:t>
            </w:r>
          </w:p>
          <w:p w:rsidR="00B610F0" w:rsidRPr="0022044D" w:rsidRDefault="00B610F0" w:rsidP="008357AA">
            <w:pPr>
              <w:spacing w:after="0" w:line="240" w:lineRule="auto"/>
              <w:ind w:left="335" w:hanging="284"/>
              <w:rPr>
                <w:sz w:val="24"/>
                <w:szCs w:val="24"/>
              </w:rPr>
            </w:pPr>
            <w:r w:rsidRPr="0022044D">
              <w:rPr>
                <w:sz w:val="24"/>
                <w:szCs w:val="24"/>
              </w:rPr>
              <w:t xml:space="preserve">-OMFP nr.1917/12.12.2005 pentru aprobarea Normelor metodologice privind organizarea                     și conducerea contabilității instituțiilor publice                  și Planul de conturi pentru instituțiile publice                   și instrucțiunile de aplicare a acestuia (Ordin modificat și completat prin: </w:t>
            </w:r>
          </w:p>
          <w:p w:rsidR="00B610F0" w:rsidRPr="0022044D" w:rsidRDefault="00B610F0" w:rsidP="00B610F0">
            <w:pPr>
              <w:spacing w:after="0" w:line="240" w:lineRule="auto"/>
              <w:ind w:left="335" w:hanging="284"/>
              <w:jc w:val="both"/>
              <w:rPr>
                <w:sz w:val="24"/>
                <w:szCs w:val="24"/>
              </w:rPr>
            </w:pPr>
            <w:r w:rsidRPr="0022044D">
              <w:rPr>
                <w:sz w:val="24"/>
                <w:szCs w:val="24"/>
              </w:rPr>
              <w:t>OMFP nr.556 din 7 aprilie 2006,</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nr.1.649 din 6 octombrie 2006, </w:t>
            </w:r>
          </w:p>
          <w:p w:rsidR="00B610F0" w:rsidRPr="0022044D" w:rsidRDefault="00B610F0" w:rsidP="00B610F0">
            <w:pPr>
              <w:spacing w:after="0" w:line="240" w:lineRule="auto"/>
              <w:ind w:left="335" w:hanging="284"/>
              <w:jc w:val="both"/>
              <w:rPr>
                <w:sz w:val="24"/>
                <w:szCs w:val="24"/>
              </w:rPr>
            </w:pPr>
            <w:r w:rsidRPr="0022044D">
              <w:rPr>
                <w:sz w:val="24"/>
                <w:szCs w:val="24"/>
              </w:rPr>
              <w:t>OMFP nr. 1.187 din 16 aprilie 2008;</w:t>
            </w:r>
          </w:p>
          <w:p w:rsidR="00B610F0" w:rsidRPr="0022044D" w:rsidRDefault="00B610F0" w:rsidP="00B610F0">
            <w:pPr>
              <w:spacing w:after="0" w:line="240" w:lineRule="auto"/>
              <w:ind w:left="335" w:hanging="284"/>
              <w:jc w:val="both"/>
              <w:rPr>
                <w:sz w:val="24"/>
                <w:szCs w:val="24"/>
              </w:rPr>
            </w:pPr>
            <w:r w:rsidRPr="0022044D">
              <w:rPr>
                <w:sz w:val="24"/>
                <w:szCs w:val="24"/>
              </w:rPr>
              <w:t>OMFP nr. 3.471 din 25 noiembrie 2008</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nr.529 din 19 martie 2009, </w:t>
            </w:r>
          </w:p>
          <w:p w:rsidR="00B610F0" w:rsidRPr="0022044D" w:rsidRDefault="00B610F0" w:rsidP="00B610F0">
            <w:pPr>
              <w:spacing w:after="0" w:line="240" w:lineRule="auto"/>
              <w:ind w:left="335" w:hanging="284"/>
              <w:jc w:val="both"/>
              <w:rPr>
                <w:sz w:val="24"/>
                <w:szCs w:val="24"/>
              </w:rPr>
            </w:pPr>
            <w:r w:rsidRPr="0022044D">
              <w:rPr>
                <w:sz w:val="24"/>
                <w:szCs w:val="24"/>
              </w:rPr>
              <w:t>OMFP nr.2169 din 26 iunie 2009,</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59 din 11 ianuarie 2011;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1.865 din 8 aprilie 2011;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24 din 9 ianuarie 2012;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479 din 5 aprilie 2012;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71 din 22 ianuarie 2013;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415 din 1 aprilie 2013;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2.002 din 12 decembrie 2013;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2.021 din 17 decembrie 2013***);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845 din 25 iunie 2014;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1.191 din 5 septembrie 2014;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1.400 din 15 octombrie 2014;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465 din 15 aprilie 2015;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82 din 18 ianuarie 2016;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529 din 14 aprilie 2016;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2.373 din 3 octombrie 2016; </w:t>
            </w:r>
          </w:p>
          <w:p w:rsidR="00B610F0" w:rsidRPr="0022044D" w:rsidRDefault="00B610F0" w:rsidP="00B610F0">
            <w:pPr>
              <w:spacing w:after="0" w:line="240" w:lineRule="auto"/>
              <w:ind w:left="335" w:hanging="284"/>
              <w:jc w:val="both"/>
              <w:rPr>
                <w:sz w:val="24"/>
                <w:szCs w:val="24"/>
              </w:rPr>
            </w:pPr>
            <w:r w:rsidRPr="0022044D">
              <w:rPr>
                <w:sz w:val="24"/>
                <w:szCs w:val="24"/>
              </w:rPr>
              <w:t>OMFP nr. 640 din 28 aprilie 2017;</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nr.3259/20.12.2017, </w:t>
            </w:r>
          </w:p>
          <w:p w:rsidR="00B610F0" w:rsidRPr="0022044D" w:rsidRDefault="00B610F0" w:rsidP="00B610F0">
            <w:pPr>
              <w:spacing w:after="0" w:line="240" w:lineRule="auto"/>
              <w:ind w:left="335" w:hanging="284"/>
              <w:jc w:val="both"/>
              <w:rPr>
                <w:sz w:val="24"/>
                <w:szCs w:val="24"/>
              </w:rPr>
            </w:pPr>
            <w:r w:rsidRPr="0022044D">
              <w:rPr>
                <w:sz w:val="24"/>
                <w:szCs w:val="24"/>
              </w:rPr>
              <w:t>OMFP nr.1176/26.01.2018);</w:t>
            </w:r>
          </w:p>
          <w:p w:rsidR="00B610F0" w:rsidRPr="0022044D" w:rsidRDefault="00B610F0" w:rsidP="00B610F0">
            <w:pPr>
              <w:spacing w:after="0" w:line="240" w:lineRule="auto"/>
              <w:ind w:left="335" w:hanging="284"/>
              <w:jc w:val="both"/>
              <w:rPr>
                <w:sz w:val="24"/>
                <w:szCs w:val="24"/>
              </w:rPr>
            </w:pPr>
            <w:r w:rsidRPr="0022044D">
              <w:rPr>
                <w:sz w:val="24"/>
                <w:szCs w:val="24"/>
              </w:rPr>
              <w:t>OMFP nr. 3.898 din 27 decembrie 2018;</w:t>
            </w:r>
          </w:p>
          <w:p w:rsidR="00B610F0" w:rsidRPr="0022044D" w:rsidRDefault="00B610F0" w:rsidP="00B610F0">
            <w:pPr>
              <w:spacing w:after="0" w:line="240" w:lineRule="auto"/>
              <w:ind w:left="335" w:hanging="284"/>
              <w:jc w:val="both"/>
              <w:rPr>
                <w:sz w:val="24"/>
                <w:szCs w:val="24"/>
              </w:rPr>
            </w:pPr>
            <w:r w:rsidRPr="0022044D">
              <w:rPr>
                <w:sz w:val="24"/>
                <w:szCs w:val="24"/>
              </w:rPr>
              <w:lastRenderedPageBreak/>
              <w:t xml:space="preserve">OMFP nr. 1.878 din 21 martie 2019;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2.876 din 2 septembrie 2019; </w:t>
            </w:r>
          </w:p>
          <w:p w:rsidR="00B610F0" w:rsidRPr="0022044D" w:rsidRDefault="00B610F0" w:rsidP="00B610F0">
            <w:pPr>
              <w:spacing w:after="0" w:line="240" w:lineRule="auto"/>
              <w:ind w:left="335" w:hanging="284"/>
              <w:jc w:val="both"/>
              <w:rPr>
                <w:sz w:val="24"/>
                <w:szCs w:val="24"/>
              </w:rPr>
            </w:pPr>
            <w:r w:rsidRPr="0022044D">
              <w:rPr>
                <w:sz w:val="24"/>
                <w:szCs w:val="24"/>
              </w:rPr>
              <w:t xml:space="preserve">OMFP nr. 3.391 din 29 octombrie 2019; </w:t>
            </w:r>
          </w:p>
          <w:p w:rsidR="00B610F0" w:rsidRPr="0022044D" w:rsidRDefault="00B610F0" w:rsidP="00B610F0">
            <w:pPr>
              <w:spacing w:after="0" w:line="240" w:lineRule="auto"/>
              <w:ind w:left="335" w:hanging="284"/>
              <w:jc w:val="both"/>
              <w:rPr>
                <w:sz w:val="24"/>
                <w:szCs w:val="24"/>
              </w:rPr>
            </w:pPr>
            <w:r w:rsidRPr="0022044D">
              <w:rPr>
                <w:sz w:val="24"/>
                <w:szCs w:val="24"/>
              </w:rPr>
              <w:t>OMFP nr. 27 din 6 ianuarie 2021.</w:t>
            </w:r>
          </w:p>
          <w:p w:rsidR="00B610F0" w:rsidRPr="0022044D" w:rsidRDefault="00B610F0" w:rsidP="00B610F0">
            <w:pPr>
              <w:spacing w:after="0" w:line="240" w:lineRule="auto"/>
              <w:ind w:left="335" w:hanging="284"/>
              <w:jc w:val="both"/>
              <w:rPr>
                <w:sz w:val="24"/>
                <w:szCs w:val="24"/>
              </w:rPr>
            </w:pPr>
            <w:r w:rsidRPr="0022044D">
              <w:rPr>
                <w:sz w:val="24"/>
                <w:szCs w:val="24"/>
              </w:rPr>
              <w:t>- Legea nr.22/18.11.1969 privind angajarea gestionarilor, constituirea de garanţii şi răspunderea în legătură cu gestionarea bunurilor agenţilor economici, autorităţilor sau instituţiilor publice (modificată prin Legea nr.54/08.07.1994 şi Legea nr.187/24.10.2012);</w:t>
            </w:r>
          </w:p>
          <w:p w:rsidR="00B610F0" w:rsidRPr="0022044D" w:rsidRDefault="00B610F0" w:rsidP="00B610F0">
            <w:pPr>
              <w:spacing w:after="0" w:line="240" w:lineRule="auto"/>
              <w:ind w:left="335" w:hanging="284"/>
              <w:jc w:val="both"/>
              <w:rPr>
                <w:sz w:val="24"/>
                <w:szCs w:val="24"/>
              </w:rPr>
            </w:pPr>
            <w:r w:rsidRPr="0022044D">
              <w:rPr>
                <w:sz w:val="24"/>
                <w:szCs w:val="24"/>
              </w:rPr>
              <w:t>- HCM nr.2230/08.02.1969 privind gestionarea bunurilor materiale ale agenţilor economici, autorităţilor şi instituţiilor publice; (cu modificările si completarile ulterioare);</w:t>
            </w:r>
          </w:p>
          <w:p w:rsidR="00B610F0" w:rsidRPr="0022044D" w:rsidRDefault="00B610F0" w:rsidP="00B610F0">
            <w:pPr>
              <w:spacing w:after="0" w:line="240" w:lineRule="auto"/>
              <w:ind w:left="335" w:hanging="284"/>
              <w:jc w:val="both"/>
              <w:rPr>
                <w:sz w:val="24"/>
                <w:szCs w:val="24"/>
              </w:rPr>
            </w:pPr>
            <w:r w:rsidRPr="0022044D">
              <w:rPr>
                <w:sz w:val="24"/>
                <w:szCs w:val="24"/>
              </w:rPr>
              <w:t>- HGR nr.1031/14.12.1999 pentru aprobarea Normelor metodologice privind înregistrarea în contabilitate a bunurilor care alcătuiesc domeniul public al statului şi al unităţilor administrativ-teritoriale (modificată prin Legea nr.259/19.07.2007);</w:t>
            </w:r>
          </w:p>
          <w:p w:rsidR="00B610F0" w:rsidRPr="0022044D" w:rsidRDefault="00B610F0" w:rsidP="00B610F0">
            <w:pPr>
              <w:spacing w:after="0" w:line="240" w:lineRule="auto"/>
              <w:ind w:left="335" w:hanging="284"/>
              <w:jc w:val="both"/>
              <w:rPr>
                <w:sz w:val="24"/>
                <w:szCs w:val="24"/>
              </w:rPr>
            </w:pPr>
            <w:r w:rsidRPr="0022044D">
              <w:rPr>
                <w:sz w:val="24"/>
                <w:szCs w:val="24"/>
              </w:rPr>
              <w:t>- OMFP nr.2861/09.10.2009 pentru aprobarea Normelor privind organizarea şi efectuarea inventarierii elementelor de natura activelor, datoriilor şi capitalurilor proprii;</w:t>
            </w:r>
          </w:p>
          <w:p w:rsidR="00B610F0" w:rsidRPr="0022044D" w:rsidRDefault="00B610F0" w:rsidP="00B610F0">
            <w:pPr>
              <w:spacing w:after="0" w:line="240" w:lineRule="auto"/>
              <w:ind w:left="335" w:hanging="284"/>
              <w:jc w:val="both"/>
              <w:rPr>
                <w:sz w:val="24"/>
                <w:szCs w:val="24"/>
              </w:rPr>
            </w:pPr>
            <w:r w:rsidRPr="0022044D">
              <w:rPr>
                <w:sz w:val="24"/>
                <w:szCs w:val="24"/>
              </w:rPr>
              <w:t>- OMFP nr.2634/05.11.2015 privind documentele financiar-contabile;</w:t>
            </w:r>
          </w:p>
          <w:p w:rsidR="00B610F0" w:rsidRPr="0022044D" w:rsidRDefault="00B610F0" w:rsidP="00B610F0">
            <w:pPr>
              <w:spacing w:after="0" w:line="240" w:lineRule="auto"/>
              <w:ind w:left="335" w:hanging="284"/>
              <w:jc w:val="both"/>
              <w:rPr>
                <w:sz w:val="24"/>
                <w:szCs w:val="24"/>
              </w:rPr>
            </w:pPr>
            <w:r w:rsidRPr="0022044D">
              <w:rPr>
                <w:sz w:val="24"/>
                <w:szCs w:val="24"/>
              </w:rPr>
              <w:t>- Legea nr.213/17.11.1998 privind proprietatea publică şi regimul juridic al acesteia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Legea  nr.15/24.03.1994 privind amortizarea capitalului imobilizat în active corporale şi necorporale;</w:t>
            </w:r>
          </w:p>
          <w:p w:rsidR="00B610F0" w:rsidRPr="0022044D" w:rsidRDefault="00B610F0" w:rsidP="00B610F0">
            <w:pPr>
              <w:spacing w:after="0" w:line="240" w:lineRule="auto"/>
              <w:ind w:left="335" w:hanging="284"/>
              <w:jc w:val="both"/>
              <w:rPr>
                <w:sz w:val="24"/>
                <w:szCs w:val="24"/>
              </w:rPr>
            </w:pPr>
            <w:r w:rsidRPr="0022044D">
              <w:rPr>
                <w:sz w:val="24"/>
                <w:szCs w:val="24"/>
              </w:rPr>
              <w:t>- HGR nr.909/29.12.1997 pentru aprobarea Normelor metodologice de aplicare a Legii nr. 15/1994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HGR nr.841/23.10.1995 privind procedurile de transmitere fără plată şi de valorificare a bunurilor aparţinând instituţiilor publice (modificată şi completată prin HGR nr.966/23.12.1998 şi HGR nr.411/05.05.2005;</w:t>
            </w:r>
          </w:p>
          <w:p w:rsidR="00B610F0" w:rsidRPr="0022044D" w:rsidRDefault="00B610F0" w:rsidP="00B610F0">
            <w:pPr>
              <w:spacing w:after="0" w:line="240" w:lineRule="auto"/>
              <w:ind w:left="335" w:hanging="284"/>
              <w:jc w:val="both"/>
              <w:rPr>
                <w:sz w:val="24"/>
                <w:szCs w:val="24"/>
              </w:rPr>
            </w:pPr>
            <w:r w:rsidRPr="0022044D">
              <w:rPr>
                <w:sz w:val="24"/>
                <w:szCs w:val="24"/>
              </w:rPr>
              <w:t>- HGR nr.2139/30.11.2004 pentru aprobarea Catalogului privind clasificarea şi duratele normale de funcţionare a mijloacelor fixe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OG. nr.81/29.08.2003 privind reevaluarea şi amortizarea activelor fixe aflate în patrimonial instituţiilor publice (modificată şi completată prin OUG. Nr. 103/25.10.2007, Legea nr.79/08.04.2008);</w:t>
            </w:r>
          </w:p>
          <w:p w:rsidR="00B610F0" w:rsidRPr="0022044D" w:rsidRDefault="00B610F0" w:rsidP="00B610F0">
            <w:pPr>
              <w:spacing w:after="0" w:line="240" w:lineRule="auto"/>
              <w:ind w:left="335" w:hanging="284"/>
              <w:jc w:val="both"/>
              <w:rPr>
                <w:sz w:val="24"/>
                <w:szCs w:val="24"/>
              </w:rPr>
            </w:pPr>
            <w:r w:rsidRPr="0022044D">
              <w:rPr>
                <w:sz w:val="24"/>
                <w:szCs w:val="24"/>
              </w:rPr>
              <w:t>- OMEF nr.3471/25.11.2008 pentru aprobarea Normelor metodologice privind reevaluarea şi amortizarea activelor fixe corporale aflate în patrimonial instituţiilor publice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xml:space="preserve">- OG nr.112/31.08.2000 pentru reglementarea procesului de scoatere din funcțiune, casare şi valorificare a activelor </w:t>
            </w:r>
            <w:r w:rsidRPr="0022044D">
              <w:rPr>
                <w:sz w:val="24"/>
                <w:szCs w:val="24"/>
              </w:rPr>
              <w:lastRenderedPageBreak/>
              <w:t>corporale care alcătuiesc domeniul public al statului şi al unităților administrative-teritoriale;</w:t>
            </w:r>
          </w:p>
          <w:p w:rsidR="00B610F0" w:rsidRPr="0022044D" w:rsidRDefault="00B610F0" w:rsidP="00B610F0">
            <w:pPr>
              <w:spacing w:after="0" w:line="240" w:lineRule="auto"/>
              <w:ind w:left="335" w:hanging="284"/>
              <w:jc w:val="both"/>
              <w:rPr>
                <w:sz w:val="24"/>
                <w:szCs w:val="24"/>
              </w:rPr>
            </w:pPr>
            <w:r w:rsidRPr="0022044D">
              <w:rPr>
                <w:sz w:val="24"/>
                <w:szCs w:val="24"/>
              </w:rPr>
              <w:t>- HGR nr.276/21.05.2013 privind stabilirea valorii de intrare a mijloacelor fixe;</w:t>
            </w:r>
          </w:p>
          <w:p w:rsidR="00B610F0" w:rsidRPr="0022044D" w:rsidRDefault="00B610F0" w:rsidP="00B610F0">
            <w:pPr>
              <w:spacing w:after="0" w:line="240" w:lineRule="auto"/>
              <w:ind w:left="335" w:hanging="284"/>
              <w:jc w:val="both"/>
              <w:rPr>
                <w:sz w:val="24"/>
                <w:szCs w:val="24"/>
              </w:rPr>
            </w:pPr>
            <w:r w:rsidRPr="0022044D">
              <w:rPr>
                <w:sz w:val="24"/>
                <w:szCs w:val="24"/>
              </w:rPr>
              <w:t>- Legea nr.188/08.12.1999, republicată,. privind Statutul funcționarilor publici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Legea nr.273/29.06.2006 privind finanțele publice locale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Legea nr.227/08.09.2015 – Codul Fiscal;</w:t>
            </w:r>
          </w:p>
          <w:p w:rsidR="00B610F0" w:rsidRPr="0022044D" w:rsidRDefault="00B610F0" w:rsidP="00B610F0">
            <w:pPr>
              <w:spacing w:after="0" w:line="240" w:lineRule="auto"/>
              <w:ind w:left="335" w:hanging="284"/>
              <w:jc w:val="both"/>
              <w:rPr>
                <w:sz w:val="24"/>
                <w:szCs w:val="24"/>
              </w:rPr>
            </w:pPr>
            <w:r w:rsidRPr="0022044D">
              <w:rPr>
                <w:sz w:val="24"/>
                <w:szCs w:val="24"/>
              </w:rPr>
              <w:t>- Legea nr.207/20.07.2015 privind Codul de procedură fiscală;</w:t>
            </w:r>
          </w:p>
          <w:p w:rsidR="00B610F0" w:rsidRPr="0022044D" w:rsidRDefault="00B610F0" w:rsidP="00B610F0">
            <w:pPr>
              <w:spacing w:after="0" w:line="240" w:lineRule="auto"/>
              <w:ind w:left="335" w:hanging="284"/>
              <w:jc w:val="both"/>
              <w:rPr>
                <w:sz w:val="24"/>
                <w:szCs w:val="24"/>
              </w:rPr>
            </w:pPr>
            <w:r w:rsidRPr="0022044D">
              <w:rPr>
                <w:sz w:val="24"/>
                <w:szCs w:val="24"/>
              </w:rPr>
              <w:t>- HGR nr.264/13.03.2003, republicată, privind stabilirea acțiunilor şi categoriilor de cheltuieli, criteriilor, procedurilor şi limitelor pentru efectuarea de plăți în avans din fonduri publice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HGR nr.395/02.06.2016 pentru aprobarea Normelor de aplicare a prevederilor referitoare la atribuirea contractelor de achiziție publică din Legea nr.98/2016 privind achizițiile publice;</w:t>
            </w:r>
          </w:p>
          <w:p w:rsidR="00B610F0" w:rsidRPr="0022044D" w:rsidRDefault="00B610F0" w:rsidP="00B610F0">
            <w:pPr>
              <w:spacing w:after="0" w:line="240" w:lineRule="auto"/>
              <w:ind w:left="335" w:hanging="284"/>
              <w:jc w:val="both"/>
              <w:rPr>
                <w:sz w:val="24"/>
                <w:szCs w:val="24"/>
              </w:rPr>
            </w:pPr>
            <w:r w:rsidRPr="0022044D">
              <w:rPr>
                <w:sz w:val="24"/>
                <w:szCs w:val="24"/>
              </w:rPr>
              <w:t>- HGR nr.518/10.07.1995 privind unele drepturi şi obligaţii ale personalului român trimis în străinătate pentru îndeplinirea unor misiuni cu caracter temporar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xml:space="preserve">- OG. nr.80/30.08.2001 privind stabilirea unor normative de cheltuieli pentru autorităţile admninistraţiei publice şi instituţiile publice cu modificările şi completările ulterioare; </w:t>
            </w:r>
          </w:p>
          <w:p w:rsidR="00B610F0" w:rsidRPr="0022044D" w:rsidRDefault="00B610F0" w:rsidP="00B610F0">
            <w:pPr>
              <w:spacing w:after="0" w:line="240" w:lineRule="auto"/>
              <w:ind w:left="335" w:hanging="284"/>
              <w:jc w:val="both"/>
              <w:rPr>
                <w:sz w:val="24"/>
                <w:szCs w:val="24"/>
              </w:rPr>
            </w:pPr>
            <w:r w:rsidRPr="0022044D">
              <w:rPr>
                <w:sz w:val="24"/>
                <w:szCs w:val="24"/>
              </w:rPr>
              <w:t>- HGR nr.1860/21.12.2006 privind drepturile şi obligaţiile personalului autorităţilor şi instituţiilor publice pe perioada delegării şi detaşării în altă localitate, precum şi în cazul deplasării, cadrul localităţii, în interesul serviciului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OMFP nr.1792/24.12.2002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OMFP nr.1954/16.12.2005 pentru aprobarea Clasificaţiei indicatorilor privind finanţele publice;</w:t>
            </w:r>
          </w:p>
          <w:p w:rsidR="00B610F0" w:rsidRPr="0022044D" w:rsidRDefault="00B610F0" w:rsidP="00B610F0">
            <w:pPr>
              <w:spacing w:after="0" w:line="240" w:lineRule="auto"/>
              <w:ind w:left="335" w:hanging="284"/>
              <w:jc w:val="both"/>
              <w:rPr>
                <w:sz w:val="24"/>
                <w:szCs w:val="24"/>
              </w:rPr>
            </w:pPr>
            <w:r w:rsidRPr="0022044D">
              <w:rPr>
                <w:sz w:val="24"/>
                <w:szCs w:val="24"/>
              </w:rPr>
              <w:t>- OMFP nr.1661 bis/28.11.2003 pentru aprobarea Normelor metodologice privind modul de încasare şi utilizare a fondurilor băneşti primite sub forma donaţiilor şi sponsorizărilor de către instituţiile publice;</w:t>
            </w:r>
          </w:p>
          <w:p w:rsidR="00B610F0" w:rsidRPr="0022044D" w:rsidRDefault="00B610F0" w:rsidP="00B610F0">
            <w:pPr>
              <w:spacing w:after="0" w:line="240" w:lineRule="auto"/>
              <w:ind w:left="335" w:hanging="284"/>
              <w:jc w:val="both"/>
              <w:rPr>
                <w:sz w:val="24"/>
                <w:szCs w:val="24"/>
              </w:rPr>
            </w:pPr>
            <w:r w:rsidRPr="0022044D">
              <w:rPr>
                <w:sz w:val="24"/>
                <w:szCs w:val="24"/>
              </w:rPr>
              <w:t>- Decretul CS nr.209/05.07.1976 pentru aprobarea Regulamentului operaţiunilor de casă;</w:t>
            </w:r>
          </w:p>
          <w:p w:rsidR="00B610F0" w:rsidRPr="0022044D" w:rsidRDefault="00B610F0" w:rsidP="00B610F0">
            <w:pPr>
              <w:spacing w:after="0" w:line="240" w:lineRule="auto"/>
              <w:ind w:left="335" w:hanging="284"/>
              <w:jc w:val="both"/>
              <w:rPr>
                <w:sz w:val="24"/>
                <w:szCs w:val="24"/>
              </w:rPr>
            </w:pPr>
            <w:r w:rsidRPr="0022044D">
              <w:rPr>
                <w:sz w:val="24"/>
                <w:szCs w:val="24"/>
              </w:rPr>
              <w:t xml:space="preserve">- HGR nr.398/27.05.2015 pentru stabilirea cadrului instituţional de coordonare şi gestionare a fondurilor europene structurale şi de investiţii şi pentru asigurarea continuităţii </w:t>
            </w:r>
            <w:r w:rsidRPr="0022044D">
              <w:rPr>
                <w:sz w:val="24"/>
                <w:szCs w:val="24"/>
              </w:rPr>
              <w:lastRenderedPageBreak/>
              <w:t>cadrului instituţional de coordonare şi gestionare a instrumentelor structurale 2007-2013;</w:t>
            </w:r>
          </w:p>
          <w:p w:rsidR="00B610F0" w:rsidRPr="0022044D" w:rsidRDefault="00B610F0" w:rsidP="00B610F0">
            <w:pPr>
              <w:spacing w:after="0" w:line="240" w:lineRule="auto"/>
              <w:ind w:left="335" w:hanging="284"/>
              <w:jc w:val="both"/>
              <w:rPr>
                <w:sz w:val="24"/>
                <w:szCs w:val="24"/>
              </w:rPr>
            </w:pPr>
            <w:r w:rsidRPr="0022044D">
              <w:rPr>
                <w:sz w:val="24"/>
                <w:szCs w:val="24"/>
              </w:rPr>
              <w:t>- HGR 250/08.05.1992, republicată, privind concediul de odihnă şi alte concedii ale salariaţiilor din administraţia publică, din regiile autonome cu specific deosebit şi din unităţile bugetare;</w:t>
            </w:r>
          </w:p>
          <w:p w:rsidR="00B610F0" w:rsidRPr="0022044D" w:rsidRDefault="00B610F0" w:rsidP="00B610F0">
            <w:pPr>
              <w:spacing w:after="0" w:line="240" w:lineRule="auto"/>
              <w:ind w:left="335" w:hanging="284"/>
              <w:jc w:val="both"/>
              <w:rPr>
                <w:sz w:val="24"/>
                <w:szCs w:val="24"/>
              </w:rPr>
            </w:pPr>
            <w:r w:rsidRPr="0022044D">
              <w:rPr>
                <w:sz w:val="24"/>
                <w:szCs w:val="24"/>
              </w:rPr>
              <w:t>- Legea nr.76/16.01.2002 privind sistemul asigurărilor pentru şomaj şi stimulării ocupării forţei de muncă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OUG nr.158/17.11.2005 privind concediile şi indemnizaţiile de asigurări sociale de sănătate cu modificările şi completările ulterioare (Legea   nr.399/30.10.2006);</w:t>
            </w:r>
          </w:p>
          <w:p w:rsidR="00B610F0" w:rsidRPr="0022044D" w:rsidRDefault="00B610F0" w:rsidP="00B610F0">
            <w:pPr>
              <w:spacing w:after="0" w:line="240" w:lineRule="auto"/>
              <w:ind w:left="335" w:hanging="284"/>
              <w:jc w:val="both"/>
              <w:rPr>
                <w:sz w:val="24"/>
                <w:szCs w:val="24"/>
              </w:rPr>
            </w:pPr>
            <w:r w:rsidRPr="0022044D">
              <w:rPr>
                <w:sz w:val="24"/>
                <w:szCs w:val="24"/>
              </w:rPr>
              <w:t>- Legea nr.448/06.12.2006, republicată, privind protecţia şi promovarea drepturilor persoanelor cu handicap;</w:t>
            </w:r>
          </w:p>
          <w:p w:rsidR="00B610F0" w:rsidRPr="0022044D" w:rsidRDefault="00B610F0" w:rsidP="00B610F0">
            <w:pPr>
              <w:spacing w:after="0" w:line="240" w:lineRule="auto"/>
              <w:ind w:left="335" w:hanging="284"/>
              <w:jc w:val="both"/>
              <w:rPr>
                <w:sz w:val="24"/>
                <w:szCs w:val="24"/>
              </w:rPr>
            </w:pPr>
            <w:r w:rsidRPr="0022044D">
              <w:rPr>
                <w:sz w:val="24"/>
                <w:szCs w:val="24"/>
              </w:rPr>
              <w:t>- Legea nr.153/28.06.2017 privind salarizarea  personalului plătit din fonduri publice, cu modificările şi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OUG nr.146/31.10.2002, republicată,  privind formarea şi utilizarea resurselor derulate prin trezorerie statului cu modificările şi completările ulterioare, precum şi OMFP nr.1235/19.09.2003 pentru aplicarea Normelor metodologice de aplicare a prevederilor OUG nr.146/2002.</w:t>
            </w:r>
          </w:p>
          <w:p w:rsidR="00B610F0" w:rsidRPr="0022044D" w:rsidRDefault="00B610F0" w:rsidP="00B610F0">
            <w:pPr>
              <w:spacing w:after="0" w:line="240" w:lineRule="auto"/>
              <w:ind w:left="335" w:hanging="284"/>
              <w:jc w:val="both"/>
              <w:rPr>
                <w:sz w:val="24"/>
                <w:szCs w:val="24"/>
              </w:rPr>
            </w:pPr>
            <w:r w:rsidRPr="0022044D">
              <w:rPr>
                <w:sz w:val="24"/>
                <w:szCs w:val="24"/>
              </w:rPr>
              <w:t>- Legea nr. 215/2001 privind administrația publică locală, cu modificările și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Norme/precizări ale Ministerului Finanțelor Publice privind raportările referitoare la execuția bugetară și întocmirea situațiilor financiare;</w:t>
            </w:r>
          </w:p>
          <w:p w:rsidR="00B610F0" w:rsidRPr="0022044D" w:rsidRDefault="00B610F0" w:rsidP="00B610F0">
            <w:pPr>
              <w:spacing w:after="0" w:line="240" w:lineRule="auto"/>
              <w:ind w:left="335" w:hanging="284"/>
              <w:jc w:val="both"/>
              <w:rPr>
                <w:sz w:val="24"/>
                <w:szCs w:val="24"/>
              </w:rPr>
            </w:pPr>
            <w:r w:rsidRPr="0022044D">
              <w:rPr>
                <w:sz w:val="24"/>
                <w:szCs w:val="24"/>
              </w:rPr>
              <w:t>- OUG nr. 48/2005 pentru stabilirea structurii raportărilor referitoare la cheltuielile de personal în sectorul bugetar;</w:t>
            </w:r>
          </w:p>
          <w:p w:rsidR="00B610F0" w:rsidRPr="0022044D" w:rsidRDefault="00B610F0" w:rsidP="00B610F0">
            <w:pPr>
              <w:spacing w:after="0" w:line="240" w:lineRule="auto"/>
              <w:ind w:left="335" w:hanging="284"/>
              <w:jc w:val="both"/>
              <w:rPr>
                <w:sz w:val="24"/>
                <w:szCs w:val="24"/>
              </w:rPr>
            </w:pPr>
            <w:r w:rsidRPr="0022044D">
              <w:rPr>
                <w:sz w:val="24"/>
                <w:szCs w:val="24"/>
              </w:rPr>
              <w:t>- OMFP nr. 166/2006 pentru stabilirea structurii raportărilor referitoare la cheltuielile de personal;</w:t>
            </w:r>
          </w:p>
          <w:p w:rsidR="00B610F0" w:rsidRPr="0022044D" w:rsidRDefault="00B610F0" w:rsidP="00B610F0">
            <w:pPr>
              <w:spacing w:after="0" w:line="240" w:lineRule="auto"/>
              <w:ind w:left="335" w:hanging="284"/>
              <w:jc w:val="both"/>
              <w:rPr>
                <w:sz w:val="24"/>
                <w:szCs w:val="24"/>
              </w:rPr>
            </w:pPr>
            <w:r w:rsidRPr="0022044D">
              <w:rPr>
                <w:sz w:val="24"/>
                <w:szCs w:val="24"/>
              </w:rPr>
              <w:t>- Legea nr. 544/2001 privind liberul acces la informațiile de interes public, cu modificările și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Legile bugetare anuale, cu modificările și completările ulterioare;</w:t>
            </w:r>
          </w:p>
          <w:p w:rsidR="00B610F0" w:rsidRPr="0022044D" w:rsidRDefault="00B610F0" w:rsidP="00B610F0">
            <w:pPr>
              <w:spacing w:after="0" w:line="240" w:lineRule="auto"/>
              <w:ind w:left="335" w:hanging="284"/>
              <w:jc w:val="both"/>
              <w:rPr>
                <w:sz w:val="24"/>
                <w:szCs w:val="24"/>
              </w:rPr>
            </w:pPr>
            <w:r w:rsidRPr="0022044D">
              <w:rPr>
                <w:sz w:val="24"/>
                <w:szCs w:val="24"/>
              </w:rPr>
              <w:t>- Norme metodologice de închidere a exercițiului bugetar;</w:t>
            </w:r>
          </w:p>
          <w:p w:rsidR="00B610F0" w:rsidRPr="0022044D" w:rsidRDefault="00B610F0" w:rsidP="00B610F0">
            <w:pPr>
              <w:spacing w:after="0" w:line="240" w:lineRule="auto"/>
              <w:ind w:left="335" w:hanging="284"/>
              <w:jc w:val="both"/>
              <w:rPr>
                <w:sz w:val="24"/>
                <w:szCs w:val="24"/>
              </w:rPr>
            </w:pPr>
            <w:r w:rsidRPr="0022044D">
              <w:rPr>
                <w:sz w:val="24"/>
                <w:szCs w:val="24"/>
              </w:rPr>
              <w:t>- Legi, hotărâri de guvern, ordonanțe de guvern, precizări, norme cu privire la buget, finanțe publice și contabilitate publică;</w:t>
            </w:r>
          </w:p>
          <w:p w:rsidR="00B610F0" w:rsidRPr="0022044D" w:rsidRDefault="00B610F0" w:rsidP="00B610F0">
            <w:pPr>
              <w:spacing w:after="0" w:line="240" w:lineRule="auto"/>
              <w:ind w:left="335" w:hanging="284"/>
              <w:jc w:val="both"/>
              <w:rPr>
                <w:sz w:val="24"/>
                <w:szCs w:val="24"/>
              </w:rPr>
            </w:pPr>
            <w:r w:rsidRPr="0022044D">
              <w:rPr>
                <w:sz w:val="24"/>
                <w:szCs w:val="24"/>
              </w:rPr>
              <w:t>- Scrisoare cadru privind contextul macroeconomic,</w:t>
            </w:r>
          </w:p>
          <w:p w:rsidR="00B610F0" w:rsidRPr="0022044D" w:rsidRDefault="00B610F0" w:rsidP="00B610F0">
            <w:pPr>
              <w:spacing w:after="0" w:line="240" w:lineRule="auto"/>
              <w:ind w:left="335" w:hanging="284"/>
              <w:jc w:val="both"/>
              <w:rPr>
                <w:sz w:val="24"/>
                <w:szCs w:val="24"/>
              </w:rPr>
            </w:pPr>
            <w:r w:rsidRPr="0022044D">
              <w:rPr>
                <w:sz w:val="24"/>
                <w:szCs w:val="24"/>
              </w:rPr>
              <w:t>- OUG nr.88/2013 privind adoptarea unor măsuri fiscal-bugetare pentru îndeplinirea unor angajamente convenite cu organismele internaționale, precum şi pentru modificarea şi completarea unor acte normative, cu modificările și completările ulterioare;</w:t>
            </w:r>
          </w:p>
          <w:p w:rsidR="00EF32A7" w:rsidRPr="0022044D" w:rsidRDefault="00B610F0" w:rsidP="00B610F0">
            <w:pPr>
              <w:spacing w:after="0" w:line="240" w:lineRule="auto"/>
              <w:ind w:left="335" w:hanging="284"/>
              <w:jc w:val="both"/>
              <w:rPr>
                <w:sz w:val="24"/>
                <w:szCs w:val="24"/>
                <w:lang w:val="ro-RO"/>
              </w:rPr>
            </w:pPr>
            <w:r w:rsidRPr="0022044D">
              <w:rPr>
                <w:sz w:val="24"/>
                <w:szCs w:val="24"/>
              </w:rPr>
              <w:t>- Legea nr.25/2014 pentru aprobarea Ordonanței de urgență a Guvernului nr. 88/2013 privind adoptarea unor măsuri fiscal-</w:t>
            </w:r>
            <w:r w:rsidRPr="0022044D">
              <w:rPr>
                <w:sz w:val="24"/>
                <w:szCs w:val="24"/>
              </w:rPr>
              <w:lastRenderedPageBreak/>
              <w:t>bugetare pentru îndeplinirea unor angajamente convenite cu organismele internaționale, precum şi pentru modificarea şi completarea unor acte normative, cu modificările și completările ulterioare.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VENITURI</w:t>
            </w:r>
          </w:p>
        </w:tc>
        <w:tc>
          <w:tcPr>
            <w:tcW w:w="6986" w:type="dxa"/>
          </w:tcPr>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273/2006 privind finanţele publice locale,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227/2015 privind Codul fiscal,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207/2015 Codul de procedura fiscală,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287/2009 Codul civil republicat;</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bugetului de stat</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O.G. nr. 2/2001 privind regimul juridic al contravenienţilor,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O.G. nr. 27/2002 privind reglementarea activităţii de soluţionare a petiţiilor,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Ordinul ministrului finanţelor publice nr. 1954/2005 pentru aprobarea Clasificaţiei Indicatorilor privind finanţele publice;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H.G. nr. 1/13.01.2016 pentru aprobarea Normelor metodologice de aplicare a Legii nr. 227/2015 privind Codul fiscal,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Ordinul ministrului dezvoltării regionale şi administraţiei publice nr. 2.068/2015 privind aprobarea unor formulare tipizate pentru activitatea de stabilire a impozitelor şi taxelor locale de către organele fiscale locale.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Ordinul ministrului dezvoltării şi administraţiei publice nr. 144/2016 privind aprobarea unor formulare tipizate pentru activitatea de colectare a impozitelor şi taxelor locale, precum şi a altor venituri ale bugetelor locale de către organele fiscale locale;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Ordinul nr. 2594/2016 privind aprobarea unor formulare tipizate pentru activitatea de stabilire a impozitelor şi taxelor locale desfăşurată de către organele fiscale locale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Ordinul nr. 244/2010 pentru aprobarea metodologiilor de aplicare a prevederilor art. 14 alin. (7), ale art. 57 alin. (21) și ale art. 761 alin. (1) lit. e) din Legea nr. 273/2006 privind finanţele publice locale, cu modificările şi completările ulterioare;</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H.C.G.M.B. privind stabilirea nivelurilor impozitelor şi taxelor locale în Municipiul Bucureşti (anual);</w:t>
            </w:r>
          </w:p>
          <w:p w:rsidR="00227CF3" w:rsidRPr="0022044D" w:rsidRDefault="00227CF3" w:rsidP="00227CF3">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 xml:space="preserve">H.C.G.M.B. privind aprobarea structurii organizatorice şi a regulamentului de organizare şi funcţionare a </w:t>
            </w:r>
            <w:r w:rsidRPr="0022044D">
              <w:rPr>
                <w:rFonts w:ascii="Arial" w:hAnsi="Arial" w:cs="Arial"/>
                <w:sz w:val="24"/>
                <w:szCs w:val="24"/>
                <w:lang w:val="it-IT"/>
              </w:rPr>
              <w:lastRenderedPageBreak/>
              <w:t>aparatului de specialitate al primarului general;</w:t>
            </w:r>
          </w:p>
          <w:p w:rsidR="00EF32A7" w:rsidRPr="0022044D" w:rsidRDefault="00227CF3" w:rsidP="00227CF3">
            <w:pPr>
              <w:pStyle w:val="Listparagraf1"/>
              <w:numPr>
                <w:ilvl w:val="0"/>
                <w:numId w:val="6"/>
              </w:numPr>
              <w:spacing w:after="0" w:line="240" w:lineRule="auto"/>
              <w:jc w:val="both"/>
              <w:rPr>
                <w:rFonts w:ascii="Arial" w:hAnsi="Arial" w:cs="Arial"/>
                <w:sz w:val="24"/>
                <w:szCs w:val="24"/>
                <w:lang w:val="es-ES"/>
              </w:rPr>
            </w:pPr>
            <w:r w:rsidRPr="0022044D">
              <w:rPr>
                <w:rFonts w:ascii="Arial" w:hAnsi="Arial" w:cs="Arial"/>
                <w:sz w:val="24"/>
                <w:szCs w:val="24"/>
                <w:lang w:val="it-IT"/>
              </w:rPr>
              <w:t>H.C.G.M.B. nr. 363/2001 privind plata comisionului pentru încasările efectuate prin intermediul CEC şi C.N. Poşta Română S.A. aferent veniturilor C.G.M.B.</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rPr>
            </w:pPr>
            <w:r w:rsidRPr="0022044D">
              <w:rPr>
                <w:b/>
                <w:sz w:val="24"/>
                <w:szCs w:val="24"/>
              </w:rPr>
              <w:t>DIRECŢIA</w:t>
            </w:r>
          </w:p>
          <w:p w:rsidR="00EF32A7" w:rsidRPr="0022044D" w:rsidRDefault="00EF32A7" w:rsidP="00D71C7B">
            <w:pPr>
              <w:spacing w:after="0" w:line="240" w:lineRule="auto"/>
              <w:jc w:val="center"/>
              <w:rPr>
                <w:b/>
                <w:sz w:val="24"/>
                <w:szCs w:val="24"/>
                <w:lang w:val="ro-RO"/>
              </w:rPr>
            </w:pPr>
            <w:r w:rsidRPr="0022044D">
              <w:rPr>
                <w:b/>
                <w:sz w:val="24"/>
                <w:szCs w:val="24"/>
              </w:rPr>
              <w:t>PROGRAMARE ŞI EXECUŢIE BUGETARĂ</w:t>
            </w:r>
          </w:p>
        </w:tc>
        <w:tc>
          <w:tcPr>
            <w:tcW w:w="6986" w:type="dxa"/>
          </w:tcPr>
          <w:p w:rsidR="00D1707F" w:rsidRPr="0022044D" w:rsidRDefault="00D1707F" w:rsidP="00D1707F">
            <w:pPr>
              <w:spacing w:after="0" w:line="240" w:lineRule="auto"/>
              <w:jc w:val="both"/>
              <w:rPr>
                <w:sz w:val="24"/>
                <w:szCs w:val="24"/>
                <w:lang w:val="it-IT"/>
              </w:rPr>
            </w:pP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contabilității nr. 82/1991, republicată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273/2006 privind finanțele publice locale,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OUG nr. 57/2019 privind Codul administrativ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Norme/precizări ale Ministerului Finanțelor Publice privind raportările referitoare la execuția bugetară și întocmirea situațiilor financiare;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OUG nr. 48/2005 pentru stabilirea structurii raportărilor referitoare la cheltuielile de personal în sectorul bugetar;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OMFP nr. 166/2006 pentru stabilirea structurii raportărilor referitoare la cheltuielile de personal;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544/2001 privind liberul acces la informațiile de interes public,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Legile bugetare anuale,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Norme metodologice de închidere a exercițiului bugetar;</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Legi, hotărâri de guvern, ordonanțe de guvern, precizări, norme cu privire la buget, finanțe publice și contabilitate publică;</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Scrisoare cadru privind contextul macroeconomic,</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OUG nr. 88/2013 privind adoptarea unor măsuri fiscal-bugetare pentru îndeplinirea unor angajamente convenite cu organismele internaționale, precum și pentru modificarea și completarea unor acte normative,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Legea nr. 25/2014 pentru aprobarea Ordonanței de urgență a Guvernului nr. 88/2013 privind adoptarea unor măsuri fiscal-bugetare pentru îndeplinirea unor angajamente convenite cu organismele internaționale, precum și pentru modificarea şi completarea unor acte normative,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OG 22/2002 privind executarea obligațiilor de plată ale instituțiilor publice, stabilite prin titluri executorii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 xml:space="preserve">OMFP nr. 1792/2002 pentru aprobarea Normelor metodologice privind angajarea, lichidarea, </w:t>
            </w:r>
            <w:r w:rsidRPr="0022044D">
              <w:rPr>
                <w:rFonts w:ascii="Arial" w:hAnsi="Arial" w:cs="Arial"/>
                <w:sz w:val="24"/>
                <w:szCs w:val="24"/>
                <w:lang w:val="it-IT"/>
              </w:rPr>
              <w:lastRenderedPageBreak/>
              <w:t>ordonanțarea și plata cheltuielilor instituțiilor publice, precum și organizarea, evidenta și raportarea angajamentelor bugetare și legale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OMFP nr. 1954/2005 pentru aprobarea Clasificației indicatorilor privind finanțele publice,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OMFP nr. 517/2016 pentru aprobarea de proceduri aferente unor module care fac parte din procedura de funcționare a sistemului național de raportare - Forexebug, cu modificările și completările ulterioare</w:t>
            </w:r>
          </w:p>
          <w:p w:rsidR="00D1707F"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HOTĂRÂREA nr. 907/2016 privind etapele de elaborare şi conţinutul-cadru al documentaţiilor tehnico-economice aferente obiectivelor/proiectelor de investiţii finanţate din fonduri publice</w:t>
            </w:r>
          </w:p>
          <w:p w:rsidR="00EF32A7" w:rsidRPr="0022044D" w:rsidRDefault="00D1707F" w:rsidP="00D1707F">
            <w:pPr>
              <w:pStyle w:val="Listparagraf"/>
              <w:numPr>
                <w:ilvl w:val="0"/>
                <w:numId w:val="6"/>
              </w:numPr>
              <w:spacing w:after="0" w:line="240" w:lineRule="auto"/>
              <w:jc w:val="both"/>
              <w:rPr>
                <w:rFonts w:ascii="Arial" w:hAnsi="Arial" w:cs="Arial"/>
                <w:sz w:val="24"/>
                <w:szCs w:val="24"/>
                <w:lang w:val="it-IT"/>
              </w:rPr>
            </w:pPr>
            <w:r w:rsidRPr="0022044D">
              <w:rPr>
                <w:rFonts w:ascii="Arial" w:hAnsi="Arial" w:cs="Arial"/>
                <w:sz w:val="24"/>
                <w:szCs w:val="24"/>
                <w:lang w:val="it-IT"/>
              </w:rPr>
              <w:t>Ordine / ordonanțe privind unele măsuri fiscal-bugetare, prorogarea unor termene, precum şi pentru modificarea şi completarea unor acte normative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 xml:space="preserve">DIRECŢIA </w:t>
            </w:r>
          </w:p>
          <w:p w:rsidR="00EF32A7" w:rsidRPr="0022044D" w:rsidRDefault="00EF32A7" w:rsidP="00D71C7B">
            <w:pPr>
              <w:spacing w:after="0" w:line="240" w:lineRule="auto"/>
              <w:jc w:val="center"/>
              <w:rPr>
                <w:b/>
                <w:sz w:val="24"/>
                <w:szCs w:val="24"/>
                <w:lang w:val="ro-RO"/>
              </w:rPr>
            </w:pPr>
            <w:r w:rsidRPr="0022044D">
              <w:rPr>
                <w:b/>
                <w:sz w:val="24"/>
                <w:szCs w:val="24"/>
                <w:lang w:val="ro-RO"/>
              </w:rPr>
              <w:t>GENERALĂ LOGISTICĂ</w:t>
            </w:r>
          </w:p>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DIRECŢIA ADMINISTRATIVĂ</w:t>
            </w:r>
          </w:p>
        </w:tc>
        <w:tc>
          <w:tcPr>
            <w:tcW w:w="6986" w:type="dxa"/>
          </w:tcPr>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98/2016 privind achizițiile publice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132 din 30.06.2010 privind colectarea selectiva a deșeurilor în instituțiile publice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ORDONANTA DE URGENTA nr. 195 din 22.12. 2005  - privind protecția mediului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 xml:space="preserve"> LEGEA nr. 273/2006 privind finanțele publice locale,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HOTĂRÂRE nr. 856 din 16.08.2002 - privind evidenta gestiunii deșeurilor și pentru aprobarea listei cuprinzând deșeurile, inclusiv deșeurile periculoase.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HOTĂRÂRE nr. 1.132 din 18.09.2008 – actualizată - privind regimul bateriilor si acumulatorilor si al deșeurilor de baterii si acumulatori.</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HOTARIRE CGMB nr. 148 din 14.07.2005 privind colectarea selectiva a ambalajelor reciclabile și refolosibile.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1.121 din 5.01.2006 privind stabilirea modalităților de identificare a containerelor pentru diferite tipuri de materiale în scopul aplicării colectării selective.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OUG nr. 195 din 12 decembrie 2002 privind circulația pe drumurile publice cu modificări si completări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307 din 12 iulie 2016 (republicata) privind apărarea împotriva incendiilor cu modificările și completările ulterioare .</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163 din 28.02.2007 pentru aprobarea Normelor generale de apărare împotriva incendiilor.</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lastRenderedPageBreak/>
              <w:t>ORDIN nr. 234 din 18.10.2010 pentru aprobarea Procedurii de determinare a riscului de arson.</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 xml:space="preserve">LEGEA nr. 481 din 8.11.2004 (republicata)-privind protecția civilă, cu modificările și completările ulterioare </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249 din 28 oct 2015 privind modalitatea de gestionare a ambalajelor și a deșeurilor din ambalaje, cu modificările și completările ulterioare .</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101/2016 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22/1969 - privind angajarea gestionarilor, constituirea de garanții şi răspunderea în legătură cu gestionarea bunurilor organizațiilor socialiste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HG nr. 2139/2004 - pentru aprobarea Catalogului privind clasificarea și duratele normale de funcționare a mijloacelor fixe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182 din 12 aprilie 2002 - privind protecția informațiilor clasificate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REGULAMENTUL (CE) NR. 213/2008 al comisiei din 28.11.2007 de modificare a Regulamentului (CE) nr. 2195/2002 al Parlamentului European și al Consiliului privind Vocabularul comun privind achizițiile publice (CPV) și a Directivelor 2004/17/CE și 2004/18/CE ale Parlamentului European și ale Consiliului în ceea ce privește procedurile de achiziții publice, în ceea ce privește revizuirea CPV.</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211 din 15.10.2011 privind regimul deșeurilor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265 din 29.06.2006 - pentru aprobarea Ordonanței de urgență a Guvernului nr. 195/2005 privind protecția mediului cu modificările și completările ulterioare.</w:t>
            </w:r>
          </w:p>
          <w:p w:rsidR="00711C5C" w:rsidRPr="0022044D" w:rsidRDefault="00711C5C" w:rsidP="00D71C7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DPG nr. 424 din 23.03.2009 privind colectarea selectivă a deșeurilor recuperabile pet, hârtie etc. si asigurarea colectarea selectiva  de echipamente electrice și electronice becuri si neoane uzate.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95 din 12.02.2005 - privind stabilirea criteriilor de acceptare și procedurilor preliminare de acceptare a deșeurilor la depozitare și lista națională de deșeuri acceptate in fiecare clasa de depozit de deșeuri.</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 xml:space="preserve">OUG nr. 114/09.07.2020 privind modificarea și completarea unor acte normative cu impact în domeniul achizițiilor </w:t>
            </w:r>
            <w:r w:rsidRPr="0022044D">
              <w:rPr>
                <w:rFonts w:ascii="Arial" w:hAnsi="Arial" w:cs="Arial"/>
                <w:sz w:val="24"/>
                <w:szCs w:val="24"/>
              </w:rPr>
              <w:lastRenderedPageBreak/>
              <w:t>publice.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1.184 din 6.02.2006 pentru aprobarea Normelor privind organizarea și asigurarea activității de evacuare în situații de urgență.</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712 din 23.06.2005- pentru aprobarea Dispozițiilor generale privind instruirea salariaților în domeniul situațiilor de urgență.</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ORDIN nr. 262 din 2.12.2010 privind aprobarea Dispozițiilor generale de apărare împotriva incendiilor la spatii și construcții pentru birouri.</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319 din 14.07.2006 - a securității și sănătății în muncă,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53 din 24.01.2003 - actualizată - Codul muncii, cu modificările și completările ulterioare .</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241 din 15.07.2005 - pentru prevenirea și combaterea evaziunii fiscale,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161 din 19.04.2003 - privind unele masuri pentru asigurarea transparentei în exercitarea demnitarilor publice, a funcțiilor publice și în mediul de afaceri, prevenirea și sancționarea corupției,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REGULAMENT (UE)2016/679 privind protecția persoanelor fizicei în cea ce privește prelucrarea datelor cu caracter personal și privind libera circulație a acestor date și de abrogare a directivei 95/46/CE (Regulament general privind protecția datelor).</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98/99/2016 privind achizițiile publice,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HCGMB nr. 325/14.06.2018, privind aprobarea Planului Integrat de Calitate a Aerului in Municipiul București 2018-2022.</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Ordonanța de urgență nr. 57/2019- Codul administrativ, cu modificările si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HG nr. 395/2016 pentru aprobarea Normelor metodologice de aplicare a prevederilor referitoare la atribuirea contractului de achiziție publică/acordului-cadru din Legea nr. 98/2016 privind achiziții publice, cu modificările și completările ulterioare.</w:t>
            </w:r>
          </w:p>
          <w:p w:rsidR="00711C5C"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LEGEA nr. 99/2016 privind achizițiile sectoriale, cu modificările si completările ulterioare.</w:t>
            </w:r>
          </w:p>
          <w:p w:rsidR="00EF32A7" w:rsidRPr="0022044D" w:rsidRDefault="00711C5C" w:rsidP="00E7073B">
            <w:pPr>
              <w:pStyle w:val="Listparagraf"/>
              <w:numPr>
                <w:ilvl w:val="0"/>
                <w:numId w:val="12"/>
              </w:numPr>
              <w:spacing w:after="0" w:line="240" w:lineRule="auto"/>
              <w:ind w:left="316" w:hanging="270"/>
              <w:jc w:val="both"/>
              <w:rPr>
                <w:rFonts w:ascii="Arial" w:hAnsi="Arial" w:cs="Arial"/>
                <w:sz w:val="24"/>
                <w:szCs w:val="24"/>
              </w:rPr>
            </w:pPr>
            <w:r w:rsidRPr="0022044D">
              <w:rPr>
                <w:rFonts w:ascii="Arial" w:hAnsi="Arial" w:cs="Arial"/>
                <w:sz w:val="24"/>
                <w:szCs w:val="24"/>
              </w:rPr>
              <w:t>HG nr. 396/2016 pentru aprobarea Normelor metodologice de aplicare a prevederilor referitoare la atribuirea contractului de achiziție publică/acordului-cadru din Legea nr. 99/2016 privind achizițiile sectoriale, cu modificările si completările ulterioare</w:t>
            </w:r>
          </w:p>
        </w:tc>
      </w:tr>
      <w:tr w:rsidR="00EF32A7" w:rsidRPr="0022044D" w:rsidTr="00D71C7B">
        <w:tc>
          <w:tcPr>
            <w:tcW w:w="922" w:type="dxa"/>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rFonts w:eastAsia="Calibri"/>
                <w:b/>
                <w:noProof/>
                <w:sz w:val="24"/>
                <w:szCs w:val="24"/>
                <w:lang w:val="ro-RO"/>
              </w:rPr>
            </w:pPr>
            <w:r w:rsidRPr="0022044D">
              <w:rPr>
                <w:rFonts w:eastAsia="Calibri"/>
                <w:b/>
                <w:noProof/>
                <w:sz w:val="24"/>
                <w:szCs w:val="24"/>
                <w:lang w:val="ro-RO"/>
              </w:rPr>
              <w:t xml:space="preserve">DIRECȚIA GENERALĂ </w:t>
            </w:r>
          </w:p>
          <w:p w:rsidR="00EF32A7" w:rsidRPr="0022044D" w:rsidRDefault="00EF32A7" w:rsidP="00D71C7B">
            <w:pPr>
              <w:spacing w:after="0" w:line="240" w:lineRule="auto"/>
              <w:rPr>
                <w:rFonts w:eastAsia="Calibri"/>
                <w:noProof/>
                <w:sz w:val="24"/>
                <w:szCs w:val="24"/>
                <w:lang w:val="ro-RO"/>
              </w:rPr>
            </w:pPr>
            <w:r w:rsidRPr="0022044D">
              <w:rPr>
                <w:rFonts w:eastAsia="Calibri"/>
                <w:b/>
                <w:noProof/>
                <w:sz w:val="24"/>
                <w:szCs w:val="24"/>
                <w:lang w:val="ro-RO"/>
              </w:rPr>
              <w:t>ACHIZIȚII PUBLICE</w:t>
            </w:r>
          </w:p>
        </w:tc>
        <w:tc>
          <w:tcPr>
            <w:tcW w:w="6986" w:type="dxa"/>
            <w:vAlign w:val="center"/>
          </w:tcPr>
          <w:p w:rsidR="00EF32A7" w:rsidRPr="0022044D" w:rsidRDefault="00EF32A7" w:rsidP="00D71C7B">
            <w:pPr>
              <w:pStyle w:val="Listparagraf"/>
              <w:tabs>
                <w:tab w:val="left" w:pos="334"/>
              </w:tabs>
              <w:spacing w:after="0" w:line="240" w:lineRule="auto"/>
              <w:ind w:left="360" w:right="27"/>
              <w:jc w:val="both"/>
              <w:rPr>
                <w:rFonts w:ascii="Arial" w:hAnsi="Arial" w:cs="Arial"/>
                <w:noProof/>
                <w:sz w:val="24"/>
                <w:szCs w:val="24"/>
              </w:rPr>
            </w:pPr>
          </w:p>
          <w:p w:rsidR="00EC1482" w:rsidRPr="0022044D" w:rsidRDefault="004A15A8" w:rsidP="00EC1482">
            <w:pPr>
              <w:pStyle w:val="Listparagraf"/>
              <w:tabs>
                <w:tab w:val="center" w:pos="426"/>
              </w:tabs>
              <w:spacing w:after="0"/>
              <w:ind w:left="226"/>
              <w:jc w:val="both"/>
              <w:rPr>
                <w:rFonts w:ascii="Arial" w:hAnsi="Arial" w:cs="Arial"/>
                <w:b/>
                <w:iCs/>
                <w:noProof/>
                <w:sz w:val="24"/>
                <w:szCs w:val="24"/>
              </w:rPr>
            </w:pPr>
            <w:r w:rsidRPr="0022044D">
              <w:rPr>
                <w:rFonts w:ascii="Arial" w:hAnsi="Arial" w:cs="Arial"/>
                <w:b/>
                <w:iCs/>
                <w:noProof/>
                <w:sz w:val="24"/>
                <w:szCs w:val="24"/>
              </w:rPr>
              <w:t>Legislație primară</w:t>
            </w:r>
          </w:p>
          <w:p w:rsidR="004A15A8" w:rsidRPr="0022044D" w:rsidRDefault="006C2C57" w:rsidP="00EC1482">
            <w:pPr>
              <w:pStyle w:val="Listparagraf"/>
              <w:tabs>
                <w:tab w:val="center" w:pos="426"/>
              </w:tabs>
              <w:spacing w:after="0"/>
              <w:ind w:left="226"/>
              <w:jc w:val="both"/>
              <w:rPr>
                <w:rFonts w:ascii="Arial" w:hAnsi="Arial" w:cs="Arial"/>
                <w:sz w:val="24"/>
                <w:szCs w:val="24"/>
              </w:rPr>
            </w:pPr>
            <w:hyperlink r:id="rId12" w:history="1">
              <w:r w:rsidR="004A15A8" w:rsidRPr="0022044D">
                <w:rPr>
                  <w:rFonts w:ascii="Arial" w:hAnsi="Arial" w:cs="Arial"/>
                  <w:color w:val="0000FF"/>
                  <w:sz w:val="24"/>
                  <w:szCs w:val="24"/>
                  <w:u w:val="single"/>
                </w:rPr>
                <w:t>http://anap.gov.ro/web/legislatie-primara/</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3" w:history="1">
              <w:r w:rsidR="004A15A8" w:rsidRPr="0022044D">
                <w:rPr>
                  <w:rStyle w:val="Hyperlink"/>
                  <w:b w:val="0"/>
                  <w:color w:val="212121"/>
                  <w:spacing w:val="-5"/>
                  <w:sz w:val="24"/>
                  <w:szCs w:val="24"/>
                  <w:u w:val="none"/>
                  <w:bdr w:val="none" w:sz="0" w:space="0" w:color="auto" w:frame="1"/>
                </w:rPr>
                <w:t>Ordonanță de Urgență nr. 34/2023 privind unele măsuri fiscal-bugetare, prorogarea unor termene, precum şi pentru modificarea şi completarea unor acte normative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4" w:history="1">
              <w:r w:rsidR="004A15A8" w:rsidRPr="0022044D">
                <w:rPr>
                  <w:rStyle w:val="Hyperlink"/>
                  <w:b w:val="0"/>
                  <w:color w:val="212121"/>
                  <w:spacing w:val="-5"/>
                  <w:sz w:val="24"/>
                  <w:szCs w:val="24"/>
                  <w:u w:val="none"/>
                  <w:bdr w:val="none" w:sz="0" w:space="0" w:color="auto" w:frame="1"/>
                </w:rPr>
                <w:t>Ordonanța de Urgență 54/2022 pentru completarea Legii nr. 99/2016 privind achiziţiile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5" w:history="1">
              <w:r w:rsidR="004A15A8" w:rsidRPr="0022044D">
                <w:rPr>
                  <w:rStyle w:val="Hyperlink"/>
                  <w:b w:val="0"/>
                  <w:color w:val="212121"/>
                  <w:spacing w:val="-5"/>
                  <w:sz w:val="24"/>
                  <w:szCs w:val="24"/>
                  <w:u w:val="none"/>
                  <w:bdr w:val="none" w:sz="0" w:space="0" w:color="auto" w:frame="1"/>
                </w:rPr>
                <w:t>Legea nr. 100/2023 privind aprobarea Ordonanţei de urgenţă a Guvernului nr. 54/2022 pentru completarea Legii nr. 99/2016 privind achiziţiile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6" w:history="1">
              <w:r w:rsidR="004A15A8" w:rsidRPr="0022044D">
                <w:rPr>
                  <w:rStyle w:val="Hyperlink"/>
                  <w:b w:val="0"/>
                  <w:color w:val="212121"/>
                  <w:spacing w:val="-5"/>
                  <w:sz w:val="24"/>
                  <w:szCs w:val="24"/>
                  <w:u w:val="none"/>
                  <w:bdr w:val="none" w:sz="0" w:space="0" w:color="auto" w:frame="1"/>
                </w:rPr>
                <w:t>Legea nr. 98/2016 privind achizițiile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7" w:history="1">
              <w:r w:rsidR="004A15A8" w:rsidRPr="0022044D">
                <w:rPr>
                  <w:rStyle w:val="Hyperlink"/>
                  <w:b w:val="0"/>
                  <w:color w:val="212121"/>
                  <w:spacing w:val="-5"/>
                  <w:sz w:val="24"/>
                  <w:szCs w:val="24"/>
                  <w:u w:val="none"/>
                  <w:bdr w:val="none" w:sz="0" w:space="0" w:color="auto" w:frame="1"/>
                </w:rPr>
                <w:t>Legea nr. 99/2016 privind achizițiile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8" w:history="1">
              <w:r w:rsidR="004A15A8" w:rsidRPr="0022044D">
                <w:rPr>
                  <w:rStyle w:val="Hyperlink"/>
                  <w:b w:val="0"/>
                  <w:color w:val="212121"/>
                  <w:spacing w:val="-5"/>
                  <w:sz w:val="24"/>
                  <w:szCs w:val="24"/>
                  <w:u w:val="none"/>
                  <w:bdr w:val="none" w:sz="0" w:space="0" w:color="auto" w:frame="1"/>
                </w:rPr>
                <w:t>Legea nr. 100/2016 privind concesiunile de lucrări şi concesiunile de servicii</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19" w:history="1">
              <w:r w:rsidR="004A15A8" w:rsidRPr="0022044D">
                <w:rPr>
                  <w:rStyle w:val="Hyperlink"/>
                  <w:b w:val="0"/>
                  <w:color w:val="212121"/>
                  <w:spacing w:val="-5"/>
                  <w:sz w:val="24"/>
                  <w:szCs w:val="24"/>
                  <w:u w:val="none"/>
                  <w:bdr w:val="none" w:sz="0" w:space="0" w:color="auto" w:frame="1"/>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20" w:history="1">
              <w:r w:rsidR="004A15A8" w:rsidRPr="0022044D">
                <w:rPr>
                  <w:rStyle w:val="Hyperlink"/>
                  <w:b w:val="0"/>
                  <w:color w:val="212121"/>
                  <w:spacing w:val="-5"/>
                  <w:sz w:val="24"/>
                  <w:szCs w:val="24"/>
                  <w:u w:val="none"/>
                  <w:bdr w:val="none" w:sz="0" w:space="0" w:color="auto" w:frame="1"/>
                </w:rPr>
                <w:t>Ordonanța de Urgență a Guvernului nr. 98/2017 din 14 decembrie 2017 privind funcţia de control ex ante al procesului de atribuire a contractelor/acordurilor-cadru de achiziţie publică, a contractelor/acordurilor-cadru sectoriale şi a contractelor de concesiune de lucrări şi concesiune de servicii</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color w:val="212121"/>
                <w:spacing w:val="-5"/>
                <w:sz w:val="24"/>
                <w:szCs w:val="24"/>
              </w:rPr>
            </w:pPr>
            <w:hyperlink r:id="rId21" w:history="1">
              <w:r w:rsidR="004A15A8" w:rsidRPr="0022044D">
                <w:rPr>
                  <w:rStyle w:val="Hyperlink"/>
                  <w:b w:val="0"/>
                  <w:color w:val="212121"/>
                  <w:spacing w:val="-5"/>
                  <w:sz w:val="24"/>
                  <w:szCs w:val="24"/>
                  <w:u w:val="none"/>
                  <w:bdr w:val="none" w:sz="0" w:space="0" w:color="auto" w:frame="1"/>
                </w:rPr>
                <w:t>Legea 291/2022 privind aprobarea Ordonanţei Guvernului nr. 3/2021 pentru modificarea şi completarea unor acte normative în domeniul achiziţiilor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22" w:history="1">
              <w:r w:rsidR="004A15A8" w:rsidRPr="0022044D">
                <w:rPr>
                  <w:rStyle w:val="Hyperlink"/>
                  <w:b w:val="0"/>
                  <w:color w:val="212121"/>
                  <w:spacing w:val="-5"/>
                  <w:sz w:val="24"/>
                  <w:szCs w:val="24"/>
                  <w:u w:val="none"/>
                  <w:bdr w:val="none" w:sz="0" w:space="0" w:color="auto" w:frame="1"/>
                </w:rPr>
                <w:t>Legea nr. 256 din 21 iulie 2022</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3" w:history="1">
              <w:r w:rsidR="004A15A8" w:rsidRPr="0022044D">
                <w:rPr>
                  <w:rStyle w:val="Hyperlink"/>
                  <w:b w:val="0"/>
                  <w:color w:val="auto"/>
                  <w:spacing w:val="-5"/>
                  <w:sz w:val="24"/>
                  <w:szCs w:val="24"/>
                  <w:u w:val="none"/>
                  <w:bdr w:val="none" w:sz="0" w:space="0" w:color="auto" w:frame="1"/>
                </w:rPr>
                <w:t>Legea nr. 208 din 11 iulie 2022</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4" w:history="1">
              <w:r w:rsidR="004A15A8" w:rsidRPr="0022044D">
                <w:rPr>
                  <w:rStyle w:val="Hyperlink"/>
                  <w:b w:val="0"/>
                  <w:color w:val="auto"/>
                  <w:spacing w:val="-5"/>
                  <w:sz w:val="24"/>
                  <w:szCs w:val="24"/>
                  <w:u w:val="none"/>
                  <w:bdr w:val="none" w:sz="0" w:space="0" w:color="auto" w:frame="1"/>
                </w:rPr>
                <w:t>Ordonanța de Urgență nr. 62 din 9 mai 2022 pentru modificarea art. 262 alin. (3^2) din Legea nr. 85/2014 privind procedurile de prevenire a insolvenţei şi de insolvenţă şi a Ordonanţei de urgenţă a Guvernului nr. 19/2022 privind unele măsuri referitoare la garanţiile de bună execuţie constituite în cadrul contractelor de achiziţie publică şi al contractelor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5" w:history="1">
              <w:r w:rsidR="004A15A8" w:rsidRPr="0022044D">
                <w:rPr>
                  <w:rStyle w:val="Hyperlink"/>
                  <w:b w:val="0"/>
                  <w:color w:val="auto"/>
                  <w:spacing w:val="-5"/>
                  <w:sz w:val="24"/>
                  <w:szCs w:val="24"/>
                  <w:u w:val="none"/>
                  <w:bdr w:val="none" w:sz="0" w:space="0" w:color="auto" w:frame="1"/>
                </w:rPr>
                <w:t>Legea nr. 86 din 12 aprilie 2022 pentru completarea Legii nr. 98/2016 privind achizițiile publice și pentru modificarea și completarea Legii nr. 99/2016 privind achizițiile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6" w:history="1">
              <w:r w:rsidR="004A15A8" w:rsidRPr="0022044D">
                <w:rPr>
                  <w:rStyle w:val="Hyperlink"/>
                  <w:b w:val="0"/>
                  <w:color w:val="auto"/>
                  <w:spacing w:val="-5"/>
                  <w:sz w:val="24"/>
                  <w:szCs w:val="24"/>
                  <w:u w:val="none"/>
                  <w:bdr w:val="none" w:sz="0" w:space="0" w:color="auto" w:frame="1"/>
                </w:rPr>
                <w:t xml:space="preserve">Ordonanța de Urgență a Guvernului nr. 19/2022 privind unele măsuri referitoare la garanțiile de bună execuție constituite în </w:t>
              </w:r>
              <w:r w:rsidR="004A15A8" w:rsidRPr="0022044D">
                <w:rPr>
                  <w:rStyle w:val="Hyperlink"/>
                  <w:b w:val="0"/>
                  <w:color w:val="auto"/>
                  <w:spacing w:val="-5"/>
                  <w:sz w:val="24"/>
                  <w:szCs w:val="24"/>
                  <w:u w:val="none"/>
                  <w:bdr w:val="none" w:sz="0" w:space="0" w:color="auto" w:frame="1"/>
                </w:rPr>
                <w:lastRenderedPageBreak/>
                <w:t>cadrul contractelor de achiziție publică și al contractelor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7" w:history="1">
              <w:r w:rsidR="004A15A8" w:rsidRPr="0022044D">
                <w:rPr>
                  <w:rStyle w:val="Hyperlink"/>
                  <w:b w:val="0"/>
                  <w:color w:val="auto"/>
                  <w:spacing w:val="-5"/>
                  <w:sz w:val="24"/>
                  <w:szCs w:val="24"/>
                  <w:u w:val="none"/>
                  <w:bdr w:val="none" w:sz="0" w:space="0" w:color="auto" w:frame="1"/>
                </w:rPr>
                <w:t>Ordonanța Guvernului nr. 3/2021 pentru modificarea și completarea unor acte normative în domeniul achizițiilor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8" w:history="1">
              <w:r w:rsidR="004A15A8" w:rsidRPr="0022044D">
                <w:rPr>
                  <w:rStyle w:val="Hyperlink"/>
                  <w:b w:val="0"/>
                  <w:color w:val="auto"/>
                  <w:spacing w:val="-5"/>
                  <w:sz w:val="24"/>
                  <w:szCs w:val="24"/>
                  <w:u w:val="none"/>
                  <w:bdr w:val="none" w:sz="0" w:space="0" w:color="auto" w:frame="1"/>
                </w:rPr>
                <w:t>Ordonanţă de Urgenţă nr. 71 din 29 iunie 2021 privind promovarea vehiculelor de transport rutier nepoluante, în sprijinul unei mobilităţi cu emisii scăzute, pentru abrogarea Ordonanţei de urgenţă a Guvernului nr. 40/2011 privind promovarea vehiculelor de transport rutier nepoluante şi eficiente din punct de vedere energetic şi a Legii nr. 37/2018 privind promovarea transportului ecologic</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29" w:history="1">
              <w:r w:rsidR="004A15A8" w:rsidRPr="0022044D">
                <w:rPr>
                  <w:rStyle w:val="Hyperlink"/>
                  <w:b w:val="0"/>
                  <w:color w:val="auto"/>
                  <w:spacing w:val="-5"/>
                  <w:sz w:val="24"/>
                  <w:szCs w:val="24"/>
                  <w:u w:val="none"/>
                  <w:bdr w:val="none" w:sz="0" w:space="0" w:color="auto" w:frame="1"/>
                </w:rPr>
                <w:t>Ordonanța de Urgență nr. 25/2021 privind modificarea și completarea unor acte normative în domeniul achizițiilor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30" w:history="1">
              <w:r w:rsidR="004A15A8" w:rsidRPr="0022044D">
                <w:rPr>
                  <w:rStyle w:val="Hyperlink"/>
                  <w:b w:val="0"/>
                  <w:color w:val="auto"/>
                  <w:spacing w:val="-5"/>
                  <w:sz w:val="24"/>
                  <w:szCs w:val="24"/>
                  <w:u w:val="none"/>
                  <w:bdr w:val="none" w:sz="0" w:space="0" w:color="auto" w:frame="1"/>
                </w:rPr>
                <w:t>Ordonanța de Urgență nr. 114/09.07.2020 privind modificarea și completarea unor acte normative cu impact în domeniul achizițiilor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spacing w:val="-5"/>
                <w:sz w:val="24"/>
                <w:szCs w:val="24"/>
              </w:rPr>
            </w:pPr>
            <w:hyperlink r:id="rId31" w:history="1">
              <w:r w:rsidR="004A15A8" w:rsidRPr="0022044D">
                <w:rPr>
                  <w:rStyle w:val="Hyperlink"/>
                  <w:b w:val="0"/>
                  <w:color w:val="auto"/>
                  <w:spacing w:val="-5"/>
                  <w:sz w:val="24"/>
                  <w:szCs w:val="24"/>
                  <w:u w:val="none"/>
                  <w:bdr w:val="none" w:sz="0" w:space="0" w:color="auto" w:frame="1"/>
                </w:rPr>
                <w:t>Ordonanţă de Urgenţă a Guvernului nr. 23/2020 cu privire la modificarea și completarea unor acte normative cu impact asupra sistemului achizițiilor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color w:val="212121"/>
                <w:spacing w:val="-5"/>
                <w:sz w:val="24"/>
                <w:szCs w:val="24"/>
              </w:rPr>
            </w:pPr>
            <w:hyperlink r:id="rId32" w:history="1">
              <w:r w:rsidR="004A15A8" w:rsidRPr="0022044D">
                <w:rPr>
                  <w:rStyle w:val="Hyperlink"/>
                  <w:b w:val="0"/>
                  <w:color w:val="auto"/>
                  <w:spacing w:val="-5"/>
                  <w:sz w:val="24"/>
                  <w:szCs w:val="24"/>
                  <w:u w:val="none"/>
                  <w:bdr w:val="none" w:sz="0" w:space="0" w:color="auto" w:frame="1"/>
                </w:rPr>
                <w:t>OUG nr. 114/2011 aprobată prin Legea 195/2012 privind atribuirea anumitor contracte de achiziţii publice în domeniile apărării şi securităţii</w:t>
              </w:r>
            </w:hyperlink>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Ordonanţă de Urgenţă  nr. 16/2019 din 12 martie 2019 pentru modificarea art. 5 alin. (2) din Ordonanţa de urgenţă a Guvernului nr. 98/2017 privind funcţia de control ex ante al procesului de atribuire a contractelor/acordurilor-cadru de achiziţie publică, a contractelor/acordurilor-cadru sectoriale şi a contractelor de concesiune de lucrări şi concesiune de 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Ordonanță de Urgență nr. 114/2018 din 28 decembrie 2018 privind instituirea unor măsuri în domeniul investiţiilor publice şi a unor măsuri fiscal-bugetare, modificarea şi completarea unor acte normative şi prorogarea unor termene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Ordonanța de Urgență nr. 55/2018 din 28 iunie 2018 pentru modificarea şi completarea O.U.G. nr. 114/2011 privind atribuirea anumitor contracte de achiziţii publice în domeniile apărării şi securităţii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Ordonanța de Urgență nr. 39/2018 din 10 mai 2018 privind parteneriatul public-privat</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Ordonanţa de Urgenţă nr. 46/2018 din 31 mai 2018 privind înfiinţarea, organizarea şi funcţionarea Oficiului Naţional pentru Achiziţii Centralizate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lastRenderedPageBreak/>
              <w:t>Ordonanţa de Urgenţă nr. 45/2018 din 24 mai 2018 pentru modificarea şi completarea unor acte normative cu impact asupra sistemului achiziţiilor publice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Ordonanţă de Urgenţă nr. 107/2017 pentru modificarea şi completarea unor acte normative cu impact în domeniul achiziţiilor publice</w:t>
            </w:r>
          </w:p>
          <w:p w:rsidR="004A15A8" w:rsidRPr="0022044D" w:rsidRDefault="004A15A8" w:rsidP="00EC1482">
            <w:pPr>
              <w:spacing w:after="0"/>
              <w:ind w:left="226" w:hanging="180"/>
              <w:jc w:val="both"/>
              <w:rPr>
                <w:noProof/>
                <w:sz w:val="24"/>
                <w:szCs w:val="24"/>
              </w:rPr>
            </w:pPr>
          </w:p>
          <w:p w:rsidR="00EC1482" w:rsidRPr="0022044D" w:rsidRDefault="004A15A8" w:rsidP="00027C3E">
            <w:pPr>
              <w:pStyle w:val="Listparagraf"/>
              <w:numPr>
                <w:ilvl w:val="0"/>
                <w:numId w:val="35"/>
              </w:numPr>
              <w:tabs>
                <w:tab w:val="center" w:pos="426"/>
              </w:tabs>
              <w:spacing w:after="0"/>
              <w:ind w:left="226" w:hanging="180"/>
              <w:rPr>
                <w:rFonts w:ascii="Arial" w:hAnsi="Arial" w:cs="Arial"/>
                <w:sz w:val="24"/>
                <w:szCs w:val="24"/>
              </w:rPr>
            </w:pPr>
            <w:r w:rsidRPr="0022044D">
              <w:rPr>
                <w:rFonts w:ascii="Arial" w:hAnsi="Arial" w:cs="Arial"/>
                <w:b/>
                <w:iCs/>
                <w:noProof/>
                <w:sz w:val="24"/>
                <w:szCs w:val="24"/>
              </w:rPr>
              <w:t xml:space="preserve">Legislație secundară </w:t>
            </w:r>
          </w:p>
          <w:p w:rsidR="004A15A8" w:rsidRPr="0022044D" w:rsidRDefault="004A15A8" w:rsidP="00EC1482">
            <w:pPr>
              <w:tabs>
                <w:tab w:val="center" w:pos="426"/>
              </w:tabs>
              <w:spacing w:after="0"/>
              <w:rPr>
                <w:sz w:val="24"/>
                <w:szCs w:val="24"/>
              </w:rPr>
            </w:pPr>
            <w:r w:rsidRPr="0022044D">
              <w:rPr>
                <w:b/>
                <w:iCs/>
                <w:noProof/>
                <w:sz w:val="24"/>
                <w:szCs w:val="24"/>
              </w:rPr>
              <w:t xml:space="preserve"> </w:t>
            </w:r>
            <w:hyperlink r:id="rId33" w:history="1">
              <w:r w:rsidRPr="0022044D">
                <w:rPr>
                  <w:color w:val="0000FF"/>
                  <w:sz w:val="24"/>
                  <w:szCs w:val="24"/>
                  <w:u w:val="single"/>
                </w:rPr>
                <w:t>http://anap.gov.ro/web/legislatie/legislatie-secundara/</w:t>
              </w:r>
            </w:hyperlink>
          </w:p>
          <w:p w:rsidR="004A15A8" w:rsidRPr="0022044D" w:rsidRDefault="004A15A8" w:rsidP="00EC1482">
            <w:pPr>
              <w:tabs>
                <w:tab w:val="center" w:pos="426"/>
              </w:tabs>
              <w:spacing w:after="0"/>
              <w:ind w:left="226" w:hanging="180"/>
              <w:jc w:val="both"/>
              <w:rPr>
                <w:b/>
                <w:iCs/>
                <w:noProof/>
                <w:sz w:val="24"/>
                <w:szCs w:val="24"/>
              </w:rPr>
            </w:pPr>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4" w:history="1">
              <w:r w:rsidR="004A15A8" w:rsidRPr="0022044D">
                <w:rPr>
                  <w:rStyle w:val="Hyperlink"/>
                  <w:b w:val="0"/>
                  <w:color w:val="212121"/>
                  <w:spacing w:val="-5"/>
                  <w:sz w:val="24"/>
                  <w:szCs w:val="24"/>
                  <w:u w:val="none"/>
                  <w:bdr w:val="none" w:sz="0" w:space="0" w:color="auto" w:frame="1"/>
                </w:rPr>
                <w:t>Hotărârea de Guvern nr. 1330/2023 pentru modificarea Normelor metodologice de aplicare a prevederilor Ordonanţei de urgenţă a Guvernului nr. 98/2017 privind funcţia de control ex ante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5" w:history="1">
              <w:r w:rsidR="004A15A8" w:rsidRPr="0022044D">
                <w:rPr>
                  <w:rStyle w:val="Hyperlink"/>
                  <w:b w:val="0"/>
                  <w:color w:val="212121"/>
                  <w:spacing w:val="-5"/>
                  <w:sz w:val="24"/>
                  <w:szCs w:val="24"/>
                  <w:u w:val="none"/>
                  <w:bdr w:val="none" w:sz="0" w:space="0" w:color="auto" w:frame="1"/>
                </w:rPr>
                <w:t>Strategia Naţională în domeniul Achiziţiilor Publice 2023-2027</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6" w:history="1">
              <w:r w:rsidR="004A15A8" w:rsidRPr="0022044D">
                <w:rPr>
                  <w:rStyle w:val="Hyperlink"/>
                  <w:b w:val="0"/>
                  <w:color w:val="212121"/>
                  <w:spacing w:val="-5"/>
                  <w:sz w:val="24"/>
                  <w:szCs w:val="24"/>
                  <w:u w:val="none"/>
                  <w:bdr w:val="none" w:sz="0" w:space="0" w:color="auto" w:frame="1"/>
                </w:rPr>
                <w:t>Hotărârea de Guvern nr. 336 pentru modificarea şi completarea Normelor metodologice de aplicare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7" w:history="1">
              <w:r w:rsidR="004A15A8" w:rsidRPr="0022044D">
                <w:rPr>
                  <w:rStyle w:val="Hyperlink"/>
                  <w:b w:val="0"/>
                  <w:color w:val="212121"/>
                  <w:spacing w:val="-5"/>
                  <w:sz w:val="24"/>
                  <w:szCs w:val="24"/>
                  <w:u w:val="none"/>
                  <w:bdr w:val="none" w:sz="0" w:space="0" w:color="auto" w:frame="1"/>
                </w:rPr>
                <w:t>Hotărârea Guvernului nr. 394/2016 pentru aprobarea Normelor metodologice de aplicare a prevederilor referitoare la atribuirea contractului sectorial/acordului-cadru din Legea nr. 99/2016 privind achizițiile sectoriale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8" w:history="1">
              <w:r w:rsidR="004A15A8" w:rsidRPr="0022044D">
                <w:rPr>
                  <w:rStyle w:val="Hyperlink"/>
                  <w:b w:val="0"/>
                  <w:color w:val="212121"/>
                  <w:spacing w:val="-5"/>
                  <w:sz w:val="24"/>
                  <w:szCs w:val="24"/>
                  <w:u w:val="none"/>
                  <w:bdr w:val="none" w:sz="0" w:space="0" w:color="auto" w:frame="1"/>
                </w:rPr>
                <w:t>Hotărârea Guvernului nr. 395/2016 pentru aprobarea Normelor metodologice de aplicare a prevederilor referitoare la atribuirea contractului de achiziție publică/acordului-cadru din Legea nr. 98/2016 privind achizițiile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39" w:history="1">
              <w:r w:rsidR="004A15A8" w:rsidRPr="0022044D">
                <w:rPr>
                  <w:rStyle w:val="Hyperlink"/>
                  <w:b w:val="0"/>
                  <w:color w:val="212121"/>
                  <w:spacing w:val="-5"/>
                  <w:sz w:val="24"/>
                  <w:szCs w:val="24"/>
                  <w:u w:val="none"/>
                  <w:bdr w:val="none" w:sz="0" w:space="0" w:color="auto" w:frame="1"/>
                </w:rPr>
                <w:t>Hotărârea nr. 419/2018 din 8 iunie 2018 pentru aprobarea Normelor metodologice de aplicare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40" w:history="1">
              <w:r w:rsidR="004A15A8" w:rsidRPr="0022044D">
                <w:rPr>
                  <w:rStyle w:val="Hyperlink"/>
                  <w:b w:val="0"/>
                  <w:color w:val="212121"/>
                  <w:spacing w:val="-5"/>
                  <w:sz w:val="24"/>
                  <w:szCs w:val="24"/>
                  <w:u w:val="none"/>
                  <w:bdr w:val="none" w:sz="0" w:space="0" w:color="auto" w:frame="1"/>
                </w:rPr>
                <w:t>Hotărârea Guvernului nr. 867/2016 pentru aprobarea Normelor metodologice de aplicare a prevederilor referitoare la atribuirea contractelor de concesiune de lucrări şi concesiune de servicii din Legea nr. 100/2016 privind concesiunile de lucrări şi concesiunile de servicii</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41" w:history="1">
              <w:r w:rsidR="004A15A8" w:rsidRPr="0022044D">
                <w:rPr>
                  <w:rStyle w:val="Hyperlink"/>
                  <w:b w:val="0"/>
                  <w:color w:val="212121"/>
                  <w:spacing w:val="-5"/>
                  <w:sz w:val="24"/>
                  <w:szCs w:val="24"/>
                  <w:u w:val="none"/>
                  <w:bdr w:val="none" w:sz="0" w:space="0" w:color="auto" w:frame="1"/>
                </w:rPr>
                <w:t>Hotărârea de Guvern nr. 485/2020 din 25 iunie 2020 pentru modificarea şi completarea Normelor metodologice de aplicare a prevederilor referitoare la atribuirea contractului sectorial/acordului-cadru</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42" w:history="1">
              <w:r w:rsidR="004A15A8" w:rsidRPr="0022044D">
                <w:rPr>
                  <w:rStyle w:val="Hyperlink"/>
                  <w:b w:val="0"/>
                  <w:color w:val="212121"/>
                  <w:spacing w:val="-5"/>
                  <w:sz w:val="24"/>
                  <w:szCs w:val="24"/>
                  <w:u w:val="none"/>
                  <w:bdr w:val="none" w:sz="0" w:space="0" w:color="auto" w:frame="1"/>
                </w:rPr>
                <w:t>Hotărârea de Guvern nr. 208/2020 din 24 martie 2020 pentru modificarea Hotărârii Guvernului nr. 634/2015 privind organizarea şi funcţionarea Agenţiei Naţionale pentru Achiziţii Publice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color w:val="212121"/>
                <w:spacing w:val="-5"/>
                <w:sz w:val="24"/>
                <w:szCs w:val="24"/>
              </w:rPr>
            </w:pPr>
            <w:hyperlink r:id="rId43" w:history="1">
              <w:r w:rsidR="004A15A8" w:rsidRPr="0022044D">
                <w:rPr>
                  <w:rStyle w:val="Hyperlink"/>
                  <w:b w:val="0"/>
                  <w:color w:val="212121"/>
                  <w:spacing w:val="-5"/>
                  <w:sz w:val="24"/>
                  <w:szCs w:val="24"/>
                  <w:u w:val="none"/>
                  <w:bdr w:val="none" w:sz="0" w:space="0" w:color="auto" w:frame="1"/>
                </w:rPr>
                <w:t xml:space="preserve">Hotărârea de Guvern nr. 495/2019 din 9 iulie 2019 pentru </w:t>
              </w:r>
              <w:r w:rsidR="004A15A8" w:rsidRPr="0022044D">
                <w:rPr>
                  <w:rStyle w:val="Hyperlink"/>
                  <w:b w:val="0"/>
                  <w:color w:val="212121"/>
                  <w:spacing w:val="-5"/>
                  <w:sz w:val="24"/>
                  <w:szCs w:val="24"/>
                  <w:u w:val="none"/>
                  <w:bdr w:val="none" w:sz="0" w:space="0" w:color="auto" w:frame="1"/>
                </w:rPr>
                <w:lastRenderedPageBreak/>
                <w:t>modificarea şi completarea Normelor metodologice de aplicare a prevederilor Ordonanţei de urgenţă a Guvernului nr. 98/2017 privind funcţia de control ex ante al procesului de atribuire a contractelor /acordurilor-cadru de achiziţie publică, a contractelor/acordurilor-cadru sectoriale şi a contractelor de concesiune de lucrări şi concesiune de servicii, prevăzute în anexa nr. 1 la Hotărârea Guvernului nr. 419/2018</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44" w:history="1">
              <w:r w:rsidR="004A15A8" w:rsidRPr="0022044D">
                <w:rPr>
                  <w:rStyle w:val="Hyperlink"/>
                  <w:b w:val="0"/>
                  <w:color w:val="212121"/>
                  <w:spacing w:val="-5"/>
                  <w:sz w:val="24"/>
                  <w:szCs w:val="24"/>
                  <w:u w:val="none"/>
                  <w:bdr w:val="none" w:sz="0" w:space="0" w:color="auto" w:frame="1"/>
                </w:rPr>
                <w:t>Hotărârea de Guvern nr. 502/2018 privind organizarea şi funcţionarea Oficiului Naţional pentru Achiziţii Centralizate şi pentru modificarea şi completarea unor acte normative</w:t>
              </w:r>
            </w:hyperlink>
          </w:p>
          <w:p w:rsidR="004A15A8" w:rsidRPr="0022044D" w:rsidRDefault="006C2C57" w:rsidP="00027C3E">
            <w:pPr>
              <w:pStyle w:val="Titlu3"/>
              <w:numPr>
                <w:ilvl w:val="0"/>
                <w:numId w:val="35"/>
              </w:numPr>
              <w:spacing w:before="0" w:after="0" w:line="312" w:lineRule="atLeast"/>
              <w:ind w:left="226" w:hanging="180"/>
              <w:jc w:val="both"/>
              <w:textAlignment w:val="baseline"/>
              <w:rPr>
                <w:b w:val="0"/>
                <w:color w:val="212121"/>
                <w:spacing w:val="-5"/>
                <w:sz w:val="24"/>
                <w:szCs w:val="24"/>
              </w:rPr>
            </w:pPr>
            <w:hyperlink r:id="rId45" w:history="1">
              <w:r w:rsidR="004A15A8" w:rsidRPr="0022044D">
                <w:rPr>
                  <w:rStyle w:val="Hyperlink"/>
                  <w:b w:val="0"/>
                  <w:color w:val="212121"/>
                  <w:spacing w:val="-5"/>
                  <w:sz w:val="24"/>
                  <w:szCs w:val="24"/>
                  <w:u w:val="none"/>
                  <w:bdr w:val="none" w:sz="0" w:space="0" w:color="auto" w:frame="1"/>
                </w:rPr>
                <w:t>Hotărârea Guvernului nr. 866/2016 pentru modificarea şi completarea Normelor metodologice de aplicare aprobate prin HG nr. 394/2016 şi prin HG nr. 395/2016</w:t>
              </w:r>
            </w:hyperlink>
          </w:p>
          <w:p w:rsidR="004A15A8" w:rsidRPr="0022044D" w:rsidRDefault="004A15A8" w:rsidP="00EC1482">
            <w:pPr>
              <w:tabs>
                <w:tab w:val="center" w:pos="-142"/>
              </w:tabs>
              <w:spacing w:after="0"/>
              <w:ind w:left="226" w:hanging="180"/>
              <w:jc w:val="both"/>
              <w:rPr>
                <w:iCs/>
                <w:noProof/>
                <w:sz w:val="24"/>
                <w:szCs w:val="24"/>
              </w:rPr>
            </w:pPr>
          </w:p>
          <w:p w:rsidR="00EC1482" w:rsidRPr="0022044D" w:rsidRDefault="004A15A8" w:rsidP="00027C3E">
            <w:pPr>
              <w:pStyle w:val="Listparagraf"/>
              <w:numPr>
                <w:ilvl w:val="0"/>
                <w:numId w:val="35"/>
              </w:numPr>
              <w:tabs>
                <w:tab w:val="center" w:pos="426"/>
              </w:tabs>
              <w:spacing w:after="0"/>
              <w:ind w:left="226" w:hanging="180"/>
              <w:rPr>
                <w:rFonts w:ascii="Arial" w:hAnsi="Arial" w:cs="Arial"/>
                <w:sz w:val="24"/>
                <w:szCs w:val="24"/>
              </w:rPr>
            </w:pPr>
            <w:r w:rsidRPr="0022044D">
              <w:rPr>
                <w:rFonts w:ascii="Arial" w:hAnsi="Arial" w:cs="Arial"/>
                <w:b/>
                <w:iCs/>
                <w:noProof/>
                <w:sz w:val="24"/>
                <w:szCs w:val="24"/>
              </w:rPr>
              <w:t xml:space="preserve">Legislație terțiară </w:t>
            </w:r>
          </w:p>
          <w:p w:rsidR="004A15A8" w:rsidRPr="0022044D" w:rsidRDefault="004A15A8" w:rsidP="00EC1482">
            <w:pPr>
              <w:tabs>
                <w:tab w:val="center" w:pos="426"/>
              </w:tabs>
              <w:spacing w:after="0"/>
              <w:rPr>
                <w:sz w:val="24"/>
                <w:szCs w:val="24"/>
              </w:rPr>
            </w:pPr>
            <w:r w:rsidRPr="0022044D">
              <w:rPr>
                <w:b/>
                <w:iCs/>
                <w:noProof/>
                <w:sz w:val="24"/>
                <w:szCs w:val="24"/>
              </w:rPr>
              <w:t xml:space="preserve">  </w:t>
            </w:r>
            <w:hyperlink r:id="rId46" w:history="1">
              <w:r w:rsidRPr="0022044D">
                <w:rPr>
                  <w:color w:val="0000FF"/>
                  <w:sz w:val="24"/>
                  <w:szCs w:val="24"/>
                  <w:u w:val="single"/>
                </w:rPr>
                <w:t>http://anap.gov.ro/web/legislatie/legislatie-tertiara/</w:t>
              </w:r>
            </w:hyperlink>
            <w:r w:rsidRPr="0022044D">
              <w:rPr>
                <w:sz w:val="24"/>
                <w:szCs w:val="24"/>
              </w:rPr>
              <w:t xml:space="preserve"> </w:t>
            </w:r>
          </w:p>
          <w:p w:rsidR="004A15A8" w:rsidRPr="0022044D" w:rsidRDefault="004A15A8" w:rsidP="00EC1482">
            <w:pPr>
              <w:tabs>
                <w:tab w:val="center" w:pos="426"/>
              </w:tabs>
              <w:spacing w:after="0"/>
              <w:ind w:left="226" w:hanging="180"/>
              <w:jc w:val="both"/>
              <w:rPr>
                <w:sz w:val="24"/>
                <w:szCs w:val="24"/>
              </w:rPr>
            </w:pP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 nr. 2.395/2023 pentru aprobarea criteriilor ecologice aplicabile categoriilor de produse care au impact asupra mediului pe durata întregului ciclu de viaţă, prevăzute în anexa nr. 2 la Normele metodologice</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 nr. 2.343 din 13 decembrie 2023 privind revizuirea ratei de actualizare ce va fi utilizată la atribuirea contractelor de achiziţie publică în anul 2024</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 nr. 1.554 din 17 august 2023 privind aprobarea structurii şi conţinutului Documentaţiei standard de atribuire a contractului de achiziţie publică/sectorială de produse</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 nr. 346/1.718/2023 pentru aprobarea criteriilor de calificare privind capacitatea ofertanţilor, a factorilor de evaluare şi a caietului de sarcini aferente atribuirii acordului-cadru/contractului de achiziţie publică de produse – fructe, legume, lapte şi produse lactate şi produse de panificaţie în cadrul Programului pentru şcoli al României</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Ordinul nr. 700 din 22.03.2023 privind aprobarea Regulamentului pentru acordarea voucherelor de vacanță</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Ordinul nr. 254 din 25.02.2022 privind aprobarea Regulamentului pentru acordarea voucherelor de vacanță</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 xml:space="preserve">Ordin comun 238/1.290/2022 pentru aprobarea criteriilor de calificare privind capacitatea ofertanţilor, a factorilor de evaluare şi a caietului de sarcini aferente atribuirii acordului-cadru/contractului de achiziţie publică de produse – fructe, legume, lapte şi produse lactate şi produse de panificaţie în </w:t>
            </w:r>
            <w:r w:rsidRPr="0022044D">
              <w:rPr>
                <w:rFonts w:ascii="Arial" w:hAnsi="Arial" w:cs="Arial"/>
                <w:iCs/>
                <w:noProof/>
                <w:sz w:val="24"/>
                <w:szCs w:val="24"/>
              </w:rPr>
              <w:lastRenderedPageBreak/>
              <w:t>cadrul Programului pentru şcoli al României</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Ordinul nr. 2580/19.12.2022 privind revizuirea ratei de actualizare ce va fi utilizată la atribuirea contractelor de achiziție publică în anul 2023</w:t>
            </w:r>
          </w:p>
          <w:p w:rsidR="004A15A8" w:rsidRPr="0022044D" w:rsidRDefault="004A15A8" w:rsidP="00027C3E">
            <w:pPr>
              <w:pStyle w:val="Listparagraf"/>
              <w:numPr>
                <w:ilvl w:val="0"/>
                <w:numId w:val="35"/>
              </w:numPr>
              <w:spacing w:after="0"/>
              <w:ind w:left="226" w:hanging="180"/>
              <w:jc w:val="both"/>
              <w:rPr>
                <w:rFonts w:ascii="Arial" w:hAnsi="Arial" w:cs="Arial"/>
                <w:iCs/>
                <w:noProof/>
                <w:sz w:val="24"/>
                <w:szCs w:val="24"/>
              </w:rPr>
            </w:pPr>
            <w:r w:rsidRPr="0022044D">
              <w:rPr>
                <w:rFonts w:ascii="Arial" w:hAnsi="Arial" w:cs="Arial"/>
                <w:iCs/>
                <w:noProof/>
                <w:sz w:val="24"/>
                <w:szCs w:val="24"/>
              </w:rPr>
              <w:t>Ordinul nr. 264/2583/2022 pentru aprobarea Condiţiilor specifice privind atribuirea anumitor contracte de achiziţie publică şi contracte sectoriale de produse, servicii şi/sau lucrări destinate sistemelor care asigură funcţiile de securitate nucleară, securitate radiologică, protecţie fizică, protecţie împotriva ameninţărilor cibernetice şi exploatarea fiabilă a instalaţiilor nucleare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iCs/>
                <w:noProof/>
                <w:sz w:val="24"/>
                <w:szCs w:val="24"/>
              </w:rPr>
              <w:t>Ordinul comun al Ministerului Investițiilor și Proiectelor Europene și președintelui ANAP nr. 2129/1410 privind aprobarea Listelor de verificare a achizițiilor publice aferente Planului național de redresare și reziliență al României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ANAP nr. 1.837/170 din 29 decembrie 2021 privind revizuirea ratei de actualizare ce va fi utilizată la atribuirea contractelor de achiziţie publică în anul 2022</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Președintelui ANAP nr. 1170/2021 privind aprobarea formularelor standard ale proceselor-verbale intermediare de evaluare aferente procedurilor de atribuire a contractelor de achiziție publică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661 din 19.05.2021 pentru abrogarea Ordinului preşedintelui Agenţiei Naţionale pentru Achiziţii Publice nr. 707/2018 privind stabilirea unui mecanism de creştere a competitivităţii companiilor deţinute majoritar sau integral de stat prin intermediul procedurilor de achiziţie publică/sectorială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Decizia nr. 312/18.05.2021 pentru modificarea Deciziei prim-ministrului nr. 236/2015 privind înfiinţarea Comitetului Interministerial pentru Achiziţii Publice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 xml:space="preserve">Ordinul </w:t>
            </w:r>
            <w:r w:rsidR="00C9763D" w:rsidRPr="0022044D">
              <w:rPr>
                <w:rFonts w:ascii="Arial" w:hAnsi="Arial" w:cs="Arial"/>
                <w:noProof/>
                <w:sz w:val="24"/>
                <w:szCs w:val="24"/>
              </w:rPr>
              <w:t>comun nr.</w:t>
            </w:r>
            <w:r w:rsidRPr="0022044D">
              <w:rPr>
                <w:rFonts w:ascii="Arial" w:hAnsi="Arial" w:cs="Arial"/>
                <w:noProof/>
                <w:sz w:val="24"/>
                <w:szCs w:val="24"/>
              </w:rPr>
              <w:t>549/2021</w:t>
            </w:r>
            <w:r w:rsidR="00C9763D" w:rsidRPr="0022044D">
              <w:rPr>
                <w:rFonts w:ascii="Arial" w:hAnsi="Arial" w:cs="Arial"/>
                <w:noProof/>
                <w:sz w:val="24"/>
                <w:szCs w:val="24"/>
              </w:rPr>
              <w:t>//nr.</w:t>
            </w:r>
            <w:r w:rsidRPr="0022044D">
              <w:rPr>
                <w:rFonts w:ascii="Arial" w:hAnsi="Arial" w:cs="Arial"/>
                <w:noProof/>
                <w:sz w:val="24"/>
                <w:szCs w:val="24"/>
              </w:rPr>
              <w:t>300/549 pentru aprobarea listei ţărilor care se încadrează în categoriile prevăzute la art. 3 alin. (1) lit. jj) pct. (iii)-(v) din Legea nr. 98/2016 privind achiziţiile publice, art. 3 alin. (1) lit.ii) pct. (iii)-(v) din Legea nr. 99/2016 privind achiziţiile sectoriale şi art. 5 alin. (1) lit. x) pct. (iii)-(v) din Legea nr. 100/2016 privind concesiunile de lucrări şi concesiunile de 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 xml:space="preserve">Ordinul președintelui ANAP nr. 2376/2020 din 4 decembrie 2020 privind conținutul, modalitatea de completare și modul de utilizare a documentelor standard ”INSTRUCȚIUNI pentru OFERTANȚI/CANDIDAȚI” și ”CAIET de SARCINI” la atribuirea acordului-cadru/ contractului de achiziție </w:t>
            </w:r>
            <w:r w:rsidRPr="0022044D">
              <w:rPr>
                <w:rFonts w:ascii="Arial" w:hAnsi="Arial" w:cs="Arial"/>
                <w:noProof/>
                <w:sz w:val="24"/>
                <w:szCs w:val="24"/>
              </w:rPr>
              <w:lastRenderedPageBreak/>
              <w:t>publică/sectorial având ca obiect MĂȘTI DE PROTECȚIE DE UZ SANITAR de TIP II, II R, FPP2, FFP3</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președintelui ANAP nr. 1506 din 12.06.2020 privind aprobarea Regulamentului pentru acordarea voucherelor de vacanță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 nr. 45/315/2020 din 13 ianuarie 2020 privind revizuirea ratei de actualizare ce va fi utilizată la atribuirea contractelor de achiziţie publică în anul 2020</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 nr. 1894 din 08.07.2019 privind aprobarea listelor de verificare aferente exercitării controlului de calitate şi regularitate al procesului de atribuire a contractelor/acordurilor-cadru de achiziție publică/sectorială și a contractelor de concesiune de lucrări și concesiune de 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 nr. 1760/2019 din 21 iunie 2019 pentru aprobarea Metodologiei de supervizare a modului de funcţionare a sistemului achiziţiilor publice/sectoriale, concesiunilor de lucrări şi 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131/1401/2019 din 17 aprilie 2019 privind documentele standard şi contractul-cadru care vor fi utilizate în cadrul procedurilor de delegare a gestiunii serviciului public de transport de persoane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1350/08.04.2019 privind modificarea Ordinului nr. 486/2018 de aprobare a Regulamentului pentru acordarea voucherelor de vacanță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 nr. 1017 din 20.02.2019 privind aprobarea structurii, conținutului și modului de utilizare a Documentației standard de atribuire a contractului de achiziție publică/sectorială de produse, precum și a modalității de completare a anunțului de participare/de participare simplificat</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2717/318/2018 din 27.12.2018 privind revizuirea ratei de actualizare ce va fi utilizată la atribuirea contractelor de achiziţie publică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1068/1652/2018 din 4 octombrie 2018 pentru aprobarea Ghidului de achiziţii publice verzi care cuprinde cerinţele minime privind protecţia mediului pentru anumite grupe de produse şi servicii ce se solicită la nivelul caietelor de sarcini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 xml:space="preserve">Ordinul </w:t>
            </w:r>
            <w:r w:rsidR="00F875E7" w:rsidRPr="0022044D">
              <w:rPr>
                <w:rFonts w:ascii="Arial" w:hAnsi="Arial" w:cs="Arial"/>
                <w:noProof/>
                <w:sz w:val="24"/>
                <w:szCs w:val="24"/>
              </w:rPr>
              <w:t>nr.</w:t>
            </w:r>
            <w:r w:rsidRPr="0022044D">
              <w:rPr>
                <w:rFonts w:ascii="Arial" w:hAnsi="Arial" w:cs="Arial"/>
                <w:noProof/>
                <w:sz w:val="24"/>
                <w:szCs w:val="24"/>
              </w:rPr>
              <w:t xml:space="preserve">1581/2018 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w:t>
            </w:r>
            <w:r w:rsidRPr="0022044D">
              <w:rPr>
                <w:rFonts w:ascii="Arial" w:hAnsi="Arial" w:cs="Arial"/>
                <w:noProof/>
                <w:sz w:val="24"/>
                <w:szCs w:val="24"/>
              </w:rPr>
              <w:lastRenderedPageBreak/>
              <w:t>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707/2018 din 3 iulie 2018 privind stabilirea unui mecanism de creştere a competitivităţii companiilor deţinute majoritar sau integral de stat prin intermediul procedurilor de achiziţie publică/sectorială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486/2018 privind acordarea voucherelor de vacanță</w:t>
            </w:r>
          </w:p>
          <w:p w:rsidR="004A15A8" w:rsidRPr="0022044D" w:rsidRDefault="003361AC"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w:t>
            </w:r>
            <w:r w:rsidR="004A15A8" w:rsidRPr="0022044D">
              <w:rPr>
                <w:rFonts w:ascii="Arial" w:hAnsi="Arial" w:cs="Arial"/>
                <w:noProof/>
                <w:sz w:val="24"/>
                <w:szCs w:val="24"/>
              </w:rPr>
              <w:t>r. 314/2018 din 22 februarie 2018 pentru aprobarea Metodologiei de control ex-post privind modul de atribuire a contractelor/acordurilor-cadru de achiziţie publică, a contractelor/acordurilor-cadru sectoriale, a contractelor de concesiune de lucrări şi a contractelor de concesiune de servicii</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comun cu nr. 6712/890 al ministrului delegat pentru fonduri europene și al președintelui ANAP privind aprobarea modului de efectuare a achizițiilor în cadrul proiectelor cu finanțare europeană implementate în parteneriat</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141/2017 din 14 iunie 2017 privind aprobarea Metodologiei de selecţie şi modului de interacţiune a autorităţilor /entităţilor contractante cu Agenţia Naţională pentru Achiziţii Publice</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121/2017 din 16 mai 2017 privind acordarea de consiliere metodologică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55 din 3 martie 2017 privind modificarea Ordinului preşedintelui Agenţiei Naţionale pentru Achiziţii Publice nr. 264/2016</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Ordinul nr. 842/175 al președintelui Agenției Naționale pentru Achiziții Publice și al președintelui Comisiei Naționale de Prognoză privind aprobarea metodologiei de calcul al ratei de actualizare ce va fi utilizată la atribuirea contractelor de achiziţie publică</w:t>
            </w:r>
          </w:p>
          <w:p w:rsidR="004A15A8" w:rsidRPr="0022044D" w:rsidRDefault="004A15A8" w:rsidP="00027C3E">
            <w:pPr>
              <w:pStyle w:val="Listparagraf"/>
              <w:numPr>
                <w:ilvl w:val="0"/>
                <w:numId w:val="35"/>
              </w:numPr>
              <w:spacing w:after="0"/>
              <w:ind w:left="226" w:hanging="180"/>
              <w:jc w:val="both"/>
              <w:rPr>
                <w:rFonts w:ascii="Arial" w:hAnsi="Arial" w:cs="Arial"/>
                <w:noProof/>
                <w:sz w:val="24"/>
                <w:szCs w:val="24"/>
              </w:rPr>
            </w:pPr>
            <w:r w:rsidRPr="0022044D">
              <w:rPr>
                <w:rFonts w:ascii="Arial" w:hAnsi="Arial" w:cs="Arial"/>
                <w:noProof/>
                <w:sz w:val="24"/>
                <w:szCs w:val="24"/>
              </w:rPr>
              <w:t>Ordin nr. 281/2016 din 22 iunie 2016 privind stabilirea formularelor standard ale Programului anual al achiziţiilor publice şi Programului anual al achiziţiilor sectoriale</w:t>
            </w:r>
          </w:p>
          <w:p w:rsidR="004A15A8" w:rsidRPr="0022044D" w:rsidRDefault="004A15A8" w:rsidP="00EC1482">
            <w:pPr>
              <w:pStyle w:val="Listparagraf"/>
              <w:spacing w:after="0"/>
              <w:ind w:left="226" w:hanging="180"/>
              <w:jc w:val="both"/>
              <w:rPr>
                <w:rFonts w:ascii="Arial" w:hAnsi="Arial" w:cs="Arial"/>
                <w:noProof/>
                <w:sz w:val="24"/>
                <w:szCs w:val="24"/>
              </w:rPr>
            </w:pPr>
          </w:p>
          <w:p w:rsidR="004A15A8" w:rsidRPr="0022044D" w:rsidRDefault="004A15A8" w:rsidP="00EC1482">
            <w:pPr>
              <w:pStyle w:val="Listparagraf"/>
              <w:spacing w:after="0"/>
              <w:ind w:left="226"/>
              <w:jc w:val="both"/>
              <w:rPr>
                <w:rFonts w:ascii="Arial" w:hAnsi="Arial" w:cs="Arial"/>
                <w:b/>
                <w:iCs/>
                <w:noProof/>
                <w:sz w:val="24"/>
                <w:szCs w:val="24"/>
              </w:rPr>
            </w:pPr>
            <w:r w:rsidRPr="0022044D">
              <w:rPr>
                <w:rFonts w:ascii="Arial" w:hAnsi="Arial" w:cs="Arial"/>
                <w:b/>
                <w:iCs/>
                <w:noProof/>
                <w:sz w:val="24"/>
                <w:szCs w:val="24"/>
              </w:rPr>
              <w:t>Instrucțiuni</w:t>
            </w:r>
          </w:p>
          <w:p w:rsidR="004A15A8" w:rsidRPr="0022044D" w:rsidRDefault="004A15A8" w:rsidP="00EC1482">
            <w:pPr>
              <w:spacing w:after="0"/>
              <w:ind w:left="226" w:hanging="180"/>
              <w:jc w:val="both"/>
              <w:rPr>
                <w:b/>
                <w:iCs/>
                <w:noProof/>
                <w:sz w:val="24"/>
                <w:szCs w:val="24"/>
              </w:rPr>
            </w:pPr>
          </w:p>
          <w:p w:rsidR="004A15A8" w:rsidRPr="0022044D" w:rsidRDefault="004A15A8" w:rsidP="00027C3E">
            <w:pPr>
              <w:numPr>
                <w:ilvl w:val="0"/>
                <w:numId w:val="35"/>
              </w:numPr>
              <w:spacing w:after="0"/>
              <w:ind w:left="226" w:hanging="180"/>
              <w:jc w:val="both"/>
              <w:rPr>
                <w:iCs/>
                <w:noProof/>
                <w:sz w:val="24"/>
                <w:szCs w:val="24"/>
              </w:rPr>
            </w:pPr>
            <w:r w:rsidRPr="0022044D">
              <w:rPr>
                <w:iCs/>
                <w:noProof/>
                <w:sz w:val="24"/>
                <w:szCs w:val="24"/>
              </w:rPr>
              <w:t>Instrucțiunea nr.1/2017 a președintelui Agenției Naționale a Achizițiilor Publice emisă în aplicarea prevederilor art.179 lit. g) şi art. 187 alin. (8) lit. a) din Legea nr. 98/2016 privind achiziţiile publice, respectiv a art.192 lit. g) şi a art. 209 alin. (8) din Legea nr. 99/2016 privind achiziţiile sectoriale;</w:t>
            </w:r>
          </w:p>
          <w:p w:rsidR="004A15A8" w:rsidRPr="0022044D" w:rsidRDefault="004A15A8" w:rsidP="00027C3E">
            <w:pPr>
              <w:numPr>
                <w:ilvl w:val="0"/>
                <w:numId w:val="35"/>
              </w:numPr>
              <w:spacing w:after="0"/>
              <w:ind w:left="226" w:hanging="180"/>
              <w:jc w:val="both"/>
              <w:rPr>
                <w:iCs/>
                <w:noProof/>
                <w:sz w:val="24"/>
                <w:szCs w:val="24"/>
              </w:rPr>
            </w:pPr>
            <w:r w:rsidRPr="0022044D">
              <w:rPr>
                <w:iCs/>
                <w:noProof/>
                <w:sz w:val="24"/>
                <w:szCs w:val="24"/>
              </w:rPr>
              <w:lastRenderedPageBreak/>
              <w:t>Instrucţiunea nr.2/2017 a președintelui Agenției Naționale a Achizițiilor Publice emisă în aplicarea prevederilor art.178 şi art. 179 lit. a) şi b) din Legea nr. 98/2016 privind achiziţiile publice, cu completările ulterioare, respectiv a prevederilor art. 191 şi art. 192 lit. a) şi b) din Legea nr. 99/2016 privind achiziţiile sectoriale;</w:t>
            </w:r>
          </w:p>
          <w:p w:rsidR="004A15A8" w:rsidRPr="0022044D" w:rsidRDefault="004A15A8" w:rsidP="00027C3E">
            <w:pPr>
              <w:numPr>
                <w:ilvl w:val="0"/>
                <w:numId w:val="35"/>
              </w:numPr>
              <w:spacing w:after="0"/>
              <w:ind w:left="226" w:hanging="180"/>
              <w:jc w:val="both"/>
              <w:rPr>
                <w:iCs/>
                <w:noProof/>
                <w:sz w:val="24"/>
                <w:szCs w:val="24"/>
              </w:rPr>
            </w:pPr>
            <w:r w:rsidRPr="0022044D">
              <w:rPr>
                <w:iCs/>
                <w:noProof/>
                <w:sz w:val="24"/>
                <w:szCs w:val="24"/>
              </w:rPr>
              <w:t>Instrucțiunea nr.1/2018 a președintelui Agenției Naționale a Achizițiilor Publice privind modul de interpretare a aplicării prevederilor art. 31 din Legea nr. 98/2016 privind achizițiile publice;</w:t>
            </w:r>
          </w:p>
          <w:p w:rsidR="004A15A8" w:rsidRPr="0022044D" w:rsidRDefault="006C2C57" w:rsidP="00027C3E">
            <w:pPr>
              <w:numPr>
                <w:ilvl w:val="0"/>
                <w:numId w:val="35"/>
              </w:numPr>
              <w:spacing w:after="0"/>
              <w:ind w:left="226" w:hanging="180"/>
              <w:jc w:val="both"/>
              <w:rPr>
                <w:sz w:val="24"/>
                <w:szCs w:val="24"/>
              </w:rPr>
            </w:pPr>
            <w:hyperlink r:id="rId47" w:history="1">
              <w:r w:rsidR="004A15A8" w:rsidRPr="0022044D">
                <w:rPr>
                  <w:iCs/>
                  <w:noProof/>
                  <w:sz w:val="24"/>
                  <w:szCs w:val="24"/>
                </w:rPr>
                <w:t>Instrucțiunea nr.2/2018 din 21 decembrie 2018 privind ajustarea preţului contractului de achiziţie publică/sectorială</w:t>
              </w:r>
            </w:hyperlink>
          </w:p>
          <w:p w:rsidR="004A15A8" w:rsidRPr="0022044D" w:rsidRDefault="006C2C57" w:rsidP="00027C3E">
            <w:pPr>
              <w:numPr>
                <w:ilvl w:val="0"/>
                <w:numId w:val="35"/>
              </w:numPr>
              <w:spacing w:after="0"/>
              <w:ind w:left="226" w:hanging="180"/>
              <w:jc w:val="both"/>
              <w:rPr>
                <w:iCs/>
                <w:noProof/>
                <w:sz w:val="24"/>
                <w:szCs w:val="24"/>
              </w:rPr>
            </w:pPr>
            <w:hyperlink r:id="rId48" w:history="1">
              <w:r w:rsidR="004A15A8" w:rsidRPr="0022044D">
                <w:rPr>
                  <w:iCs/>
                  <w:noProof/>
                  <w:sz w:val="24"/>
                  <w:szCs w:val="24"/>
                </w:rPr>
                <w:t>Instrucțiunea nr.1/2019 pentru modificarea Instrucțiunii Președintelui Agenției Naționale pentru Achiziții Publice nr. 2/2018 privind ajustarea prețului contractului de achiziție publică/sectorială</w:t>
              </w:r>
            </w:hyperlink>
          </w:p>
          <w:p w:rsidR="004A15A8" w:rsidRPr="0022044D" w:rsidRDefault="006C2C57" w:rsidP="00027C3E">
            <w:pPr>
              <w:numPr>
                <w:ilvl w:val="0"/>
                <w:numId w:val="35"/>
              </w:numPr>
              <w:spacing w:after="0"/>
              <w:ind w:left="226" w:hanging="180"/>
              <w:jc w:val="both"/>
              <w:rPr>
                <w:iCs/>
                <w:noProof/>
                <w:sz w:val="24"/>
                <w:szCs w:val="24"/>
              </w:rPr>
            </w:pPr>
            <w:hyperlink r:id="rId49" w:history="1">
              <w:r w:rsidR="004A15A8" w:rsidRPr="0022044D">
                <w:rPr>
                  <w:bCs/>
                  <w:sz w:val="24"/>
                  <w:szCs w:val="24"/>
                  <w:bdr w:val="none" w:sz="0" w:space="0" w:color="auto" w:frame="1"/>
                  <w:shd w:val="clear" w:color="auto" w:fill="FFFFFF"/>
                </w:rPr>
                <w:t>Instrucțiunea nr.</w:t>
              </w:r>
            </w:hyperlink>
            <w:r w:rsidR="004A15A8" w:rsidRPr="0022044D">
              <w:rPr>
                <w:bCs/>
                <w:sz w:val="24"/>
                <w:szCs w:val="24"/>
                <w:bdr w:val="none" w:sz="0" w:space="0" w:color="auto" w:frame="1"/>
                <w:shd w:val="clear" w:color="auto" w:fill="FFFFFF"/>
              </w:rPr>
              <w:t> 1</w:t>
            </w:r>
            <w:r w:rsidR="004A15A8" w:rsidRPr="0022044D">
              <w:rPr>
                <w:bCs/>
                <w:color w:val="333333"/>
                <w:sz w:val="24"/>
                <w:szCs w:val="24"/>
                <w:bdr w:val="none" w:sz="0" w:space="0" w:color="auto" w:frame="1"/>
                <w:shd w:val="clear" w:color="auto" w:fill="FFFFFF"/>
              </w:rPr>
              <w:t>/2021 </w:t>
            </w:r>
            <w:r w:rsidR="004A15A8" w:rsidRPr="0022044D">
              <w:rPr>
                <w:iCs/>
                <w:noProof/>
                <w:sz w:val="24"/>
                <w:szCs w:val="24"/>
              </w:rPr>
              <w:t>a președintelui Agenției Naționale a Achizițiilor Publice</w:t>
            </w:r>
            <w:r w:rsidR="004A15A8" w:rsidRPr="0022044D">
              <w:rPr>
                <w:bCs/>
                <w:color w:val="333333"/>
                <w:sz w:val="24"/>
                <w:szCs w:val="24"/>
                <w:bdr w:val="none" w:sz="0" w:space="0" w:color="auto" w:frame="1"/>
                <w:shd w:val="clear" w:color="auto" w:fill="FFFFFF"/>
              </w:rPr>
              <w:t xml:space="preserve"> privind modificarea contractului de achiziție publică/contractului de achiziție sectorială/acordului-cadru.</w:t>
            </w:r>
          </w:p>
          <w:p w:rsidR="00EF32A7" w:rsidRPr="0022044D" w:rsidRDefault="00EF32A7" w:rsidP="00D71C7B">
            <w:pPr>
              <w:tabs>
                <w:tab w:val="left" w:pos="334"/>
              </w:tabs>
              <w:spacing w:after="0" w:line="240" w:lineRule="auto"/>
              <w:ind w:left="334"/>
              <w:jc w:val="both"/>
              <w:rPr>
                <w:noProof/>
                <w:sz w:val="24"/>
                <w:szCs w:val="24"/>
                <w:lang w:eastAsia="ro-RO"/>
              </w:rPr>
            </w:pP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21.</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GENERALĂ URBANISM ȘI AMENAJAREA TERITORIULUI</w:t>
            </w:r>
          </w:p>
        </w:tc>
        <w:tc>
          <w:tcPr>
            <w:tcW w:w="6986" w:type="dxa"/>
          </w:tcPr>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OUG nr. 57/2019 privind Codul administrativ</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544/12.10.2001 privind liberul acces la informațiile de interes public; cu modificările şi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50/1991, republicata, privind autorizarea executării lucrărilor de construcții,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350/06.06.2001 privind amenajarea teritoriului si urbanismul,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269/2000 privind aprobarea Planului Urbanistic General al Municipiului București,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279/2000 privind aprobarea PUZ Zone construire Protejate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H.G. nr. 525/1996 pentru aprobarea Regulamentului general de urbanism,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422/18.07.2001 privind protejarea monumentelor istorice,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114/1996 legea locuinței,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H.G. nr. 853/1998 privind autorizarea Ministerului Lucrărilor Publice și Amenajării Teritoriului de a constitui și gestiona banca de date cuprinzând lucrările publice și construcțiile;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lastRenderedPageBreak/>
              <w:t>Ordinul comun M.L.P.A.T, C.N.S și D.A.P.L. nr. 58/1999 pentru aprobarea Metodologiei privind actualizarea trimestriala a băncii de date cuprinzând lucrările publice și construcțiile;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481/2004 privind protecția civilă a cetățenilor,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10/1995 privind calitatea in construcții, cu modificările şi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184/2001 privind organizarea si exercitarea profesiei de arhitect, cu modificările şi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H.G. nr. 343/2017 privind aprobarea Regulamentului de recepție a lucrărilor de construcții și instalații aferente acestora,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573/2017 pentru modificarea H.C.G.M.B. nr. 206/2013 privind aprobarea Normelor pentru avizarea, autorizarea, coordonarea si execuția lucrărilor de infrastructura (tehnico-edilitare si stradale) de pe teritoriul municipiului București, cu modificările si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10/2001 privind regimul juridic al unor imobile preluate în mod abuziv în perioada 6 martie 1945 - 22 decembrie 1989,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287/2009 Codul Civil,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 xml:space="preserve">Legea 227/2015 privind Codul Fiscal, actualizata </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66/2006 – privind asigurarea numărului minim de locuri de parcare pentru noile construcții si amenajări autorizate pe teritoriul municipiului București si a prospectelor necesare unei corecte funcționării a arterelor de circulație pe teritoriul municipiului București.</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24/2007 privind reglementarea și administrarea spațiilor verzi din zonele urbane;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 xml:space="preserve">Ordinul MDRT nr. 2.701/2010 pentru aprobarea Metodologiei de informare și consultare a publicului cu privire la elaborarea sau revizuirea planurilor de amenajare a teritoriului și de urbanism; </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136/2012 privind aprobarea Regulamentului local de implicare a publicului in elaborarea sau revizuirea planurilor de urbanism si de amenajare a teritoriului, ce intra in competenta de aprobare a C.G.M.B.;</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148/2000 privind publicitatea,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185/2013 privind amplasarea și autorizarea mijloacelor de publicitate,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lastRenderedPageBreak/>
              <w:t>Legea nr. 98/2016 privind achizițiile publice,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Ordin nr. 119/2014 pentru aprobarea Normelor de igienă și sănătate publică privind mediul de viață al populației - emitent Ministerul Sănătății;</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Legea nr. 153/2011 privind măsuri de creștere a calității arhitectural-ambientale a clădirilor,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74/2016 privind aprobarea Regulamentului de organizare si funcționare a teraselor sezoniere in zonele protejate si in perimetrul centrului istoric București. Se revoca prin HCGMB nr. 114/2016, completata prin HCGMB nr. 114/2017 și prin HCGMB nr. 133/2021</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136/2002 privind stabilirea tarifelor practicate pentru eliberarea avizelor de consultanta preliminara in urbanism, circulație si amenajarea teritoriului.</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O.G. nr. 43/1997 privind regimul drumurilor,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O.U.G. nr. 195/2002 privind circulația pe drumurile publice, cu modificările și completările ulterioare;</w:t>
            </w:r>
          </w:p>
          <w:p w:rsidR="00641DE0" w:rsidRPr="0022044D" w:rsidRDefault="00641DE0" w:rsidP="00AC2D29">
            <w:pPr>
              <w:pStyle w:val="Listparagraf"/>
              <w:numPr>
                <w:ilvl w:val="0"/>
                <w:numId w:val="49"/>
              </w:numPr>
              <w:spacing w:after="0" w:line="240" w:lineRule="auto"/>
              <w:ind w:left="226" w:hanging="180"/>
              <w:jc w:val="both"/>
              <w:rPr>
                <w:rFonts w:ascii="Arial" w:hAnsi="Arial" w:cs="Arial"/>
                <w:sz w:val="24"/>
                <w:szCs w:val="24"/>
              </w:rPr>
            </w:pPr>
            <w:r w:rsidRPr="0022044D">
              <w:rPr>
                <w:rFonts w:ascii="Arial" w:hAnsi="Arial" w:cs="Arial"/>
                <w:sz w:val="24"/>
                <w:szCs w:val="24"/>
              </w:rPr>
              <w:t xml:space="preserve">H.C.G.M.B. nr. 52/2020, privind aprobarea statutului de funcții și regulamentului de organizare și funcționare ale aparatului de specialitate al Primarului General </w:t>
            </w:r>
          </w:p>
          <w:p w:rsidR="00EF32A7" w:rsidRPr="0022044D" w:rsidRDefault="00641DE0" w:rsidP="00AC2D29">
            <w:pPr>
              <w:pStyle w:val="Listparagraf"/>
              <w:numPr>
                <w:ilvl w:val="1"/>
                <w:numId w:val="49"/>
              </w:numPr>
              <w:spacing w:after="0" w:line="240" w:lineRule="auto"/>
              <w:ind w:left="226" w:hanging="180"/>
              <w:jc w:val="both"/>
              <w:rPr>
                <w:rFonts w:ascii="Arial" w:hAnsi="Arial" w:cs="Arial"/>
                <w:sz w:val="24"/>
                <w:szCs w:val="24"/>
              </w:rPr>
            </w:pPr>
            <w:r w:rsidRPr="0022044D">
              <w:rPr>
                <w:rFonts w:ascii="Arial" w:hAnsi="Arial" w:cs="Arial"/>
                <w:sz w:val="24"/>
                <w:szCs w:val="24"/>
              </w:rPr>
              <w:t>H.C.G.M.B. nr. 402/2023, privind modificarea și completarea H.C.G.M.B. nr. 108/2023, privind Stabilirea nivelurilor impozitelor locale în municipiul București, începând cu anul 2024</w:t>
            </w:r>
          </w:p>
        </w:tc>
      </w:tr>
      <w:tr w:rsidR="00EF32A7" w:rsidRPr="0022044D" w:rsidTr="00D71C7B">
        <w:trPr>
          <w:trHeight w:val="8450"/>
        </w:trPr>
        <w:tc>
          <w:tcPr>
            <w:tcW w:w="922" w:type="dxa"/>
            <w:vMerge w:val="restart"/>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22.</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DIRECȚIA SPAŢIU LOCATIV ŞI CU ALTĂ DESTINAŢIE</w:t>
            </w:r>
          </w:p>
        </w:tc>
        <w:tc>
          <w:tcPr>
            <w:tcW w:w="6986" w:type="dxa"/>
            <w:vMerge w:val="restart"/>
          </w:tcPr>
          <w:p w:rsidR="00EF586C" w:rsidRPr="0022044D" w:rsidRDefault="00EF586C" w:rsidP="00EF586C">
            <w:pPr>
              <w:numPr>
                <w:ilvl w:val="0"/>
                <w:numId w:val="40"/>
              </w:numPr>
              <w:spacing w:after="0" w:line="240" w:lineRule="auto"/>
              <w:jc w:val="both"/>
              <w:rPr>
                <w:sz w:val="24"/>
                <w:szCs w:val="24"/>
              </w:rPr>
            </w:pPr>
            <w:r w:rsidRPr="0022044D">
              <w:rPr>
                <w:b/>
                <w:sz w:val="24"/>
                <w:szCs w:val="24"/>
              </w:rPr>
              <w:t>O.G. nr. 57/2019</w:t>
            </w:r>
            <w:r w:rsidRPr="0022044D">
              <w:rPr>
                <w:sz w:val="24"/>
                <w:szCs w:val="24"/>
              </w:rPr>
              <w:t xml:space="preserve"> privind Codul administrativ,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O.G. nr. 27/2002</w:t>
            </w:r>
            <w:r w:rsidRPr="0022044D">
              <w:rPr>
                <w:sz w:val="24"/>
                <w:szCs w:val="24"/>
              </w:rPr>
              <w:t xml:space="preserve"> privind reglementarea activității de soluționare a petițiilor,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544/2001</w:t>
            </w:r>
            <w:r w:rsidRPr="0022044D">
              <w:rPr>
                <w:sz w:val="24"/>
                <w:szCs w:val="24"/>
              </w:rPr>
              <w:t xml:space="preserve"> privind liberul acces la informațiile de interes public,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114/1996</w:t>
            </w:r>
            <w:r w:rsidRPr="0022044D">
              <w:rPr>
                <w:sz w:val="24"/>
                <w:szCs w:val="24"/>
              </w:rPr>
              <w:t xml:space="preserve"> privind locuinţele republicată cu modificările şi completările ulterioare şi Legea nr. 143/16.06.2017 pentru completarea Legii locuinţei nr. 114/1996</w:t>
            </w:r>
          </w:p>
          <w:p w:rsidR="00EF586C" w:rsidRPr="0022044D" w:rsidRDefault="00EF586C" w:rsidP="00EF586C">
            <w:pPr>
              <w:numPr>
                <w:ilvl w:val="0"/>
                <w:numId w:val="40"/>
              </w:numPr>
              <w:spacing w:after="0" w:line="240" w:lineRule="auto"/>
              <w:jc w:val="both"/>
              <w:rPr>
                <w:sz w:val="24"/>
                <w:szCs w:val="24"/>
              </w:rPr>
            </w:pPr>
            <w:r w:rsidRPr="0022044D">
              <w:rPr>
                <w:b/>
                <w:sz w:val="24"/>
                <w:szCs w:val="24"/>
              </w:rPr>
              <w:t>H.G. nr. 1275/2000</w:t>
            </w:r>
            <w:r w:rsidRPr="0022044D">
              <w:rPr>
                <w:sz w:val="24"/>
                <w:szCs w:val="24"/>
              </w:rPr>
              <w:t xml:space="preserve"> privind aprobarea normelor metodologice pentru punerea în aplicare a prevederilor Legii locuinței nr. 114/1996,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O.U.G.</w:t>
            </w:r>
            <w:r w:rsidRPr="0022044D">
              <w:rPr>
                <w:sz w:val="24"/>
                <w:szCs w:val="24"/>
              </w:rPr>
              <w:t xml:space="preserve"> </w:t>
            </w:r>
            <w:r w:rsidRPr="0022044D">
              <w:rPr>
                <w:b/>
                <w:sz w:val="24"/>
                <w:szCs w:val="24"/>
              </w:rPr>
              <w:t>nr. 74/2007</w:t>
            </w:r>
            <w:r w:rsidRPr="0022044D">
              <w:rPr>
                <w:sz w:val="24"/>
                <w:szCs w:val="24"/>
              </w:rPr>
              <w:t xml:space="preserve"> privind asigurarea fondului de locuinţe destinate chiriaşilor evacuaţi sau care urmează a fi evacua31ţi din locuinţele retrocedate foştilor proprietari,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iCs/>
                <w:sz w:val="24"/>
                <w:szCs w:val="24"/>
              </w:rPr>
              <w:t xml:space="preserve">H.C.G.M.B. nr. 330/2009 </w:t>
            </w:r>
            <w:r w:rsidRPr="0022044D">
              <w:rPr>
                <w:iCs/>
                <w:sz w:val="24"/>
                <w:szCs w:val="24"/>
              </w:rPr>
              <w:t>privind repartizarea locuinţelor achiziţionate din fonduri proprii ale Municipiului Bucureşti, modificată prin</w:t>
            </w:r>
            <w:r w:rsidRPr="0022044D">
              <w:rPr>
                <w:b/>
                <w:iCs/>
                <w:sz w:val="24"/>
                <w:szCs w:val="24"/>
              </w:rPr>
              <w:t xml:space="preserve"> H.C.G.M.B nr.13/2010, </w:t>
            </w:r>
            <w:r w:rsidRPr="0022044D">
              <w:rPr>
                <w:iCs/>
                <w:sz w:val="24"/>
                <w:szCs w:val="24"/>
              </w:rPr>
              <w:t>modificată prin</w:t>
            </w:r>
            <w:r w:rsidRPr="0022044D">
              <w:rPr>
                <w:b/>
                <w:iCs/>
                <w:sz w:val="24"/>
                <w:szCs w:val="24"/>
              </w:rPr>
              <w:t xml:space="preserve"> H.C.G.M.B nr. 252/2013</w:t>
            </w:r>
            <w:r w:rsidRPr="0022044D">
              <w:rPr>
                <w:iCs/>
                <w:sz w:val="24"/>
                <w:szCs w:val="24"/>
              </w:rPr>
              <w:t>, completată prin</w:t>
            </w:r>
            <w:r w:rsidRPr="0022044D">
              <w:rPr>
                <w:b/>
                <w:iCs/>
                <w:sz w:val="24"/>
                <w:szCs w:val="24"/>
              </w:rPr>
              <w:t xml:space="preserve"> H.C.G.M.B. nr. 296/2016;</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nr. 296/2016</w:t>
            </w:r>
            <w:r w:rsidRPr="0022044D">
              <w:rPr>
                <w:sz w:val="24"/>
                <w:szCs w:val="24"/>
              </w:rPr>
              <w:t xml:space="preserve"> privind completarea Art.III din Hotărârea C.G.M.B. nr. 252/31.10.2013 pentru modificarea şi completarea Hotărârii C.G.M.B. 330/2009 privind repartizarea locuinţelor achiziţionate din fonduri proprii ale Municipiului Bucureşti</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nr. 754/2018</w:t>
            </w:r>
            <w:r w:rsidRPr="0022044D">
              <w:rPr>
                <w:sz w:val="24"/>
                <w:szCs w:val="24"/>
              </w:rPr>
              <w:t xml:space="preserve">  privind aprobarea criteriilor şi </w:t>
            </w:r>
            <w:r w:rsidRPr="0022044D">
              <w:rPr>
                <w:sz w:val="24"/>
                <w:szCs w:val="24"/>
              </w:rPr>
              <w:lastRenderedPageBreak/>
              <w:t>punctajelor pentru întocmirea listelor de priorități cât și a listei cu documentele necesare în vederea repartizării locuințelor sociale aflate în patrimoniul și administrarea Municipiului București;</w:t>
            </w:r>
          </w:p>
          <w:p w:rsidR="00EF586C" w:rsidRPr="0022044D" w:rsidRDefault="00EF586C" w:rsidP="00EF586C">
            <w:pPr>
              <w:numPr>
                <w:ilvl w:val="0"/>
                <w:numId w:val="40"/>
              </w:numPr>
              <w:spacing w:after="0" w:line="240" w:lineRule="auto"/>
              <w:jc w:val="both"/>
              <w:rPr>
                <w:color w:val="000000"/>
                <w:sz w:val="24"/>
                <w:szCs w:val="24"/>
              </w:rPr>
            </w:pPr>
            <w:r w:rsidRPr="0022044D">
              <w:rPr>
                <w:b/>
                <w:color w:val="000000"/>
                <w:sz w:val="24"/>
                <w:szCs w:val="24"/>
              </w:rPr>
              <w:t>H.C.G.M.B. nr. 140/2023</w:t>
            </w:r>
            <w:r w:rsidRPr="0022044D">
              <w:rPr>
                <w:color w:val="000000"/>
                <w:sz w:val="24"/>
                <w:szCs w:val="24"/>
              </w:rPr>
              <w:t xml:space="preserve"> privind aprobarea listelor de priorități, pe structuri de camera, întocmite conform Hotărârii Consiliului General al Municipiului București nr. 754/2018, de către Comisia de evaluare a situațiilor sociale deosebite în care se găsesc cetățenii Municipiului București, solicitanți de locuință social, în vederea atribuirii locuințelor sociale, modificată și completată prin </w:t>
            </w:r>
            <w:r w:rsidRPr="0022044D">
              <w:rPr>
                <w:b/>
                <w:color w:val="000000"/>
                <w:sz w:val="24"/>
                <w:szCs w:val="24"/>
              </w:rPr>
              <w:t>H.C.G.M.B. nr. 313/2013</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448/2006</w:t>
            </w:r>
            <w:r w:rsidRPr="0022044D">
              <w:rPr>
                <w:sz w:val="24"/>
                <w:szCs w:val="24"/>
              </w:rPr>
              <w:t xml:space="preserve"> privind protecția și promovarea drepturilor persoanelor cu handicap; </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w:t>
            </w:r>
            <w:r w:rsidRPr="0022044D">
              <w:rPr>
                <w:sz w:val="24"/>
                <w:szCs w:val="24"/>
              </w:rPr>
              <w:t xml:space="preserve"> </w:t>
            </w:r>
            <w:r w:rsidRPr="0022044D">
              <w:rPr>
                <w:b/>
                <w:sz w:val="24"/>
                <w:szCs w:val="24"/>
              </w:rPr>
              <w:t>nr. 588/2018</w:t>
            </w:r>
            <w:r w:rsidRPr="0022044D">
              <w:rPr>
                <w:sz w:val="24"/>
                <w:szCs w:val="24"/>
              </w:rPr>
              <w:t xml:space="preserve"> privind demararea procedurilor de identificare, negociere și achiziționare de unități locative cu destinația de locuințe, pentru personalul angajat în unitățile sanitare aflate în administrarea CGMB prin Administraţia</w:t>
            </w:r>
            <w:r w:rsidRPr="0022044D">
              <w:rPr>
                <w:rStyle w:val="CitareHTML"/>
                <w:i w:val="0"/>
                <w:sz w:val="24"/>
                <w:szCs w:val="24"/>
              </w:rPr>
              <w:t xml:space="preserve"> Spitalelor şi Serviciilor Medicale Bucureşti;</w:t>
            </w:r>
          </w:p>
          <w:p w:rsidR="00EF586C" w:rsidRPr="0022044D" w:rsidRDefault="00EF586C" w:rsidP="00EF586C">
            <w:pPr>
              <w:numPr>
                <w:ilvl w:val="0"/>
                <w:numId w:val="40"/>
              </w:numPr>
              <w:spacing w:after="0" w:line="240" w:lineRule="auto"/>
              <w:jc w:val="both"/>
              <w:rPr>
                <w:sz w:val="24"/>
                <w:szCs w:val="24"/>
              </w:rPr>
            </w:pPr>
            <w:r w:rsidRPr="0022044D">
              <w:rPr>
                <w:b/>
                <w:sz w:val="24"/>
                <w:szCs w:val="24"/>
              </w:rPr>
              <w:t xml:space="preserve">H.C.G.M.B. nr. 753/2018 </w:t>
            </w:r>
            <w:r w:rsidRPr="0022044D">
              <w:rPr>
                <w:sz w:val="24"/>
                <w:szCs w:val="24"/>
              </w:rPr>
              <w:t>privind aprobarea metodologiei de lucru pentru atribuirea locuințelor de serviciu către personalul angajat în unitățile sanitare aflate în administrarea Consiliului General al Municipiului București prin Administrația Spitalelor și Serviciilor Medicale București, a documentelor necesare întocmirii dosarului, a criteriilor și punctajelor aferente pentru întocmirea listei de priorități, modificată prin Hotărârea C.G.M.B. nr. 274/30.05.2019, modificată și completată cu  Hotărârea C.G.M.B. nr. 389/31.07.2019</w:t>
            </w:r>
          </w:p>
          <w:p w:rsidR="00EF586C" w:rsidRPr="0022044D" w:rsidRDefault="00EF586C" w:rsidP="00EF586C">
            <w:pPr>
              <w:numPr>
                <w:ilvl w:val="0"/>
                <w:numId w:val="40"/>
              </w:numPr>
              <w:spacing w:after="0" w:line="240" w:lineRule="auto"/>
              <w:jc w:val="both"/>
              <w:rPr>
                <w:sz w:val="24"/>
                <w:szCs w:val="24"/>
              </w:rPr>
            </w:pPr>
            <w:r w:rsidRPr="0022044D">
              <w:rPr>
                <w:b/>
                <w:sz w:val="24"/>
                <w:szCs w:val="24"/>
              </w:rPr>
              <w:t xml:space="preserve">H.C.G.M.B. nr. 141/2023 </w:t>
            </w:r>
            <w:r w:rsidRPr="0022044D">
              <w:rPr>
                <w:sz w:val="24"/>
                <w:szCs w:val="24"/>
              </w:rPr>
              <w:t>privind aprobarea listei de priorități pentru atribuirea locuințelor de serviciu, întocmită conform Hotărârii Consiliului General al Municipiului București nr. 753/2018, de către Comisia de analiză și evaluare a dosarelor pentru personalul angajat în unitățile sanitare aflate în administrarea Consiliului General al Municipiului București prin Administrația Spitalelor și Serviciilor Medicale București, solicitanți de locuințe de serviciu, în vederea întocmirii listelor de priorități;</w:t>
            </w:r>
          </w:p>
          <w:p w:rsidR="00EF586C" w:rsidRPr="0022044D" w:rsidRDefault="00EF586C" w:rsidP="00EF586C">
            <w:pPr>
              <w:numPr>
                <w:ilvl w:val="0"/>
                <w:numId w:val="40"/>
              </w:numPr>
              <w:spacing w:after="0" w:line="240" w:lineRule="auto"/>
              <w:jc w:val="both"/>
              <w:rPr>
                <w:sz w:val="24"/>
                <w:szCs w:val="24"/>
              </w:rPr>
            </w:pPr>
            <w:r w:rsidRPr="0022044D">
              <w:rPr>
                <w:b/>
                <w:sz w:val="24"/>
                <w:szCs w:val="24"/>
              </w:rPr>
              <w:t>O.G. nr. 26/2000</w:t>
            </w:r>
            <w:r w:rsidRPr="0022044D">
              <w:rPr>
                <w:sz w:val="24"/>
                <w:szCs w:val="24"/>
              </w:rPr>
              <w:t xml:space="preserve"> cu privire la asociații și fundații, republicată, cu modificările şi completările;</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w:t>
            </w:r>
            <w:r w:rsidRPr="0022044D">
              <w:rPr>
                <w:sz w:val="24"/>
                <w:szCs w:val="24"/>
              </w:rPr>
              <w:t xml:space="preserve"> </w:t>
            </w:r>
            <w:r w:rsidRPr="0022044D">
              <w:rPr>
                <w:b/>
                <w:sz w:val="24"/>
                <w:szCs w:val="24"/>
              </w:rPr>
              <w:t>nr. 113/2017</w:t>
            </w:r>
            <w:r w:rsidRPr="0022044D">
              <w:rPr>
                <w:sz w:val="24"/>
                <w:szCs w:val="24"/>
              </w:rPr>
              <w:t xml:space="preserve"> privind aprobarea criteriilor şi punctajelor pentru evaluarea persoanelor juridice constituite în temeiul Ordonanţei nr. 26/2000 cu privire la asociaţii şi fundaţii şi a legii nr. 14/2003 a partidelor politice în vederea înscrierii pe listele de priorităţi pentru atribuirea unui spaţiu cu altă destinaţie pentru sediu</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nr. 31/2023</w:t>
            </w:r>
            <w:r w:rsidRPr="0022044D">
              <w:rPr>
                <w:sz w:val="24"/>
                <w:szCs w:val="24"/>
              </w:rPr>
              <w:t xml:space="preserve"> privind aprobarea listelor de </w:t>
            </w:r>
            <w:r w:rsidRPr="0022044D">
              <w:rPr>
                <w:sz w:val="24"/>
                <w:szCs w:val="24"/>
              </w:rPr>
              <w:lastRenderedPageBreak/>
              <w:t>priorități pentru anul 2023 întocmite conform Hotărârii Consiliului General al Municipiului București nr. 113/2017 de către Comisia de analiză a dosarelor solicitanțior de spații cu altă destinație decât aceea de locuință, alții decât beneficiarii Legii nr. 341/2004, în vederea atribuirii unui spațiu cu altă destinație pentru sediu, persoanelor juridice constituite în temeiul O.G. nr. 26/2000 cu privire la asociații și fundații și a Legii nr. 14/2023 a partidelor politice;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w:t>
            </w:r>
            <w:r w:rsidRPr="0022044D">
              <w:rPr>
                <w:sz w:val="24"/>
                <w:szCs w:val="24"/>
              </w:rPr>
              <w:t xml:space="preserve"> </w:t>
            </w:r>
            <w:r w:rsidRPr="0022044D">
              <w:rPr>
                <w:b/>
                <w:sz w:val="24"/>
                <w:szCs w:val="24"/>
              </w:rPr>
              <w:t>14/2003</w:t>
            </w:r>
            <w:r w:rsidRPr="0022044D">
              <w:rPr>
                <w:sz w:val="24"/>
                <w:szCs w:val="24"/>
              </w:rPr>
              <w:t xml:space="preserve"> a partidelor politice, republicată,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334/2006</w:t>
            </w:r>
            <w:r w:rsidRPr="0022044D">
              <w:rPr>
                <w:sz w:val="24"/>
                <w:szCs w:val="24"/>
              </w:rPr>
              <w:t xml:space="preserve"> privind finanţarea activităţii partidelor politice şi a campaniilor electorale, republicată,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96/2006</w:t>
            </w:r>
            <w:r w:rsidRPr="0022044D">
              <w:rPr>
                <w:sz w:val="24"/>
                <w:szCs w:val="24"/>
              </w:rPr>
              <w:t xml:space="preserve"> privind Statutul deputaţilor şi senatorilor, republicată,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w:t>
            </w:r>
            <w:r w:rsidRPr="0022044D">
              <w:rPr>
                <w:sz w:val="24"/>
                <w:szCs w:val="24"/>
              </w:rPr>
              <w:t xml:space="preserve"> </w:t>
            </w:r>
            <w:r w:rsidRPr="0022044D">
              <w:rPr>
                <w:b/>
                <w:sz w:val="24"/>
                <w:szCs w:val="24"/>
              </w:rPr>
              <w:t xml:space="preserve">nr. 242/2005 </w:t>
            </w:r>
            <w:r w:rsidRPr="0022044D">
              <w:rPr>
                <w:sz w:val="24"/>
                <w:szCs w:val="24"/>
              </w:rPr>
              <w:t xml:space="preserve">privind aprobarea documentelor obligatorii, procedurilor şi a criteriilor de întocmire a listei privind atribuirea de spaţii cu altă destinaţie decât aceea de locuinţă beneficiarilor prevederilor legii recunoştinţei faţă de eroii martiri şi luptători care au contribuit la Victoria Revoluţiei Române din decembrie 1989; </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nr. 341/2004</w:t>
            </w:r>
            <w:r w:rsidRPr="0022044D">
              <w:rPr>
                <w:sz w:val="24"/>
                <w:szCs w:val="24"/>
              </w:rPr>
              <w:t xml:space="preserve"> privind recunoştinţa faţă de eroii martiri şi de luptătorii care au contribuit la Victoria Revoluţiei Române din decembrie 1989,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O.U.G nr. 95/2014</w:t>
            </w:r>
            <w:r w:rsidRPr="0022044D">
              <w:rPr>
                <w:sz w:val="24"/>
                <w:szCs w:val="24"/>
              </w:rPr>
              <w:t xml:space="preserve"> pentru modificarea şi completarea Legii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161/2010</w:t>
            </w:r>
            <w:r w:rsidRPr="0022044D">
              <w:rPr>
                <w:sz w:val="24"/>
                <w:szCs w:val="24"/>
              </w:rPr>
              <w:t xml:space="preserve"> privind aprobarea listelor cu ordinea de atribuire a spaţiilor cu altă destinaţie dacât aceea de locuinţă beneficiarilor legii nr. 341/2004 a recunoştinţei faţă de eroii martiri şi luptătorii care au contribuit la victoria revoluţiei române din decembrie 1989, precum şi faţă de persoanele care şi-au jertfit viaţa sau au avut de suferit în urma revoltei muncitoreşti anticomuniste de la Braşov din noiembrie 1987, completată cu H.C.G.M.B nr. 8/2015, completată cu H.C.G.M.B nr. 210/2015, completată cu H.C.G.M.B nr. 18/2017, completată cu H.C.G.M.B nr. 308/2017, completată cu H.C.G.M.B nr. 358/2018, completată cu H.C.G.M.B nr. 381/2019, completată şi modificată cu H.C.G.M.B. nr. 144/2022;</w:t>
            </w:r>
          </w:p>
          <w:p w:rsidR="00EF586C" w:rsidRPr="0022044D" w:rsidRDefault="00EF586C" w:rsidP="00EF586C">
            <w:pPr>
              <w:numPr>
                <w:ilvl w:val="0"/>
                <w:numId w:val="40"/>
              </w:numPr>
              <w:spacing w:after="0" w:line="240" w:lineRule="auto"/>
              <w:jc w:val="both"/>
              <w:rPr>
                <w:color w:val="000000"/>
                <w:sz w:val="24"/>
                <w:szCs w:val="24"/>
              </w:rPr>
            </w:pPr>
            <w:r w:rsidRPr="0022044D">
              <w:rPr>
                <w:b/>
                <w:color w:val="000000"/>
                <w:sz w:val="24"/>
                <w:szCs w:val="24"/>
              </w:rPr>
              <w:t>Legea nr. 212/2022</w:t>
            </w:r>
            <w:r w:rsidRPr="0022044D">
              <w:rPr>
                <w:color w:val="000000"/>
                <w:sz w:val="24"/>
                <w:szCs w:val="24"/>
              </w:rPr>
              <w:t xml:space="preserve"> privind unele măsuri pentru reducerea riscului seismic al clădirilor;</w:t>
            </w:r>
          </w:p>
          <w:p w:rsidR="00EF586C" w:rsidRPr="0022044D" w:rsidRDefault="00EF586C" w:rsidP="00EF586C">
            <w:pPr>
              <w:numPr>
                <w:ilvl w:val="0"/>
                <w:numId w:val="40"/>
              </w:numPr>
              <w:spacing w:after="0" w:line="240" w:lineRule="auto"/>
              <w:jc w:val="both"/>
              <w:rPr>
                <w:sz w:val="24"/>
                <w:szCs w:val="24"/>
              </w:rPr>
            </w:pPr>
            <w:r w:rsidRPr="0022044D">
              <w:rPr>
                <w:b/>
                <w:sz w:val="24"/>
                <w:szCs w:val="24"/>
              </w:rPr>
              <w:lastRenderedPageBreak/>
              <w:t>H.C.G.M.B.</w:t>
            </w:r>
            <w:r w:rsidRPr="0022044D">
              <w:rPr>
                <w:sz w:val="24"/>
                <w:szCs w:val="24"/>
              </w:rPr>
              <w:t xml:space="preserve"> </w:t>
            </w:r>
            <w:r w:rsidRPr="0022044D">
              <w:rPr>
                <w:b/>
                <w:sz w:val="24"/>
                <w:szCs w:val="24"/>
              </w:rPr>
              <w:t>nr. 418/2018</w:t>
            </w:r>
            <w:r w:rsidRPr="0022044D">
              <w:rPr>
                <w:sz w:val="24"/>
                <w:szCs w:val="24"/>
              </w:rPr>
              <w:t xml:space="preserve">, completată cu </w:t>
            </w:r>
            <w:r w:rsidRPr="0022044D">
              <w:rPr>
                <w:b/>
                <w:sz w:val="24"/>
                <w:szCs w:val="24"/>
              </w:rPr>
              <w:t>H.C.G.M.B. nr. 691/2022</w:t>
            </w:r>
            <w:r w:rsidRPr="0022044D">
              <w:rPr>
                <w:sz w:val="24"/>
                <w:szCs w:val="24"/>
              </w:rPr>
              <w:t xml:space="preserve"> privind stabilirea destinației de locuință de necesitate pentru locuințele care sunt 100% proprietatea Municipiului București, rezultate din Certificatele de vacanță succesorală; </w:t>
            </w:r>
          </w:p>
          <w:p w:rsidR="00EF586C" w:rsidRPr="0022044D" w:rsidRDefault="00EF586C" w:rsidP="00EF586C">
            <w:pPr>
              <w:numPr>
                <w:ilvl w:val="0"/>
                <w:numId w:val="40"/>
              </w:numPr>
              <w:spacing w:after="0" w:line="240" w:lineRule="auto"/>
              <w:jc w:val="both"/>
              <w:rPr>
                <w:b/>
                <w:sz w:val="24"/>
                <w:szCs w:val="24"/>
              </w:rPr>
            </w:pPr>
            <w:r w:rsidRPr="0022044D">
              <w:rPr>
                <w:b/>
                <w:sz w:val="24"/>
                <w:szCs w:val="24"/>
              </w:rPr>
              <w:t xml:space="preserve">H.C.G.M.B. nr. 759/2018 </w:t>
            </w:r>
            <w:r w:rsidRPr="0022044D">
              <w:rPr>
                <w:sz w:val="24"/>
                <w:szCs w:val="24"/>
              </w:rPr>
              <w:t xml:space="preserve">privind demararea procedurilor de identificare, negociere în vederea achiziționării de unități locative și de spații de depozitare pentru asigurarea necesarului de locuințe de necesitate și a spațiilor de depozitare persoanelor din imobilele ce vor fi supuse lucrărilor de consolidare și constituirea la nivelul administrației municipale pentru consolidarea clădirilor cu risc seismic a unei comisii de repartizare a locuințelor de necesitate și după caz a spațiilor de depozitare, persoanelor din imobilele supuse lucrărilor de consolidare, modificată și completată prin </w:t>
            </w:r>
            <w:r w:rsidRPr="0022044D">
              <w:rPr>
                <w:b/>
                <w:sz w:val="24"/>
                <w:szCs w:val="24"/>
              </w:rPr>
              <w:t>H.C.G.M.B. nr. 380/2019</w:t>
            </w:r>
            <w:r w:rsidRPr="0022044D">
              <w:rPr>
                <w:sz w:val="24"/>
                <w:szCs w:val="24"/>
              </w:rPr>
              <w:t xml:space="preserve"> privind constituirea unei comisii de analiză a cererilor solicitanților de locuințe de necesitate;</w:t>
            </w:r>
          </w:p>
          <w:p w:rsidR="00EF586C" w:rsidRPr="0022044D" w:rsidRDefault="00EF586C" w:rsidP="00EF586C">
            <w:pPr>
              <w:numPr>
                <w:ilvl w:val="0"/>
                <w:numId w:val="40"/>
              </w:numPr>
              <w:spacing w:after="0" w:line="240" w:lineRule="auto"/>
              <w:jc w:val="both"/>
              <w:rPr>
                <w:b/>
                <w:sz w:val="24"/>
                <w:szCs w:val="24"/>
              </w:rPr>
            </w:pPr>
            <w:r w:rsidRPr="0022044D">
              <w:rPr>
                <w:b/>
                <w:sz w:val="24"/>
                <w:szCs w:val="24"/>
              </w:rPr>
              <w:t xml:space="preserve">H.C.G.M.B. nr. 858/2018 </w:t>
            </w:r>
            <w:r w:rsidRPr="0022044D">
              <w:rPr>
                <w:sz w:val="24"/>
                <w:szCs w:val="24"/>
              </w:rPr>
              <w:t>privind achiziționarea de unități locative cu destinația de locuințe pentru personalul angajat în unitățile sanitare aflate în administrarea Administraţiei Spitalelor şi Serviciilor Medicale Bucureşti;</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nr. 328/2020</w:t>
            </w:r>
            <w:r w:rsidRPr="0022044D">
              <w:rPr>
                <w:sz w:val="24"/>
                <w:szCs w:val="24"/>
              </w:rPr>
              <w:t xml:space="preserve"> privind transmiterea din administrarea Administrației Fondului Imobiliar în administrarea Administrației Municipale pentru Consolidarea Clădirilor cu Risc Seismic, a spațiilor libere cu destinația de locuință și terenurile aferente acestora, din fondul locativ de stat, disponibilizate din miscarea a-II-a, considerate locuințe convenabile;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33/1994</w:t>
            </w:r>
            <w:r w:rsidRPr="0022044D">
              <w:rPr>
                <w:sz w:val="24"/>
                <w:szCs w:val="24"/>
              </w:rPr>
              <w:t xml:space="preserve"> privind expropriere pentru cauză de utilitate publică, republicată,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255/2010</w:t>
            </w:r>
            <w:r w:rsidRPr="0022044D">
              <w:rPr>
                <w:sz w:val="24"/>
                <w:szCs w:val="24"/>
              </w:rPr>
              <w:t xml:space="preserve"> privind exproprierea pentru cauză de utilitate publică, necesară realizării unor obiective de interes naţional, judeţean şi local, cu modificările și completările ulterioare;</w:t>
            </w:r>
          </w:p>
          <w:p w:rsidR="00EF586C" w:rsidRPr="0022044D" w:rsidRDefault="00EF586C" w:rsidP="00EF586C">
            <w:pPr>
              <w:numPr>
                <w:ilvl w:val="0"/>
                <w:numId w:val="40"/>
              </w:numPr>
              <w:spacing w:after="0" w:line="240" w:lineRule="auto"/>
              <w:jc w:val="both"/>
              <w:rPr>
                <w:sz w:val="24"/>
                <w:szCs w:val="24"/>
              </w:rPr>
            </w:pPr>
            <w:r w:rsidRPr="0022044D">
              <w:rPr>
                <w:b/>
                <w:sz w:val="24"/>
                <w:szCs w:val="24"/>
              </w:rPr>
              <w:t>H.C.G.M.B nr. 52/2020</w:t>
            </w:r>
            <w:r w:rsidRPr="0022044D">
              <w:rPr>
                <w:sz w:val="24"/>
                <w:szCs w:val="24"/>
              </w:rPr>
              <w:t xml:space="preserve"> privind aprobarea statului de functii si Regulamentului de Organizare si Functionare ale aparatului de specialitate al Primarului General;</w:t>
            </w:r>
          </w:p>
          <w:p w:rsidR="00EF586C" w:rsidRPr="0022044D" w:rsidRDefault="00EF586C" w:rsidP="00EF586C">
            <w:pPr>
              <w:numPr>
                <w:ilvl w:val="0"/>
                <w:numId w:val="40"/>
              </w:numPr>
              <w:spacing w:after="0" w:line="240" w:lineRule="auto"/>
              <w:jc w:val="both"/>
              <w:rPr>
                <w:sz w:val="24"/>
                <w:szCs w:val="24"/>
              </w:rPr>
            </w:pPr>
            <w:r w:rsidRPr="0022044D">
              <w:rPr>
                <w:b/>
                <w:sz w:val="24"/>
                <w:szCs w:val="24"/>
              </w:rPr>
              <w:t>D.P.G. nr. 1207/2023</w:t>
            </w:r>
            <w:r w:rsidRPr="0022044D">
              <w:rPr>
                <w:sz w:val="24"/>
                <w:szCs w:val="24"/>
              </w:rPr>
              <w:t xml:space="preserve"> privind componenţa Comisiei de analiză a dosarelor solicitanţilor de locuinţe sociale şi de spaţii cu altă destinaţie decât aceea de locuinţă, beneficiari ai Legii nr. 341/2004;</w:t>
            </w:r>
          </w:p>
          <w:p w:rsidR="00EF586C" w:rsidRPr="0022044D" w:rsidRDefault="00EF586C" w:rsidP="00EF586C">
            <w:pPr>
              <w:numPr>
                <w:ilvl w:val="0"/>
                <w:numId w:val="40"/>
              </w:numPr>
              <w:spacing w:after="0" w:line="240" w:lineRule="auto"/>
              <w:jc w:val="both"/>
              <w:rPr>
                <w:sz w:val="24"/>
                <w:szCs w:val="24"/>
              </w:rPr>
            </w:pPr>
            <w:r w:rsidRPr="0022044D">
              <w:rPr>
                <w:b/>
                <w:sz w:val="24"/>
                <w:szCs w:val="24"/>
              </w:rPr>
              <w:t>D.P.G. nr.</w:t>
            </w:r>
            <w:r w:rsidRPr="0022044D">
              <w:rPr>
                <w:sz w:val="24"/>
                <w:szCs w:val="24"/>
              </w:rPr>
              <w:t xml:space="preserve"> </w:t>
            </w:r>
            <w:r w:rsidRPr="0022044D">
              <w:rPr>
                <w:b/>
                <w:sz w:val="24"/>
                <w:szCs w:val="24"/>
              </w:rPr>
              <w:t>1207/2023</w:t>
            </w:r>
            <w:r w:rsidRPr="0022044D">
              <w:rPr>
                <w:sz w:val="24"/>
                <w:szCs w:val="24"/>
              </w:rPr>
              <w:t xml:space="preserve"> privind constituirea componenţa Comisiei de evaluare a situaţiilor sociale deosebite în care se găsesc cetăţenii Municipiului Bucureşti, solicitanţi de </w:t>
            </w:r>
            <w:r w:rsidRPr="0022044D">
              <w:rPr>
                <w:sz w:val="24"/>
                <w:szCs w:val="24"/>
              </w:rPr>
              <w:lastRenderedPageBreak/>
              <w:t>locuinţe sociale;</w:t>
            </w:r>
          </w:p>
          <w:p w:rsidR="00EF586C" w:rsidRPr="0022044D" w:rsidRDefault="00EF586C" w:rsidP="00EF586C">
            <w:pPr>
              <w:numPr>
                <w:ilvl w:val="0"/>
                <w:numId w:val="40"/>
              </w:numPr>
              <w:spacing w:after="0" w:line="240" w:lineRule="auto"/>
              <w:jc w:val="both"/>
              <w:rPr>
                <w:sz w:val="24"/>
                <w:szCs w:val="24"/>
              </w:rPr>
            </w:pPr>
            <w:r w:rsidRPr="0022044D">
              <w:rPr>
                <w:b/>
                <w:sz w:val="24"/>
                <w:szCs w:val="24"/>
              </w:rPr>
              <w:t>D.P.G. nr. 1461/2022</w:t>
            </w:r>
            <w:r w:rsidRPr="0022044D">
              <w:rPr>
                <w:sz w:val="24"/>
                <w:szCs w:val="24"/>
              </w:rPr>
              <w:t xml:space="preserve"> privind componenţa Comisiei de repartizare a locuinţelor pentru persoanele evacuate sau aflate în curs de evacuare din Zona Pilot A din Centrul Istoric al Municipiului Bucureşti;</w:t>
            </w:r>
          </w:p>
          <w:p w:rsidR="00EF586C" w:rsidRPr="0022044D" w:rsidRDefault="00EF586C" w:rsidP="00EF586C">
            <w:pPr>
              <w:numPr>
                <w:ilvl w:val="0"/>
                <w:numId w:val="40"/>
              </w:numPr>
              <w:spacing w:after="0" w:line="240" w:lineRule="auto"/>
              <w:jc w:val="both"/>
              <w:rPr>
                <w:sz w:val="24"/>
                <w:szCs w:val="24"/>
              </w:rPr>
            </w:pPr>
            <w:r w:rsidRPr="0022044D">
              <w:rPr>
                <w:b/>
                <w:sz w:val="24"/>
                <w:szCs w:val="24"/>
              </w:rPr>
              <w:t>D.P.G. nr. 1238/2023</w:t>
            </w:r>
            <w:r w:rsidRPr="0022044D">
              <w:rPr>
                <w:sz w:val="24"/>
                <w:szCs w:val="24"/>
              </w:rPr>
              <w:t xml:space="preserve"> pentru modificarea </w:t>
            </w:r>
            <w:r w:rsidRPr="0022044D">
              <w:rPr>
                <w:b/>
                <w:sz w:val="24"/>
                <w:szCs w:val="24"/>
              </w:rPr>
              <w:t>D.P.G. nr. 137/2022</w:t>
            </w:r>
            <w:r w:rsidRPr="0022044D">
              <w:rPr>
                <w:sz w:val="24"/>
                <w:szCs w:val="24"/>
              </w:rPr>
              <w:t xml:space="preserve"> privind constituirea și componența Comisiei de repartizare a locuințelor pentur persoanele expropriate pentru cauză de utilitate publică;</w:t>
            </w:r>
          </w:p>
          <w:p w:rsidR="00EF586C" w:rsidRPr="0022044D" w:rsidRDefault="00EF586C" w:rsidP="00EF586C">
            <w:pPr>
              <w:numPr>
                <w:ilvl w:val="0"/>
                <w:numId w:val="40"/>
              </w:numPr>
              <w:spacing w:after="0" w:line="240" w:lineRule="auto"/>
              <w:jc w:val="both"/>
              <w:rPr>
                <w:sz w:val="24"/>
                <w:szCs w:val="24"/>
              </w:rPr>
            </w:pPr>
            <w:r w:rsidRPr="0022044D">
              <w:rPr>
                <w:b/>
                <w:sz w:val="24"/>
                <w:szCs w:val="24"/>
              </w:rPr>
              <w:t xml:space="preserve">D.P.G. nr. 1237/2023 </w:t>
            </w:r>
            <w:r w:rsidRPr="0022044D">
              <w:rPr>
                <w:sz w:val="24"/>
                <w:szCs w:val="24"/>
              </w:rPr>
              <w:t xml:space="preserve">pentru modificarea </w:t>
            </w:r>
            <w:r w:rsidRPr="0022044D">
              <w:rPr>
                <w:b/>
                <w:sz w:val="24"/>
                <w:szCs w:val="24"/>
              </w:rPr>
              <w:t>D.P.G. nr. 419/14.05.2021</w:t>
            </w:r>
            <w:r w:rsidRPr="0022044D">
              <w:rPr>
                <w:sz w:val="24"/>
                <w:szCs w:val="24"/>
              </w:rPr>
              <w:t xml:space="preserve"> privind constituirea și componența Comisiei de analiză a dosarelor solicitanților de spații cu altă destinație decât aceea de locuință, alții decât beneficiarii Legii nr. 341/2004;</w:t>
            </w:r>
          </w:p>
          <w:p w:rsidR="00EF586C" w:rsidRPr="0022044D" w:rsidRDefault="00EF586C" w:rsidP="00EF586C">
            <w:pPr>
              <w:numPr>
                <w:ilvl w:val="0"/>
                <w:numId w:val="40"/>
              </w:numPr>
              <w:spacing w:after="0" w:line="240" w:lineRule="auto"/>
              <w:jc w:val="both"/>
              <w:rPr>
                <w:sz w:val="24"/>
                <w:szCs w:val="24"/>
              </w:rPr>
            </w:pPr>
            <w:r w:rsidRPr="0022044D">
              <w:rPr>
                <w:b/>
                <w:sz w:val="24"/>
                <w:szCs w:val="24"/>
              </w:rPr>
              <w:t xml:space="preserve">D.P.G. nr. 1298/2023 </w:t>
            </w:r>
            <w:r w:rsidRPr="0022044D">
              <w:rPr>
                <w:sz w:val="24"/>
                <w:szCs w:val="24"/>
              </w:rPr>
              <w:t xml:space="preserve">pentru modificarea și completarea </w:t>
            </w:r>
            <w:r w:rsidRPr="0022044D">
              <w:rPr>
                <w:b/>
                <w:sz w:val="24"/>
                <w:szCs w:val="24"/>
              </w:rPr>
              <w:t>D.P.G. nr. 295/2021</w:t>
            </w:r>
            <w:r w:rsidRPr="0022044D">
              <w:rPr>
                <w:sz w:val="24"/>
                <w:szCs w:val="24"/>
              </w:rPr>
              <w:t xml:space="preserve"> privind constituirea și componența Comisiei de analiză a cererilor solicitanților de locuințe de necesitate</w:t>
            </w:r>
          </w:p>
          <w:p w:rsidR="00EF586C" w:rsidRPr="0022044D" w:rsidRDefault="00EF586C" w:rsidP="00EF586C">
            <w:pPr>
              <w:numPr>
                <w:ilvl w:val="0"/>
                <w:numId w:val="40"/>
              </w:numPr>
              <w:spacing w:after="0" w:line="240" w:lineRule="auto"/>
              <w:jc w:val="both"/>
              <w:rPr>
                <w:sz w:val="24"/>
                <w:szCs w:val="24"/>
              </w:rPr>
            </w:pPr>
            <w:r w:rsidRPr="0022044D">
              <w:rPr>
                <w:b/>
                <w:sz w:val="24"/>
                <w:szCs w:val="24"/>
              </w:rPr>
              <w:t>D.P.G. nr. 1208/2023</w:t>
            </w:r>
            <w:r w:rsidRPr="0022044D">
              <w:rPr>
                <w:sz w:val="24"/>
                <w:szCs w:val="24"/>
              </w:rPr>
              <w:t xml:space="preserve"> privind modificarea și completarea </w:t>
            </w:r>
            <w:r w:rsidRPr="0022044D">
              <w:rPr>
                <w:b/>
                <w:sz w:val="24"/>
                <w:szCs w:val="24"/>
              </w:rPr>
              <w:t>D.P.G. nr. 1836/2022</w:t>
            </w:r>
            <w:r w:rsidRPr="0022044D">
              <w:rPr>
                <w:sz w:val="24"/>
                <w:szCs w:val="24"/>
              </w:rPr>
              <w:t xml:space="preserve"> privind constituirea și componența Comisiei de analiză și evaluare a dosarelor pentru personalul angajat în unitățile sanitare, aflate în administrarea Consiliului General al Municipiului București prin Administrația Spitalelor și Serviciilor Medicale București, solicitanți de locuință de serviciu, în vederea întocmirii listelor de priorități</w:t>
            </w:r>
          </w:p>
          <w:p w:rsidR="00EF586C" w:rsidRPr="0022044D" w:rsidRDefault="00EF586C" w:rsidP="00EF586C">
            <w:pPr>
              <w:numPr>
                <w:ilvl w:val="0"/>
                <w:numId w:val="40"/>
              </w:numPr>
              <w:spacing w:after="0" w:line="240" w:lineRule="auto"/>
              <w:jc w:val="both"/>
              <w:rPr>
                <w:sz w:val="24"/>
                <w:szCs w:val="24"/>
              </w:rPr>
            </w:pPr>
            <w:r w:rsidRPr="0022044D">
              <w:rPr>
                <w:b/>
                <w:sz w:val="24"/>
                <w:szCs w:val="24"/>
              </w:rPr>
              <w:t>Legea 53/2003 Codul Muncii</w:t>
            </w:r>
            <w:r w:rsidRPr="0022044D">
              <w:rPr>
                <w:sz w:val="24"/>
                <w:szCs w:val="24"/>
              </w:rPr>
              <w:t xml:space="preserve"> - republicată, cu modificările şi completările ulterioare;</w:t>
            </w:r>
          </w:p>
          <w:p w:rsidR="00EF32A7" w:rsidRPr="0022044D" w:rsidRDefault="00EF586C" w:rsidP="00BA617B">
            <w:pPr>
              <w:pStyle w:val="Listparagraf"/>
              <w:numPr>
                <w:ilvl w:val="0"/>
                <w:numId w:val="40"/>
              </w:numPr>
              <w:autoSpaceDE w:val="0"/>
              <w:autoSpaceDN w:val="0"/>
              <w:adjustRightInd w:val="0"/>
              <w:spacing w:after="0" w:line="240" w:lineRule="auto"/>
              <w:jc w:val="both"/>
              <w:rPr>
                <w:rFonts w:ascii="Arial" w:hAnsi="Arial" w:cs="Arial"/>
                <w:sz w:val="24"/>
                <w:szCs w:val="24"/>
                <w:lang w:eastAsia="ro-RO"/>
              </w:rPr>
            </w:pPr>
            <w:r w:rsidRPr="0022044D">
              <w:rPr>
                <w:rFonts w:ascii="Arial" w:hAnsi="Arial" w:cs="Arial"/>
                <w:b/>
                <w:sz w:val="24"/>
                <w:szCs w:val="24"/>
              </w:rPr>
              <w:t>Legea 132/2010</w:t>
            </w:r>
            <w:r w:rsidRPr="0022044D">
              <w:rPr>
                <w:rFonts w:ascii="Arial" w:hAnsi="Arial" w:cs="Arial"/>
                <w:sz w:val="24"/>
                <w:szCs w:val="24"/>
              </w:rPr>
              <w:t xml:space="preserve"> privind colectarea selectivă a deşeurilor în instituţiile publice, cu modificările și completările ulterioare</w:t>
            </w:r>
          </w:p>
        </w:tc>
      </w:tr>
      <w:tr w:rsidR="00EF32A7" w:rsidRPr="0022044D" w:rsidTr="00D71C7B">
        <w:trPr>
          <w:trHeight w:val="6223"/>
        </w:trPr>
        <w:tc>
          <w:tcPr>
            <w:tcW w:w="922" w:type="dxa"/>
            <w:vMerge/>
            <w:vAlign w:val="center"/>
          </w:tcPr>
          <w:p w:rsidR="00EF32A7" w:rsidRPr="0022044D" w:rsidRDefault="00EF32A7" w:rsidP="00D71C7B">
            <w:pPr>
              <w:pStyle w:val="Listparagraf"/>
              <w:numPr>
                <w:ilvl w:val="0"/>
                <w:numId w:val="3"/>
              </w:numPr>
              <w:spacing w:after="0" w:line="240" w:lineRule="auto"/>
              <w:jc w:val="both"/>
              <w:rPr>
                <w:rFonts w:ascii="Arial" w:hAnsi="Arial" w:cs="Arial"/>
                <w:b/>
                <w:sz w:val="24"/>
                <w:szCs w:val="24"/>
              </w:rPr>
            </w:pPr>
          </w:p>
        </w:tc>
        <w:tc>
          <w:tcPr>
            <w:tcW w:w="2730" w:type="dxa"/>
            <w:vAlign w:val="center"/>
          </w:tcPr>
          <w:p w:rsidR="00EF32A7" w:rsidRPr="0022044D" w:rsidRDefault="00EF32A7" w:rsidP="00D71C7B">
            <w:pPr>
              <w:spacing w:after="0" w:line="240" w:lineRule="auto"/>
              <w:jc w:val="center"/>
              <w:rPr>
                <w:b/>
                <w:sz w:val="24"/>
                <w:szCs w:val="24"/>
                <w:lang w:val="ro-RO"/>
              </w:rPr>
            </w:pPr>
          </w:p>
        </w:tc>
        <w:tc>
          <w:tcPr>
            <w:tcW w:w="6986" w:type="dxa"/>
            <w:vMerge/>
          </w:tcPr>
          <w:p w:rsidR="00EF32A7" w:rsidRPr="0022044D" w:rsidRDefault="00EF32A7" w:rsidP="00D71C7B">
            <w:pPr>
              <w:pStyle w:val="Listparagraf"/>
              <w:numPr>
                <w:ilvl w:val="0"/>
                <w:numId w:val="2"/>
              </w:numPr>
              <w:spacing w:after="0" w:line="240" w:lineRule="auto"/>
              <w:ind w:left="335" w:hanging="284"/>
              <w:rPr>
                <w:rFonts w:ascii="Arial" w:hAnsi="Arial" w:cs="Arial"/>
                <w:b/>
                <w:sz w:val="24"/>
                <w:szCs w:val="24"/>
              </w:rPr>
            </w:pP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23.</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DE MEDIU</w:t>
            </w:r>
          </w:p>
        </w:tc>
        <w:tc>
          <w:tcPr>
            <w:tcW w:w="6986" w:type="dxa"/>
          </w:tcPr>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OUG nr. 195/22.12.2005 privind protecția mediului (M.Of. 1196/2005), rectificarea nr. 195 din 22 decembrie 2005, aprobată cu modificări prin Legea nr. 265/2006 (M.Of. nr. 586/2006) cu modificările și completările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 nr. 1076/2004 privind stabilirea procedurii de realizare a evaluării de mediu pentru planuri şi programe, cu modificările şi completările ulterioare (M.Of. nr. 707/2004);</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292/2018 privind evaluarea impactului anumitor proiecte publice și private asupra mediului, (M.Of. nr. 1043/2018);</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 nr. 878/28.07.2005 privind accesul publicului la informaţia privind mediul cu modificările şi completările ulterioare (M.Of. nr. 760/2005);</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Ordinul MS nr. 119/2014, pentru aprobarea Normelor de igienă şi sănătate publică privind mediul de viaţă al </w:t>
            </w:r>
            <w:r w:rsidRPr="0022044D">
              <w:rPr>
                <w:sz w:val="24"/>
                <w:szCs w:val="24"/>
              </w:rPr>
              <w:lastRenderedPageBreak/>
              <w:t>populaţiei (M.Of. 127/2014);</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nr.698/2022 privind aprobarea PLANULUI DE ACTIUNE PENTRU MEDIU AL MUNICIPIULUI BUCURESTI – REVIZUIT 2021</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nr.120/30.06.2010 privind Normele de salubrizare şi igienizare a Municipiului Bucureşti, modificată și completată cu HCGMB nr. 181/15.05.2018 și HCGMB nr. 252/23.04.2019;</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121/30.06.2010 privind Măsuri de asigurare a îngrădirii, salubrizării şi igienizării terenurilor virane în Municipiul Bucureşti (se modifică prin HCGMB nr. 189/2013);</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24/2007 privind reglementarea şi administrarea spaţiilor verzi din intravilanul localităţilor republicată, (M.Of. nr. 764/2009), cu modificările şi completările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nr.422/2001 privind protejarea Monumentelor Istorice cu completările și modificările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nr.287/2009 privind Codul Civil (republicată), (M.Of. nr. 505/2011), cu modificările şi completările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OUG nr. 57/20.06.2007 privind regimul ariilor naturale protejate, conservarea habitatelor naturale, a florei şi faunei sălbatice republicată, (M.Of. nr. 442/2007), cu modificările și completările ulterioare; </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OUG nr.57/2019 privind Codul administrativ;</w:t>
            </w:r>
          </w:p>
          <w:p w:rsidR="006A0A9F" w:rsidRPr="0022044D" w:rsidRDefault="001C7E28" w:rsidP="00BC17E9">
            <w:pPr>
              <w:numPr>
                <w:ilvl w:val="0"/>
                <w:numId w:val="2"/>
              </w:numPr>
              <w:tabs>
                <w:tab w:val="left" w:pos="34"/>
              </w:tabs>
              <w:spacing w:after="60" w:line="240" w:lineRule="auto"/>
              <w:ind w:left="316" w:hanging="90"/>
              <w:jc w:val="both"/>
              <w:rPr>
                <w:sz w:val="24"/>
                <w:szCs w:val="24"/>
              </w:rPr>
            </w:pPr>
            <w:r w:rsidRPr="0022044D">
              <w:rPr>
                <w:sz w:val="24"/>
                <w:szCs w:val="24"/>
              </w:rPr>
              <w:t>Ordinul</w:t>
            </w:r>
            <w:r w:rsidR="006A0A9F" w:rsidRPr="0022044D">
              <w:rPr>
                <w:sz w:val="24"/>
                <w:szCs w:val="24"/>
              </w:rPr>
              <w:t xml:space="preserve"> Ministerului Dezvoltării Regionale și Turismului nr. 1466/2010 privind aprobarea Normelor tehnice pentru elaborarea Registrului local al spațiilor verzi;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304/2009 privind normele de protecţie a spaţiilor verzi de pe teritoriul Municipiului Bucureşti;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114/2011 privind amenajarea şi întreţinerea alveolelor stradale din cadrul plantaţiilor de aliniament din Municipiul Bucureşti;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H.C.G.M.B. nr. 308/16.12.1999 privind trecerea unor terenuri în administrarea Administrațiilor Domeniului Public ale sectoarelor 1-6 </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113/1998 privind administrarea spațiilor verzi și aliniamentelor stradale aferente străzilor de pe teritoriul Primăriilor de sector 1-6;</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H.C.G.M.B. nr. 160/2001 privind transmiterea în administrarea Consiliilor locale ale sectoarelor 1-4 a unor grădini publice, parcuri și zone verzi pe teritoriul Municipiului </w:t>
            </w:r>
            <w:r w:rsidRPr="0022044D">
              <w:rPr>
                <w:sz w:val="24"/>
                <w:szCs w:val="24"/>
              </w:rPr>
              <w:lastRenderedPageBreak/>
              <w:t>București;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186/2008 privind însușirea inventarului bunurilor care alcătuiesc domeniul public al Municipiului București, cu modificările și completările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124/2010 privind transmiterea unor  terenurilor cu destinaţia de spaţii verzi din administrarea Consiliului Local al sectorului 5 în administrarea ALPAB;</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203/2012 privind declararea ca bunuri aparținând domeniului public a unor terenuri din Municipiul București și transmiterea acestora în administrarea Consiliului Local al Sect. 5;</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275/2020 privind aprobarea ,,Normelor pentru avizarea, autorizarea, coordonarea și execuția lucrărilor de infrastructură tehnico-edilitară și stradală de pe teritoriul municipiului București;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Stas INCERC - „Normativ pentru realizarea pe timp friguros a lucrărilor de construcții și a instalațiilor aferente C16-84;</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8591 Rețele Edilitare Subterane;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166/1997 privind administrarea rețelei stradale principale și a lucrărilor de artă din Municipiului București;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114/2004 privind interzicerea circulaţiei vehiculelor în parcurile şi grădinile publice din Municipiul Bucureşti;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66/2006 privind aprobarea Normelor privind asigurarea numărului minim de locuri de parcare pentru noile construcții și amenajări autorizate pe teritoriul Municipiului București și a prospectelor necesare unei corecte funcționări a arterelor de circulație;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231/2008 privind limitarea intervențiilor în carosabil și în spațiile verzi din jurul condominiilor;</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H.G.C.M.B. nr. 104/2015 privind abrogarea HGCMB nr. 83/2014 și avizarea suprafeței administrative ce va urma să facă parte din aria naturală protejată „Parcul Natural Văcărești”;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H.G.C.M.B.nr.328/2021 privind infiintarea administratiei Parcul Natural Văcăresti, serviciu public de interes local al Municipiului București;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H.C.G.M.B. nr.128/2016 pentru aprobarea regulamentului privind aprobarea şi avizarea planurilor de amenajare peisagistică a parcurilor/ grădinilor publice, a scuarurilor şi a spatiilor verzi aferente căilor de circulaţie sau </w:t>
            </w:r>
            <w:r w:rsidRPr="0022044D">
              <w:rPr>
                <w:sz w:val="24"/>
                <w:szCs w:val="24"/>
              </w:rPr>
              <w:lastRenderedPageBreak/>
              <w:t>cursurilor de apă existente pe teritoriul Municipiului Bucureşti;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220/2018 privind aprobarea "Normelor pentru avizarea, autorizarea, coordonarea si executia lucrarilor de infrastructura (tehnico - edilitare si stradale) de pe teritoriul Municipiului Bucuresti"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123/2019 privind aprobarea Instrucțiunilor de aplicare a prevederilor Legii nr. 62/2018 și a normelor metodologice aprobate prin H.G. nr. 707/2018 pentru combaterea buruienii ambrozia pe teritoriul Municipiului București (abrogă HCGMB nr. 353/30.08.2017);</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nr.104/2011 privind calitatea aerului înconjurător cu modificările şi completările ulterioare (M.Of. nr. 452/2011);</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 nr.257/2015 privind aprobarea Metodologiei de elaborare a planurilor de calitate a aerului, a planurilor de acţiune pe termen scurt şi a planurilor de menţinere a calității aerului (M.Of. nr. 280/2015);</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293/2018 privind reducerea emisiilor naționale de anumiţi poluanţi atmosferici (M.Of. nr. 1042/2018);</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nr.97/2023 privind protecția arborilor remarcabili (M.Of. nr.320/2023)</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Ordin nr. 1.952 din 14 iulie 2023 privind aprobarea listelor cu unităţile administrative - teritoriale întocmite în urma încadrării în regimuri de gestionare a ariilor din zonele şi aglomerările prevăzute în anexa nr. 2 la Legea nr. 104/2011 privind calitatea aerului înconjurător;</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155/2023 privind mobilitatea urbană durabilă;</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14212 „Calitatea aerului înconjurător. Metodă standardizată pentru măsurarea concentraţiei de dioxid de sulf prin fluorescenţă în ultraviolet”;</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14211 „Calitatea aerului înconjurător. Metodă standardizată pentru măsurarea concentraţiei de dioxid de azot şi monoxid de azot prin chimiluminescență în ultraviolet”;</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12341:2014 „Calitatea aerului. Metodă standardizată de măsurare gravimetrică pentru determinarea fracţiei masice de PM10 sau PM2,5 a particulelor în suspensie”;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14662 „Calitatea aerului înconjurător. Metodă standardizată pentru măsurarea concentraţiilor de benzen” – părţile 1,2 şi 3;</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SR EN 14626 „Calitatea aerului înconjurător. Metodă </w:t>
            </w:r>
            <w:r w:rsidRPr="0022044D">
              <w:rPr>
                <w:sz w:val="24"/>
                <w:szCs w:val="24"/>
              </w:rPr>
              <w:lastRenderedPageBreak/>
              <w:t>standardizată pentru măsurarea concentraţiei de monoxid de carbon prin spectroscopie în infraroşu nedispersiv”;</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14625 „Calitatea aerului înconjurător. Metodă standardizată pentru măsurarea concentraţiei de ozon prin fotometrie în ultraviolet”;</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STAS 12574-1987 Aer din zonele protejate. Condiţii de calitate;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nr.121/2019 privind evaluarea și gestionarea zgomotului ambiant cu modificările și completările ulterioare;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Ordin nr.2.328/2021 privind aprobarea valorilor-limită pentru indicatorii L_zsn, L_noapte,  L_zi şi L_seară;</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STAS 6156-2020 Acustica în construcţii. Protecţia împotriva zgomotului în construcţii civile şi social-culturale. Limite admisibile şi parametrii de izolare acustică;</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10009-2017/C91:2020 Acustică – Limite admisibile ale nivelului de zgomot din mediul ambiant;</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STAS 6161-1:2020 Acustica în construcţii. Partea 1: Măsurarea nivelului de zgomot în construcţii civile. Metode de măsurare; </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SR 6161-3-2020 Acustica în construcţii. Determinarea nivelului de zgomot în localitățile urbane. Metoda de determinare; </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ISO 1996-1:2016 Acustică. Descrierea, măsurarea şi evaluarea zgomotului din mediul ambiant. Partea 1:Mărimi fundamentale şi metode de evaluare;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STAS 7150-77 Acustica în industrie.  Metode de măsurare a nivelului de zgomot în industrie;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ISO 1996-2:2018 Acustică. Descrierea, măsurarea şi evaluarea zgomotului ambiant. Partea 2: Determinarea nivelurilor de zgomot ambiant</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ISO 9614-1:2010 Acustică. Determinarea nivelurilor de putere acustică a surselor de zgomot utilizând intensitatea acustică. Partea 1: Măsurarea în puncte discrete;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ISO 9614-3:2010 Acustică. Determinarea nivelurilor de putere acustică a surselor de zgomot utilizând intensitatea acustică. Partea 3: Metodă exactă pentru măsurare prin baleiere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ISO 3740:2019 Acustică. Determinarea nivelurilor de putere acustică ale surselor de zgomot. Linii directoare pentru utilizarea standardelor de bază</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 xml:space="preserve">SR ISO 10847:2001 Acustică. Determinarea în situ a pierderii prin inserţie a tuturor tipurilor de ecrane antizgomot, </w:t>
            </w:r>
            <w:r w:rsidRPr="0022044D">
              <w:rPr>
                <w:sz w:val="24"/>
                <w:szCs w:val="24"/>
              </w:rPr>
              <w:lastRenderedPageBreak/>
              <w:t>în mediul exterior</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ISO 3095:2014/C91:2017 Aplicaţii feroviare. Acustică. Măsurarea zgomotului emis de vehicule care circulă pe șine;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ISO 9613-2:2006 Acustică – Atenuarea sunetului propagat în aer liber. Partea 2: Metodă generală de calcul;</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EN 61672-2 2006 Electroacustică. Sonometre Partea 2: Încercări de evaluare pentru model;</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SR 8591:1997 Reţele edilitare subterane. Condiţii de amplasare.</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 716/2018 privind aprobarea hărților strategice de zgomot pentru Municipiul București conform prevederilor Hotărârii de Guvern nr. 321/2005</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HCGMB nr.297/2021 privind aprobarea Actualizării Planului de acțiune pentru diminuarea nivelului de zgomot în Municipiul București.</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107/1996 - Legea apelor cu modificările și completările ulterioare (M.Of. nr. 244/1996);</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310/2004 pentru modificarea și completarea Legii apelor nr. 107/1996 (M.Of. nr. 584/2004);</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Legea nr. 458/2002 privind calitatea apei potabile (republicată) cu modificările și completările ulterioare (M.Of. nr. 875/2011);</w:t>
            </w:r>
          </w:p>
          <w:p w:rsidR="006A0A9F" w:rsidRPr="0022044D" w:rsidRDefault="006A0A9F" w:rsidP="00BC17E9">
            <w:pPr>
              <w:numPr>
                <w:ilvl w:val="0"/>
                <w:numId w:val="2"/>
              </w:numPr>
              <w:tabs>
                <w:tab w:val="left" w:pos="34"/>
              </w:tabs>
              <w:spacing w:after="60" w:line="240" w:lineRule="auto"/>
              <w:ind w:left="316" w:hanging="90"/>
              <w:jc w:val="both"/>
              <w:rPr>
                <w:sz w:val="24"/>
                <w:szCs w:val="24"/>
              </w:rPr>
            </w:pPr>
            <w:r w:rsidRPr="0022044D">
              <w:rPr>
                <w:sz w:val="24"/>
                <w:szCs w:val="24"/>
              </w:rPr>
              <w:t>HG nr. 100/2002 pentru aprobarea Normelor de calitate pe care trebuie să le îndeplinească apele de suprafaţă utilizate pentru potabilizare şi a Normativului privind metodele de măsurare şi frecvenţa de prelevare şi analiză a probelor din apele de suprafaţă destinate producerii de apă potabilă (M.Of. nr. 130/2002);</w:t>
            </w:r>
          </w:p>
          <w:p w:rsidR="00EF32A7" w:rsidRPr="0022044D" w:rsidRDefault="00EF32A7" w:rsidP="00D71C7B">
            <w:pPr>
              <w:pStyle w:val="Listparagraf"/>
              <w:autoSpaceDE w:val="0"/>
              <w:autoSpaceDN w:val="0"/>
              <w:adjustRightInd w:val="0"/>
              <w:spacing w:after="0" w:line="240" w:lineRule="auto"/>
              <w:ind w:left="406"/>
              <w:jc w:val="both"/>
              <w:rPr>
                <w:rFonts w:ascii="Arial" w:hAnsi="Arial" w:cs="Arial"/>
                <w:sz w:val="24"/>
                <w:szCs w:val="24"/>
              </w:rPr>
            </w:pPr>
          </w:p>
        </w:tc>
      </w:tr>
      <w:tr w:rsidR="00EF32A7" w:rsidRPr="0022044D" w:rsidTr="00D71C7B">
        <w:tc>
          <w:tcPr>
            <w:tcW w:w="922" w:type="dxa"/>
            <w:vAlign w:val="center"/>
          </w:tcPr>
          <w:p w:rsidR="00EF32A7" w:rsidRPr="0022044D" w:rsidRDefault="00EF32A7" w:rsidP="00D71C7B">
            <w:pPr>
              <w:spacing w:after="0" w:line="240" w:lineRule="auto"/>
              <w:ind w:left="360"/>
              <w:jc w:val="both"/>
              <w:rPr>
                <w:sz w:val="24"/>
                <w:szCs w:val="24"/>
              </w:rPr>
            </w:pPr>
            <w:r w:rsidRPr="0022044D">
              <w:rPr>
                <w:b/>
                <w:sz w:val="24"/>
                <w:szCs w:val="24"/>
              </w:rPr>
              <w:lastRenderedPageBreak/>
              <w:t>24</w:t>
            </w:r>
            <w:r w:rsidRPr="0022044D">
              <w:rPr>
                <w:sz w:val="24"/>
                <w:szCs w:val="24"/>
              </w:rPr>
              <w:t>.</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ADMINISTRAŢIE PUBLICĂ</w:t>
            </w:r>
          </w:p>
        </w:tc>
        <w:tc>
          <w:tcPr>
            <w:tcW w:w="6986" w:type="dxa"/>
          </w:tcPr>
          <w:p w:rsidR="00ED430B" w:rsidRPr="0022044D" w:rsidRDefault="00ED430B" w:rsidP="00ED430B">
            <w:pPr>
              <w:spacing w:after="0" w:line="240" w:lineRule="auto"/>
              <w:jc w:val="both"/>
              <w:rPr>
                <w:rFonts w:eastAsia="Calibri"/>
                <w:sz w:val="24"/>
                <w:szCs w:val="24"/>
              </w:rPr>
            </w:pPr>
            <w:r w:rsidRPr="0022044D">
              <w:rPr>
                <w:rFonts w:eastAsia="Calibri"/>
                <w:sz w:val="24"/>
                <w:szCs w:val="24"/>
              </w:rPr>
              <w:t>-Ordonanța de Urgență a Guvernului României nr.57/03.07.2019, privind Codul administrativ cu modificările și completările ulterioare;</w:t>
            </w:r>
          </w:p>
          <w:p w:rsidR="00ED430B" w:rsidRPr="0022044D" w:rsidRDefault="00ED430B" w:rsidP="00ED430B">
            <w:pPr>
              <w:spacing w:after="0" w:line="240" w:lineRule="auto"/>
              <w:jc w:val="both"/>
              <w:rPr>
                <w:rFonts w:eastAsia="Calibri"/>
                <w:sz w:val="24"/>
                <w:szCs w:val="24"/>
              </w:rPr>
            </w:pP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24/2000, privind normele de tehnică legislativă pentru elaborarea actelor normative, republicată;</w:t>
            </w:r>
          </w:p>
          <w:p w:rsidR="00ED430B" w:rsidRPr="0022044D" w:rsidRDefault="00ED430B" w:rsidP="00ED430B">
            <w:pPr>
              <w:spacing w:after="0" w:line="240" w:lineRule="auto"/>
              <w:jc w:val="both"/>
              <w:rPr>
                <w:rFonts w:eastAsia="Calibri"/>
                <w:sz w:val="24"/>
                <w:szCs w:val="24"/>
              </w:rPr>
            </w:pP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16/1996, republicată, a Arhivelor Naționale și Instrucțiuni privind activitatea de arhivă la creatorii și deținătorii de documente, aprobate de conducerea Arhivelor Naționale prin Ordinul de zi nr. 217/23.05.1996;</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358/2002, pentru modificarea și completarea Legii Arhivelor Naționale nr. 16/1996;</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xml:space="preserve">- Legea nr. 60/1991, privind organizarea și desfășurarea </w:t>
            </w:r>
            <w:r w:rsidRPr="0022044D">
              <w:rPr>
                <w:rFonts w:eastAsia="Calibri"/>
                <w:sz w:val="24"/>
                <w:szCs w:val="24"/>
              </w:rPr>
              <w:lastRenderedPageBreak/>
              <w:t>adunărilor publice, republicată;</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155/2010 a Poliției Locale, actualizată;</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190/2018 privind măsuri de punere în aplicare a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544/2001, privind liberul acces la informațiile de interes public;</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Legea nr. 52/2003 privind transparența decizională în administrația publică;</w:t>
            </w:r>
          </w:p>
          <w:p w:rsidR="00ED430B" w:rsidRPr="0022044D" w:rsidRDefault="00ED430B" w:rsidP="00ED430B">
            <w:pPr>
              <w:spacing w:after="0" w:line="240" w:lineRule="auto"/>
              <w:jc w:val="both"/>
              <w:rPr>
                <w:rFonts w:eastAsia="Calibri"/>
                <w:sz w:val="24"/>
                <w:szCs w:val="24"/>
              </w:rPr>
            </w:pPr>
            <w:r w:rsidRPr="0022044D">
              <w:rPr>
                <w:rFonts w:eastAsia="Calibri"/>
                <w:sz w:val="24"/>
                <w:szCs w:val="24"/>
              </w:rPr>
              <w:t>- Ordonanța Guvernului României nr. 27/2002 privind reglementarea activității de soluționare a petițiilor;</w:t>
            </w:r>
          </w:p>
          <w:p w:rsidR="00EF32A7" w:rsidRPr="0022044D" w:rsidRDefault="00ED430B" w:rsidP="00ED430B">
            <w:pPr>
              <w:spacing w:after="0" w:line="240" w:lineRule="auto"/>
              <w:ind w:left="226" w:hanging="180"/>
              <w:jc w:val="both"/>
              <w:rPr>
                <w:sz w:val="24"/>
                <w:szCs w:val="24"/>
                <w:lang w:val="ro-RO"/>
              </w:rPr>
            </w:pPr>
            <w:r w:rsidRPr="0022044D">
              <w:rPr>
                <w:rFonts w:eastAsia="Calibri"/>
                <w:sz w:val="24"/>
                <w:szCs w:val="24"/>
              </w:rPr>
              <w:t>- H.G. nr. 123/2002, pentru aprobarea Normelor metodologice de aplicare a Legii nr.544/2001 privind liberul acces la informațiile de interes public.</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25.</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ASISTENŢĂ TEHNICĂ ŞI JURIDICĂ</w:t>
            </w:r>
          </w:p>
        </w:tc>
        <w:tc>
          <w:tcPr>
            <w:tcW w:w="6986" w:type="dxa"/>
          </w:tcPr>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Ordonanța de Urgență nr.57/03.07.2019, privind Codul Administrativ, cu modificările și completările ulterioare;</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HCGMB nr. 10/2018; HCGMB nr. 84/2018; HCGMB nr. 52/2020;</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52/2003 privind transparenţa decizională în administraţia publică, republicată și modificată;</w:t>
            </w:r>
          </w:p>
          <w:p w:rsidR="00EF32A7" w:rsidRPr="0022044D" w:rsidRDefault="00EF32A7" w:rsidP="00D71C7B">
            <w:pPr>
              <w:pStyle w:val="Listparagraf"/>
              <w:numPr>
                <w:ilvl w:val="0"/>
                <w:numId w:val="2"/>
              </w:numPr>
              <w:tabs>
                <w:tab w:val="left" w:pos="334"/>
              </w:tabs>
              <w:spacing w:after="0" w:line="240" w:lineRule="auto"/>
              <w:jc w:val="both"/>
              <w:rPr>
                <w:rFonts w:ascii="Arial" w:hAnsi="Arial" w:cs="Arial"/>
                <w:sz w:val="24"/>
                <w:szCs w:val="24"/>
              </w:rPr>
            </w:pPr>
            <w:r w:rsidRPr="0022044D">
              <w:rPr>
                <w:rFonts w:ascii="Arial" w:hAnsi="Arial" w:cs="Arial"/>
                <w:sz w:val="24"/>
                <w:szCs w:val="24"/>
              </w:rPr>
              <w:t>H.G. nr. 831/27 iunie 2022 pentru aprobarea normelor metodologice de aplicare a Legii nr. 52/2003 privind transparența decizională în administrația publică</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544/2001 privind liberul acces la informaţiile de interes public, cu modificările şi completările ulterioare;</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H.G. nr. 123/2002 pentru aprobarea Normelor metodologice de aplicare a Legii nr.  544/2001 privind liberul acces la informaţiile de interes public, modificată;</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144/2007 privind înfiinţarea, organizarea şi funcţionarea Agenţiei Naţionale de Integritate;</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161/2003 privind unele măsuri pentru asigurarea transparenţei în exercitarea demnităţilor publice, a funcţiilor publice şi în mediul de afaceri, prevenirea şi sancţionarea corupţiei;</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HCGMB nr. 603/2022 privind aprobarea regulamentului de organizare şi funcţionare a Consiliului General al Municipiului Bucureşti;</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24/2000 privind normele de tehnică legislativă şi elaborarea actelor normative, republicată cu modificările şi completările ulterioare;</w:t>
            </w:r>
          </w:p>
          <w:p w:rsidR="00EF32A7" w:rsidRPr="0022044D" w:rsidRDefault="00C73383" w:rsidP="00D71C7B">
            <w:pPr>
              <w:numPr>
                <w:ilvl w:val="0"/>
                <w:numId w:val="2"/>
              </w:numPr>
              <w:spacing w:after="0" w:line="240" w:lineRule="auto"/>
              <w:jc w:val="both"/>
              <w:rPr>
                <w:sz w:val="24"/>
                <w:szCs w:val="24"/>
                <w:lang w:val="ro-RO"/>
              </w:rPr>
            </w:pPr>
            <w:r w:rsidRPr="0022044D">
              <w:rPr>
                <w:sz w:val="24"/>
                <w:szCs w:val="24"/>
                <w:lang w:val="ro-RO"/>
              </w:rPr>
              <w:t>OTA</w:t>
            </w:r>
            <w:r w:rsidR="00EF32A7" w:rsidRPr="0022044D">
              <w:rPr>
                <w:sz w:val="24"/>
                <w:szCs w:val="24"/>
                <w:lang w:val="ro-RO"/>
              </w:rPr>
              <w:t xml:space="preserve"> nr. 27/2002 privind reglementarea activităţii de </w:t>
            </w:r>
            <w:r w:rsidR="00EF32A7" w:rsidRPr="0022044D">
              <w:rPr>
                <w:sz w:val="24"/>
                <w:szCs w:val="24"/>
                <w:lang w:val="ro-RO"/>
              </w:rPr>
              <w:lastRenderedPageBreak/>
              <w:t>soluţionare a petiţiilor;</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OTU nr. 27/2003 privind procedura tacită;</w:t>
            </w:r>
          </w:p>
          <w:p w:rsidR="00EF32A7" w:rsidRPr="0022044D" w:rsidRDefault="00EF32A7" w:rsidP="00D71C7B">
            <w:pPr>
              <w:numPr>
                <w:ilvl w:val="0"/>
                <w:numId w:val="2"/>
              </w:numPr>
              <w:spacing w:after="0" w:line="240" w:lineRule="auto"/>
              <w:jc w:val="both"/>
              <w:rPr>
                <w:sz w:val="24"/>
                <w:szCs w:val="24"/>
                <w:lang w:val="ro-RO"/>
              </w:rPr>
            </w:pPr>
            <w:r w:rsidRPr="0022044D">
              <w:rPr>
                <w:sz w:val="24"/>
                <w:szCs w:val="24"/>
                <w:lang w:val="ro-RO"/>
              </w:rPr>
              <w:t>Legea nr. 16/1996 a Arhivelor Naţionale.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26.</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DE PRESĂ</w:t>
            </w:r>
          </w:p>
        </w:tc>
        <w:tc>
          <w:tcPr>
            <w:tcW w:w="6986" w:type="dxa"/>
          </w:tcPr>
          <w:p w:rsidR="0046671B" w:rsidRPr="0022044D" w:rsidRDefault="0046671B" w:rsidP="0046671B">
            <w:pPr>
              <w:spacing w:after="0" w:line="240" w:lineRule="auto"/>
              <w:jc w:val="both"/>
              <w:rPr>
                <w:b/>
                <w:sz w:val="24"/>
                <w:szCs w:val="24"/>
                <w:u w:val="single"/>
                <w:lang w:val="it-IT" w:eastAsia="ro-RO"/>
              </w:rPr>
            </w:pPr>
            <w:r w:rsidRPr="0022044D">
              <w:rPr>
                <w:b/>
                <w:sz w:val="24"/>
                <w:szCs w:val="24"/>
                <w:u w:val="single"/>
                <w:lang w:val="it-IT" w:eastAsia="ro-RO"/>
              </w:rPr>
              <w:t>Legislație specifică:</w:t>
            </w:r>
          </w:p>
          <w:p w:rsidR="0046671B" w:rsidRPr="0022044D" w:rsidRDefault="0046671B" w:rsidP="0046671B">
            <w:pPr>
              <w:spacing w:after="0" w:line="240" w:lineRule="auto"/>
              <w:jc w:val="both"/>
              <w:rPr>
                <w:b/>
                <w:sz w:val="24"/>
                <w:szCs w:val="24"/>
                <w:lang w:val="it-IT" w:eastAsia="ro-RO"/>
              </w:rPr>
            </w:pPr>
            <w:r w:rsidRPr="0022044D">
              <w:rPr>
                <w:b/>
                <w:sz w:val="24"/>
                <w:szCs w:val="24"/>
                <w:lang w:val="it-IT" w:eastAsia="ro-RO"/>
              </w:rPr>
              <w:t>-Legea nr. 544/2001</w:t>
            </w:r>
            <w:r w:rsidRPr="0022044D">
              <w:rPr>
                <w:sz w:val="24"/>
                <w:szCs w:val="24"/>
                <w:lang w:val="it-IT" w:eastAsia="ro-RO"/>
              </w:rPr>
              <w:t xml:space="preserve">, privind liberul acces la informaţii de interes public, cu modificările şi completările ulterioare; </w:t>
            </w:r>
          </w:p>
          <w:p w:rsidR="0046671B" w:rsidRPr="0022044D" w:rsidRDefault="0046671B" w:rsidP="0046671B">
            <w:pPr>
              <w:spacing w:after="0" w:line="240" w:lineRule="auto"/>
              <w:jc w:val="both"/>
              <w:rPr>
                <w:bCs/>
                <w:color w:val="000000"/>
                <w:sz w:val="24"/>
                <w:szCs w:val="24"/>
                <w:bdr w:val="none" w:sz="0" w:space="0" w:color="auto" w:frame="1"/>
                <w:shd w:val="clear" w:color="auto" w:fill="FFFFFF"/>
              </w:rPr>
            </w:pPr>
            <w:r w:rsidRPr="0022044D">
              <w:rPr>
                <w:rStyle w:val="sden"/>
                <w:b/>
                <w:bCs/>
                <w:color w:val="000000"/>
                <w:sz w:val="24"/>
                <w:szCs w:val="24"/>
                <w:bdr w:val="none" w:sz="0" w:space="0" w:color="auto" w:frame="1"/>
                <w:shd w:val="clear" w:color="auto" w:fill="FFFFFF"/>
              </w:rPr>
              <w:t xml:space="preserve">-H.G. nr. 123/2002 </w:t>
            </w:r>
            <w:r w:rsidRPr="0022044D">
              <w:rPr>
                <w:rStyle w:val="sden"/>
                <w:bCs/>
                <w:color w:val="000000"/>
                <w:sz w:val="24"/>
                <w:szCs w:val="24"/>
                <w:bdr w:val="none" w:sz="0" w:space="0" w:color="auto" w:frame="1"/>
                <w:shd w:val="clear" w:color="auto" w:fill="FFFFFF"/>
              </w:rPr>
              <w:t xml:space="preserve">pentru aprobarea </w:t>
            </w:r>
            <w:r w:rsidRPr="0022044D">
              <w:rPr>
                <w:rStyle w:val="spar"/>
                <w:color w:val="000000"/>
                <w:sz w:val="24"/>
                <w:szCs w:val="24"/>
                <w:bdr w:val="none" w:sz="0" w:space="0" w:color="auto" w:frame="1"/>
                <w:shd w:val="clear" w:color="auto" w:fill="FFFFFF"/>
              </w:rPr>
              <w:t>Normelor metodologice de aplicare a </w:t>
            </w:r>
            <w:hyperlink r:id="rId50" w:history="1">
              <w:r w:rsidRPr="0022044D">
                <w:rPr>
                  <w:rStyle w:val="Hyperlink"/>
                  <w:color w:val="000000"/>
                  <w:sz w:val="24"/>
                  <w:szCs w:val="24"/>
                  <w:bdr w:val="none" w:sz="0" w:space="0" w:color="auto" w:frame="1"/>
                  <w:shd w:val="clear" w:color="auto" w:fill="FFFFFF"/>
                </w:rPr>
                <w:t>Legii nr. 544/2001</w:t>
              </w:r>
            </w:hyperlink>
            <w:r w:rsidRPr="0022044D">
              <w:rPr>
                <w:rStyle w:val="spar"/>
                <w:color w:val="000000"/>
                <w:sz w:val="24"/>
                <w:szCs w:val="24"/>
                <w:bdr w:val="none" w:sz="0" w:space="0" w:color="auto" w:frame="1"/>
                <w:shd w:val="clear" w:color="auto" w:fill="FFFFFF"/>
              </w:rPr>
              <w:t> privind liberul acces la informaţiile de interes public</w:t>
            </w:r>
            <w:r w:rsidRPr="0022044D">
              <w:rPr>
                <w:rStyle w:val="sden"/>
                <w:bCs/>
                <w:color w:val="000000"/>
                <w:sz w:val="24"/>
                <w:szCs w:val="24"/>
                <w:bdr w:val="none" w:sz="0" w:space="0" w:color="auto" w:frame="1"/>
                <w:shd w:val="clear" w:color="auto" w:fill="FFFFFF"/>
              </w:rPr>
              <w:t xml:space="preserve"> cu modificările și </w:t>
            </w:r>
            <w:r w:rsidRPr="0022044D">
              <w:rPr>
                <w:rStyle w:val="spar"/>
                <w:color w:val="000000"/>
                <w:sz w:val="24"/>
                <w:szCs w:val="24"/>
                <w:bdr w:val="none" w:sz="0" w:space="0" w:color="auto" w:frame="1"/>
                <w:shd w:val="clear" w:color="auto" w:fill="FFFFFF"/>
              </w:rPr>
              <w:t>completările ulterioare;</w:t>
            </w:r>
          </w:p>
          <w:p w:rsidR="0046671B" w:rsidRPr="0022044D" w:rsidRDefault="0046671B" w:rsidP="0046671B">
            <w:pPr>
              <w:spacing w:after="0" w:line="240" w:lineRule="auto"/>
              <w:jc w:val="both"/>
              <w:rPr>
                <w:sz w:val="24"/>
                <w:szCs w:val="24"/>
                <w:lang w:eastAsia="ro-RO"/>
              </w:rPr>
            </w:pPr>
            <w:r w:rsidRPr="0022044D">
              <w:rPr>
                <w:b/>
                <w:sz w:val="24"/>
                <w:szCs w:val="24"/>
                <w:lang w:val="it-IT" w:eastAsia="ro-RO"/>
              </w:rPr>
              <w:t xml:space="preserve">- OUG nr. 57/2019 </w:t>
            </w:r>
            <w:r w:rsidRPr="0022044D">
              <w:rPr>
                <w:sz w:val="24"/>
                <w:szCs w:val="24"/>
                <w:lang w:val="it-IT" w:eastAsia="ro-RO"/>
              </w:rPr>
              <w:t>privind Codul Administrativ, cu modificările și completările ulterioare</w:t>
            </w:r>
            <w:r w:rsidRPr="0022044D">
              <w:rPr>
                <w:sz w:val="24"/>
                <w:szCs w:val="24"/>
                <w:lang w:eastAsia="ro-RO"/>
              </w:rPr>
              <w:t xml:space="preserve">. </w:t>
            </w:r>
          </w:p>
          <w:p w:rsidR="0046671B" w:rsidRPr="0022044D" w:rsidRDefault="0046671B" w:rsidP="0046671B">
            <w:pPr>
              <w:spacing w:after="0" w:line="240" w:lineRule="auto"/>
              <w:jc w:val="both"/>
              <w:rPr>
                <w:b/>
                <w:color w:val="333333"/>
                <w:kern w:val="36"/>
                <w:sz w:val="24"/>
                <w:szCs w:val="24"/>
                <w:lang w:eastAsia="ro-RO"/>
              </w:rPr>
            </w:pPr>
            <w:r w:rsidRPr="0022044D">
              <w:rPr>
                <w:sz w:val="24"/>
                <w:szCs w:val="24"/>
                <w:lang w:eastAsia="ro-RO"/>
              </w:rPr>
              <w:t xml:space="preserve">- </w:t>
            </w:r>
            <w:r w:rsidRPr="0022044D">
              <w:rPr>
                <w:b/>
                <w:color w:val="333333"/>
                <w:kern w:val="36"/>
                <w:sz w:val="24"/>
                <w:szCs w:val="24"/>
                <w:lang w:eastAsia="ro-RO"/>
              </w:rPr>
              <w:t xml:space="preserve">Legea Audiovizualului nr. 504/2002 și </w:t>
            </w:r>
            <w:r w:rsidRPr="0022044D">
              <w:rPr>
                <w:color w:val="333333"/>
                <w:kern w:val="36"/>
                <w:sz w:val="24"/>
                <w:szCs w:val="24"/>
                <w:lang w:eastAsia="ro-RO"/>
              </w:rPr>
              <w:t xml:space="preserve">Codul de reglementare a conţinutului audiovizual - </w:t>
            </w:r>
            <w:r w:rsidRPr="0022044D">
              <w:rPr>
                <w:b/>
                <w:color w:val="333333"/>
                <w:kern w:val="36"/>
                <w:sz w:val="24"/>
                <w:szCs w:val="24"/>
                <w:lang w:eastAsia="ro-RO"/>
              </w:rPr>
              <w:t>Decizia CNA nr.220/2011</w:t>
            </w:r>
          </w:p>
          <w:p w:rsidR="0046671B" w:rsidRPr="0022044D" w:rsidRDefault="0046671B" w:rsidP="0046671B">
            <w:pPr>
              <w:spacing w:after="0" w:line="240" w:lineRule="auto"/>
              <w:jc w:val="both"/>
              <w:rPr>
                <w:color w:val="333333"/>
                <w:kern w:val="36"/>
                <w:sz w:val="24"/>
                <w:szCs w:val="24"/>
                <w:lang w:eastAsia="ro-RO"/>
              </w:rPr>
            </w:pPr>
            <w:r w:rsidRPr="0022044D">
              <w:rPr>
                <w:color w:val="333333"/>
                <w:kern w:val="36"/>
                <w:sz w:val="24"/>
                <w:szCs w:val="24"/>
                <w:lang w:eastAsia="ro-RO"/>
              </w:rPr>
              <w:t xml:space="preserve">- </w:t>
            </w:r>
            <w:r w:rsidRPr="0022044D">
              <w:rPr>
                <w:b/>
                <w:color w:val="333333"/>
                <w:kern w:val="36"/>
                <w:sz w:val="24"/>
                <w:szCs w:val="24"/>
                <w:lang w:eastAsia="ro-RO"/>
              </w:rPr>
              <w:t>HG nr. 831/2022</w:t>
            </w:r>
            <w:r w:rsidRPr="0022044D">
              <w:rPr>
                <w:color w:val="333333"/>
                <w:kern w:val="36"/>
                <w:sz w:val="24"/>
                <w:szCs w:val="24"/>
                <w:lang w:eastAsia="ro-RO"/>
              </w:rPr>
              <w:t xml:space="preserve"> pentru aprobarea Normelor metodologice de aplicare a Legii nr. 52/2003 privind transparența decizională în administrația publică</w:t>
            </w:r>
          </w:p>
          <w:p w:rsidR="0046671B" w:rsidRPr="0022044D" w:rsidRDefault="0046671B" w:rsidP="0046671B">
            <w:pPr>
              <w:spacing w:after="0" w:line="240" w:lineRule="auto"/>
              <w:jc w:val="both"/>
              <w:rPr>
                <w:color w:val="333333"/>
                <w:kern w:val="36"/>
                <w:sz w:val="24"/>
                <w:szCs w:val="24"/>
                <w:lang w:eastAsia="ro-RO"/>
              </w:rPr>
            </w:pPr>
          </w:p>
          <w:p w:rsidR="0046671B" w:rsidRPr="0022044D" w:rsidRDefault="0046671B" w:rsidP="0046671B">
            <w:pPr>
              <w:spacing w:after="0" w:line="240" w:lineRule="auto"/>
              <w:jc w:val="both"/>
              <w:rPr>
                <w:b/>
                <w:sz w:val="24"/>
                <w:szCs w:val="24"/>
                <w:u w:val="single"/>
                <w:lang w:eastAsia="ro-RO"/>
              </w:rPr>
            </w:pPr>
            <w:r w:rsidRPr="0022044D">
              <w:rPr>
                <w:b/>
                <w:color w:val="333333"/>
                <w:kern w:val="36"/>
                <w:sz w:val="24"/>
                <w:szCs w:val="24"/>
                <w:u w:val="single"/>
                <w:lang w:eastAsia="ro-RO"/>
              </w:rPr>
              <w:t>Legislație general:</w:t>
            </w:r>
          </w:p>
          <w:p w:rsidR="0046671B" w:rsidRPr="0022044D" w:rsidRDefault="0046671B" w:rsidP="0046671B">
            <w:pPr>
              <w:spacing w:after="0" w:line="240" w:lineRule="auto"/>
              <w:jc w:val="both"/>
              <w:rPr>
                <w:sz w:val="24"/>
                <w:szCs w:val="24"/>
                <w:lang w:val="it-IT" w:eastAsia="ro-RO"/>
              </w:rPr>
            </w:pPr>
            <w:r w:rsidRPr="0022044D">
              <w:rPr>
                <w:b/>
                <w:sz w:val="24"/>
                <w:szCs w:val="24"/>
                <w:lang w:val="it-IT" w:eastAsia="ro-RO"/>
              </w:rPr>
              <w:t>- Legea nr. 7/2004</w:t>
            </w:r>
            <w:r w:rsidRPr="0022044D">
              <w:rPr>
                <w:sz w:val="24"/>
                <w:szCs w:val="24"/>
                <w:lang w:val="it-IT" w:eastAsia="ro-RO"/>
              </w:rPr>
              <w:t xml:space="preserve"> privind Codul de conduită a funcţionarilor publici, republicată; </w:t>
            </w:r>
          </w:p>
          <w:p w:rsidR="0046671B" w:rsidRPr="0022044D" w:rsidRDefault="0046671B" w:rsidP="0046671B">
            <w:pPr>
              <w:spacing w:after="0" w:line="240" w:lineRule="auto"/>
              <w:jc w:val="both"/>
              <w:rPr>
                <w:sz w:val="24"/>
                <w:szCs w:val="24"/>
                <w:lang w:val="it-IT" w:eastAsia="ro-RO"/>
              </w:rPr>
            </w:pPr>
            <w:r w:rsidRPr="0022044D">
              <w:rPr>
                <w:b/>
                <w:sz w:val="24"/>
                <w:szCs w:val="24"/>
                <w:lang w:val="it-IT" w:eastAsia="ro-RO"/>
              </w:rPr>
              <w:t>- Legea 53/2003</w:t>
            </w:r>
            <w:r w:rsidRPr="0022044D">
              <w:rPr>
                <w:sz w:val="24"/>
                <w:szCs w:val="24"/>
                <w:lang w:val="it-IT" w:eastAsia="ro-RO"/>
              </w:rPr>
              <w:t xml:space="preserve"> (Codul Muncii), </w:t>
            </w:r>
            <w:r w:rsidRPr="0022044D">
              <w:rPr>
                <w:color w:val="000000"/>
                <w:sz w:val="24"/>
                <w:szCs w:val="24"/>
                <w:lang w:val="it-IT" w:eastAsia="ro-RO"/>
              </w:rPr>
              <w:t>cu modificările şi completările ulterioare</w:t>
            </w:r>
            <w:r w:rsidRPr="0022044D">
              <w:rPr>
                <w:sz w:val="24"/>
                <w:szCs w:val="24"/>
                <w:lang w:val="it-IT" w:eastAsia="ro-RO"/>
              </w:rPr>
              <w:t xml:space="preserve">; </w:t>
            </w:r>
          </w:p>
          <w:p w:rsidR="0046671B" w:rsidRPr="0022044D" w:rsidRDefault="0046671B" w:rsidP="0046671B">
            <w:pPr>
              <w:spacing w:after="0" w:line="240" w:lineRule="auto"/>
              <w:jc w:val="both"/>
              <w:rPr>
                <w:sz w:val="24"/>
                <w:szCs w:val="24"/>
                <w:lang w:val="it-IT" w:eastAsia="ro-RO"/>
              </w:rPr>
            </w:pPr>
            <w:r w:rsidRPr="0022044D">
              <w:rPr>
                <w:b/>
                <w:color w:val="000000"/>
                <w:sz w:val="24"/>
                <w:szCs w:val="24"/>
                <w:lang w:eastAsia="ro-RO"/>
              </w:rPr>
              <w:t>- H.G. nr. 611/2008</w:t>
            </w:r>
            <w:r w:rsidRPr="0022044D">
              <w:rPr>
                <w:color w:val="000000"/>
                <w:sz w:val="24"/>
                <w:szCs w:val="24"/>
                <w:lang w:eastAsia="ro-RO"/>
              </w:rPr>
              <w:t xml:space="preserve"> pentru aprobarea normelor privind organizarea si dezvoltarea carierei functionarilor publici </w:t>
            </w:r>
            <w:r w:rsidRPr="0022044D">
              <w:rPr>
                <w:color w:val="000000"/>
                <w:sz w:val="24"/>
                <w:szCs w:val="24"/>
                <w:lang w:val="it-IT" w:eastAsia="ro-RO"/>
              </w:rPr>
              <w:t>cu modificările şi completările ulterioare</w:t>
            </w:r>
            <w:r w:rsidRPr="0022044D">
              <w:rPr>
                <w:sz w:val="24"/>
                <w:szCs w:val="24"/>
                <w:lang w:val="it-IT" w:eastAsia="ro-RO"/>
              </w:rPr>
              <w:t xml:space="preserve">; </w:t>
            </w:r>
          </w:p>
          <w:p w:rsidR="0046671B" w:rsidRPr="0022044D" w:rsidRDefault="0046671B" w:rsidP="0046671B">
            <w:pPr>
              <w:spacing w:after="0" w:line="240" w:lineRule="auto"/>
              <w:jc w:val="both"/>
              <w:rPr>
                <w:sz w:val="24"/>
                <w:szCs w:val="24"/>
                <w:lang w:eastAsia="ro-RO"/>
              </w:rPr>
            </w:pPr>
            <w:r w:rsidRPr="0022044D">
              <w:rPr>
                <w:b/>
                <w:sz w:val="24"/>
                <w:szCs w:val="24"/>
                <w:lang w:eastAsia="ro-RO"/>
              </w:rPr>
              <w:t>- Legea nr. 52/2003</w:t>
            </w:r>
            <w:r w:rsidRPr="0022044D">
              <w:rPr>
                <w:sz w:val="24"/>
                <w:szCs w:val="24"/>
                <w:lang w:eastAsia="ro-RO"/>
              </w:rPr>
              <w:t xml:space="preserve"> privind transparenţa decizională în administraţia publică</w:t>
            </w:r>
            <w:r w:rsidRPr="0022044D">
              <w:rPr>
                <w:sz w:val="24"/>
                <w:szCs w:val="24"/>
                <w:lang w:val="it-IT" w:eastAsia="ro-RO"/>
              </w:rPr>
              <w:t xml:space="preserve"> cu modificările şi completările ulterioare; </w:t>
            </w:r>
          </w:p>
          <w:p w:rsidR="00EF32A7" w:rsidRPr="0022044D" w:rsidRDefault="0046671B" w:rsidP="0046671B">
            <w:pPr>
              <w:spacing w:after="0" w:line="240" w:lineRule="auto"/>
              <w:jc w:val="both"/>
              <w:rPr>
                <w:sz w:val="24"/>
                <w:szCs w:val="24"/>
              </w:rPr>
            </w:pPr>
            <w:r w:rsidRPr="0022044D">
              <w:rPr>
                <w:b/>
                <w:sz w:val="24"/>
                <w:szCs w:val="24"/>
                <w:lang w:eastAsia="ro-RO"/>
              </w:rPr>
              <w:t>- Legea nr. 477/2004</w:t>
            </w:r>
            <w:r w:rsidRPr="0022044D">
              <w:rPr>
                <w:sz w:val="24"/>
                <w:szCs w:val="24"/>
                <w:lang w:eastAsia="ro-RO"/>
              </w:rPr>
              <w:t xml:space="preserve"> privind Codul de conduită a personalului contractual din autoritățile și instituțiile publice.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t>27.</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AUDIT PUBLIC INTERN</w:t>
            </w:r>
          </w:p>
        </w:tc>
        <w:tc>
          <w:tcPr>
            <w:tcW w:w="6986" w:type="dxa"/>
          </w:tcPr>
          <w:p w:rsidR="00EF32A7" w:rsidRPr="0022044D" w:rsidRDefault="00EF32A7" w:rsidP="00D71C7B">
            <w:pPr>
              <w:numPr>
                <w:ilvl w:val="0"/>
                <w:numId w:val="2"/>
              </w:numPr>
              <w:spacing w:after="0" w:line="240" w:lineRule="auto"/>
              <w:ind w:left="192" w:hanging="142"/>
              <w:jc w:val="both"/>
              <w:rPr>
                <w:sz w:val="24"/>
                <w:szCs w:val="24"/>
              </w:rPr>
            </w:pPr>
            <w:r w:rsidRPr="0022044D">
              <w:rPr>
                <w:sz w:val="24"/>
                <w:szCs w:val="24"/>
              </w:rPr>
              <w:t>Legea nr.672/19.12.2002 (**republicată**) (*actualizată*) privind auditul  public intern;</w:t>
            </w:r>
          </w:p>
          <w:p w:rsidR="00EF32A7" w:rsidRPr="0022044D" w:rsidRDefault="00EF32A7" w:rsidP="00D71C7B">
            <w:pPr>
              <w:numPr>
                <w:ilvl w:val="0"/>
                <w:numId w:val="2"/>
              </w:numPr>
              <w:spacing w:after="0" w:line="240" w:lineRule="auto"/>
              <w:ind w:left="192" w:hanging="142"/>
              <w:jc w:val="both"/>
              <w:rPr>
                <w:sz w:val="24"/>
                <w:szCs w:val="24"/>
              </w:rPr>
            </w:pPr>
            <w:r w:rsidRPr="0022044D">
              <w:rPr>
                <w:sz w:val="24"/>
                <w:szCs w:val="24"/>
              </w:rPr>
              <w:t>H.G. nr. 1086/11.12.2013 pentru aprobarea Normelor generale privind exercitarea activităţii de audit public intern;</w:t>
            </w:r>
          </w:p>
          <w:p w:rsidR="00EF32A7" w:rsidRPr="0022044D" w:rsidRDefault="00EF32A7" w:rsidP="00D71C7B">
            <w:pPr>
              <w:numPr>
                <w:ilvl w:val="0"/>
                <w:numId w:val="2"/>
              </w:numPr>
              <w:spacing w:after="0" w:line="240" w:lineRule="auto"/>
              <w:ind w:left="192" w:hanging="142"/>
              <w:jc w:val="both"/>
              <w:rPr>
                <w:sz w:val="24"/>
                <w:szCs w:val="24"/>
              </w:rPr>
            </w:pPr>
            <w:r w:rsidRPr="0022044D">
              <w:rPr>
                <w:sz w:val="24"/>
                <w:szCs w:val="24"/>
              </w:rPr>
              <w:t xml:space="preserve">Normele metodologice specifice exercitării activităţii de audit public intern în cadrul Primăriei Municipiului Bucureşti, serviciilor publice și instituțiilor publice de interes local ale municipalității, precum și regiilor autonome și societăților comerciale înființate de Consiliul General al Municipiului București sau la care Consiliul General al Municipiului București este acționar aprobate prin Dispozitia Primarului General nr. 427/ 06.03.2019; </w:t>
            </w:r>
          </w:p>
          <w:p w:rsidR="00EF32A7" w:rsidRPr="0022044D" w:rsidRDefault="00EF32A7" w:rsidP="00D71C7B">
            <w:pPr>
              <w:numPr>
                <w:ilvl w:val="0"/>
                <w:numId w:val="2"/>
              </w:numPr>
              <w:spacing w:after="0" w:line="240" w:lineRule="auto"/>
              <w:ind w:left="192" w:hanging="142"/>
              <w:jc w:val="both"/>
              <w:rPr>
                <w:sz w:val="24"/>
                <w:szCs w:val="24"/>
              </w:rPr>
            </w:pPr>
            <w:r w:rsidRPr="0022044D">
              <w:rPr>
                <w:sz w:val="24"/>
                <w:szCs w:val="24"/>
              </w:rPr>
              <w:t>Carta auditului intern specifica exercitării activităţii de audit public intern în cadrul Primăriei Municipiului Bucureşti, aprobata prin Dispozitia Primarului General 427/06.03.2019-</w:t>
            </w:r>
          </w:p>
          <w:p w:rsidR="00EF32A7" w:rsidRPr="0022044D" w:rsidRDefault="00EF32A7" w:rsidP="00D71C7B">
            <w:pPr>
              <w:numPr>
                <w:ilvl w:val="0"/>
                <w:numId w:val="2"/>
              </w:numPr>
              <w:spacing w:after="0" w:line="240" w:lineRule="auto"/>
              <w:ind w:left="192" w:hanging="142"/>
              <w:jc w:val="both"/>
              <w:rPr>
                <w:sz w:val="24"/>
                <w:szCs w:val="24"/>
                <w:lang w:val="ro-RO"/>
              </w:rPr>
            </w:pPr>
            <w:r w:rsidRPr="0022044D">
              <w:rPr>
                <w:sz w:val="24"/>
                <w:szCs w:val="24"/>
              </w:rPr>
              <w:lastRenderedPageBreak/>
              <w:t>O.M.F.P. nr. 252/03.02.2004 pentru aprobarea Codului privind conduita etică a auditorului intern.</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28.</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RELAŢII EXTERNE ŞI PROTOCOL</w:t>
            </w:r>
          </w:p>
        </w:tc>
        <w:tc>
          <w:tcPr>
            <w:tcW w:w="6986" w:type="dxa"/>
          </w:tcPr>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Convenția de la Viena din 18 aprilie 1961 cu privire la relațiile diplomatice, publicată în  Buletinul Oficial nr. 89 din 8 iulie 1968</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Tratatul privind Uniunea Europeană;</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Hotărârea nr. 518/1995  privind unele drepturi și obligații ale personalului român trimis în străinătate pentru îndeplinirea unor misiuni cu caracter temporar, cu modificările și completările ulterioare;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273/2006 privind finanțele publice locale;</w:t>
            </w:r>
          </w:p>
          <w:p w:rsidR="003C5D7F" w:rsidRPr="0022044D" w:rsidRDefault="00821A86" w:rsidP="00821A86">
            <w:pPr>
              <w:numPr>
                <w:ilvl w:val="0"/>
                <w:numId w:val="37"/>
              </w:numPr>
              <w:spacing w:after="0"/>
              <w:ind w:left="376"/>
              <w:jc w:val="both"/>
              <w:rPr>
                <w:sz w:val="24"/>
                <w:szCs w:val="24"/>
                <w:lang w:val="ro-RO"/>
              </w:rPr>
            </w:pPr>
            <w:r w:rsidRPr="0022044D">
              <w:rPr>
                <w:sz w:val="24"/>
                <w:szCs w:val="24"/>
                <w:lang w:val="ro-RO"/>
              </w:rPr>
              <w:t>O.</w:t>
            </w:r>
            <w:r w:rsidR="00E45B01" w:rsidRPr="0022044D">
              <w:rPr>
                <w:sz w:val="24"/>
                <w:szCs w:val="24"/>
                <w:lang w:val="ro-RO"/>
              </w:rPr>
              <w:t>G</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 xml:space="preserve"> nr. 80/2001 privind stabilirea unor normative de cheltuieli pentru autoritățile  administrației publice locale;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OUG nr. 4/2009 privind reglementarea unor măsuri în domeniul bugetar;</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OUG 26/2012 privind unele măsuri de reducere a cheltuielilor publice și întărirea disciplinei financiare și de modificare și completare a unor acte normative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DPG nr. 1078/2007 privind deplasările în străinătate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DPG nr. 466/17.04.2015 privind modificarea DPG nr. 1078/2007 privind deplasările în străinătate ale membrilor delegațiilor din aparatul propriu de specialitate al PMB și  membrii CGMB</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Hotărârea nr. 552/1991 privind normele de organizare în țară a acțiunilor de protocol, cu modificările și completările ulterioare;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 xml:space="preserve">Legea nr. 75/1994 privind arborarea drapelului României, intonarea imnului național și folosirea sigiliilor cu stema României de către autoritățile și instituțiile publice; </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96/1998 privind proclamarea Zilei Drapelului Național</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99/1998 pentru proclamarea Zilei Imnului Național al României</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590/2003 privind tratatele</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251/2004 privind unele măsuri referitoare la bunurile primite cu titlu gratuit cu prilejul unor acțiuni de protocol în exercitarea mandatului sau a funcției</w:t>
            </w:r>
          </w:p>
          <w:p w:rsidR="00821A86" w:rsidRPr="0022044D" w:rsidRDefault="00821A86" w:rsidP="00821A86">
            <w:pPr>
              <w:numPr>
                <w:ilvl w:val="0"/>
                <w:numId w:val="37"/>
              </w:numPr>
              <w:spacing w:after="0"/>
              <w:ind w:left="376"/>
              <w:jc w:val="both"/>
              <w:rPr>
                <w:sz w:val="24"/>
                <w:szCs w:val="24"/>
                <w:lang w:val="ro-RO"/>
              </w:rPr>
            </w:pPr>
            <w:r w:rsidRPr="0022044D">
              <w:rPr>
                <w:sz w:val="24"/>
                <w:szCs w:val="24"/>
                <w:lang w:val="ro-RO"/>
              </w:rPr>
              <w:t>Legea nr. 215/2016 privind ceremoniile oficiale;</w:t>
            </w:r>
          </w:p>
          <w:p w:rsidR="00EF32A7" w:rsidRPr="0022044D" w:rsidRDefault="00821A86" w:rsidP="00821A86">
            <w:pPr>
              <w:spacing w:after="0" w:line="240" w:lineRule="auto"/>
              <w:ind w:left="335" w:hanging="284"/>
              <w:jc w:val="both"/>
              <w:rPr>
                <w:sz w:val="24"/>
                <w:szCs w:val="24"/>
                <w:lang w:val="ro-RO"/>
              </w:rPr>
            </w:pPr>
            <w:r w:rsidRPr="0022044D">
              <w:rPr>
                <w:sz w:val="24"/>
                <w:szCs w:val="24"/>
              </w:rPr>
              <w:t xml:space="preserve">Hotărârea Consiliului Protocolului Național nr. 1/2021 (Ghidul </w:t>
            </w:r>
            <w:r w:rsidRPr="0022044D">
              <w:rPr>
                <w:sz w:val="24"/>
                <w:szCs w:val="24"/>
              </w:rPr>
              <w:lastRenderedPageBreak/>
              <w:t>Protocolului Național)</w:t>
            </w:r>
          </w:p>
        </w:tc>
      </w:tr>
      <w:tr w:rsidR="00EF32A7" w:rsidRPr="0022044D" w:rsidTr="00D71C7B">
        <w:trPr>
          <w:trHeight w:val="414"/>
        </w:trPr>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29.</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MANAGEMENTUL RESURSELOR UMANE</w:t>
            </w:r>
          </w:p>
        </w:tc>
        <w:tc>
          <w:tcPr>
            <w:tcW w:w="6986" w:type="dxa"/>
          </w:tcPr>
          <w:p w:rsidR="00196C7B" w:rsidRPr="0022044D" w:rsidRDefault="00196C7B" w:rsidP="00196C7B">
            <w:pPr>
              <w:ind w:left="226"/>
              <w:jc w:val="both"/>
              <w:rPr>
                <w:sz w:val="24"/>
                <w:szCs w:val="24"/>
              </w:rPr>
            </w:pPr>
            <w:r w:rsidRPr="0022044D">
              <w:rPr>
                <w:sz w:val="24"/>
                <w:szCs w:val="24"/>
              </w:rPr>
              <w:t xml:space="preserve">- H.G. nr. 250/1992 *republicată*privind concediul de odihnă şi alte concedii ale salariaţilor din administraţie publică, din regiile autonome cu specific deosebit şi din  unităţile bugetare, cu modificările și completările ulterioare; </w:t>
            </w:r>
          </w:p>
          <w:p w:rsidR="00196C7B" w:rsidRPr="0022044D" w:rsidRDefault="00196C7B" w:rsidP="00196C7B">
            <w:pPr>
              <w:ind w:left="226"/>
              <w:jc w:val="both"/>
              <w:rPr>
                <w:sz w:val="24"/>
                <w:szCs w:val="24"/>
              </w:rPr>
            </w:pPr>
            <w:r w:rsidRPr="0022044D">
              <w:rPr>
                <w:sz w:val="24"/>
                <w:szCs w:val="24"/>
              </w:rPr>
              <w:t xml:space="preserve"> - Legea nr. 168/1999 privind soluţionarea conflictelor de muncă, cu modificările și completările ulterioare; </w:t>
            </w:r>
          </w:p>
          <w:p w:rsidR="00196C7B" w:rsidRPr="0022044D" w:rsidRDefault="00196C7B" w:rsidP="00196C7B">
            <w:pPr>
              <w:ind w:left="226"/>
              <w:jc w:val="both"/>
              <w:rPr>
                <w:sz w:val="24"/>
                <w:szCs w:val="24"/>
              </w:rPr>
            </w:pPr>
            <w:r w:rsidRPr="0022044D">
              <w:rPr>
                <w:sz w:val="24"/>
                <w:szCs w:val="24"/>
              </w:rPr>
              <w:t>- Legea nr. 69/2000 a educaţiei fizice şi sportului – cu modificările și completările ulterioare;</w:t>
            </w:r>
          </w:p>
          <w:p w:rsidR="00196C7B" w:rsidRPr="0022044D" w:rsidRDefault="00196C7B" w:rsidP="00196C7B">
            <w:pPr>
              <w:ind w:left="226"/>
              <w:jc w:val="both"/>
              <w:rPr>
                <w:sz w:val="24"/>
                <w:szCs w:val="24"/>
              </w:rPr>
            </w:pPr>
            <w:r w:rsidRPr="0022044D">
              <w:rPr>
                <w:sz w:val="24"/>
                <w:szCs w:val="24"/>
              </w:rPr>
              <w:t>- O.G. nr. 84/2001 privind înființarea, organizarea si funcționarea serviciilor publice comunitare de evidenta a persoanelor, aprobată prin Legea nr. 372/2002, cu modificările și completările ulterioare;</w:t>
            </w:r>
          </w:p>
          <w:p w:rsidR="00196C7B" w:rsidRPr="0022044D" w:rsidRDefault="00196C7B" w:rsidP="00196C7B">
            <w:pPr>
              <w:ind w:left="226"/>
              <w:jc w:val="both"/>
              <w:rPr>
                <w:sz w:val="24"/>
                <w:szCs w:val="24"/>
              </w:rPr>
            </w:pPr>
            <w:r w:rsidRPr="0022044D">
              <w:rPr>
                <w:sz w:val="24"/>
                <w:szCs w:val="24"/>
              </w:rPr>
              <w:t>- O.U.G. nr. 155/2001  privind aprobarea programului de gestionare a câinilor fără stăpân, cu modificările și completările ulterioare;</w:t>
            </w:r>
          </w:p>
          <w:p w:rsidR="00196C7B" w:rsidRPr="0022044D" w:rsidRDefault="00196C7B" w:rsidP="00196C7B">
            <w:pPr>
              <w:ind w:left="226"/>
              <w:jc w:val="both"/>
              <w:rPr>
                <w:sz w:val="24"/>
                <w:szCs w:val="24"/>
              </w:rPr>
            </w:pPr>
            <w:r w:rsidRPr="0022044D">
              <w:rPr>
                <w:sz w:val="24"/>
                <w:szCs w:val="24"/>
              </w:rPr>
              <w:t>- Legea nr. 544/2001 privind liberul acces la informaţiile de interes public, cu modificările și completările ulterioare</w:t>
            </w:r>
          </w:p>
          <w:p w:rsidR="00196C7B" w:rsidRPr="0022044D" w:rsidRDefault="00196C7B" w:rsidP="00196C7B">
            <w:pPr>
              <w:ind w:left="226"/>
              <w:jc w:val="both"/>
              <w:rPr>
                <w:sz w:val="24"/>
                <w:szCs w:val="24"/>
              </w:rPr>
            </w:pPr>
            <w:r w:rsidRPr="0022044D">
              <w:rPr>
                <w:sz w:val="24"/>
                <w:szCs w:val="24"/>
              </w:rPr>
              <w:t>- Legea nr. 334/2002 (*republicata*)  legea bibliotecilor, cu modificările și completările ulterioare;</w:t>
            </w:r>
          </w:p>
          <w:p w:rsidR="00196C7B" w:rsidRPr="0022044D" w:rsidRDefault="00196C7B" w:rsidP="00196C7B">
            <w:pPr>
              <w:ind w:left="226"/>
              <w:jc w:val="both"/>
              <w:rPr>
                <w:sz w:val="24"/>
                <w:szCs w:val="24"/>
              </w:rPr>
            </w:pPr>
            <w:r w:rsidRPr="0022044D">
              <w:rPr>
                <w:sz w:val="24"/>
                <w:szCs w:val="24"/>
              </w:rPr>
              <w:t>- Legea nr. 191/2002 a grădinilor zoologice si acvariilor publice, cu modificările și completările ulterioare;</w:t>
            </w:r>
          </w:p>
          <w:p w:rsidR="00196C7B" w:rsidRPr="0022044D" w:rsidRDefault="00196C7B" w:rsidP="00196C7B">
            <w:pPr>
              <w:ind w:left="226"/>
              <w:jc w:val="both"/>
              <w:rPr>
                <w:sz w:val="24"/>
                <w:szCs w:val="24"/>
              </w:rPr>
            </w:pPr>
            <w:r w:rsidRPr="0022044D">
              <w:rPr>
                <w:sz w:val="24"/>
                <w:szCs w:val="24"/>
              </w:rPr>
              <w:t>- Legea nr. 52/2003 Republicată privind transparenţa decizională în administraţia publică</w:t>
            </w:r>
          </w:p>
          <w:p w:rsidR="00196C7B" w:rsidRPr="0022044D" w:rsidRDefault="00196C7B" w:rsidP="00196C7B">
            <w:pPr>
              <w:ind w:left="226"/>
              <w:jc w:val="both"/>
              <w:rPr>
                <w:sz w:val="24"/>
                <w:szCs w:val="24"/>
              </w:rPr>
            </w:pPr>
            <w:r w:rsidRPr="0022044D">
              <w:rPr>
                <w:sz w:val="24"/>
                <w:szCs w:val="24"/>
              </w:rPr>
              <w:t>- Legea nr. 311/2003 a muzeelor şi colecţiilor publice, republicată, cu modificările şi completările ulterioare;</w:t>
            </w:r>
          </w:p>
          <w:p w:rsidR="00196C7B" w:rsidRPr="0022044D" w:rsidRDefault="00196C7B" w:rsidP="00196C7B">
            <w:pPr>
              <w:ind w:left="226"/>
              <w:jc w:val="both"/>
              <w:rPr>
                <w:sz w:val="24"/>
                <w:szCs w:val="24"/>
              </w:rPr>
            </w:pPr>
            <w:r w:rsidRPr="0022044D">
              <w:rPr>
                <w:sz w:val="24"/>
                <w:szCs w:val="24"/>
              </w:rPr>
              <w:t>- Legea nr.319/2003 privind statutul personalului de cercetare-dezvoltare, cu modificările și completările ulterioare;</w:t>
            </w:r>
          </w:p>
          <w:p w:rsidR="00196C7B" w:rsidRPr="0022044D" w:rsidRDefault="00196C7B" w:rsidP="00196C7B">
            <w:pPr>
              <w:ind w:left="226"/>
              <w:jc w:val="both"/>
              <w:rPr>
                <w:sz w:val="24"/>
                <w:szCs w:val="24"/>
              </w:rPr>
            </w:pPr>
            <w:r w:rsidRPr="0022044D">
              <w:rPr>
                <w:sz w:val="24"/>
                <w:szCs w:val="24"/>
              </w:rPr>
              <w:t xml:space="preserve">- Legea nr. 53/2003 (**republicata**) Codul Muncii, cu modificările și completările ulterioare; </w:t>
            </w:r>
          </w:p>
          <w:p w:rsidR="00196C7B" w:rsidRPr="0022044D" w:rsidRDefault="00196C7B" w:rsidP="00196C7B">
            <w:pPr>
              <w:ind w:left="226"/>
              <w:jc w:val="both"/>
              <w:rPr>
                <w:sz w:val="24"/>
                <w:szCs w:val="24"/>
              </w:rPr>
            </w:pPr>
            <w:r w:rsidRPr="0022044D">
              <w:rPr>
                <w:sz w:val="24"/>
                <w:szCs w:val="24"/>
              </w:rPr>
              <w:t xml:space="preserve">- Legea nr. 161/2003 privind unele masuri pentru asigurarea transparentei în exercitarea demnităților publice, a funcțiilor </w:t>
            </w:r>
            <w:r w:rsidRPr="0022044D">
              <w:rPr>
                <w:sz w:val="24"/>
                <w:szCs w:val="24"/>
              </w:rPr>
              <w:lastRenderedPageBreak/>
              <w:t xml:space="preserve">publice și în mediul de afaceri, prevenirea și sancționarea corupției, cu modificările și completările ulterioare; </w:t>
            </w:r>
          </w:p>
          <w:p w:rsidR="00196C7B" w:rsidRPr="0022044D" w:rsidRDefault="00196C7B" w:rsidP="00196C7B">
            <w:pPr>
              <w:ind w:left="226"/>
              <w:jc w:val="both"/>
              <w:rPr>
                <w:sz w:val="24"/>
                <w:szCs w:val="24"/>
              </w:rPr>
            </w:pPr>
            <w:r w:rsidRPr="0022044D">
              <w:rPr>
                <w:sz w:val="24"/>
                <w:szCs w:val="24"/>
              </w:rPr>
              <w:t>- O.G. nr. 42/2004 privind organizarea activităţii veterinare și pentru siguranța alimentelor – cu modificările și completările ulterioare;</w:t>
            </w:r>
          </w:p>
          <w:p w:rsidR="00196C7B" w:rsidRPr="0022044D" w:rsidRDefault="00196C7B" w:rsidP="00196C7B">
            <w:pPr>
              <w:ind w:left="226"/>
              <w:jc w:val="both"/>
              <w:rPr>
                <w:sz w:val="24"/>
                <w:szCs w:val="24"/>
              </w:rPr>
            </w:pPr>
            <w:r w:rsidRPr="0022044D">
              <w:rPr>
                <w:sz w:val="24"/>
                <w:szCs w:val="24"/>
              </w:rPr>
              <w:t xml:space="preserve"> - Legea nr. 205/2004 (republicată) privind protecţia animalelor, cu modificările şi completările ulterioare;</w:t>
            </w:r>
          </w:p>
          <w:p w:rsidR="00196C7B" w:rsidRPr="0022044D" w:rsidRDefault="00196C7B" w:rsidP="00196C7B">
            <w:pPr>
              <w:ind w:left="226"/>
              <w:jc w:val="both"/>
              <w:rPr>
                <w:sz w:val="24"/>
                <w:szCs w:val="24"/>
              </w:rPr>
            </w:pPr>
            <w:r w:rsidRPr="0022044D">
              <w:rPr>
                <w:sz w:val="24"/>
                <w:szCs w:val="24"/>
              </w:rPr>
              <w:t>- Ordin nr. 2193/2004 pentru aprobarea regulamentelor-cadru de organizare şi funcţionare a aşezămintelor culturale;</w:t>
            </w:r>
          </w:p>
          <w:p w:rsidR="00196C7B" w:rsidRPr="0022044D" w:rsidRDefault="00196C7B" w:rsidP="00196C7B">
            <w:pPr>
              <w:ind w:left="226"/>
              <w:jc w:val="both"/>
              <w:rPr>
                <w:sz w:val="24"/>
                <w:szCs w:val="24"/>
              </w:rPr>
            </w:pPr>
            <w:r w:rsidRPr="0022044D">
              <w:rPr>
                <w:sz w:val="24"/>
                <w:szCs w:val="24"/>
              </w:rPr>
              <w:t>- H.G. nr. 432/2004  privind dosarul profesional al funcţionarilor publici, cu modificările și completările ulterioare;</w:t>
            </w:r>
          </w:p>
          <w:p w:rsidR="00196C7B" w:rsidRPr="0022044D" w:rsidRDefault="00196C7B" w:rsidP="00196C7B">
            <w:pPr>
              <w:ind w:left="226"/>
              <w:jc w:val="both"/>
              <w:rPr>
                <w:sz w:val="24"/>
                <w:szCs w:val="24"/>
              </w:rPr>
            </w:pPr>
            <w:r w:rsidRPr="0022044D">
              <w:rPr>
                <w:sz w:val="24"/>
                <w:szCs w:val="24"/>
              </w:rPr>
              <w:t>- Legea nr. 251/2004 privind unele măsuri referitoare la bunurile primite cu titlu gratuit cu prilejul unor acţiuni de protocol în exercitarea mandatului sau a funcţiei</w:t>
            </w:r>
          </w:p>
          <w:p w:rsidR="00196C7B" w:rsidRPr="0022044D" w:rsidRDefault="00196C7B" w:rsidP="00196C7B">
            <w:pPr>
              <w:ind w:left="226"/>
              <w:jc w:val="both"/>
              <w:rPr>
                <w:sz w:val="24"/>
                <w:szCs w:val="24"/>
              </w:rPr>
            </w:pPr>
            <w:r w:rsidRPr="0022044D">
              <w:rPr>
                <w:sz w:val="24"/>
                <w:szCs w:val="24"/>
              </w:rPr>
              <w:t>- O.U.G. nr.148/2005 aprobată prin Legea nr. 166/09.10.2012 privind susținerea familiei in vederea creșterii copilului;</w:t>
            </w:r>
          </w:p>
          <w:p w:rsidR="00196C7B" w:rsidRPr="0022044D" w:rsidRDefault="00196C7B" w:rsidP="00196C7B">
            <w:pPr>
              <w:ind w:left="226"/>
              <w:jc w:val="both"/>
              <w:rPr>
                <w:sz w:val="24"/>
                <w:szCs w:val="24"/>
              </w:rPr>
            </w:pPr>
            <w:r w:rsidRPr="0022044D">
              <w:rPr>
                <w:sz w:val="24"/>
                <w:szCs w:val="24"/>
              </w:rPr>
              <w:t xml:space="preserve"> - O.U.G. nr.118/2006 privind înfiinţarea, organizarea şi desfăşurarea activităţii aşezămintelor culturale, cu modificările şi completările ulterioare; </w:t>
            </w:r>
          </w:p>
          <w:p w:rsidR="00196C7B" w:rsidRPr="0022044D" w:rsidRDefault="00196C7B" w:rsidP="00196C7B">
            <w:pPr>
              <w:ind w:left="226"/>
              <w:jc w:val="both"/>
              <w:rPr>
                <w:sz w:val="24"/>
                <w:szCs w:val="24"/>
              </w:rPr>
            </w:pPr>
            <w:r w:rsidRPr="0022044D">
              <w:rPr>
                <w:sz w:val="24"/>
                <w:szCs w:val="24"/>
              </w:rPr>
              <w:t>- Legea nr. 95/2006 (*republicată*) privind reforma in domeniul sanatatii, cu modificările şi completările ulterioare;</w:t>
            </w:r>
          </w:p>
          <w:p w:rsidR="00196C7B" w:rsidRPr="0022044D" w:rsidRDefault="00196C7B" w:rsidP="00196C7B">
            <w:pPr>
              <w:ind w:left="226"/>
              <w:jc w:val="both"/>
              <w:rPr>
                <w:sz w:val="24"/>
                <w:szCs w:val="24"/>
              </w:rPr>
            </w:pPr>
            <w:r w:rsidRPr="0022044D">
              <w:rPr>
                <w:sz w:val="24"/>
                <w:szCs w:val="24"/>
              </w:rPr>
              <w:t>- Legea nr. 51/2006 a serviciilor comunitare de utilităţi publice *republicată*,  cu modificările şi completările ulterioare;</w:t>
            </w:r>
          </w:p>
          <w:p w:rsidR="00196C7B" w:rsidRPr="0022044D" w:rsidRDefault="00196C7B" w:rsidP="00196C7B">
            <w:pPr>
              <w:ind w:left="226"/>
              <w:jc w:val="both"/>
              <w:rPr>
                <w:sz w:val="24"/>
                <w:szCs w:val="24"/>
              </w:rPr>
            </w:pPr>
            <w:r w:rsidRPr="0022044D">
              <w:rPr>
                <w:sz w:val="24"/>
                <w:szCs w:val="24"/>
              </w:rPr>
              <w:t>- O.G. nr. 21/2007 privind instituţiile publice de spectacole şi concerte, precum şi desfăşurarea activităţii de impresariat artistic, cu modificările şi completările ulterioare;</w:t>
            </w:r>
          </w:p>
          <w:p w:rsidR="00196C7B" w:rsidRPr="0022044D" w:rsidRDefault="00196C7B" w:rsidP="00196C7B">
            <w:pPr>
              <w:ind w:left="226"/>
              <w:jc w:val="both"/>
              <w:rPr>
                <w:sz w:val="24"/>
                <w:szCs w:val="24"/>
              </w:rPr>
            </w:pPr>
            <w:r w:rsidRPr="0022044D">
              <w:rPr>
                <w:sz w:val="24"/>
                <w:szCs w:val="24"/>
              </w:rPr>
              <w:t xml:space="preserve">- Legea nr. 144/2007 (*republicata*) privind înființarea, organizarea si funcționarea Agenției Naționale de Integritate, cu modificările şi completările ulterioare; </w:t>
            </w:r>
          </w:p>
          <w:p w:rsidR="00196C7B" w:rsidRPr="0022044D" w:rsidRDefault="00196C7B" w:rsidP="00196C7B">
            <w:pPr>
              <w:ind w:left="226"/>
              <w:jc w:val="both"/>
              <w:rPr>
                <w:sz w:val="24"/>
                <w:szCs w:val="24"/>
              </w:rPr>
            </w:pPr>
            <w:r w:rsidRPr="0022044D">
              <w:rPr>
                <w:sz w:val="24"/>
                <w:szCs w:val="24"/>
              </w:rPr>
              <w:t xml:space="preserve">- O.U.G. nr. 189/2008 privind managementul instituţiilor publice de cultură - cu modificările şi completările ulterioare; </w:t>
            </w:r>
          </w:p>
          <w:p w:rsidR="00196C7B" w:rsidRPr="0022044D" w:rsidRDefault="00196C7B" w:rsidP="00196C7B">
            <w:pPr>
              <w:ind w:left="226"/>
              <w:jc w:val="both"/>
              <w:rPr>
                <w:sz w:val="24"/>
                <w:szCs w:val="24"/>
              </w:rPr>
            </w:pPr>
            <w:r w:rsidRPr="0022044D">
              <w:rPr>
                <w:sz w:val="24"/>
                <w:szCs w:val="24"/>
              </w:rPr>
              <w:t xml:space="preserve">- O.U.G. nr.162/2008 privind transferul ansamblului de </w:t>
            </w:r>
            <w:r w:rsidRPr="0022044D">
              <w:rPr>
                <w:sz w:val="24"/>
                <w:szCs w:val="24"/>
              </w:rPr>
              <w:lastRenderedPageBreak/>
              <w:t>atributii și competente exercitate de Ministerul Sănătății catre autoritatile administratiei publice locale, cu modificările şi completările ulterioare</w:t>
            </w:r>
          </w:p>
          <w:p w:rsidR="00196C7B" w:rsidRPr="0022044D" w:rsidRDefault="00196C7B" w:rsidP="00196C7B">
            <w:pPr>
              <w:ind w:left="226"/>
              <w:jc w:val="both"/>
              <w:rPr>
                <w:sz w:val="24"/>
                <w:szCs w:val="24"/>
              </w:rPr>
            </w:pPr>
            <w:r w:rsidRPr="0022044D">
              <w:rPr>
                <w:sz w:val="24"/>
                <w:szCs w:val="24"/>
              </w:rPr>
              <w:t>- H.G. nr. 1066/2008 pentru aprobarea normelor privind formarea profesională a funcţionarilor publici, cu modificările și completările ulterioare;</w:t>
            </w:r>
          </w:p>
          <w:p w:rsidR="00196C7B" w:rsidRPr="0022044D" w:rsidRDefault="00196C7B" w:rsidP="00196C7B">
            <w:pPr>
              <w:ind w:left="226"/>
              <w:jc w:val="both"/>
              <w:rPr>
                <w:sz w:val="24"/>
                <w:szCs w:val="24"/>
              </w:rPr>
            </w:pPr>
            <w:r w:rsidRPr="0022044D">
              <w:rPr>
                <w:sz w:val="24"/>
                <w:szCs w:val="24"/>
              </w:rPr>
              <w:t>- H.G. nr. 553/2009 privind stabilirea unor măsuri cu privire la evidenţa funcţiilor publice şi a funcţionarilor publici;</w:t>
            </w:r>
          </w:p>
          <w:p w:rsidR="00196C7B" w:rsidRPr="0022044D" w:rsidRDefault="00196C7B" w:rsidP="00196C7B">
            <w:pPr>
              <w:ind w:left="226"/>
              <w:jc w:val="both"/>
              <w:rPr>
                <w:sz w:val="24"/>
                <w:szCs w:val="24"/>
              </w:rPr>
            </w:pPr>
            <w:r w:rsidRPr="0022044D">
              <w:rPr>
                <w:sz w:val="24"/>
                <w:szCs w:val="24"/>
              </w:rPr>
              <w:t>- Ordin nr.1355/2009 pentru aprobarea Instrucţiunilor de completare a formatelor-standard şi de transmitere a datelor şi informaţiilor cu privire la evidenţa funcţiilor publice şi a funcţionarilor publici;</w:t>
            </w:r>
          </w:p>
          <w:p w:rsidR="00196C7B" w:rsidRPr="0022044D" w:rsidRDefault="00196C7B" w:rsidP="00196C7B">
            <w:pPr>
              <w:ind w:left="226"/>
              <w:jc w:val="both"/>
              <w:rPr>
                <w:sz w:val="24"/>
                <w:szCs w:val="24"/>
              </w:rPr>
            </w:pPr>
            <w:r w:rsidRPr="0022044D">
              <w:rPr>
                <w:sz w:val="24"/>
                <w:szCs w:val="24"/>
              </w:rPr>
              <w:t>- Legea nr.155/2010 Legea poliţiei locale *republicată*, cu modificările şi completările ulterioare;</w:t>
            </w:r>
          </w:p>
          <w:p w:rsidR="00196C7B" w:rsidRPr="0022044D" w:rsidRDefault="00196C7B" w:rsidP="00196C7B">
            <w:pPr>
              <w:ind w:left="226"/>
              <w:jc w:val="both"/>
              <w:rPr>
                <w:sz w:val="24"/>
                <w:szCs w:val="24"/>
              </w:rPr>
            </w:pPr>
            <w:r w:rsidRPr="0022044D">
              <w:rPr>
                <w:sz w:val="24"/>
                <w:szCs w:val="24"/>
              </w:rPr>
              <w:t>- H.G. nr. 1332/2010 privind aprobarea Regulamentului-cadru de organizare si functionare a politiei locale;</w:t>
            </w:r>
          </w:p>
          <w:p w:rsidR="00196C7B" w:rsidRPr="0022044D" w:rsidRDefault="00196C7B" w:rsidP="00196C7B">
            <w:pPr>
              <w:ind w:left="226"/>
              <w:jc w:val="both"/>
              <w:rPr>
                <w:sz w:val="24"/>
                <w:szCs w:val="24"/>
              </w:rPr>
            </w:pPr>
            <w:r w:rsidRPr="0022044D">
              <w:rPr>
                <w:sz w:val="24"/>
                <w:szCs w:val="24"/>
              </w:rPr>
              <w:t>- O.U.G. nr. 63/2010 pentru modificarea si completarea LEGII nr. 273/2006 privind finantele publice locale, precum si pentru stabilirea unor masuri financiare, cu modificările și completările ulterioare;</w:t>
            </w:r>
          </w:p>
          <w:p w:rsidR="00196C7B" w:rsidRPr="0022044D" w:rsidRDefault="00196C7B" w:rsidP="00196C7B">
            <w:pPr>
              <w:ind w:left="226"/>
              <w:jc w:val="both"/>
              <w:rPr>
                <w:sz w:val="24"/>
                <w:szCs w:val="24"/>
              </w:rPr>
            </w:pPr>
            <w:r w:rsidRPr="0022044D">
              <w:rPr>
                <w:sz w:val="24"/>
                <w:szCs w:val="24"/>
              </w:rPr>
              <w:t>- Legea nr. 176/2010 privind integritatea în exercitarea funcţiilor şi demnităţilor publice pentru modificarea şi completarea LEGII nr.144/2007 privind înfiinţarea, organizarea şi funcţionarea A.N.I. precum pentru modificarea şi completarea altor acte normative, cu modificările și completările ulterioare;</w:t>
            </w:r>
          </w:p>
          <w:p w:rsidR="00196C7B" w:rsidRPr="0022044D" w:rsidRDefault="00196C7B" w:rsidP="00196C7B">
            <w:pPr>
              <w:ind w:left="226"/>
              <w:jc w:val="both"/>
              <w:rPr>
                <w:sz w:val="24"/>
                <w:szCs w:val="24"/>
              </w:rPr>
            </w:pPr>
            <w:r w:rsidRPr="0022044D">
              <w:rPr>
                <w:sz w:val="24"/>
                <w:szCs w:val="24"/>
              </w:rPr>
              <w:t>- O.U.G. nr. 111/2010 privind concediul si indemnizatia lunara pentru cresterea copiilor, cu modificările și completările ulterioare;</w:t>
            </w:r>
          </w:p>
          <w:p w:rsidR="00196C7B" w:rsidRPr="0022044D" w:rsidRDefault="00196C7B" w:rsidP="00196C7B">
            <w:pPr>
              <w:ind w:left="226"/>
              <w:jc w:val="both"/>
              <w:rPr>
                <w:sz w:val="24"/>
                <w:szCs w:val="24"/>
              </w:rPr>
            </w:pPr>
            <w:r w:rsidRPr="0022044D">
              <w:rPr>
                <w:sz w:val="24"/>
                <w:szCs w:val="24"/>
              </w:rPr>
              <w:t>- Legea nr. 292/2011 a asistenţei sociale cu modificările și completările ulterioare;</w:t>
            </w:r>
          </w:p>
          <w:p w:rsidR="00196C7B" w:rsidRPr="0022044D" w:rsidRDefault="00196C7B" w:rsidP="00196C7B">
            <w:pPr>
              <w:ind w:left="226"/>
              <w:jc w:val="both"/>
              <w:rPr>
                <w:sz w:val="24"/>
                <w:szCs w:val="24"/>
              </w:rPr>
            </w:pPr>
            <w:r w:rsidRPr="0022044D">
              <w:rPr>
                <w:sz w:val="24"/>
                <w:szCs w:val="24"/>
              </w:rPr>
              <w:t>- Legea nr. 91/2014 privind acordarea unei zile lucrătoare libere pe an pentru îngrijirea sănătăţii copilului;</w:t>
            </w:r>
          </w:p>
          <w:p w:rsidR="00196C7B" w:rsidRPr="0022044D" w:rsidRDefault="00196C7B" w:rsidP="00196C7B">
            <w:pPr>
              <w:ind w:left="226"/>
              <w:jc w:val="both"/>
              <w:rPr>
                <w:sz w:val="24"/>
                <w:szCs w:val="24"/>
              </w:rPr>
            </w:pPr>
            <w:r w:rsidRPr="0022044D">
              <w:rPr>
                <w:sz w:val="24"/>
                <w:szCs w:val="24"/>
              </w:rPr>
              <w:t xml:space="preserve">- O.U.G. nr. 96/2003 privind protecţia maternităţii la locurile </w:t>
            </w:r>
            <w:r w:rsidRPr="0022044D">
              <w:rPr>
                <w:sz w:val="24"/>
                <w:szCs w:val="24"/>
              </w:rPr>
              <w:lastRenderedPageBreak/>
              <w:t>de muncă, cu modificările și completările ulterioare;</w:t>
            </w:r>
          </w:p>
          <w:p w:rsidR="00196C7B" w:rsidRPr="0022044D" w:rsidRDefault="00196C7B" w:rsidP="00196C7B">
            <w:pPr>
              <w:ind w:left="226"/>
              <w:jc w:val="both"/>
              <w:rPr>
                <w:sz w:val="24"/>
                <w:szCs w:val="24"/>
              </w:rPr>
            </w:pPr>
            <w:r w:rsidRPr="0022044D">
              <w:rPr>
                <w:sz w:val="24"/>
                <w:szCs w:val="24"/>
              </w:rPr>
              <w:t>- Legea nr. 271/2015 pentru stabilirea unor măsuri privind asigurarea funcţionalităţii instituţiilor şi autorităţilor publice centrale şi locale</w:t>
            </w:r>
          </w:p>
          <w:p w:rsidR="00196C7B" w:rsidRPr="0022044D" w:rsidRDefault="00196C7B" w:rsidP="00196C7B">
            <w:pPr>
              <w:ind w:left="226"/>
              <w:jc w:val="both"/>
              <w:rPr>
                <w:sz w:val="24"/>
                <w:szCs w:val="24"/>
              </w:rPr>
            </w:pPr>
            <w:r w:rsidRPr="0022044D">
              <w:rPr>
                <w:sz w:val="24"/>
                <w:szCs w:val="24"/>
              </w:rPr>
              <w:t xml:space="preserve">- Ordin nr. 2799/2015, contract de management pentru  aprobarea Regulamentului- cadru de organizare si desfășurare concurs de management- evaluare management, model cadru caiet de obiective/ raport de activitate; </w:t>
            </w:r>
          </w:p>
          <w:p w:rsidR="00196C7B" w:rsidRPr="0022044D" w:rsidRDefault="00196C7B" w:rsidP="00196C7B">
            <w:pPr>
              <w:ind w:left="226"/>
              <w:jc w:val="both"/>
              <w:rPr>
                <w:sz w:val="24"/>
                <w:szCs w:val="24"/>
              </w:rPr>
            </w:pPr>
            <w:r w:rsidRPr="0022044D">
              <w:rPr>
                <w:sz w:val="24"/>
                <w:szCs w:val="24"/>
              </w:rPr>
              <w:t xml:space="preserve">- Legea nr. 98/2016 privind achiziţiile publice, cu modificările și completările ulterioare, </w:t>
            </w:r>
          </w:p>
          <w:p w:rsidR="00196C7B" w:rsidRPr="0022044D" w:rsidRDefault="00196C7B" w:rsidP="00196C7B">
            <w:pPr>
              <w:ind w:left="226"/>
              <w:jc w:val="both"/>
              <w:rPr>
                <w:sz w:val="24"/>
                <w:szCs w:val="24"/>
              </w:rPr>
            </w:pPr>
            <w:r w:rsidRPr="0022044D">
              <w:rPr>
                <w:sz w:val="24"/>
                <w:szCs w:val="24"/>
              </w:rPr>
              <w:t>-H.G. nr. 395/2016 pentru aprobarea Normelor metodologice de aplicare a prevederilor referitoare la atribuirea contractului de achiziţie publică/acordului-cadru din Legea nr. 98/2016 privind achiziţiile publice, cu modificările și completările ulterioare;</w:t>
            </w:r>
          </w:p>
          <w:p w:rsidR="00196C7B" w:rsidRPr="0022044D" w:rsidRDefault="00196C7B" w:rsidP="00196C7B">
            <w:pPr>
              <w:ind w:left="226"/>
              <w:jc w:val="both"/>
              <w:rPr>
                <w:sz w:val="24"/>
                <w:szCs w:val="24"/>
              </w:rPr>
            </w:pPr>
            <w:r w:rsidRPr="0022044D">
              <w:rPr>
                <w:sz w:val="24"/>
                <w:szCs w:val="24"/>
              </w:rPr>
              <w:t>-H.G.nr. 569/2017 pentru aprobarea Regulamentului privind stabilirea locurilor de muncă, a categoriilor de personal, mărimea concretă a sporului pentru condiţii de muncă, precum şi condiţiile de acordare a acestuia pentru familia ocupaţională de funcţii bugetare "Administraţie" din administraţia publică locală;</w:t>
            </w:r>
          </w:p>
          <w:p w:rsidR="00196C7B" w:rsidRPr="0022044D" w:rsidRDefault="00196C7B" w:rsidP="00196C7B">
            <w:pPr>
              <w:ind w:left="226"/>
              <w:jc w:val="both"/>
              <w:rPr>
                <w:sz w:val="24"/>
                <w:szCs w:val="24"/>
              </w:rPr>
            </w:pPr>
            <w:r w:rsidRPr="0022044D">
              <w:rPr>
                <w:sz w:val="24"/>
                <w:szCs w:val="24"/>
              </w:rPr>
              <w:t>- Lege-cadru nr. 153/2017 privind salarizarea personalului plătit din fonduri publice, cu modificările și completările ulterioare;</w:t>
            </w:r>
          </w:p>
          <w:p w:rsidR="00196C7B" w:rsidRPr="0022044D" w:rsidRDefault="00196C7B" w:rsidP="00196C7B">
            <w:pPr>
              <w:ind w:left="226"/>
              <w:jc w:val="both"/>
              <w:rPr>
                <w:sz w:val="24"/>
                <w:szCs w:val="24"/>
              </w:rPr>
            </w:pPr>
            <w:r w:rsidRPr="0022044D">
              <w:rPr>
                <w:sz w:val="24"/>
                <w:szCs w:val="24"/>
              </w:rPr>
              <w:t>- O.U.G. nr.114/2018 privind instituirea unor măsuri în domeniul investițiilor publice și a unor măsuri fiscal-bugetare, modificarea și completarea unor acte normative și prorogarea unor termene;</w:t>
            </w:r>
          </w:p>
          <w:p w:rsidR="00196C7B" w:rsidRPr="0022044D" w:rsidRDefault="00196C7B" w:rsidP="00196C7B">
            <w:pPr>
              <w:ind w:left="226"/>
              <w:jc w:val="both"/>
              <w:rPr>
                <w:sz w:val="24"/>
                <w:szCs w:val="24"/>
              </w:rPr>
            </w:pPr>
            <w:r w:rsidRPr="0022044D">
              <w:rPr>
                <w:sz w:val="24"/>
                <w:szCs w:val="24"/>
              </w:rPr>
              <w:t xml:space="preserve">- Ordin nr. 600/2018 privind aprobarea Codului controlului intern managerial al entităţilor publice; </w:t>
            </w:r>
          </w:p>
          <w:p w:rsidR="00196C7B" w:rsidRPr="0022044D" w:rsidRDefault="00196C7B" w:rsidP="00196C7B">
            <w:pPr>
              <w:ind w:left="226"/>
              <w:jc w:val="both"/>
              <w:rPr>
                <w:sz w:val="24"/>
                <w:szCs w:val="24"/>
              </w:rPr>
            </w:pPr>
            <w:r w:rsidRPr="0022044D">
              <w:rPr>
                <w:sz w:val="24"/>
                <w:szCs w:val="24"/>
              </w:rPr>
              <w:t xml:space="preserve">-H.G. nr. 360/2018 pentru aprobarea Regulamentului-cadru privind stabilirea locurilor de muncă, a categoriilor de personal, a mărimii concrete a sporurilor pentru condiţii de muncă, precum şi a condiţiilor de acordare a acestora pentru </w:t>
            </w:r>
            <w:r w:rsidRPr="0022044D">
              <w:rPr>
                <w:sz w:val="24"/>
                <w:szCs w:val="24"/>
              </w:rPr>
              <w:lastRenderedPageBreak/>
              <w:t>familia ocupaţională de funcţii bugetare "Cultură";</w:t>
            </w:r>
          </w:p>
          <w:p w:rsidR="00196C7B" w:rsidRPr="0022044D" w:rsidRDefault="00196C7B" w:rsidP="00196C7B">
            <w:pPr>
              <w:ind w:left="226"/>
              <w:jc w:val="both"/>
              <w:rPr>
                <w:sz w:val="24"/>
                <w:szCs w:val="24"/>
              </w:rPr>
            </w:pPr>
            <w:r w:rsidRPr="0022044D">
              <w:rPr>
                <w:sz w:val="24"/>
                <w:szCs w:val="24"/>
              </w:rPr>
              <w:t>- H.G.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 împreună cu formatul raportului anual de evaluare a incidentelor de integritate</w:t>
            </w:r>
          </w:p>
          <w:p w:rsidR="00196C7B" w:rsidRPr="0022044D" w:rsidRDefault="00196C7B" w:rsidP="00196C7B">
            <w:pPr>
              <w:ind w:left="226"/>
              <w:jc w:val="both"/>
              <w:rPr>
                <w:sz w:val="24"/>
                <w:szCs w:val="24"/>
              </w:rPr>
            </w:pPr>
            <w:r w:rsidRPr="0022044D">
              <w:rPr>
                <w:sz w:val="24"/>
                <w:szCs w:val="24"/>
              </w:rPr>
              <w:t>- H.G. nr. 29/2018 pentru stabilirea criteriilor pe baza cărora se aplică majorarea prevăzută la art. 17 alin. (1) şi (2) din legea-cadru nr. 153/2017 privind salarizarea personalului plătit din fonduri publice;</w:t>
            </w:r>
          </w:p>
          <w:p w:rsidR="00196C7B" w:rsidRPr="0022044D" w:rsidRDefault="00196C7B" w:rsidP="00196C7B">
            <w:pPr>
              <w:ind w:left="226"/>
              <w:jc w:val="both"/>
              <w:rPr>
                <w:sz w:val="24"/>
                <w:szCs w:val="24"/>
              </w:rPr>
            </w:pPr>
            <w:r w:rsidRPr="0022044D">
              <w:rPr>
                <w:sz w:val="24"/>
                <w:szCs w:val="24"/>
              </w:rPr>
              <w:t>-Ordin nr. 1054/2019 pentru aprobarea Normelor metodologice privind coordonarea şi supravegherea prin misiuni de îndrumare metodologică a stadiului implementării şi dezvoltării sistemului de control intern managerial la entităţile publice;</w:t>
            </w:r>
          </w:p>
          <w:p w:rsidR="00196C7B" w:rsidRPr="0022044D" w:rsidRDefault="00196C7B" w:rsidP="00196C7B">
            <w:pPr>
              <w:ind w:left="226"/>
              <w:jc w:val="both"/>
              <w:rPr>
                <w:sz w:val="24"/>
                <w:szCs w:val="24"/>
              </w:rPr>
            </w:pPr>
            <w:r w:rsidRPr="0022044D">
              <w:rPr>
                <w:sz w:val="24"/>
                <w:szCs w:val="24"/>
              </w:rPr>
              <w:t>- -O.U.G. nr. 57/2019 privind Codul Administrativ, cu modificările și completările ulterioare;</w:t>
            </w:r>
          </w:p>
          <w:p w:rsidR="00196C7B" w:rsidRPr="0022044D" w:rsidRDefault="00196C7B" w:rsidP="00196C7B">
            <w:pPr>
              <w:ind w:left="226"/>
              <w:jc w:val="both"/>
              <w:rPr>
                <w:sz w:val="24"/>
                <w:szCs w:val="24"/>
              </w:rPr>
            </w:pPr>
            <w:r w:rsidRPr="0022044D">
              <w:rPr>
                <w:sz w:val="24"/>
                <w:szCs w:val="24"/>
              </w:rPr>
              <w:t>- O.U.G. nr. 1/2020 privind unele măsuri fiscal-bugetare şi pentru modificarea şi completarea unor acte normative, cu modificările și completările ulterioare;</w:t>
            </w:r>
          </w:p>
          <w:p w:rsidR="00196C7B" w:rsidRPr="0022044D" w:rsidRDefault="00196C7B" w:rsidP="00196C7B">
            <w:pPr>
              <w:ind w:left="226"/>
              <w:jc w:val="both"/>
              <w:rPr>
                <w:sz w:val="24"/>
                <w:szCs w:val="24"/>
              </w:rPr>
            </w:pPr>
            <w:r w:rsidRPr="0022044D">
              <w:rPr>
                <w:sz w:val="24"/>
                <w:szCs w:val="24"/>
              </w:rPr>
              <w:t>-Legea nr. 136/2020 privind instituirea unor măsuri în domeniul sănătăţii publice în situaţii de risc epidemiologic şi biologic;</w:t>
            </w:r>
          </w:p>
          <w:p w:rsidR="00196C7B" w:rsidRPr="0022044D" w:rsidRDefault="00196C7B" w:rsidP="00196C7B">
            <w:pPr>
              <w:ind w:left="226"/>
              <w:jc w:val="both"/>
              <w:rPr>
                <w:sz w:val="24"/>
                <w:szCs w:val="24"/>
              </w:rPr>
            </w:pPr>
            <w:r w:rsidRPr="0022044D">
              <w:rPr>
                <w:sz w:val="24"/>
                <w:szCs w:val="24"/>
              </w:rPr>
              <w:t>-O.U.G. nr. 226/2020 privind unele măsuri fiscal-bugetare şi pentru modificarea şi completarea unor acte normative şi prorogarea unor termene;</w:t>
            </w:r>
          </w:p>
          <w:p w:rsidR="00196C7B" w:rsidRPr="0022044D" w:rsidRDefault="00196C7B" w:rsidP="00196C7B">
            <w:pPr>
              <w:ind w:left="226"/>
              <w:jc w:val="both"/>
              <w:rPr>
                <w:sz w:val="24"/>
                <w:szCs w:val="24"/>
              </w:rPr>
            </w:pPr>
            <w:r w:rsidRPr="0022044D">
              <w:rPr>
                <w:sz w:val="24"/>
                <w:szCs w:val="24"/>
              </w:rPr>
              <w:t xml:space="preserve">- O.U.G.  nr. 36/2021 privind utilizarea semnăturii electronice avansate sau semnăturii electronice calificate, însoțite de marca temporară electronică sau marca temporară electronică calificată și sigiliulelectronic calificat al </w:t>
            </w:r>
            <w:r w:rsidRPr="0022044D">
              <w:rPr>
                <w:sz w:val="24"/>
                <w:szCs w:val="24"/>
              </w:rPr>
              <w:lastRenderedPageBreak/>
              <w:t xml:space="preserve">angajatorului în domeniul relațiilor de muncă, și modificarea și completarea unor acte administrative, cu modificările și completările ulterioare; </w:t>
            </w:r>
          </w:p>
          <w:p w:rsidR="00196C7B" w:rsidRPr="0022044D" w:rsidRDefault="00196C7B" w:rsidP="00196C7B">
            <w:pPr>
              <w:ind w:left="226"/>
              <w:jc w:val="both"/>
              <w:rPr>
                <w:sz w:val="24"/>
                <w:szCs w:val="24"/>
              </w:rPr>
            </w:pPr>
            <w:r w:rsidRPr="0022044D">
              <w:rPr>
                <w:sz w:val="24"/>
                <w:szCs w:val="24"/>
              </w:rPr>
              <w:t>- Ordin nr. 1398/729/2021 pentru modificarea şi completarea Normelor de aplicare a prevederilor Ordonanţei de urgenţă a Guvernului nr. 158/2005 privind concediile şi indemnizaţiile de asigurări sociale de sănătate, aprobate prin Ordinul ministrului sănătăţii şi al preşedintelui Casei Naţionale de Asigurări de Sănătate nr. 15/2018/1.311/2017</w:t>
            </w:r>
          </w:p>
          <w:p w:rsidR="00196C7B" w:rsidRPr="0022044D" w:rsidRDefault="00196C7B" w:rsidP="00196C7B">
            <w:pPr>
              <w:ind w:left="226"/>
              <w:jc w:val="both"/>
              <w:rPr>
                <w:sz w:val="24"/>
                <w:szCs w:val="24"/>
              </w:rPr>
            </w:pPr>
            <w:r w:rsidRPr="0022044D">
              <w:rPr>
                <w:sz w:val="24"/>
                <w:szCs w:val="24"/>
              </w:rPr>
              <w:t xml:space="preserve"> - H.G. 931/2021  Hotărâre privind procedura de desemnare, atribuțiile, modalitatea de organizare a activității și procedura de evaluare a performanțelor profesionale individuale ale consilierului de etică, precum și pentru aprobarea modalității de raportare a instituțiilor și autorităților în scopul asigurării implementării, monitorizării și controlului respectării principiilor și normelor privind conduita funcționarilor publici</w:t>
            </w:r>
          </w:p>
          <w:p w:rsidR="00196C7B" w:rsidRPr="0022044D" w:rsidRDefault="00196C7B" w:rsidP="00196C7B">
            <w:pPr>
              <w:ind w:left="226"/>
              <w:jc w:val="both"/>
              <w:rPr>
                <w:sz w:val="24"/>
                <w:szCs w:val="24"/>
              </w:rPr>
            </w:pPr>
            <w:r w:rsidRPr="0022044D">
              <w:rPr>
                <w:sz w:val="24"/>
                <w:szCs w:val="24"/>
              </w:rPr>
              <w:t>-  O.U.G. nr. 130/2021 privind unele măsuri fiscal-bugetare, prorogarea unor termene, precum și pentru modificarea și completarea unor acte normative;</w:t>
            </w:r>
          </w:p>
          <w:p w:rsidR="00196C7B" w:rsidRPr="0022044D" w:rsidRDefault="00196C7B" w:rsidP="00196C7B">
            <w:pPr>
              <w:ind w:left="226"/>
              <w:jc w:val="both"/>
              <w:rPr>
                <w:sz w:val="24"/>
                <w:szCs w:val="24"/>
              </w:rPr>
            </w:pPr>
            <w:r w:rsidRPr="0022044D">
              <w:rPr>
                <w:sz w:val="24"/>
                <w:szCs w:val="24"/>
              </w:rPr>
              <w:t>- O.U.G. nr. 131/2021 privind modificarea și completarea unor acte normative, precum și pentru prorogarea unor termene</w:t>
            </w:r>
          </w:p>
          <w:p w:rsidR="00196C7B" w:rsidRPr="0022044D" w:rsidRDefault="00196C7B" w:rsidP="00196C7B">
            <w:pPr>
              <w:ind w:left="226"/>
              <w:jc w:val="both"/>
              <w:rPr>
                <w:sz w:val="24"/>
                <w:szCs w:val="24"/>
              </w:rPr>
            </w:pPr>
            <w:r w:rsidRPr="0022044D">
              <w:rPr>
                <w:sz w:val="24"/>
                <w:szCs w:val="24"/>
              </w:rPr>
              <w:t>- Ordinul ANFP nr. 26/2022 pentru aprobarea Metodologiei de completare și transmitere a informațiilor privind implementarea principiilor aplicabile conduitei profesionale a funcționarilor publici și a normelor/standardelor de conduită a funcționarilor publici, precum și a procedurilor administrativ-disciplinare aplicabile funcționarilor publici în cadrul autorităților și instituțiilor publice</w:t>
            </w:r>
          </w:p>
          <w:p w:rsidR="00196C7B" w:rsidRPr="0022044D" w:rsidRDefault="00196C7B" w:rsidP="00196C7B">
            <w:pPr>
              <w:ind w:left="226"/>
              <w:jc w:val="both"/>
              <w:rPr>
                <w:sz w:val="24"/>
                <w:szCs w:val="24"/>
              </w:rPr>
            </w:pPr>
            <w:r w:rsidRPr="0022044D">
              <w:rPr>
                <w:sz w:val="24"/>
                <w:szCs w:val="24"/>
              </w:rPr>
              <w:t>- H.G. nr. 302/02.03.2022 pentru aprobarea normelor privind modul de constituire, organizare şi funcţionare a comisiilor paritare, componenţa, atribuţiile şi procedura de lucru ale acestora, precum şi a normelor privind încheierea şi monitorizarea aplicării acordurilor colective</w:t>
            </w:r>
          </w:p>
          <w:p w:rsidR="00196C7B" w:rsidRPr="0022044D" w:rsidRDefault="00196C7B" w:rsidP="00196C7B">
            <w:pPr>
              <w:ind w:left="226"/>
              <w:jc w:val="both"/>
              <w:rPr>
                <w:sz w:val="24"/>
                <w:szCs w:val="24"/>
              </w:rPr>
            </w:pPr>
            <w:r w:rsidRPr="0022044D">
              <w:rPr>
                <w:sz w:val="24"/>
                <w:szCs w:val="24"/>
              </w:rPr>
              <w:t xml:space="preserve">- Ordinul ANFP nr. 233 din 21 martie 2022 - pentru aprobarea conţinutului şi instrucţiunilor de elaborare a </w:t>
            </w:r>
            <w:r w:rsidRPr="0022044D">
              <w:rPr>
                <w:sz w:val="24"/>
                <w:szCs w:val="24"/>
              </w:rPr>
              <w:lastRenderedPageBreak/>
              <w:t>planului de perfecţionare profesională a funcţionarilor publici, precum şi a modalităţii de comunicare a datelor solicitate de Agenţia Naţională a Funcţionarilor Publici cu privire la perfecţionarea profesională a funcţionarilor publici</w:t>
            </w:r>
          </w:p>
          <w:p w:rsidR="00196C7B" w:rsidRPr="0022044D" w:rsidRDefault="00196C7B" w:rsidP="00196C7B">
            <w:pPr>
              <w:ind w:left="226"/>
              <w:jc w:val="both"/>
              <w:rPr>
                <w:sz w:val="24"/>
                <w:szCs w:val="24"/>
              </w:rPr>
            </w:pPr>
            <w:r w:rsidRPr="0022044D">
              <w:rPr>
                <w:sz w:val="24"/>
                <w:szCs w:val="24"/>
              </w:rPr>
              <w:t>- Ordinul ANFP nr. 234/2022 - pentru stabilirea domeniilor prioritare de formare şi perfecţionare profesională şi a tematicii specifice programelor de formare şi perfecţionare profesională a funcţionarilor publici</w:t>
            </w:r>
          </w:p>
          <w:p w:rsidR="00196C7B" w:rsidRPr="0022044D" w:rsidRDefault="00196C7B" w:rsidP="00196C7B">
            <w:pPr>
              <w:ind w:left="226"/>
              <w:jc w:val="both"/>
              <w:rPr>
                <w:sz w:val="24"/>
                <w:szCs w:val="24"/>
              </w:rPr>
            </w:pPr>
            <w:r w:rsidRPr="0022044D">
              <w:rPr>
                <w:sz w:val="24"/>
                <w:szCs w:val="24"/>
              </w:rPr>
              <w:t>- O.U.G. nr. 57/2022 Ordonanța de urgență pentru modificarea și completarea Legii nr. 202/2022 privind egalitatea de șanse și tratament între femei și bărbați și pentru modificarea art .3 alin (21) din Ordonanța de urgență a Guvernului nr. 121/2021 privind stabilirea unor măsuri la nivelul administrației publice centrale și modificarea și completarea unor acte normative</w:t>
            </w:r>
          </w:p>
          <w:p w:rsidR="00196C7B" w:rsidRPr="0022044D" w:rsidRDefault="00196C7B" w:rsidP="00196C7B">
            <w:pPr>
              <w:ind w:left="226"/>
              <w:jc w:val="both"/>
              <w:rPr>
                <w:sz w:val="24"/>
                <w:szCs w:val="24"/>
              </w:rPr>
            </w:pPr>
            <w:r w:rsidRPr="0022044D">
              <w:rPr>
                <w:sz w:val="24"/>
                <w:szCs w:val="24"/>
              </w:rPr>
              <w:t xml:space="preserve">- Legea nr. 125/2022  pentru completarea Ordonanței de urgență a Guvernului nr. 44/2008 privind desfășurarea activităților economice de către persoanele fizice autorizate, întreprinderile individuale și întreprinderile familiale </w:t>
            </w:r>
          </w:p>
          <w:p w:rsidR="00196C7B" w:rsidRPr="0022044D" w:rsidRDefault="00196C7B" w:rsidP="00196C7B">
            <w:pPr>
              <w:ind w:left="226"/>
              <w:jc w:val="both"/>
              <w:rPr>
                <w:sz w:val="24"/>
                <w:szCs w:val="24"/>
              </w:rPr>
            </w:pPr>
            <w:r w:rsidRPr="0022044D">
              <w:rPr>
                <w:sz w:val="24"/>
                <w:szCs w:val="24"/>
              </w:rPr>
              <w:t>- Ordinul MDLPA nr. 1466/2022 pentru stabilirea formatului raportului anual cu privire la respectarea normelor de conduită de către personalul contractual din aparatul propriu al instituțiilor și autorităților publice sau din instituțiile aflate în subordine, coordonare sau sub autoritate, precum și a informațiilor conținute de acesta</w:t>
            </w:r>
          </w:p>
          <w:p w:rsidR="00196C7B" w:rsidRPr="0022044D" w:rsidRDefault="00196C7B" w:rsidP="00196C7B">
            <w:pPr>
              <w:ind w:left="226"/>
              <w:jc w:val="both"/>
              <w:rPr>
                <w:sz w:val="24"/>
                <w:szCs w:val="24"/>
              </w:rPr>
            </w:pPr>
            <w:r w:rsidRPr="0022044D">
              <w:rPr>
                <w:sz w:val="24"/>
                <w:szCs w:val="24"/>
              </w:rPr>
              <w:t>- Ordinul ANFP nr. 530/2022 pentru aprobarea  Instrucţiunilor  privind publicarea anunţului de concurs pe site-ul Agenţiei Naţionale a Funcţionarilor Publici</w:t>
            </w:r>
          </w:p>
          <w:p w:rsidR="00196C7B" w:rsidRPr="0022044D" w:rsidRDefault="00196C7B" w:rsidP="00196C7B">
            <w:pPr>
              <w:ind w:left="226"/>
              <w:jc w:val="both"/>
              <w:rPr>
                <w:sz w:val="24"/>
                <w:szCs w:val="24"/>
              </w:rPr>
            </w:pPr>
            <w:r w:rsidRPr="0022044D">
              <w:rPr>
                <w:sz w:val="24"/>
                <w:szCs w:val="24"/>
              </w:rPr>
              <w:t>- H.G. nr.1336/2022 pentru aprobarea Regulamentului-cadru privind organizarea și dezvoltarea personalului contractual din sectorul bugetar plătit din fonduri publice, cu modificările și completările ulterioare</w:t>
            </w:r>
          </w:p>
          <w:p w:rsidR="00196C7B" w:rsidRPr="0022044D" w:rsidRDefault="00196C7B" w:rsidP="00196C7B">
            <w:pPr>
              <w:ind w:left="226"/>
              <w:jc w:val="both"/>
              <w:rPr>
                <w:sz w:val="24"/>
                <w:szCs w:val="24"/>
              </w:rPr>
            </w:pPr>
            <w:r w:rsidRPr="0022044D">
              <w:rPr>
                <w:sz w:val="24"/>
                <w:szCs w:val="24"/>
              </w:rPr>
              <w:t>- O.U.G. nr. 164/2022 pentru modificarea și completarea O.U.G. nr. 111/2010 privind concediul și indemnizația lunară pentru creșterea copiilor</w:t>
            </w:r>
          </w:p>
          <w:p w:rsidR="00196C7B" w:rsidRPr="0022044D" w:rsidRDefault="00196C7B" w:rsidP="00196C7B">
            <w:pPr>
              <w:ind w:left="226"/>
              <w:jc w:val="both"/>
              <w:rPr>
                <w:sz w:val="24"/>
                <w:szCs w:val="24"/>
              </w:rPr>
            </w:pPr>
            <w:r w:rsidRPr="0022044D">
              <w:rPr>
                <w:sz w:val="24"/>
                <w:szCs w:val="24"/>
              </w:rPr>
              <w:t xml:space="preserve">- Ordin al ministrului muncii și solidarității sociale nr. </w:t>
            </w:r>
            <w:r w:rsidRPr="0022044D">
              <w:rPr>
                <w:sz w:val="24"/>
                <w:szCs w:val="24"/>
              </w:rPr>
              <w:lastRenderedPageBreak/>
              <w:t>2171/2022 pentru aprobarea modelului-cadru al contractului individual de muncă</w:t>
            </w:r>
          </w:p>
          <w:p w:rsidR="00196C7B" w:rsidRPr="0022044D" w:rsidRDefault="00196C7B" w:rsidP="00196C7B">
            <w:pPr>
              <w:ind w:left="226"/>
              <w:jc w:val="both"/>
              <w:rPr>
                <w:sz w:val="24"/>
                <w:szCs w:val="24"/>
              </w:rPr>
            </w:pPr>
            <w:r w:rsidRPr="0022044D">
              <w:rPr>
                <w:sz w:val="24"/>
                <w:szCs w:val="24"/>
              </w:rPr>
              <w:t>- O.U.G. nr. 168/2022 privind unele măsuri fiscal-bugetare, prorogarea unor termene, precum și pentru modificarea și completarea unor acte normative</w:t>
            </w:r>
          </w:p>
          <w:p w:rsidR="00196C7B" w:rsidRPr="0022044D" w:rsidRDefault="00196C7B" w:rsidP="00196C7B">
            <w:pPr>
              <w:ind w:left="226"/>
              <w:jc w:val="both"/>
              <w:rPr>
                <w:sz w:val="24"/>
                <w:szCs w:val="24"/>
              </w:rPr>
            </w:pPr>
            <w:r w:rsidRPr="0022044D">
              <w:rPr>
                <w:sz w:val="24"/>
                <w:szCs w:val="24"/>
              </w:rPr>
              <w:t>- Ordin comun al Ministerului Muncii și Solidarității Sociale nr. 2172/2022 și al Ministerului Sănătății nr. 3829/2022 privind acordarea concediului de îngrijitor</w:t>
            </w:r>
          </w:p>
          <w:p w:rsidR="00196C7B" w:rsidRPr="0022044D" w:rsidRDefault="00196C7B" w:rsidP="00196C7B">
            <w:pPr>
              <w:ind w:left="226"/>
              <w:jc w:val="both"/>
              <w:rPr>
                <w:sz w:val="24"/>
                <w:szCs w:val="24"/>
              </w:rPr>
            </w:pPr>
            <w:r w:rsidRPr="0022044D">
              <w:rPr>
                <w:sz w:val="24"/>
                <w:szCs w:val="24"/>
              </w:rPr>
              <w:t>- Legea nr. 361/2022 privind protecția avertizorilor în interes public, cu modificările și completările ulterioare</w:t>
            </w:r>
          </w:p>
          <w:p w:rsidR="00196C7B" w:rsidRPr="0022044D" w:rsidRDefault="00196C7B" w:rsidP="00196C7B">
            <w:pPr>
              <w:ind w:left="226"/>
              <w:jc w:val="both"/>
              <w:rPr>
                <w:sz w:val="24"/>
                <w:szCs w:val="24"/>
              </w:rPr>
            </w:pPr>
            <w:r w:rsidRPr="0022044D">
              <w:rPr>
                <w:sz w:val="24"/>
                <w:szCs w:val="24"/>
              </w:rPr>
              <w:t>- Legea nr. 367/2022 privind dialogul social, cu modificările și completările ulterioare</w:t>
            </w:r>
          </w:p>
          <w:p w:rsidR="00196C7B" w:rsidRPr="0022044D" w:rsidRDefault="00196C7B" w:rsidP="00196C7B">
            <w:pPr>
              <w:ind w:left="226"/>
              <w:jc w:val="both"/>
              <w:rPr>
                <w:sz w:val="24"/>
                <w:szCs w:val="24"/>
              </w:rPr>
            </w:pPr>
            <w:r w:rsidRPr="0022044D">
              <w:rPr>
                <w:sz w:val="24"/>
                <w:szCs w:val="24"/>
              </w:rPr>
              <w:t>- Legea nr. 9/2023 pentru modificarea și completarea Ordonanței de urgență a Guvernului nr. 41/2016 privind stabilirea unor măsuri de simplificare la nivelul administrației publice centrale și pentru modificarea și completarea unor acte normative</w:t>
            </w:r>
          </w:p>
          <w:p w:rsidR="00196C7B" w:rsidRPr="0022044D" w:rsidRDefault="00196C7B" w:rsidP="00196C7B">
            <w:pPr>
              <w:ind w:left="226"/>
              <w:jc w:val="both"/>
              <w:rPr>
                <w:sz w:val="24"/>
                <w:szCs w:val="24"/>
              </w:rPr>
            </w:pPr>
            <w:r w:rsidRPr="0022044D">
              <w:rPr>
                <w:sz w:val="24"/>
                <w:szCs w:val="24"/>
              </w:rPr>
              <w:t>- Ordinul ANFP nr. 72/2023 - Ordin al președintelui Agenției Naționale a Funcționarilor Publici pentru aprobarea formatului standard al informațiilor referitoare la raportul de serviciu al funcționarului public</w:t>
            </w:r>
          </w:p>
          <w:p w:rsidR="00196C7B" w:rsidRPr="0022044D" w:rsidRDefault="00196C7B" w:rsidP="00196C7B">
            <w:pPr>
              <w:ind w:left="226"/>
              <w:jc w:val="both"/>
              <w:rPr>
                <w:sz w:val="24"/>
                <w:szCs w:val="24"/>
              </w:rPr>
            </w:pPr>
            <w:r w:rsidRPr="0022044D">
              <w:rPr>
                <w:sz w:val="24"/>
                <w:szCs w:val="24"/>
              </w:rPr>
              <w:t>- Ordinul nr. 1235/2023 pentru actualizarea cuantumului indemnizației de delegare/detașare și a cuantumului alocației de cazare prevăzute în anexa la Hotărârea Guvernului nr. 714/2018 privind drepturile și obligațiile personalului autorităților și instituțiilor publice pe perioada delegării și detașării în altă localitate, precum și în cazul deplasării în interesul serviciului</w:t>
            </w:r>
          </w:p>
          <w:p w:rsidR="00196C7B" w:rsidRPr="0022044D" w:rsidRDefault="00196C7B" w:rsidP="00196C7B">
            <w:pPr>
              <w:ind w:left="226"/>
              <w:jc w:val="both"/>
              <w:rPr>
                <w:sz w:val="24"/>
                <w:szCs w:val="24"/>
              </w:rPr>
            </w:pPr>
            <w:r w:rsidRPr="0022044D">
              <w:rPr>
                <w:sz w:val="24"/>
                <w:szCs w:val="24"/>
              </w:rPr>
              <w:t>- O.U.G. nr. 34/2023 privind unele măsuri fiscal-bugetare, prorogarea unor termene, precum și pentru modificarea și completarea unor acte normative</w:t>
            </w:r>
          </w:p>
          <w:p w:rsidR="00196C7B" w:rsidRPr="0022044D" w:rsidRDefault="00196C7B" w:rsidP="00196C7B">
            <w:pPr>
              <w:ind w:left="226"/>
              <w:jc w:val="both"/>
              <w:rPr>
                <w:sz w:val="24"/>
                <w:szCs w:val="24"/>
              </w:rPr>
            </w:pPr>
            <w:r w:rsidRPr="0022044D">
              <w:rPr>
                <w:sz w:val="24"/>
                <w:szCs w:val="24"/>
              </w:rPr>
              <w:t>- Ordin nr. 372/2023 privind încadrarea în activitatea de creare de programe pentru calculator</w:t>
            </w:r>
          </w:p>
          <w:p w:rsidR="00196C7B" w:rsidRPr="0022044D" w:rsidRDefault="00196C7B" w:rsidP="00196C7B">
            <w:pPr>
              <w:ind w:left="226"/>
              <w:jc w:val="both"/>
              <w:rPr>
                <w:sz w:val="24"/>
                <w:szCs w:val="24"/>
              </w:rPr>
            </w:pPr>
            <w:r w:rsidRPr="0022044D">
              <w:rPr>
                <w:sz w:val="24"/>
                <w:szCs w:val="24"/>
              </w:rPr>
              <w:t xml:space="preserve">- O.U.G. nr. 72 din 31 august 2023 pentru modificarea unor </w:t>
            </w:r>
            <w:r w:rsidRPr="0022044D">
              <w:rPr>
                <w:sz w:val="24"/>
                <w:szCs w:val="24"/>
              </w:rPr>
              <w:lastRenderedPageBreak/>
              <w:t>acte normative în domeniul educației, precum și pentru modificarea Ordonanței de urgență a Guvernului nr. 57/2019 privind Codul administrativ</w:t>
            </w:r>
          </w:p>
          <w:p w:rsidR="00196C7B" w:rsidRPr="0022044D" w:rsidRDefault="00196C7B" w:rsidP="00196C7B">
            <w:pPr>
              <w:ind w:left="226"/>
              <w:jc w:val="both"/>
              <w:rPr>
                <w:sz w:val="24"/>
                <w:szCs w:val="24"/>
              </w:rPr>
            </w:pPr>
            <w:r w:rsidRPr="0022044D">
              <w:rPr>
                <w:sz w:val="24"/>
                <w:szCs w:val="24"/>
              </w:rPr>
              <w:t>- H.G. nr. 865/2023 pentru modificarea și completarea Normelor metodologice de aplicare a prevederilor Ordonanței de urgență a Guvernului nr. 111/2010 privind concediul și indemnizația lunară pentru creșterea copiilor, aprobate prin Hotărârea Guvernului nr. 52/2011</w:t>
            </w:r>
          </w:p>
          <w:p w:rsidR="00196C7B" w:rsidRPr="0022044D" w:rsidRDefault="00196C7B" w:rsidP="00196C7B">
            <w:pPr>
              <w:ind w:left="226"/>
              <w:jc w:val="both"/>
              <w:rPr>
                <w:sz w:val="24"/>
                <w:szCs w:val="24"/>
              </w:rPr>
            </w:pPr>
            <w:r w:rsidRPr="0022044D">
              <w:rPr>
                <w:sz w:val="24"/>
                <w:szCs w:val="24"/>
              </w:rPr>
              <w:t>- H.G. 900/2023  Hotărâre pentru stabilirea salariului minim brut pe țară garantat în plată</w:t>
            </w:r>
          </w:p>
          <w:p w:rsidR="00196C7B" w:rsidRPr="0022044D" w:rsidRDefault="00196C7B" w:rsidP="00196C7B">
            <w:pPr>
              <w:ind w:left="226"/>
              <w:jc w:val="both"/>
              <w:rPr>
                <w:sz w:val="24"/>
                <w:szCs w:val="24"/>
              </w:rPr>
            </w:pPr>
            <w:r w:rsidRPr="0022044D">
              <w:rPr>
                <w:sz w:val="24"/>
                <w:szCs w:val="24"/>
              </w:rPr>
              <w:t>- Ordinul nr. 903/2023 privind modificarea anexei la Ordinul președintelui Agenției Naționale a Funcționarilor Publici nr. 72/2023 pentru aprobarea formatului standard al informațiilor referitoare la raportul de serviciu al funcționarului public</w:t>
            </w:r>
          </w:p>
          <w:p w:rsidR="00196C7B" w:rsidRPr="0022044D" w:rsidRDefault="00196C7B" w:rsidP="00196C7B">
            <w:pPr>
              <w:ind w:left="226"/>
              <w:jc w:val="both"/>
              <w:rPr>
                <w:sz w:val="24"/>
                <w:szCs w:val="24"/>
              </w:rPr>
            </w:pPr>
            <w:r w:rsidRPr="0022044D">
              <w:rPr>
                <w:sz w:val="24"/>
                <w:szCs w:val="24"/>
              </w:rPr>
              <w:t>- H.G. nr. 970/2023 pentru aprobarea Metodologiei privind prevenirea și combaterea hărțuirii pe criteriul de sex, precum și a hărțuirii morale la locul de muncă</w:t>
            </w:r>
          </w:p>
          <w:p w:rsidR="00196C7B" w:rsidRPr="0022044D" w:rsidRDefault="00196C7B" w:rsidP="00196C7B">
            <w:pPr>
              <w:ind w:left="226"/>
              <w:jc w:val="both"/>
              <w:rPr>
                <w:sz w:val="24"/>
                <w:szCs w:val="24"/>
              </w:rPr>
            </w:pPr>
            <w:r w:rsidRPr="0022044D">
              <w:rPr>
                <w:sz w:val="24"/>
                <w:szCs w:val="24"/>
              </w:rPr>
              <w:t>- Legea nr. 296/2023 privind unele măsuri fiscal – bugetare pentru asigurarea sustenabilității financiare a României pe termen lung</w:t>
            </w:r>
          </w:p>
          <w:p w:rsidR="00196C7B" w:rsidRPr="0022044D" w:rsidRDefault="00196C7B" w:rsidP="00196C7B">
            <w:pPr>
              <w:ind w:left="226"/>
              <w:jc w:val="both"/>
              <w:rPr>
                <w:sz w:val="24"/>
                <w:szCs w:val="24"/>
              </w:rPr>
            </w:pPr>
            <w:r w:rsidRPr="0022044D">
              <w:rPr>
                <w:sz w:val="24"/>
                <w:szCs w:val="24"/>
              </w:rPr>
              <w:t>- O.U.G.  nr. 90/2023  pentru aprobarea unor măsuri de reducere a cheltuielilor bugetare pe anul 2023 în vederea încadrării în ținta de deficit bugetar asumată prin Programul de convergență, precum și pentru modificarea și completarea unor acte normative</w:t>
            </w:r>
          </w:p>
          <w:p w:rsidR="00EF32A7" w:rsidRPr="0022044D" w:rsidRDefault="00196C7B" w:rsidP="00196C7B">
            <w:pPr>
              <w:spacing w:after="0" w:line="240" w:lineRule="auto"/>
              <w:ind w:left="226"/>
              <w:jc w:val="both"/>
              <w:rPr>
                <w:bCs/>
                <w:sz w:val="24"/>
                <w:szCs w:val="24"/>
              </w:rPr>
            </w:pPr>
            <w:r w:rsidRPr="0022044D">
              <w:rPr>
                <w:sz w:val="24"/>
                <w:szCs w:val="24"/>
              </w:rPr>
              <w:t>- O.U.G. nr. 115/2023 privind unele măsuri fiscal – bugetare în domeniul cheltuielilor publice, pentru consolidare fiscală, combaterea evaziunii fiscale, pentru modificarea și completarea unor acte normative, precum și pentru prorogarea unor termene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30.</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DIRECŢIA PATRIMONIU</w:t>
            </w:r>
          </w:p>
        </w:tc>
        <w:tc>
          <w:tcPr>
            <w:tcW w:w="6986" w:type="dxa"/>
          </w:tcPr>
          <w:p w:rsidR="00EF32A7" w:rsidRPr="0022044D" w:rsidRDefault="00EF32A7" w:rsidP="00D71C7B">
            <w:pPr>
              <w:pStyle w:val="Listparagraf"/>
              <w:spacing w:after="0" w:line="240" w:lineRule="auto"/>
              <w:ind w:left="335"/>
              <w:jc w:val="both"/>
              <w:rPr>
                <w:rFonts w:ascii="Arial" w:hAnsi="Arial" w:cs="Arial"/>
                <w:b/>
                <w:sz w:val="24"/>
                <w:szCs w:val="24"/>
              </w:rPr>
            </w:pPr>
            <w:r w:rsidRPr="0022044D">
              <w:rPr>
                <w:rFonts w:ascii="Arial" w:hAnsi="Arial" w:cs="Arial"/>
                <w:b/>
                <w:sz w:val="24"/>
                <w:szCs w:val="24"/>
              </w:rPr>
              <w:t>SERVICIUL CONCESIONĂRI</w:t>
            </w:r>
          </w:p>
          <w:p w:rsidR="00EF32A7" w:rsidRPr="0022044D" w:rsidRDefault="00EF32A7" w:rsidP="00D71C7B">
            <w:pPr>
              <w:pStyle w:val="Listparagraf"/>
              <w:spacing w:after="0" w:line="240" w:lineRule="auto"/>
              <w:ind w:left="335"/>
              <w:jc w:val="both"/>
              <w:rPr>
                <w:rFonts w:ascii="Arial" w:hAnsi="Arial" w:cs="Arial"/>
                <w:b/>
                <w:sz w:val="24"/>
                <w:szCs w:val="24"/>
              </w:rPr>
            </w:pP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-OG nr. 124/1998 privind organizarea si functionarea cabinetelor medicale, republicata;</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-HG nr. 884/2004 privind concesionarea unor spatii cu destinatia de cabinet medicale, cu modificarile si completarile ulterioare;</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-OUG nr. 68/2008 privind vanzarea spatiilor proprietate </w:t>
            </w:r>
            <w:r w:rsidRPr="0022044D">
              <w:rPr>
                <w:rFonts w:ascii="Arial" w:hAnsi="Arial" w:cs="Arial"/>
                <w:sz w:val="24"/>
                <w:szCs w:val="24"/>
              </w:rPr>
              <w:lastRenderedPageBreak/>
              <w:t>private a statului sau a unitatilor administrative-teritoriale cu destinatia de cabinete medicale, precum si a spatiilor in care se desfasoara activitati conexe actului medical;</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50/1991 privind autorizarea lucrarilor de constructii, republicata, cu modificarile si completarile ulterioare;</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 -Legea nr. 550/2002 privind vanzarea spatiilor comerciale, proprietatea privată a statului si a celor de prestari de servicii, aflate in administrarea consiliilor locale, precum si a celor din patrimonial regiilor autonome de interes local;</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211/2006 privind aprobarea metodologiei de evaluare a terenurilor apartinand domeniului public si privat al municipiului Bucuresti si a documentatiei cadru de elaborare a ofertelor pentru procedurile de concesionare;</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nr. 40/2011 privind aprobarea redeventei anuale pentru spatiile cu destinatia de cabinet medicale, concesionate conform HG nr. 884/2004, cu modificarile si completarile ulterioare;</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-HCGMB nr. 175/2011 privind completarea hotararii CGMB nr. 40/2011; </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-HG nr. 1341/2002 pentru aprobarea Normelor metodologice de aplicare a Legii nr. 550/2002 privind vânzarea spaţiilor comerciale proprietate privată a statului şi a celor de prestări de servicii, aflate în administrarea consiliilor judeţene sau a consiliilor locale, precum şi a celor aflate în patrimoniul regiilor autonome de interes local;</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nr. 187/2004 privind concesionarea, fara licitatie publica, a unor spatii cu destinatia de cabinete medicale;</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nr. 297/2008 privind aprobarea listei spatiilor proprietate privata a municipiului Bucuresti, cu destinatie de cabinete medicale, supuse vanzarii in conditiile ordonantei de urgenta a guvernului nr. 68/2008;</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nr. 289/2014 privind completarea listei spatiilor proprietate privata a municipiului Bucuresti cu destinatia de cabinete medicale, precum si a spatiilor in care se desfasoara activitati conexe actului medical, aprobate prin hotararea c.g.m.b. nr. 297/29.08.2008 si care urmeaza a fi supuse vanzarii conform prevederilor OUG                        nr. 68/2008;</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-HCGMB nr. 195/2011 privind aprobarea metodologiei pentru punerea in aplicare a ordonantei de urgenta a guvernului nr. 68/2008 privind vanzarea spatiilor proprietate privata a statului sau a unitatilor administrativ - teritoriale, cu destinatia de cabinete medicale, precum si a spatiilor in care se desfasoara activitati conexe actului medical;</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-HCGMB 272/2017 privind unele masuri in cazul concesionarii, fara licitatie publica, a terenurilor in suprafata </w:t>
            </w:r>
            <w:r w:rsidRPr="0022044D">
              <w:rPr>
                <w:rFonts w:ascii="Arial" w:hAnsi="Arial" w:cs="Arial"/>
                <w:sz w:val="24"/>
                <w:szCs w:val="24"/>
              </w:rPr>
              <w:lastRenderedPageBreak/>
              <w:t>de pana la 150 mp, apartinand domeniului privat al Municipiului Bucuresti;</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-OUG nr. 57/2019 privind Codul Administrativ;</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 -Legea nr. 161/2003 privind unele masuri pentru asigurarea transparentei in exercitarea demnitatii publice, a functiilor publice si in mediul de afaceri, prevenirea si sanctionarea coruptiei;</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544/2001 privind liberal acces la informatiile de interes public, actualizata;</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-OUG nr. 195/2005 privind protectia mediului;</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-Standardul ISO 14001:2015- activități de management de mediu și</w:t>
            </w:r>
          </w:p>
          <w:p w:rsidR="00197F30" w:rsidRPr="0022044D" w:rsidRDefault="00197F30" w:rsidP="00197F30">
            <w:pPr>
              <w:pStyle w:val="Listparagraf"/>
              <w:spacing w:after="0" w:line="240" w:lineRule="auto"/>
              <w:ind w:left="335"/>
              <w:jc w:val="both"/>
              <w:rPr>
                <w:rFonts w:ascii="Arial" w:hAnsi="Arial" w:cs="Arial"/>
                <w:sz w:val="24"/>
                <w:szCs w:val="24"/>
              </w:rPr>
            </w:pP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 managementul serviciilor de administrație publică locală;</w:t>
            </w:r>
          </w:p>
          <w:p w:rsidR="00197F30"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 Legea nr. 132/30.06.2010 privind colectarea selectiva a deseurilor in institutiile publice;</w:t>
            </w:r>
          </w:p>
          <w:p w:rsidR="00EF32A7" w:rsidRPr="0022044D" w:rsidRDefault="00197F30" w:rsidP="00197F30">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349/2002 pentru prevenirea si combaterea efectelor consumului produselor din tutun, cu modificarile si completarile ulterioare.</w:t>
            </w:r>
          </w:p>
          <w:p w:rsidR="00197F30" w:rsidRPr="0022044D" w:rsidRDefault="00197F30" w:rsidP="00197F30">
            <w:pPr>
              <w:pStyle w:val="Listparagraf"/>
              <w:spacing w:after="0" w:line="240" w:lineRule="auto"/>
              <w:ind w:left="335"/>
              <w:jc w:val="both"/>
              <w:rPr>
                <w:rFonts w:ascii="Arial" w:hAnsi="Arial" w:cs="Arial"/>
                <w:sz w:val="24"/>
                <w:szCs w:val="24"/>
              </w:rPr>
            </w:pPr>
          </w:p>
          <w:p w:rsidR="00EF32A7" w:rsidRPr="0022044D" w:rsidRDefault="00EF32A7" w:rsidP="00D71C7B">
            <w:pPr>
              <w:pStyle w:val="Listparagraf"/>
              <w:spacing w:after="0" w:line="240" w:lineRule="auto"/>
              <w:ind w:left="335"/>
              <w:jc w:val="both"/>
              <w:rPr>
                <w:rFonts w:ascii="Arial" w:hAnsi="Arial" w:cs="Arial"/>
                <w:b/>
                <w:sz w:val="24"/>
                <w:szCs w:val="24"/>
              </w:rPr>
            </w:pPr>
            <w:r w:rsidRPr="0022044D">
              <w:rPr>
                <w:rFonts w:ascii="Arial" w:hAnsi="Arial" w:cs="Arial"/>
                <w:b/>
                <w:sz w:val="24"/>
                <w:szCs w:val="24"/>
              </w:rPr>
              <w:t>SERVICIUL CADASTRU</w:t>
            </w:r>
          </w:p>
          <w:p w:rsidR="00EF32A7" w:rsidRPr="0022044D" w:rsidRDefault="00EF32A7" w:rsidP="00D71C7B">
            <w:pPr>
              <w:pStyle w:val="Listparagraf"/>
              <w:spacing w:after="0" w:line="240" w:lineRule="auto"/>
              <w:ind w:left="335"/>
              <w:jc w:val="both"/>
              <w:rPr>
                <w:rFonts w:ascii="Arial" w:hAnsi="Arial" w:cs="Arial"/>
                <w:b/>
                <w:sz w:val="24"/>
                <w:szCs w:val="24"/>
              </w:rPr>
            </w:pP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-O.U.G. nr. 57/2019 privind Codul Administrativ;</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-Ordinul nr. 700/2014 al presedintelui ANCPI privind aprobarea Regulamentului de avizare receptie si inscriere in evidentele de cadastru si carte funciara; </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 xml:space="preserve"> -Legea nr. 10/2001 privind regimul juridic al unor imobile preluate în mod abuziv în perioada 6 martie 1945 - 22 decembrie 1989</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18/1991, rep, privind fondul funciar;</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87 din 25 iunie 2020 pentru modificarea Legii fondului funciar nr. 18/1991;</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544/2001 privind liberul acces la informatiile de interes public;</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-OG nr. 27/2002 privind reglementarea activitatii de solutionare a petitiilor;</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-Legea nr. 7/1996 privind cadastrul si publicitatea imobiliara;</w:t>
            </w:r>
          </w:p>
          <w:p w:rsidR="00DB7B51"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-HGR nr. 834/1991 privind stabilirea si evaluarea unor terenuri detinute de societatile comerciale cu capital de stat;</w:t>
            </w:r>
          </w:p>
          <w:p w:rsidR="00EF32A7" w:rsidRPr="0022044D" w:rsidRDefault="00DB7B51" w:rsidP="00DB7B51">
            <w:pPr>
              <w:pStyle w:val="Listparagraf"/>
              <w:spacing w:after="0" w:line="240" w:lineRule="auto"/>
              <w:ind w:left="335"/>
              <w:jc w:val="both"/>
              <w:rPr>
                <w:rFonts w:ascii="Arial" w:hAnsi="Arial" w:cs="Arial"/>
                <w:sz w:val="24"/>
                <w:szCs w:val="24"/>
              </w:rPr>
            </w:pPr>
            <w:r w:rsidRPr="0022044D">
              <w:rPr>
                <w:rFonts w:ascii="Arial" w:hAnsi="Arial" w:cs="Arial"/>
                <w:sz w:val="24"/>
                <w:szCs w:val="24"/>
              </w:rPr>
              <w:t>- Legea nr. 165/2013 privind măsurile pentru finalizarea procesului de restituire, în natură sau prin echivalent, a imobilelor preluate în mod abuziv în perioada regimului communist în Romania.</w:t>
            </w:r>
          </w:p>
          <w:p w:rsidR="00EF32A7" w:rsidRPr="0022044D" w:rsidRDefault="00EF32A7" w:rsidP="00D71C7B">
            <w:pPr>
              <w:pStyle w:val="Listparagraf"/>
              <w:spacing w:after="0" w:line="240" w:lineRule="auto"/>
              <w:ind w:left="335"/>
              <w:jc w:val="both"/>
              <w:rPr>
                <w:rFonts w:ascii="Arial" w:hAnsi="Arial" w:cs="Arial"/>
                <w:b/>
                <w:sz w:val="24"/>
                <w:szCs w:val="24"/>
              </w:rPr>
            </w:pPr>
            <w:r w:rsidRPr="0022044D">
              <w:rPr>
                <w:rFonts w:ascii="Arial" w:hAnsi="Arial" w:cs="Arial"/>
                <w:b/>
                <w:sz w:val="24"/>
                <w:szCs w:val="24"/>
              </w:rPr>
              <w:t>SERVICIUL EVIDENȚĂ PATRIMONIU</w:t>
            </w:r>
          </w:p>
          <w:p w:rsidR="00EF32A7" w:rsidRPr="0022044D" w:rsidRDefault="00EF32A7" w:rsidP="00D71C7B">
            <w:pPr>
              <w:pStyle w:val="Listparagraf"/>
              <w:spacing w:after="0" w:line="240" w:lineRule="auto"/>
              <w:ind w:left="335"/>
              <w:jc w:val="both"/>
              <w:rPr>
                <w:rFonts w:ascii="Arial" w:hAnsi="Arial" w:cs="Arial"/>
                <w:b/>
                <w:sz w:val="24"/>
                <w:szCs w:val="24"/>
              </w:rPr>
            </w:pPr>
          </w:p>
          <w:p w:rsidR="002E73ED" w:rsidRPr="0022044D" w:rsidRDefault="00EF32A7" w:rsidP="002E73ED">
            <w:pPr>
              <w:spacing w:after="0" w:line="240" w:lineRule="auto"/>
              <w:jc w:val="both"/>
              <w:outlineLvl w:val="0"/>
              <w:rPr>
                <w:sz w:val="24"/>
                <w:szCs w:val="24"/>
                <w:lang w:val="ro-RO"/>
              </w:rPr>
            </w:pPr>
            <w:r w:rsidRPr="0022044D">
              <w:rPr>
                <w:sz w:val="24"/>
                <w:szCs w:val="24"/>
                <w:lang w:val="ro-RO"/>
              </w:rPr>
              <w:t>-</w:t>
            </w:r>
            <w:r w:rsidR="002E73ED" w:rsidRPr="0022044D">
              <w:rPr>
                <w:sz w:val="24"/>
                <w:szCs w:val="24"/>
              </w:rPr>
              <w:t xml:space="preserve"> </w:t>
            </w:r>
            <w:r w:rsidR="002E73ED" w:rsidRPr="0022044D">
              <w:rPr>
                <w:sz w:val="24"/>
                <w:szCs w:val="24"/>
                <w:lang w:val="ro-RO"/>
              </w:rPr>
              <w:t>OUG nr. 57/2019 privind Codul Administrativ</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 xml:space="preserve">-Ordinul nr. 700/2014 al presedintelui ANCPI privind aprobarea </w:t>
            </w:r>
            <w:r w:rsidRPr="0022044D">
              <w:rPr>
                <w:sz w:val="24"/>
                <w:szCs w:val="24"/>
                <w:lang w:val="ro-RO"/>
              </w:rPr>
              <w:lastRenderedPageBreak/>
              <w:t xml:space="preserve">Regulamentului de avizare receptie si inscriere in evidentele de cadastru si carte funciara </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 xml:space="preserve"> -Legea nr. 10/2001 privind regimul juridic al unor imobile preluate în mod abuziv în perioada 6 martie 1945 - 22 decembrie 1989</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18/1991, rep, privind fondul funciar</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87 din 25 iunie 2020 pentru modificarea Legii fondului funciar nr. 18/1991</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544/2001 privind liberul acces la informatiile de interes public</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-OG nr. 27/2002 privind reglementarea activitatii de solutionare a petitiilor</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7/1996 privind cadastrul si publicitatea imobiliara</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-HGR nr. 834/1991 privind stabilirea si evaluarea unor terenuri detinute de societatile comerciale cu capital de stat</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-Criteriiile nr. 2665/1992 privind stabilirea si evaluarea unor terenuri detinute de societatile comerciale cu capital de stat</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-H.G.R. nr. 392/2020 privind aprobarea Normelor tehnice pentru întocmirea inventarului bunurilor care alcătuiesc domeniul public și privat al comunelor, al orașelor, al municipiilor și al județelor</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 xml:space="preserve">-Legea nr. 50/1991 privind autorizarea executării lucrărilor de construcții, cu modificările și completările ulterioare </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161/2003 privind unele masuri pentru asigurarea transparentei in exercitarea demnitatii publice, a functiilor publice si in mediul de afaceri, prevenirea si sanctionarea coruptiei;</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-Legea nr. 544/2001 privind liberal acces la informatiile de interes public, actualizata;</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-OUG nr. 195/2005 privind protectia mediului;</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-Standardul ISO 14001:2015- activități de management de mediu și managementul serviciilor de administrație publică locală;</w:t>
            </w:r>
          </w:p>
          <w:p w:rsidR="002E73ED" w:rsidRPr="0022044D" w:rsidRDefault="002E73ED" w:rsidP="002E73ED">
            <w:pPr>
              <w:spacing w:after="0" w:line="240" w:lineRule="auto"/>
              <w:jc w:val="both"/>
              <w:outlineLvl w:val="0"/>
              <w:rPr>
                <w:sz w:val="24"/>
                <w:szCs w:val="24"/>
                <w:lang w:val="ro-RO"/>
              </w:rPr>
            </w:pPr>
            <w:r w:rsidRPr="0022044D">
              <w:rPr>
                <w:sz w:val="24"/>
                <w:szCs w:val="24"/>
                <w:lang w:val="ro-RO"/>
              </w:rPr>
              <w:t>- Legea nr. 132/30.06.2010 privind colectarea selectiva a deseurilor in institutiile publice;</w:t>
            </w:r>
          </w:p>
          <w:p w:rsidR="00EF32A7" w:rsidRPr="0022044D" w:rsidRDefault="00EF32A7" w:rsidP="00D71C7B">
            <w:pPr>
              <w:spacing w:after="0" w:line="240" w:lineRule="auto"/>
              <w:jc w:val="both"/>
              <w:outlineLvl w:val="0"/>
              <w:rPr>
                <w:sz w:val="24"/>
                <w:szCs w:val="24"/>
                <w:lang w:val="ro-RO"/>
              </w:rPr>
            </w:pPr>
          </w:p>
          <w:p w:rsidR="00EF32A7" w:rsidRPr="0022044D" w:rsidRDefault="00EF32A7" w:rsidP="00D71C7B">
            <w:pPr>
              <w:pStyle w:val="Listparagraf"/>
              <w:spacing w:after="0" w:line="240" w:lineRule="auto"/>
              <w:ind w:left="335"/>
              <w:jc w:val="both"/>
              <w:rPr>
                <w:rFonts w:ascii="Arial" w:hAnsi="Arial" w:cs="Arial"/>
                <w:b/>
                <w:sz w:val="24"/>
                <w:szCs w:val="24"/>
              </w:rPr>
            </w:pPr>
            <w:r w:rsidRPr="0022044D">
              <w:rPr>
                <w:rFonts w:ascii="Arial" w:hAnsi="Arial" w:cs="Arial"/>
                <w:b/>
                <w:sz w:val="24"/>
                <w:szCs w:val="24"/>
              </w:rPr>
              <w:t>BIROUL EXPROPRIERI</w:t>
            </w:r>
          </w:p>
          <w:p w:rsidR="00EF32A7" w:rsidRPr="0022044D" w:rsidRDefault="00EF32A7" w:rsidP="00D71C7B">
            <w:pPr>
              <w:pStyle w:val="Listparagraf"/>
              <w:spacing w:after="0" w:line="240" w:lineRule="auto"/>
              <w:ind w:left="335"/>
              <w:jc w:val="both"/>
              <w:rPr>
                <w:rFonts w:ascii="Arial" w:hAnsi="Arial" w:cs="Arial"/>
                <w:b/>
                <w:sz w:val="24"/>
                <w:szCs w:val="24"/>
              </w:rPr>
            </w:pP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Legea nr. 255/2010 privind exproprierea pentru cauză de utilitate publică, necesară realizării unor obiective de interes national, județean și local,</w:t>
            </w: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Legea nr. 33/1994 republicată privind exproprierea pentru cauză de utilitate publică,</w:t>
            </w: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-OUG nr. 57/2019 privind Codul Administrativ,</w:t>
            </w: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Legea nr. 544/2001 privind liberul acces la informatiile de interes public, actualizata,</w:t>
            </w: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lastRenderedPageBreak/>
              <w:t>OUG nr. 195/2005 privind protectia mediului;</w:t>
            </w:r>
          </w:p>
          <w:p w:rsidR="005D466F"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Standardul ISO 14001:2015- activități de management de mediu și managementul serviciilor de administrație publică locală;</w:t>
            </w:r>
          </w:p>
          <w:p w:rsidR="00EF32A7" w:rsidRPr="0022044D" w:rsidRDefault="005D466F" w:rsidP="005D466F">
            <w:pPr>
              <w:pStyle w:val="Listparagraf"/>
              <w:numPr>
                <w:ilvl w:val="0"/>
                <w:numId w:val="34"/>
              </w:numPr>
              <w:spacing w:after="0" w:line="240" w:lineRule="auto"/>
              <w:ind w:left="406"/>
              <w:jc w:val="both"/>
              <w:rPr>
                <w:rFonts w:ascii="Arial" w:hAnsi="Arial" w:cs="Arial"/>
                <w:sz w:val="24"/>
                <w:szCs w:val="24"/>
              </w:rPr>
            </w:pPr>
            <w:r w:rsidRPr="0022044D">
              <w:rPr>
                <w:rFonts w:ascii="Arial" w:hAnsi="Arial" w:cs="Arial"/>
                <w:sz w:val="24"/>
                <w:szCs w:val="24"/>
              </w:rPr>
              <w:t>Legea nr. 132/30.06.2010 privind colectarea selectiva a deseurilor in institutiile publice;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p>
          <w:p w:rsidR="00EF32A7" w:rsidRPr="0022044D" w:rsidRDefault="00EF32A7" w:rsidP="00D71C7B">
            <w:pPr>
              <w:spacing w:after="0" w:line="240" w:lineRule="auto"/>
              <w:ind w:left="360"/>
              <w:jc w:val="both"/>
              <w:rPr>
                <w:b/>
                <w:sz w:val="24"/>
                <w:szCs w:val="24"/>
              </w:rPr>
            </w:pPr>
            <w:r w:rsidRPr="0022044D">
              <w:rPr>
                <w:b/>
                <w:sz w:val="24"/>
                <w:szCs w:val="24"/>
              </w:rPr>
              <w:t>31.</w:t>
            </w:r>
          </w:p>
        </w:tc>
        <w:tc>
          <w:tcPr>
            <w:tcW w:w="2730" w:type="dxa"/>
            <w:vAlign w:val="center"/>
          </w:tcPr>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DIRECŢIA JURIDIC</w:t>
            </w:r>
            <w:r w:rsidRPr="0022044D">
              <w:rPr>
                <w:b/>
                <w:noProof/>
                <w:sz w:val="24"/>
                <w:szCs w:val="24"/>
                <w:lang w:val="ro-RO"/>
              </w:rPr>
              <w:t xml:space="preserve"> </w:t>
            </w:r>
          </w:p>
        </w:tc>
        <w:tc>
          <w:tcPr>
            <w:tcW w:w="6986" w:type="dxa"/>
          </w:tcPr>
          <w:p w:rsidR="00EF32A7" w:rsidRPr="0022044D" w:rsidRDefault="00EF32A7" w:rsidP="00D71C7B">
            <w:pPr>
              <w:spacing w:after="0" w:line="240" w:lineRule="auto"/>
              <w:jc w:val="both"/>
              <w:rPr>
                <w:sz w:val="24"/>
                <w:szCs w:val="24"/>
              </w:rPr>
            </w:pPr>
          </w:p>
          <w:p w:rsidR="00EF32A7" w:rsidRPr="0022044D" w:rsidRDefault="00EF32A7" w:rsidP="00D71C7B">
            <w:pPr>
              <w:pStyle w:val="Listparagraf"/>
              <w:spacing w:after="0" w:line="240" w:lineRule="auto"/>
              <w:ind w:left="334"/>
              <w:jc w:val="both"/>
              <w:rPr>
                <w:rFonts w:ascii="Arial" w:hAnsi="Arial" w:cs="Arial"/>
                <w:b/>
                <w:noProof/>
                <w:sz w:val="24"/>
                <w:szCs w:val="24"/>
              </w:rPr>
            </w:pPr>
            <w:r w:rsidRPr="0022044D">
              <w:rPr>
                <w:rFonts w:ascii="Arial" w:hAnsi="Arial" w:cs="Arial"/>
                <w:b/>
                <w:noProof/>
                <w:sz w:val="24"/>
                <w:szCs w:val="24"/>
              </w:rPr>
              <w:t>Serviciul evidență, analiză, soluționare și gestiune notificări – Legea nr. 10/2001</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 xml:space="preserve">Regulamentului de Organizare și Funcționare al aparatului de specialitate al Primarului General, aprobat prin Hotărârea Consiliului General al Municipiului București nr. 52/29.01.2020, cu modificările și completările ulterioare </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10/2001 privind regimul juridic al unor imobile preluate în mod abuziv în perioada 6 martie 1945 - 22 decembrie 1989, republicată cu modificările şi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Titlul VII din Legea nr. 247/2005 privind reforma in domeniile proprietatii si justitiei, precum si unele masuri adiacente.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1095/2005 pentru aprobarea Normelor metodologice de aplicare a titlului VII "Regimul stabilirii si platii despagubirilor aferente imobilelor preluate in mod abuziv" din Legea nr. 247/2005 privind reforma in domeniile proprietatii si justitiei, precum si unele masuri adiacente.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Ordonanţa de Urgenţă nr. 81/2007 pentru accelerarea procedurii de acordare a despăgubirilor aferente imobilelor preluate în mod abuziv.</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250/2007, pentru aprobarea Normelor metodologice de aplicare unitară a Legii nr. 10/2001 privind regimul juridic al unor imobile preluate în mod abuziv în perioada 6 martie 1945 - 22 decembrie 1989.</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1/2009 pentru modificarea şi completarea Legii nr. 10/2001 privind regimul juridic al unor imobile preluate în mod abuziv în perioada 6 martie 1945 - 22 decembrie 1989.</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923/2010 pentru modificarea si completarea Normelor metodologice de aplicare unitară a Legii nr. 10/2001 privind regimul juridic al unor imobile preluate în mod abuziv în perioada 6 martie 1945 - 22 decembrie 1989, aprobate prin Hotararea Guvernului nr. 250/2007.</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 xml:space="preserve">Legea nr. 165/2013 privind măsurile pentru finalizarea </w:t>
            </w:r>
            <w:r w:rsidRPr="0022044D">
              <w:rPr>
                <w:rFonts w:ascii="Arial" w:hAnsi="Arial" w:cs="Arial"/>
                <w:sz w:val="24"/>
                <w:szCs w:val="24"/>
              </w:rPr>
              <w:lastRenderedPageBreak/>
              <w:t>procesului de restituire, în natură sau prin echivalent, a imobilelor preluate în mod abuziv în perioada regimului comunist în România, cu modificările şi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401/2013 pentru aprobarea Normelor de aplicare a Legii nr. 165/2013 privind măsurile pentru finalizarea procesului de restituire, în natură sau prin echivalent, a imobilelor preluate în mod abuziv în perioada regimului comunist în România.</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368/2013 pentru modificarea şi completarea Legii nr. 165/2013 privind măsurile pentru finalizarea procesului de restituire, în natură sau prin echivalent, a imobilelor preluate în mod abuziv în perioada regimului comunist în România.</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89/2014 pentru completarea Normelor de aplicare a Legii nr. 165/2013 privind măsurile pentru finalizarea procesului de restituire, în natură sau prin echivalent, a imobilelor preluate în mod abuziv în perioada regimului comunist în România.</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18/1991 privind fondul funciar, republicată, cu modificările şi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284/2023 pentru completarea Legii nr. 165/2013 privind măsurile pentru finalizarea procesului de restituire, în natură sau prin echivalent, a imobilelor preluate în mod abuziv în perioada regimului comunist în România</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24/2000 privind normele de tehnică legislativă, republicată, cu modificările și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Legea nr. 544/2001 privind liberul acces la informațiile de interes public, cu modificările și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Hotărârea Guvernului nr. 123/2002 pentru aprobarea Normelor metodologice de aplicare unitară a Legii nr. 544/2001, privind liberul acces la informațiile de interes public, cu modificările și completările ulterioare.</w:t>
            </w:r>
          </w:p>
          <w:p w:rsidR="00E433CF" w:rsidRPr="0022044D" w:rsidRDefault="00E433CF" w:rsidP="00E433CF">
            <w:pPr>
              <w:pStyle w:val="Listparagraf"/>
              <w:numPr>
                <w:ilvl w:val="0"/>
                <w:numId w:val="13"/>
              </w:numPr>
              <w:spacing w:after="0" w:line="240" w:lineRule="auto"/>
              <w:jc w:val="both"/>
              <w:rPr>
                <w:rFonts w:ascii="Arial" w:hAnsi="Arial" w:cs="Arial"/>
                <w:sz w:val="24"/>
                <w:szCs w:val="24"/>
              </w:rPr>
            </w:pPr>
            <w:r w:rsidRPr="0022044D">
              <w:rPr>
                <w:rFonts w:ascii="Arial" w:hAnsi="Arial" w:cs="Arial"/>
                <w:sz w:val="24"/>
                <w:szCs w:val="24"/>
              </w:rPr>
              <w:t>Ordonanța Guvernului nr. 27/2002 privind reglementarea activității de soluționare a petițiilor, cu modificările și completările ulterioare.</w:t>
            </w:r>
          </w:p>
          <w:p w:rsidR="00EF32A7" w:rsidRPr="0022044D" w:rsidRDefault="00E433CF" w:rsidP="00E433CF">
            <w:pPr>
              <w:numPr>
                <w:ilvl w:val="0"/>
                <w:numId w:val="13"/>
              </w:numPr>
              <w:spacing w:after="0" w:line="240" w:lineRule="auto"/>
              <w:jc w:val="both"/>
              <w:rPr>
                <w:sz w:val="24"/>
                <w:szCs w:val="24"/>
                <w:lang w:val="ro-RO"/>
              </w:rPr>
            </w:pPr>
            <w:r w:rsidRPr="0022044D">
              <w:rPr>
                <w:sz w:val="24"/>
                <w:szCs w:val="24"/>
              </w:rPr>
              <w:t>Ordonanța Guvernului nr. 57/2019 privind Codul Administrativ, cu modificările și completările ulterioare.</w:t>
            </w:r>
          </w:p>
          <w:p w:rsidR="002C47F7" w:rsidRPr="0022044D" w:rsidRDefault="002C47F7" w:rsidP="002C47F7">
            <w:pPr>
              <w:spacing w:after="0" w:line="240" w:lineRule="auto"/>
              <w:ind w:left="720"/>
              <w:jc w:val="both"/>
              <w:rPr>
                <w:sz w:val="24"/>
                <w:szCs w:val="24"/>
                <w:lang w:val="ro-RO"/>
              </w:rPr>
            </w:pPr>
          </w:p>
          <w:p w:rsidR="00EF32A7" w:rsidRPr="0022044D" w:rsidRDefault="00EF32A7" w:rsidP="00D71C7B">
            <w:pPr>
              <w:spacing w:after="0" w:line="240" w:lineRule="auto"/>
              <w:jc w:val="both"/>
              <w:rPr>
                <w:b/>
                <w:noProof/>
                <w:sz w:val="24"/>
                <w:szCs w:val="24"/>
                <w:lang w:val="ro-RO"/>
              </w:rPr>
            </w:pPr>
            <w:r w:rsidRPr="0022044D">
              <w:rPr>
                <w:b/>
                <w:noProof/>
                <w:sz w:val="24"/>
                <w:szCs w:val="24"/>
                <w:lang w:val="ro-RO"/>
              </w:rPr>
              <w:t>Biroul analiză și soluționare petiții legile proprietății</w:t>
            </w:r>
          </w:p>
          <w:p w:rsidR="00EF32A7" w:rsidRPr="0022044D" w:rsidRDefault="00EF32A7" w:rsidP="00D71C7B">
            <w:pPr>
              <w:spacing w:after="0" w:line="240" w:lineRule="auto"/>
              <w:jc w:val="both"/>
              <w:rPr>
                <w:b/>
                <w:noProof/>
                <w:sz w:val="24"/>
                <w:szCs w:val="24"/>
                <w:lang w:val="ro-RO"/>
              </w:rPr>
            </w:pP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 xml:space="preserve">Regulamentului de Organizare și Funcționare al aparatului de specialitate al Primarului General, aprobat prin Hotărârea Consiliului General al Municipiului </w:t>
            </w:r>
            <w:r w:rsidRPr="0022044D">
              <w:rPr>
                <w:rFonts w:ascii="Arial" w:hAnsi="Arial" w:cs="Arial"/>
                <w:noProof/>
                <w:sz w:val="24"/>
                <w:szCs w:val="24"/>
              </w:rPr>
              <w:lastRenderedPageBreak/>
              <w:t xml:space="preserve">București nr. 52/29.01.2020, cu modificările și completările ulterioare </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 xml:space="preserve">Legea nr. 112/1995 pentru reglementarea situaţiei juridice a unor imobile cu destinaţia de locuinţe, trecute în proprietatea statului, cu modificările și completările ulterioare; </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Hotărârea nr.11/1997 pentru modificarea şi completarea Normelor metodologice privind aplicarea Legii nr. 112/1995 pentru reglementarea situaţiei juridice a unor imobile cu destinaţia de locuinţe, trecute în proprietatea statului, stabilite prin Hotărârea Guvernului nr. 20/1996, cu modificările și completările ulterioare;</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Hotărârea Guvernului nr. 1011/1996 pentru modificarea și completarea Hotărârii Guvernului nr. 20/1996 pentru stabilirea Normelor metodologice privind aplicarea Legii nr. 112/1995 pentru reglementarea situației juridice a unor imobile cu destinația de locuințe, trecute în proprietatea statului.</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Hotărârea Guvernului nr. 632/1996 pentru modificarea și completarea articolului 8 din Normele metodologice privind aplicarea Legii nr. 112/1995 pentru reglementarea situației juridice a unor imobile cu destinația de locuințe, trecute în proprietatea statului, stabilite prin Hotărârea Guvernului nr. 20/1996.</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Legea nr. 24/2000 privind normele de tehnică legislativă, republicată, cu modificările și completările ulterioare.</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Legea nr. 544/2001 privind liberul acces la informațiile de interes public, cu modificările și completările ulterioare.</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Hotărârea Guvernului nr. 123/2002 pentru aprobarea Normelor metodologice de aplicare unitară a Legii nr. 544/2001, privind liberul acces la informațiile de interes public, cu modificările și completările ulterioare.</w:t>
            </w:r>
          </w:p>
          <w:p w:rsidR="002C47F7" w:rsidRPr="0022044D" w:rsidRDefault="002C47F7" w:rsidP="002C47F7">
            <w:pPr>
              <w:pStyle w:val="Listparagraf"/>
              <w:numPr>
                <w:ilvl w:val="0"/>
                <w:numId w:val="14"/>
              </w:numPr>
              <w:spacing w:after="0" w:line="240" w:lineRule="auto"/>
              <w:jc w:val="both"/>
              <w:rPr>
                <w:rFonts w:ascii="Arial" w:hAnsi="Arial" w:cs="Arial"/>
                <w:noProof/>
                <w:sz w:val="24"/>
                <w:szCs w:val="24"/>
              </w:rPr>
            </w:pPr>
            <w:r w:rsidRPr="0022044D">
              <w:rPr>
                <w:rFonts w:ascii="Arial" w:hAnsi="Arial" w:cs="Arial"/>
                <w:noProof/>
                <w:sz w:val="24"/>
                <w:szCs w:val="24"/>
              </w:rPr>
              <w:t>Ordonanța Guvernului nr. 27/2002 privind reglementarea activității de soluționare a petițiilor, cu modificările și completările ulterioare.</w:t>
            </w:r>
          </w:p>
          <w:p w:rsidR="00EF32A7" w:rsidRPr="0022044D" w:rsidRDefault="002C47F7" w:rsidP="002C47F7">
            <w:pPr>
              <w:numPr>
                <w:ilvl w:val="0"/>
                <w:numId w:val="14"/>
              </w:numPr>
              <w:spacing w:after="0" w:line="240" w:lineRule="auto"/>
              <w:jc w:val="both"/>
              <w:rPr>
                <w:b/>
                <w:noProof/>
                <w:sz w:val="24"/>
                <w:szCs w:val="24"/>
                <w:lang w:val="ro-RO"/>
              </w:rPr>
            </w:pPr>
            <w:r w:rsidRPr="0022044D">
              <w:rPr>
                <w:noProof/>
                <w:sz w:val="24"/>
                <w:szCs w:val="24"/>
              </w:rPr>
              <w:t>Ordonanța Guvernului nr. 57/2019 privind Codul Administrativ, cu modificările și completările ulterioare.</w:t>
            </w:r>
          </w:p>
          <w:p w:rsidR="00EF32A7" w:rsidRPr="0022044D" w:rsidRDefault="00EF32A7" w:rsidP="00D71C7B">
            <w:pPr>
              <w:spacing w:after="0" w:line="240" w:lineRule="auto"/>
              <w:jc w:val="both"/>
              <w:rPr>
                <w:sz w:val="24"/>
                <w:szCs w:val="24"/>
                <w:lang w:val="ro-RO"/>
              </w:rPr>
            </w:pP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32.</w:t>
            </w:r>
          </w:p>
        </w:tc>
        <w:tc>
          <w:tcPr>
            <w:tcW w:w="2730" w:type="dxa"/>
            <w:vAlign w:val="center"/>
          </w:tcPr>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DIRECŢIA</w:t>
            </w:r>
          </w:p>
          <w:p w:rsidR="00EF32A7" w:rsidRPr="0022044D" w:rsidRDefault="00EF32A7" w:rsidP="00D71C7B">
            <w:pPr>
              <w:spacing w:after="0" w:line="240" w:lineRule="auto"/>
              <w:jc w:val="center"/>
              <w:rPr>
                <w:b/>
                <w:sz w:val="24"/>
                <w:szCs w:val="24"/>
                <w:lang w:val="ro-RO"/>
              </w:rPr>
            </w:pPr>
            <w:r w:rsidRPr="0022044D">
              <w:rPr>
                <w:b/>
                <w:sz w:val="24"/>
                <w:szCs w:val="24"/>
                <w:lang w:val="ro-RO"/>
              </w:rPr>
              <w:t>RELAŢIA CU ONG, SINDICATE ŞI PATRONATE</w:t>
            </w:r>
          </w:p>
        </w:tc>
        <w:tc>
          <w:tcPr>
            <w:tcW w:w="6986" w:type="dxa"/>
          </w:tcPr>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Ordonanța Guvernului nr. 26/2000 cu privire la asociaţii şi fundaţii,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nr. 544/2001 privind liberul acces la informațiile de interes public,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 xml:space="preserve">Ordonanța Guvernului nr. 27/2002 privind reglementarea activității de soluționare a petițiilor, cu modificările și </w:t>
            </w:r>
            <w:r w:rsidRPr="0022044D">
              <w:rPr>
                <w:rFonts w:ascii="Arial" w:hAnsi="Arial" w:cs="Arial"/>
                <w:bCs/>
                <w:sz w:val="24"/>
                <w:szCs w:val="24"/>
              </w:rPr>
              <w:lastRenderedPageBreak/>
              <w:t>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nr. 52/2003 privind transparența decizională în administrația publică, republicată și modificată;</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nr. 350/2005 privind regimul finanțărilor nerambursabile din fonduri publice alocate pentru activități nonprofit de interes general,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tinerilor nr. 350/2006,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dialogului social nr. 62/2011, republicată,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nr. 78/2014 privind reglementarea activității de voluntariat în România,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Legea nr. 98/2016 privind achizițiile publice,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Ordonanța de Urgență nr. 57/2019 privind Codul Administrativ, cu modificările și completările ulterioare;</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Regulamentul de Organizare și Funcționare al aparatului de specialitate al Primarului General al Municipiului București, aprobat prin H.C.G.M.B. nr. 52/2020;</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Regulamentul intern al salariaților din cadrul Primăriei Municipiului București, aprobat prin Dipoziția Primarului General nr. 1151/2021.</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Regulamentul privind regimul finanțărilor nerambursabile de la bugetul local al Municipiului București, pentru activității nonprofit de interes local, conform prevederilor Legii nr. 350/2005, pentru domeniul: Protecția Mediului înconjurător și Animalelor (anexă la H.C.G.M.B. nr. 243/2021, modificată prin H.C.G.M.B. nr. 338/2022);</w:t>
            </w:r>
          </w:p>
          <w:p w:rsidR="00EF32A7" w:rsidRPr="0022044D" w:rsidRDefault="00EF32A7" w:rsidP="00D71C7B">
            <w:pPr>
              <w:pStyle w:val="Listparagraf"/>
              <w:numPr>
                <w:ilvl w:val="0"/>
                <w:numId w:val="7"/>
              </w:numPr>
              <w:spacing w:after="0" w:line="240" w:lineRule="auto"/>
              <w:jc w:val="both"/>
              <w:rPr>
                <w:rFonts w:ascii="Arial" w:hAnsi="Arial" w:cs="Arial"/>
                <w:bCs/>
                <w:sz w:val="24"/>
                <w:szCs w:val="24"/>
              </w:rPr>
            </w:pPr>
            <w:r w:rsidRPr="0022044D">
              <w:rPr>
                <w:rFonts w:ascii="Arial" w:hAnsi="Arial" w:cs="Arial"/>
                <w:bCs/>
                <w:sz w:val="24"/>
                <w:szCs w:val="24"/>
              </w:rPr>
              <w:t xml:space="preserve"> Regulamentul privind bugetarea participativă la nivelul Municipiului București (anexă la H.C.G.M.B. nr. 244/2021)</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33.</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SERVICIUL SĂNĂTATE ŞI SECURITATE ÎN MUNCĂ</w:t>
            </w:r>
          </w:p>
        </w:tc>
        <w:tc>
          <w:tcPr>
            <w:tcW w:w="6986" w:type="dxa"/>
          </w:tcPr>
          <w:p w:rsidR="00EF32A7" w:rsidRPr="0022044D" w:rsidRDefault="00EF32A7" w:rsidP="00D71C7B">
            <w:pPr>
              <w:pStyle w:val="Listparagraf"/>
              <w:numPr>
                <w:ilvl w:val="0"/>
                <w:numId w:val="9"/>
              </w:numPr>
              <w:spacing w:after="40" w:line="240" w:lineRule="auto"/>
              <w:rPr>
                <w:rFonts w:ascii="Arial" w:hAnsi="Arial" w:cs="Arial"/>
                <w:sz w:val="24"/>
                <w:szCs w:val="24"/>
              </w:rPr>
            </w:pPr>
            <w:r w:rsidRPr="0022044D">
              <w:rPr>
                <w:rFonts w:ascii="Arial" w:hAnsi="Arial" w:cs="Arial"/>
                <w:sz w:val="24"/>
                <w:szCs w:val="24"/>
              </w:rPr>
              <w:t>Legea nr. 319/2006 a securităţii şi sănătăţii în muncă, cu modificările şi completările ulterioare,</w:t>
            </w:r>
          </w:p>
          <w:p w:rsidR="00EF32A7" w:rsidRPr="0022044D" w:rsidRDefault="00EF32A7" w:rsidP="00D71C7B">
            <w:pPr>
              <w:pStyle w:val="Listparagraf"/>
              <w:numPr>
                <w:ilvl w:val="0"/>
                <w:numId w:val="9"/>
              </w:numPr>
              <w:spacing w:after="40" w:line="240" w:lineRule="auto"/>
              <w:rPr>
                <w:rFonts w:ascii="Arial" w:hAnsi="Arial" w:cs="Arial"/>
                <w:sz w:val="24"/>
                <w:szCs w:val="24"/>
              </w:rPr>
            </w:pPr>
            <w:r w:rsidRPr="0022044D">
              <w:rPr>
                <w:rFonts w:ascii="Arial" w:hAnsi="Arial" w:cs="Arial"/>
                <w:sz w:val="24"/>
                <w:szCs w:val="24"/>
              </w:rPr>
              <w:t>H.G. 1425/2006 pentru aprobarea Normelor metodologice de aplicare a prevederilor legii securităţii şi sănătăţii în muncă nr. 319/2006,</w:t>
            </w:r>
          </w:p>
          <w:p w:rsidR="00EF32A7" w:rsidRPr="0022044D" w:rsidRDefault="00EF32A7" w:rsidP="00D71C7B">
            <w:pPr>
              <w:pStyle w:val="Listparagraf"/>
              <w:numPr>
                <w:ilvl w:val="0"/>
                <w:numId w:val="9"/>
              </w:numPr>
              <w:spacing w:after="40" w:line="240" w:lineRule="auto"/>
              <w:rPr>
                <w:rFonts w:ascii="Arial" w:hAnsi="Arial" w:cs="Arial"/>
                <w:sz w:val="24"/>
                <w:szCs w:val="24"/>
              </w:rPr>
            </w:pPr>
            <w:r w:rsidRPr="0022044D">
              <w:rPr>
                <w:rFonts w:ascii="Arial" w:hAnsi="Arial" w:cs="Arial"/>
                <w:sz w:val="24"/>
                <w:szCs w:val="24"/>
              </w:rPr>
              <w:t>H.G. nr. 580/2000 pentru aprobarea normelor metodologice de aplicare a prevederilor O.U.G. nr. 99/2000</w:t>
            </w:r>
            <w:r w:rsidR="00033548" w:rsidRPr="0022044D">
              <w:rPr>
                <w:rFonts w:ascii="Arial" w:hAnsi="Arial" w:cs="Arial"/>
                <w:sz w:val="24"/>
                <w:szCs w:val="24"/>
              </w:rPr>
              <w:t xml:space="preserve"> </w:t>
            </w:r>
            <w:r w:rsidRPr="0022044D">
              <w:rPr>
                <w:rFonts w:ascii="Arial" w:hAnsi="Arial" w:cs="Arial"/>
                <w:sz w:val="24"/>
                <w:szCs w:val="24"/>
              </w:rPr>
              <w:t>privind măsurile ce pot fi aplicate în perioadele cu temperaturi extreme pentru protecţia persoanelor încadrate în muncă,</w:t>
            </w:r>
          </w:p>
          <w:p w:rsidR="00EF32A7" w:rsidRPr="0022044D" w:rsidRDefault="00EF32A7" w:rsidP="00D71C7B">
            <w:pPr>
              <w:pStyle w:val="Listparagraf"/>
              <w:numPr>
                <w:ilvl w:val="0"/>
                <w:numId w:val="9"/>
              </w:numPr>
              <w:spacing w:after="40" w:line="240" w:lineRule="auto"/>
              <w:rPr>
                <w:rFonts w:ascii="Arial" w:hAnsi="Arial" w:cs="Arial"/>
                <w:sz w:val="24"/>
                <w:szCs w:val="24"/>
              </w:rPr>
            </w:pPr>
            <w:r w:rsidRPr="0022044D">
              <w:rPr>
                <w:rFonts w:ascii="Arial" w:hAnsi="Arial" w:cs="Arial"/>
                <w:sz w:val="24"/>
                <w:szCs w:val="24"/>
              </w:rPr>
              <w:t>H.G. nr. 355/2007 privind supravegherea sănătăţii lucrătorilor,</w:t>
            </w:r>
          </w:p>
          <w:p w:rsidR="00EF32A7" w:rsidRPr="0022044D" w:rsidRDefault="00EF32A7" w:rsidP="00D71C7B">
            <w:pPr>
              <w:pStyle w:val="Listparagraf"/>
              <w:numPr>
                <w:ilvl w:val="0"/>
                <w:numId w:val="9"/>
              </w:numPr>
              <w:spacing w:after="40" w:line="240" w:lineRule="auto"/>
              <w:rPr>
                <w:rFonts w:ascii="Arial" w:hAnsi="Arial" w:cs="Arial"/>
                <w:sz w:val="24"/>
                <w:szCs w:val="24"/>
              </w:rPr>
            </w:pPr>
            <w:r w:rsidRPr="0022044D">
              <w:rPr>
                <w:rFonts w:ascii="Arial" w:hAnsi="Arial" w:cs="Arial"/>
                <w:sz w:val="24"/>
                <w:szCs w:val="24"/>
              </w:rPr>
              <w:t xml:space="preserve">H.G. nr. 1048/2006 privind cerinţele minime de </w:t>
            </w:r>
            <w:r w:rsidRPr="0022044D">
              <w:rPr>
                <w:rFonts w:ascii="Arial" w:hAnsi="Arial" w:cs="Arial"/>
                <w:sz w:val="24"/>
                <w:szCs w:val="24"/>
              </w:rPr>
              <w:lastRenderedPageBreak/>
              <w:t>securitate şi sănătate pentru utilizarea de către lucrători a echipamentelor individuale de protecţie la locul de muncă</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p>
          <w:p w:rsidR="00EF32A7" w:rsidRPr="0022044D" w:rsidRDefault="00EF32A7" w:rsidP="00D71C7B">
            <w:pPr>
              <w:spacing w:after="0" w:line="240" w:lineRule="auto"/>
              <w:ind w:left="360"/>
              <w:jc w:val="both"/>
              <w:rPr>
                <w:b/>
                <w:sz w:val="24"/>
                <w:szCs w:val="24"/>
              </w:rPr>
            </w:pPr>
            <w:r w:rsidRPr="0022044D">
              <w:rPr>
                <w:b/>
                <w:sz w:val="24"/>
                <w:szCs w:val="24"/>
              </w:rPr>
              <w:t>34.</w:t>
            </w:r>
          </w:p>
        </w:tc>
        <w:tc>
          <w:tcPr>
            <w:tcW w:w="2730" w:type="dxa"/>
            <w:vAlign w:val="center"/>
          </w:tcPr>
          <w:p w:rsidR="00EF32A7" w:rsidRPr="0022044D" w:rsidRDefault="00EF32A7" w:rsidP="00D71C7B">
            <w:pPr>
              <w:spacing w:after="0" w:line="240" w:lineRule="auto"/>
              <w:jc w:val="both"/>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DIRECŢIA DE INTEGRITATE</w:t>
            </w:r>
          </w:p>
        </w:tc>
        <w:tc>
          <w:tcPr>
            <w:tcW w:w="6986" w:type="dxa"/>
          </w:tcPr>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O.U.G. nr. 57/2019 privind Codul Administrativ,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161 din 19 aprilie 2003  (*actualizată*)</w:t>
            </w:r>
          </w:p>
          <w:p w:rsidR="00FC13DA" w:rsidRPr="0022044D" w:rsidRDefault="00FC13DA" w:rsidP="00FC13DA">
            <w:pPr>
              <w:pStyle w:val="Listparagraf"/>
              <w:tabs>
                <w:tab w:val="left" w:pos="334"/>
              </w:tabs>
              <w:spacing w:after="0" w:line="240" w:lineRule="auto"/>
              <w:ind w:left="316"/>
              <w:jc w:val="both"/>
              <w:rPr>
                <w:rFonts w:ascii="Arial" w:hAnsi="Arial" w:cs="Arial"/>
                <w:sz w:val="24"/>
                <w:szCs w:val="24"/>
              </w:rPr>
            </w:pPr>
            <w:r w:rsidRPr="0022044D">
              <w:rPr>
                <w:rFonts w:ascii="Arial" w:hAnsi="Arial" w:cs="Arial"/>
                <w:sz w:val="24"/>
                <w:szCs w:val="24"/>
              </w:rPr>
              <w:t xml:space="preserve">privind unele măsuri pentru asigurarea transparenței in exercitarea demnităților publice, a funcțiilor publice și în mediul de afaceri, prevenirea și sancționarea corupției </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273 din 29 iunie 2006 (*actualizată*)</w:t>
            </w:r>
          </w:p>
          <w:p w:rsidR="00FC13DA" w:rsidRPr="0022044D" w:rsidRDefault="00FC13DA" w:rsidP="00FC13DA">
            <w:pPr>
              <w:pStyle w:val="Listparagraf"/>
              <w:tabs>
                <w:tab w:val="left" w:pos="334"/>
              </w:tabs>
              <w:spacing w:after="0" w:line="240" w:lineRule="auto"/>
              <w:ind w:left="316"/>
              <w:jc w:val="both"/>
              <w:rPr>
                <w:rFonts w:ascii="Arial" w:hAnsi="Arial" w:cs="Arial"/>
                <w:sz w:val="24"/>
                <w:szCs w:val="24"/>
              </w:rPr>
            </w:pPr>
            <w:r w:rsidRPr="0022044D">
              <w:rPr>
                <w:rFonts w:ascii="Arial" w:hAnsi="Arial" w:cs="Arial"/>
                <w:sz w:val="24"/>
                <w:szCs w:val="24"/>
              </w:rPr>
              <w:t>privind finanțele publice locale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361/19 decembrie 2022 privind protecția avertizorului în interes public,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ORDONANTA nr. 27 din 30 ianuarie 2002 (*actualizată*) privind reglementarea activității de soluționare a petițiilor,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OG nr. 119/1999 privind controlul intern/managerial şi controlul financiar preventiv, republicată,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OSGG nr. 600/2018 pentru aprobarea Codului controlului intern managerial al entităților publice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HCGMB nr. 52/2020 privind aprobarea ștatului de funcții și regulamentului de organizare și funcționare ale aparatului de specialitate al Primarului General</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DPG nr. 911/2018 privind constituirea Comisiei de Monitorizare a Sistemului de Control Intern Managerial și Regulamentul de Organizare și Funcționare al CM SCIM,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1269 din 17 decembrie 2021 privind aprobarea Strategiei naționale anticorupție 2021-2025 și a documentelor aferente acesteia</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931 din 1 septembrie 2021 privind procedura de desemnare, atribuțiile, modalitatea de organizare a activității și procedura de evaluare a performanțelor profesionale individuale ale consilierului de etică, precum și pentru aprobarea modalității de raportare a instituțiilor și autorităților în scopul asigurării implementării, monitorizării și controlului respectării principiilor și normelor privind conduita funcționarilor publici</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ORDIN nr. 581 din 14 iulie 2021 pentru aprobarea formatului standard de raportare, a termenelor de raportare și a instrucțiunilor privind modalitatea de transmitere a datelor privind procedura administrativ-disciplinară aplicabilă funcționarilor publici</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lastRenderedPageBreak/>
              <w:t>LEGEA nr. 251/2004 privind unele măsuri referitoare la bunurile primite cu titlu gratuit cu prilejul unor acțiuni de protocol în exercitarea mandatului sau a funcției</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544/2001 privind liberul acces la informațiile de interes public, cu modificările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123 din 7 februarie 2002 pentru aprobarea Normelor metodologice de aplicare a Legii nr. 544/2001 privind liberul acces la informațiile de interes public,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78/2000 pentru prevenirea, descoperirea si sancționarea faptelor de corupție,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286/2009 privind Codul penal al României,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287/2009 privind Codul civil al României, republicat,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135/2010 privind Codul de procedură penală, cu modificările și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98/2016 privind achizițiile publice,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99/2016 privind achizițiile sectoriale,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100/2016 privind concesiunile de lucrări și concesiunile de servicii,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O.U.G. nr. 66/2011 privind prevenirea, constatarea și sancționarea neregulilor apărute în obținerea și utilizarea fondurilor europene și/sau a fondurilor publice naționale aferente acestora,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182/2002 privind protecția informațiilor clasificate,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781/2002 privind protecția informațiilor secrete de serviciu,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585/2002 pentru aprobarea Standardelor naționale de protecție a informațiilor clasificate în România, cu 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 xml:space="preserve">LEGEA nr. 115/1996 pentru declararea și controlul averii demnitarilor, magistraților, a unor persoane cu funcții de conducere și de control și a funcționarilor publici, cu </w:t>
            </w:r>
            <w:r w:rsidRPr="0022044D">
              <w:rPr>
                <w:rFonts w:ascii="Arial" w:hAnsi="Arial" w:cs="Arial"/>
                <w:sz w:val="24"/>
                <w:szCs w:val="24"/>
              </w:rPr>
              <w:lastRenderedPageBreak/>
              <w:t>modificările şi completările ulterioare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LEGEA nr. 52/2003 privind transparența decizională în administrația publică, republicată și modificată;</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831/27 iunie 2022 privind normele metodologice de aplicare a Legii nr. 52/2003 privind transparența decizională în administrația publică;</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H.G.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 împreună cu formatul raportului anual de evaluare a incidentelor de Integritate</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D.P.G. nr. 117/04.02.2021 privind aprobarea Codului de etică și integritate al funcționarilor publici și al personalului contractual din cadrul Primăriei Municipiului București</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D.P.G. nr. 159/2023 privind aprobarea Planului de integritate al Municipiului București pentru perioada 2022 – 2025</w:t>
            </w:r>
          </w:p>
          <w:p w:rsidR="00FC13DA" w:rsidRPr="0022044D" w:rsidRDefault="00FC13DA" w:rsidP="00FC13DA">
            <w:pPr>
              <w:pStyle w:val="Listparagraf"/>
              <w:numPr>
                <w:ilvl w:val="0"/>
                <w:numId w:val="33"/>
              </w:numPr>
              <w:tabs>
                <w:tab w:val="left" w:pos="334"/>
              </w:tabs>
              <w:spacing w:after="0" w:line="240" w:lineRule="auto"/>
              <w:jc w:val="both"/>
              <w:rPr>
                <w:rFonts w:ascii="Arial" w:hAnsi="Arial" w:cs="Arial"/>
                <w:sz w:val="24"/>
                <w:szCs w:val="24"/>
              </w:rPr>
            </w:pPr>
            <w:r w:rsidRPr="0022044D">
              <w:rPr>
                <w:rFonts w:ascii="Arial" w:hAnsi="Arial" w:cs="Arial"/>
                <w:sz w:val="24"/>
                <w:szCs w:val="24"/>
              </w:rPr>
              <w:t>D.P.G. nr. 649/2023 privind desemnarea Direcției de Integritate ca structură responsabilă cu implementarea prevederilor Legii nr.361/2022 privind protecția avertizorilor în interes public, la nivelul Primăriei Municipiului București</w:t>
            </w:r>
          </w:p>
          <w:p w:rsidR="00EF32A7" w:rsidRPr="0022044D" w:rsidRDefault="00FC13DA" w:rsidP="00FC13DA">
            <w:pPr>
              <w:pStyle w:val="Listparagraf"/>
              <w:numPr>
                <w:ilvl w:val="0"/>
                <w:numId w:val="33"/>
              </w:numPr>
              <w:tabs>
                <w:tab w:val="left" w:pos="7035"/>
              </w:tabs>
              <w:spacing w:after="0" w:line="240" w:lineRule="auto"/>
              <w:jc w:val="both"/>
              <w:rPr>
                <w:rFonts w:ascii="Arial" w:hAnsi="Arial" w:cs="Arial"/>
                <w:b/>
                <w:sz w:val="24"/>
                <w:szCs w:val="24"/>
              </w:rPr>
            </w:pPr>
            <w:r w:rsidRPr="0022044D">
              <w:rPr>
                <w:rFonts w:ascii="Arial" w:hAnsi="Arial" w:cs="Arial"/>
                <w:sz w:val="24"/>
                <w:szCs w:val="24"/>
              </w:rPr>
              <w:t>Declarația Primarului General nr. 2286/15.03.2022 privind aderarea la valorile fundamentale, principiile, obiectivele şi mecanismul de monitorizare a Strategiei Naționale Anticorupție 2021 – 2025</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35.</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CORPUL DE CONTROL AL PRIMARULUI GENERAL AL MUNICIPIULUI BUCUREŞTI</w:t>
            </w:r>
          </w:p>
        </w:tc>
        <w:tc>
          <w:tcPr>
            <w:tcW w:w="6986" w:type="dxa"/>
          </w:tcPr>
          <w:p w:rsidR="000B24F8" w:rsidRPr="0022044D" w:rsidRDefault="000B24F8" w:rsidP="000B24F8">
            <w:pPr>
              <w:pStyle w:val="Listparagraf"/>
              <w:numPr>
                <w:ilvl w:val="0"/>
                <w:numId w:val="8"/>
              </w:numPr>
              <w:tabs>
                <w:tab w:val="left" w:pos="7035"/>
              </w:tabs>
              <w:spacing w:after="0" w:line="240" w:lineRule="auto"/>
              <w:ind w:left="496" w:hanging="450"/>
              <w:jc w:val="both"/>
              <w:rPr>
                <w:rFonts w:ascii="Arial" w:hAnsi="Arial" w:cs="Arial"/>
                <w:sz w:val="24"/>
                <w:szCs w:val="24"/>
              </w:rPr>
            </w:pPr>
            <w:r w:rsidRPr="0022044D">
              <w:rPr>
                <w:rFonts w:ascii="Arial" w:hAnsi="Arial" w:cs="Arial"/>
                <w:sz w:val="24"/>
                <w:szCs w:val="24"/>
              </w:rPr>
              <w:t>O.U.G.nr.57/2019 privind Codul Administrativ, cu modificările şi completările ulterioare;</w:t>
            </w:r>
          </w:p>
          <w:p w:rsidR="000B24F8" w:rsidRPr="0022044D" w:rsidRDefault="000B24F8" w:rsidP="000B24F8">
            <w:pPr>
              <w:pStyle w:val="Listparagraf"/>
              <w:numPr>
                <w:ilvl w:val="0"/>
                <w:numId w:val="8"/>
              </w:numPr>
              <w:tabs>
                <w:tab w:val="left" w:pos="7035"/>
              </w:tabs>
              <w:spacing w:after="0" w:line="240" w:lineRule="auto"/>
              <w:ind w:left="496" w:hanging="450"/>
              <w:jc w:val="both"/>
              <w:rPr>
                <w:rFonts w:ascii="Arial" w:hAnsi="Arial" w:cs="Arial"/>
                <w:sz w:val="24"/>
                <w:szCs w:val="24"/>
              </w:rPr>
            </w:pPr>
            <w:r w:rsidRPr="0022044D">
              <w:rPr>
                <w:rFonts w:ascii="Arial" w:hAnsi="Arial" w:cs="Arial"/>
                <w:sz w:val="24"/>
                <w:szCs w:val="24"/>
              </w:rPr>
              <w:t>Ordinul nr.600/2018 al Secretarului General al Guvernului, privind aprobarea codului intern managerial al entităţilor publice, cu modificările şi completările ulterioare;</w:t>
            </w:r>
          </w:p>
          <w:p w:rsidR="00EF32A7" w:rsidRPr="0022044D" w:rsidRDefault="000B24F8" w:rsidP="000B24F8">
            <w:pPr>
              <w:pStyle w:val="Listparagraf"/>
              <w:numPr>
                <w:ilvl w:val="0"/>
                <w:numId w:val="8"/>
              </w:numPr>
              <w:autoSpaceDE w:val="0"/>
              <w:autoSpaceDN w:val="0"/>
              <w:adjustRightInd w:val="0"/>
              <w:spacing w:after="0" w:line="240" w:lineRule="auto"/>
              <w:ind w:left="496" w:hanging="450"/>
              <w:jc w:val="both"/>
              <w:rPr>
                <w:rFonts w:ascii="Arial" w:hAnsi="Arial" w:cs="Arial"/>
                <w:sz w:val="24"/>
                <w:szCs w:val="24"/>
              </w:rPr>
            </w:pPr>
            <w:r w:rsidRPr="0022044D">
              <w:rPr>
                <w:rFonts w:ascii="Arial" w:hAnsi="Arial" w:cs="Arial"/>
                <w:sz w:val="24"/>
                <w:szCs w:val="24"/>
              </w:rPr>
              <w:t>Regulamentul de Organizare şi Funcţionare al aparatului de specialitate al Primarului General al Municipiului Bucureşti, aprobat prin H.C.G.M.B. nr. 52/2020, cu modificările şi completările ulterioare;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t>36.</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DIRECȚIA GUVERNANȚĂ CORPORATIVĂ</w:t>
            </w:r>
          </w:p>
        </w:tc>
        <w:tc>
          <w:tcPr>
            <w:tcW w:w="6986" w:type="dxa"/>
          </w:tcPr>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b/>
                <w:sz w:val="24"/>
                <w:szCs w:val="24"/>
              </w:rPr>
            </w:pPr>
            <w:r w:rsidRPr="0022044D">
              <w:rPr>
                <w:rFonts w:ascii="Arial" w:hAnsi="Arial" w:cs="Arial"/>
                <w:b/>
                <w:sz w:val="24"/>
                <w:szCs w:val="24"/>
              </w:rPr>
              <w:t>Legislaţie specifică:</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-Ordonanţa de Urgenţă nr. 109/2011 privind guvernanţa corporativă a întreprinderilor publice, cu modificările și completările ulterioare;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lastRenderedPageBreak/>
              <w:t>-Hotărârea nr. 639/27.07.2023 pentru aprobarea normelor metodologice de aplicare a Ordonanţei de urgenţă a Guvernului nr. 109/2011 privind guvernanţa corporativă a întreprinderilor publice;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-Legea nr. 31/1990 privind societăţile, republicată cu modificările şi completările ulterioare;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-Regulamentul de Organizare şi Funcţionare al Primăriei Municipiului Bucureşti;</w:t>
            </w:r>
          </w:p>
          <w:p w:rsidR="005E6220" w:rsidRPr="0022044D" w:rsidRDefault="005E6220" w:rsidP="005E6220">
            <w:pPr>
              <w:tabs>
                <w:tab w:val="left" w:pos="7035"/>
              </w:tabs>
              <w:spacing w:line="240" w:lineRule="auto"/>
              <w:ind w:left="406"/>
              <w:jc w:val="both"/>
              <w:rPr>
                <w:sz w:val="24"/>
                <w:szCs w:val="24"/>
              </w:rPr>
            </w:pP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b/>
                <w:sz w:val="24"/>
                <w:szCs w:val="24"/>
              </w:rPr>
            </w:pPr>
            <w:r w:rsidRPr="0022044D">
              <w:rPr>
                <w:rFonts w:ascii="Arial" w:hAnsi="Arial" w:cs="Arial"/>
                <w:b/>
                <w:sz w:val="24"/>
                <w:szCs w:val="24"/>
              </w:rPr>
              <w:t>Legislaţie generală:</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color w:val="FF0000"/>
                <w:sz w:val="24"/>
                <w:szCs w:val="24"/>
              </w:rPr>
            </w:pPr>
            <w:r w:rsidRPr="0022044D">
              <w:rPr>
                <w:rFonts w:ascii="Arial" w:hAnsi="Arial" w:cs="Arial"/>
                <w:sz w:val="24"/>
                <w:szCs w:val="24"/>
              </w:rPr>
              <w:t>Ordonanța de Urgență a Guvernului nr. 57/2019 privind Codul Administrativ, cu modificările și completările ulterioare;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Legea nr. 7/2004 privind Codul de conduită a funcţionarilor publici, republicată;</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Legea nr. 544/2001 privind liberul acces la informaţiile de interes public, modificată şi completată;</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Ordonanţa nr. 27/2002 privind reglementarea activităţii de soluţionare a petiţiilor, cu modificările şi completările ulterioare;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Ordonanța nr. 26/2013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Legea nr. 85/2014 privind procedurile de prevenire a insolvenţei şi de insolvenţă, cu modificările şi completările ulterioare .</w:t>
            </w:r>
          </w:p>
          <w:p w:rsidR="005E6220" w:rsidRPr="0022044D" w:rsidRDefault="005E6220" w:rsidP="00027C3E">
            <w:pPr>
              <w:pStyle w:val="Listparagraf"/>
              <w:numPr>
                <w:ilvl w:val="0"/>
                <w:numId w:val="36"/>
              </w:numPr>
              <w:tabs>
                <w:tab w:val="left" w:pos="7035"/>
              </w:tabs>
              <w:spacing w:line="240" w:lineRule="auto"/>
              <w:ind w:left="406"/>
              <w:jc w:val="both"/>
              <w:rPr>
                <w:rFonts w:ascii="Arial" w:hAnsi="Arial" w:cs="Arial"/>
                <w:sz w:val="24"/>
                <w:szCs w:val="24"/>
              </w:rPr>
            </w:pPr>
            <w:r w:rsidRPr="0022044D">
              <w:rPr>
                <w:rFonts w:ascii="Arial" w:hAnsi="Arial" w:cs="Arial"/>
                <w:sz w:val="24"/>
                <w:szCs w:val="24"/>
              </w:rPr>
              <w:t>Legea nr. 51/2006 a serviciilor comunitare de utilităţi publice, republicată, cu modificările şi completările ulterioare;</w:t>
            </w:r>
          </w:p>
          <w:p w:rsidR="00EF32A7" w:rsidRPr="0022044D" w:rsidRDefault="005E6220" w:rsidP="00027C3E">
            <w:pPr>
              <w:pStyle w:val="Listparagraf"/>
              <w:numPr>
                <w:ilvl w:val="1"/>
                <w:numId w:val="36"/>
              </w:numPr>
              <w:tabs>
                <w:tab w:val="left" w:pos="7035"/>
              </w:tabs>
              <w:spacing w:after="0" w:line="240" w:lineRule="auto"/>
              <w:ind w:left="406"/>
              <w:jc w:val="both"/>
              <w:rPr>
                <w:rFonts w:ascii="Arial" w:hAnsi="Arial" w:cs="Arial"/>
                <w:sz w:val="24"/>
                <w:szCs w:val="24"/>
              </w:rPr>
            </w:pPr>
            <w:r w:rsidRPr="0022044D">
              <w:rPr>
                <w:rFonts w:ascii="Arial" w:hAnsi="Arial" w:cs="Arial"/>
                <w:sz w:val="24"/>
                <w:szCs w:val="24"/>
              </w:rPr>
              <w:t>Ordonanța nr. 71/2002 privind organizarea și funcționarea serviciilor publice de administrare a domeniului public şi privat de interes local, cu modificările și completările ulterioare.</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37.</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DIRECȚIA</w:t>
            </w:r>
          </w:p>
          <w:p w:rsidR="00EF32A7" w:rsidRPr="0022044D" w:rsidRDefault="00EF32A7" w:rsidP="00D71C7B">
            <w:pPr>
              <w:spacing w:after="0" w:line="240" w:lineRule="auto"/>
              <w:jc w:val="center"/>
              <w:rPr>
                <w:b/>
                <w:sz w:val="24"/>
                <w:szCs w:val="24"/>
                <w:lang w:val="ro-RO"/>
              </w:rPr>
            </w:pPr>
            <w:r w:rsidRPr="0022044D">
              <w:rPr>
                <w:b/>
                <w:sz w:val="24"/>
                <w:szCs w:val="24"/>
                <w:lang w:val="ro-RO"/>
              </w:rPr>
              <w:t>GENERALĂ</w:t>
            </w:r>
          </w:p>
          <w:p w:rsidR="00EF32A7" w:rsidRPr="0022044D" w:rsidRDefault="00EF32A7" w:rsidP="00D71C7B">
            <w:pPr>
              <w:spacing w:after="0" w:line="240" w:lineRule="auto"/>
              <w:jc w:val="center"/>
              <w:rPr>
                <w:b/>
                <w:sz w:val="24"/>
                <w:szCs w:val="24"/>
                <w:lang w:val="ro-RO"/>
              </w:rPr>
            </w:pPr>
            <w:r w:rsidRPr="0022044D">
              <w:rPr>
                <w:b/>
                <w:sz w:val="24"/>
                <w:szCs w:val="24"/>
                <w:lang w:val="ro-RO"/>
              </w:rPr>
              <w:t>SITUAȚII DE URGENȚĂ,</w:t>
            </w:r>
          </w:p>
          <w:p w:rsidR="00EF32A7" w:rsidRPr="0022044D" w:rsidRDefault="00EF32A7" w:rsidP="00D71C7B">
            <w:pPr>
              <w:spacing w:after="0" w:line="240" w:lineRule="auto"/>
              <w:jc w:val="center"/>
              <w:rPr>
                <w:b/>
                <w:sz w:val="24"/>
                <w:szCs w:val="24"/>
                <w:lang w:val="ro-RO"/>
              </w:rPr>
            </w:pPr>
            <w:r w:rsidRPr="0022044D">
              <w:rPr>
                <w:b/>
                <w:sz w:val="24"/>
                <w:szCs w:val="24"/>
                <w:lang w:val="ro-RO"/>
              </w:rPr>
              <w:t>STATISTICI ȘI STRATEGII</w:t>
            </w:r>
          </w:p>
          <w:p w:rsidR="00EF32A7" w:rsidRPr="0022044D" w:rsidRDefault="00EF32A7" w:rsidP="00D71C7B">
            <w:pPr>
              <w:spacing w:after="0" w:line="240" w:lineRule="auto"/>
              <w:jc w:val="center"/>
              <w:rPr>
                <w:b/>
                <w:sz w:val="24"/>
                <w:szCs w:val="24"/>
                <w:lang w:val="ro-RO"/>
              </w:rPr>
            </w:pPr>
            <w:r w:rsidRPr="0022044D">
              <w:rPr>
                <w:b/>
                <w:sz w:val="24"/>
                <w:szCs w:val="24"/>
                <w:lang w:val="ro-RO"/>
              </w:rPr>
              <w:t>SERVICIUL</w:t>
            </w:r>
          </w:p>
          <w:p w:rsidR="00EF32A7" w:rsidRPr="0022044D" w:rsidRDefault="00EF32A7" w:rsidP="00D71C7B">
            <w:pPr>
              <w:spacing w:after="0" w:line="240" w:lineRule="auto"/>
              <w:jc w:val="center"/>
              <w:rPr>
                <w:b/>
                <w:sz w:val="24"/>
                <w:szCs w:val="24"/>
                <w:lang w:val="ro-RO"/>
              </w:rPr>
            </w:pPr>
            <w:r w:rsidRPr="0022044D">
              <w:rPr>
                <w:b/>
                <w:sz w:val="24"/>
                <w:szCs w:val="24"/>
                <w:lang w:val="ro-RO"/>
              </w:rPr>
              <w:t>INTEGRARE MULTICULTURALĂ</w:t>
            </w:r>
          </w:p>
        </w:tc>
        <w:tc>
          <w:tcPr>
            <w:tcW w:w="6986" w:type="dxa"/>
          </w:tcPr>
          <w:p w:rsidR="00E2513D"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Ordonanța de Urgență a Guvernului nr. 57/2019 privind Codul administrativ, cu modificările și completările ulterioare;</w:t>
            </w:r>
          </w:p>
          <w:p w:rsidR="00E2513D"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Dispoziția Primarului General nr. 1107/04.07.2019 privind aprobarea Regulamentului intern al aparatului de specialitate al Primarului General și al aparatului permanent de lucru al Consiliului General al Municipiului București.</w:t>
            </w:r>
          </w:p>
          <w:p w:rsidR="00E2513D"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 xml:space="preserve">O.U.G. nr. 194 din 12 decembrie 2002 privind regimul străinilor în România (formă actualizată decembrie </w:t>
            </w:r>
            <w:r w:rsidRPr="0022044D">
              <w:rPr>
                <w:rFonts w:ascii="Arial" w:hAnsi="Arial" w:cs="Arial"/>
                <w:sz w:val="24"/>
                <w:szCs w:val="24"/>
              </w:rPr>
              <w:lastRenderedPageBreak/>
              <w:t>2023).</w:t>
            </w:r>
          </w:p>
          <w:p w:rsidR="00E2513D"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HOTĂRÂRE nr. 337 din 12 martie 2022privind acordarea de gratuități și facilități pentru transportul cetățenilor străini sau apatrizilor aflați în situații deosebite, proveniți din zona conflictului armat din Ucraina</w:t>
            </w:r>
          </w:p>
          <w:p w:rsidR="00E2513D"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Legea nr. 122/2006 privind azilul în România</w:t>
            </w:r>
          </w:p>
          <w:p w:rsidR="00EF32A7" w:rsidRPr="0022044D" w:rsidRDefault="00E2513D" w:rsidP="00E2513D">
            <w:pPr>
              <w:pStyle w:val="Listparagraf"/>
              <w:numPr>
                <w:ilvl w:val="0"/>
                <w:numId w:val="32"/>
              </w:numPr>
              <w:spacing w:after="0" w:line="240" w:lineRule="auto"/>
              <w:jc w:val="both"/>
              <w:rPr>
                <w:rFonts w:ascii="Arial" w:hAnsi="Arial" w:cs="Arial"/>
                <w:sz w:val="24"/>
                <w:szCs w:val="24"/>
              </w:rPr>
            </w:pPr>
            <w:r w:rsidRPr="0022044D">
              <w:rPr>
                <w:rFonts w:ascii="Arial" w:hAnsi="Arial" w:cs="Arial"/>
                <w:sz w:val="24"/>
                <w:szCs w:val="24"/>
              </w:rPr>
              <w:t>ORDONANȚĂ DE URGENȚĂ nr. 22 din 12 aprilie 2023 pentru modificarea și completarea Ordonanței de urgență a Guvernului nr. 15/2022 privind acordarea de sprijin și asistență umanitară de către statul român cetățenilor străini sau apatrizilor aflați în situații deosebite, proveniți din zona conflictului armat din Ucraina</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38.</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DIRECȚIA</w:t>
            </w:r>
          </w:p>
          <w:p w:rsidR="00EF32A7" w:rsidRPr="0022044D" w:rsidRDefault="00EF32A7" w:rsidP="00D71C7B">
            <w:pPr>
              <w:spacing w:after="0" w:line="240" w:lineRule="auto"/>
              <w:jc w:val="center"/>
              <w:rPr>
                <w:b/>
                <w:sz w:val="24"/>
                <w:szCs w:val="24"/>
                <w:lang w:val="ro-RO"/>
              </w:rPr>
            </w:pPr>
            <w:r w:rsidRPr="0022044D">
              <w:rPr>
                <w:b/>
                <w:sz w:val="24"/>
                <w:szCs w:val="24"/>
                <w:lang w:val="ro-RO"/>
              </w:rPr>
              <w:t>GENERALĂ</w:t>
            </w:r>
          </w:p>
          <w:p w:rsidR="00EF32A7" w:rsidRPr="0022044D" w:rsidRDefault="00EF32A7" w:rsidP="00D71C7B">
            <w:pPr>
              <w:spacing w:after="0" w:line="240" w:lineRule="auto"/>
              <w:jc w:val="center"/>
              <w:rPr>
                <w:b/>
                <w:sz w:val="24"/>
                <w:szCs w:val="24"/>
                <w:lang w:val="ro-RO"/>
              </w:rPr>
            </w:pPr>
            <w:r w:rsidRPr="0022044D">
              <w:rPr>
                <w:b/>
                <w:sz w:val="24"/>
                <w:szCs w:val="24"/>
                <w:lang w:val="ro-RO"/>
              </w:rPr>
              <w:t>SITUAȚII DE URGENȚĂ, STATISTICI ȘI STRATEGII</w:t>
            </w:r>
          </w:p>
          <w:p w:rsidR="00EF32A7" w:rsidRPr="0022044D" w:rsidRDefault="00EF32A7" w:rsidP="00D71C7B">
            <w:pPr>
              <w:spacing w:after="0"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DIRECȚIA</w:t>
            </w:r>
          </w:p>
          <w:p w:rsidR="00EF32A7" w:rsidRPr="0022044D" w:rsidRDefault="00EF32A7" w:rsidP="00D71C7B">
            <w:pPr>
              <w:spacing w:after="0" w:line="240" w:lineRule="auto"/>
              <w:jc w:val="center"/>
              <w:rPr>
                <w:b/>
                <w:sz w:val="24"/>
                <w:szCs w:val="24"/>
                <w:lang w:val="ro-RO"/>
              </w:rPr>
            </w:pPr>
            <w:r w:rsidRPr="0022044D">
              <w:rPr>
                <w:b/>
                <w:sz w:val="24"/>
                <w:szCs w:val="24"/>
                <w:lang w:val="ro-RO"/>
              </w:rPr>
              <w:t>STATISTICI ȘI STRATEGII</w:t>
            </w:r>
          </w:p>
        </w:tc>
        <w:tc>
          <w:tcPr>
            <w:tcW w:w="6986" w:type="dxa"/>
          </w:tcPr>
          <w:p w:rsidR="00363ADA" w:rsidRPr="0022044D" w:rsidRDefault="00363ADA" w:rsidP="00363ADA">
            <w:pPr>
              <w:pStyle w:val="Listparagraf"/>
              <w:numPr>
                <w:ilvl w:val="0"/>
                <w:numId w:val="2"/>
              </w:numPr>
              <w:spacing w:after="0" w:line="276" w:lineRule="auto"/>
              <w:rPr>
                <w:rStyle w:val="Robust"/>
                <w:rFonts w:ascii="Arial" w:hAnsi="Arial" w:cs="Arial"/>
                <w:b w:val="0"/>
                <w:bCs w:val="0"/>
                <w:sz w:val="24"/>
                <w:szCs w:val="24"/>
              </w:rPr>
            </w:pPr>
            <w:r w:rsidRPr="0022044D">
              <w:rPr>
                <w:rStyle w:val="Robust"/>
                <w:rFonts w:ascii="Arial" w:hAnsi="Arial" w:cs="Arial"/>
                <w:b w:val="0"/>
                <w:bCs w:val="0"/>
                <w:sz w:val="24"/>
                <w:szCs w:val="24"/>
              </w:rPr>
              <w:t>Legea nr. 321 din 14.07.2006 (*republicată*) privind regimul acordării finanțărilor nerambursabile pentru programele, proiectele sau acțiunile privind sprijinirea activității românilor de pretutindeni și a organizațiilor reprezentative ale acestora precum și a modului de repartizare și de utilizare a sumei prevăzute în bugetul Ministerului pentru Românii de Pretutindeni pentru aceasta activitate;</w:t>
            </w:r>
          </w:p>
          <w:p w:rsidR="00363ADA" w:rsidRPr="0022044D" w:rsidRDefault="00363ADA" w:rsidP="00363ADA">
            <w:pPr>
              <w:numPr>
                <w:ilvl w:val="0"/>
                <w:numId w:val="2"/>
              </w:numPr>
              <w:spacing w:after="0"/>
              <w:contextualSpacing/>
              <w:jc w:val="both"/>
              <w:rPr>
                <w:rFonts w:eastAsia="Calibri"/>
                <w:color w:val="000000"/>
                <w:kern w:val="36"/>
                <w:sz w:val="24"/>
                <w:szCs w:val="24"/>
                <w:lang w:val="ro-RO" w:eastAsia="ro-RO"/>
              </w:rPr>
            </w:pPr>
            <w:r w:rsidRPr="0022044D">
              <w:rPr>
                <w:rFonts w:eastAsia="Calibri"/>
                <w:color w:val="000000"/>
                <w:kern w:val="36"/>
                <w:sz w:val="24"/>
                <w:szCs w:val="24"/>
                <w:lang w:val="ro-RO" w:eastAsia="ro-RO"/>
              </w:rPr>
              <w:t>Legea 86/2016 privind instituirea centrelor comunitare românești în străinătate;</w:t>
            </w:r>
          </w:p>
          <w:p w:rsidR="00363ADA" w:rsidRPr="0022044D" w:rsidRDefault="00363ADA" w:rsidP="00363ADA">
            <w:pPr>
              <w:numPr>
                <w:ilvl w:val="0"/>
                <w:numId w:val="2"/>
              </w:numPr>
              <w:spacing w:after="0"/>
              <w:contextualSpacing/>
              <w:jc w:val="both"/>
              <w:rPr>
                <w:rFonts w:eastAsia="Calibri"/>
                <w:color w:val="000000"/>
                <w:sz w:val="24"/>
                <w:szCs w:val="24"/>
                <w:lang w:val="ro-RO"/>
              </w:rPr>
            </w:pPr>
            <w:r w:rsidRPr="0022044D">
              <w:rPr>
                <w:rFonts w:eastAsia="Calibri"/>
                <w:color w:val="000000"/>
                <w:kern w:val="36"/>
                <w:sz w:val="24"/>
                <w:szCs w:val="24"/>
                <w:lang w:val="ro-RO" w:eastAsia="ro-RO"/>
              </w:rPr>
              <w:t>HCGMB 52/2020 –</w:t>
            </w:r>
            <w:r w:rsidRPr="0022044D">
              <w:rPr>
                <w:rFonts w:eastAsia="Calibri"/>
                <w:b/>
                <w:color w:val="000000"/>
                <w:kern w:val="36"/>
                <w:sz w:val="24"/>
                <w:szCs w:val="24"/>
                <w:lang w:val="ro-RO" w:eastAsia="ro-RO"/>
              </w:rPr>
              <w:t xml:space="preserve"> </w:t>
            </w:r>
            <w:r w:rsidRPr="0022044D">
              <w:rPr>
                <w:rFonts w:eastAsia="Calibri"/>
                <w:color w:val="000000"/>
                <w:kern w:val="36"/>
                <w:sz w:val="24"/>
                <w:szCs w:val="24"/>
                <w:lang w:val="ro-RO" w:eastAsia="ro-RO"/>
              </w:rPr>
              <w:t>privind ROF PMB, art.118;</w:t>
            </w:r>
          </w:p>
          <w:p w:rsidR="00363ADA" w:rsidRPr="0022044D" w:rsidRDefault="00363ADA" w:rsidP="00363ADA">
            <w:pPr>
              <w:numPr>
                <w:ilvl w:val="0"/>
                <w:numId w:val="2"/>
              </w:numPr>
              <w:spacing w:before="240" w:after="0"/>
              <w:jc w:val="both"/>
              <w:rPr>
                <w:rStyle w:val="Robust"/>
                <w:rFonts w:eastAsia="Calibri"/>
                <w:b w:val="0"/>
                <w:bCs w:val="0"/>
                <w:color w:val="000000"/>
                <w:sz w:val="24"/>
                <w:szCs w:val="24"/>
              </w:rPr>
            </w:pPr>
            <w:r w:rsidRPr="0022044D">
              <w:rPr>
                <w:rFonts w:eastAsia="Calibri"/>
                <w:color w:val="000000"/>
                <w:sz w:val="24"/>
                <w:szCs w:val="24"/>
                <w:lang w:val="ro-RO"/>
              </w:rPr>
              <w:t>Legea nr. 101/07.05.2015 pentru modificarea Legii nr. 299/13.11.2007 privind sprijinul acordat românilor de pretutindeni, cu modificările ulterioare;</w:t>
            </w:r>
          </w:p>
          <w:p w:rsidR="00363ADA" w:rsidRPr="0022044D" w:rsidRDefault="00363ADA" w:rsidP="00363ADA">
            <w:pPr>
              <w:numPr>
                <w:ilvl w:val="0"/>
                <w:numId w:val="2"/>
              </w:numPr>
              <w:spacing w:before="240" w:after="0"/>
              <w:jc w:val="both"/>
              <w:rPr>
                <w:rFonts w:eastAsia="Calibri"/>
                <w:color w:val="000000"/>
                <w:sz w:val="24"/>
                <w:szCs w:val="24"/>
                <w:lang w:val="ro-RO"/>
              </w:rPr>
            </w:pPr>
            <w:r w:rsidRPr="0022044D">
              <w:rPr>
                <w:rFonts w:eastAsia="Calibri"/>
                <w:color w:val="000000"/>
                <w:sz w:val="24"/>
                <w:szCs w:val="24"/>
                <w:lang w:val="ro-RO"/>
              </w:rPr>
              <w:t>Programul de guvernare 2021-2024;</w:t>
            </w:r>
          </w:p>
          <w:p w:rsidR="00363ADA" w:rsidRPr="0022044D" w:rsidRDefault="00363ADA" w:rsidP="00363ADA">
            <w:pPr>
              <w:pStyle w:val="Listparagraf"/>
              <w:numPr>
                <w:ilvl w:val="0"/>
                <w:numId w:val="2"/>
              </w:numPr>
              <w:spacing w:after="0" w:line="276" w:lineRule="auto"/>
              <w:rPr>
                <w:rStyle w:val="Robust"/>
                <w:rFonts w:ascii="Arial" w:hAnsi="Arial" w:cs="Arial"/>
                <w:b w:val="0"/>
                <w:bCs w:val="0"/>
                <w:sz w:val="24"/>
                <w:szCs w:val="24"/>
              </w:rPr>
            </w:pPr>
            <w:r w:rsidRPr="0022044D">
              <w:rPr>
                <w:rFonts w:ascii="Arial" w:hAnsi="Arial" w:cs="Arial"/>
                <w:color w:val="000000"/>
                <w:sz w:val="24"/>
                <w:szCs w:val="24"/>
              </w:rPr>
              <w:t>Legea nr. 248/20.07.2005 privind regimul liberei circulații a cetățenilor români în străinătate;</w:t>
            </w:r>
          </w:p>
          <w:p w:rsidR="00363ADA" w:rsidRPr="0022044D" w:rsidRDefault="00363ADA" w:rsidP="00363ADA">
            <w:pPr>
              <w:pStyle w:val="Listparagraf"/>
              <w:numPr>
                <w:ilvl w:val="0"/>
                <w:numId w:val="2"/>
              </w:numPr>
              <w:spacing w:after="0" w:line="276" w:lineRule="auto"/>
              <w:rPr>
                <w:rStyle w:val="Robust"/>
                <w:rFonts w:ascii="Arial" w:hAnsi="Arial" w:cs="Arial"/>
                <w:b w:val="0"/>
                <w:color w:val="000000"/>
                <w:sz w:val="24"/>
                <w:szCs w:val="24"/>
              </w:rPr>
            </w:pPr>
            <w:r w:rsidRPr="0022044D">
              <w:rPr>
                <w:rStyle w:val="Robust"/>
                <w:rFonts w:ascii="Arial" w:hAnsi="Arial" w:cs="Arial"/>
                <w:b w:val="0"/>
                <w:color w:val="000000"/>
                <w:sz w:val="24"/>
                <w:szCs w:val="24"/>
              </w:rPr>
              <w:t>Strategia de dezvoltare teritorială a României</w:t>
            </w:r>
          </w:p>
          <w:p w:rsidR="00363ADA" w:rsidRPr="0022044D" w:rsidRDefault="00363ADA" w:rsidP="00363ADA">
            <w:pPr>
              <w:pStyle w:val="Listparagraf"/>
              <w:numPr>
                <w:ilvl w:val="0"/>
                <w:numId w:val="2"/>
              </w:numPr>
              <w:spacing w:after="0" w:line="276" w:lineRule="auto"/>
              <w:rPr>
                <w:rStyle w:val="Robust"/>
                <w:rFonts w:ascii="Arial" w:hAnsi="Arial" w:cs="Arial"/>
                <w:color w:val="000000"/>
                <w:sz w:val="24"/>
                <w:szCs w:val="24"/>
              </w:rPr>
            </w:pPr>
            <w:r w:rsidRPr="0022044D">
              <w:rPr>
                <w:rStyle w:val="Accentuat"/>
                <w:rFonts w:ascii="Arial" w:hAnsi="Arial" w:cs="Arial"/>
                <w:bCs/>
                <w:i w:val="0"/>
                <w:sz w:val="24"/>
                <w:szCs w:val="24"/>
                <w:shd w:val="clear" w:color="auto" w:fill="FFFFFF"/>
              </w:rPr>
              <w:t>Agenda 2030</w:t>
            </w:r>
            <w:r w:rsidRPr="0022044D">
              <w:rPr>
                <w:rFonts w:ascii="Arial" w:hAnsi="Arial" w:cs="Arial"/>
                <w:sz w:val="24"/>
                <w:szCs w:val="24"/>
              </w:rPr>
              <w:t> pentru dezvoltare durabilă</w:t>
            </w:r>
            <w:r w:rsidRPr="0022044D">
              <w:rPr>
                <w:rStyle w:val="Robust"/>
                <w:rFonts w:ascii="Arial" w:hAnsi="Arial" w:cs="Arial"/>
                <w:iCs/>
                <w:sz w:val="24"/>
                <w:szCs w:val="24"/>
                <w:shd w:val="clear" w:color="auto" w:fill="FFFFFF"/>
              </w:rPr>
              <w:t>,</w:t>
            </w:r>
            <w:r w:rsidRPr="0022044D">
              <w:rPr>
                <w:rFonts w:ascii="Arial" w:hAnsi="Arial" w:cs="Arial"/>
                <w:sz w:val="24"/>
                <w:szCs w:val="24"/>
                <w:shd w:val="clear" w:color="auto" w:fill="FFFFFF"/>
              </w:rPr>
              <w:t xml:space="preserve">  program ONU adoptat prin </w:t>
            </w:r>
            <w:r w:rsidRPr="0022044D">
              <w:rPr>
                <w:rFonts w:ascii="Arial" w:hAnsi="Arial" w:cs="Arial"/>
                <w:sz w:val="24"/>
                <w:szCs w:val="24"/>
              </w:rPr>
              <w:t>Declarația</w:t>
            </w:r>
            <w:r w:rsidRPr="0022044D">
              <w:rPr>
                <w:rFonts w:ascii="Arial" w:hAnsi="Arial" w:cs="Arial"/>
                <w:sz w:val="24"/>
                <w:szCs w:val="24"/>
                <w:shd w:val="clear" w:color="auto" w:fill="FFFFFF"/>
              </w:rPr>
              <w:t xml:space="preserve"> nr. 1/2016 a Parlamentului României privind obiectivele dezvoltării durabile;</w:t>
            </w:r>
          </w:p>
          <w:p w:rsidR="00363ADA" w:rsidRPr="0022044D" w:rsidRDefault="00363ADA" w:rsidP="00363ADA">
            <w:pPr>
              <w:pStyle w:val="Listparagraf"/>
              <w:numPr>
                <w:ilvl w:val="0"/>
                <w:numId w:val="2"/>
              </w:numPr>
              <w:spacing w:after="0" w:line="276" w:lineRule="auto"/>
              <w:rPr>
                <w:rStyle w:val="CitareHTML"/>
                <w:rFonts w:ascii="Arial" w:hAnsi="Arial" w:cs="Arial"/>
                <w:b/>
                <w:bCs/>
                <w:i w:val="0"/>
                <w:sz w:val="24"/>
                <w:szCs w:val="24"/>
                <w:shd w:val="clear" w:color="auto" w:fill="FFFFFF"/>
              </w:rPr>
            </w:pPr>
            <w:r w:rsidRPr="0022044D">
              <w:rPr>
                <w:rStyle w:val="CitareHTML"/>
                <w:rFonts w:ascii="Arial" w:hAnsi="Arial" w:cs="Arial"/>
                <w:bCs/>
                <w:i w:val="0"/>
                <w:sz w:val="24"/>
                <w:szCs w:val="24"/>
              </w:rPr>
              <w:t>HOTĂRÂRE </w:t>
            </w:r>
            <w:hyperlink r:id="rId51" w:history="1">
              <w:r w:rsidRPr="0022044D">
                <w:rPr>
                  <w:rStyle w:val="CitareHTML"/>
                  <w:rFonts w:ascii="Arial" w:hAnsi="Arial" w:cs="Arial"/>
                  <w:bCs/>
                  <w:i w:val="0"/>
                  <w:sz w:val="24"/>
                  <w:szCs w:val="24"/>
                </w:rPr>
                <w:t>79/12.12.2018</w:t>
              </w:r>
            </w:hyperlink>
            <w:r w:rsidRPr="0022044D">
              <w:rPr>
                <w:rStyle w:val="CitareHTML"/>
                <w:rFonts w:ascii="Arial" w:hAnsi="Arial" w:cs="Arial"/>
                <w:bCs/>
                <w:i w:val="0"/>
                <w:sz w:val="24"/>
                <w:szCs w:val="24"/>
              </w:rPr>
              <w:t xml:space="preserve">  adoptata de Camera Deputaților privind adoptarea opiniei referitoare la Comunicarea Comisiei către Parlamentul European, Consiliu, Comitetul Economic şi Social European şi Comitetul Regiunilor – O bioeconomie durabilă pentru </w:t>
            </w:r>
            <w:r w:rsidRPr="0022044D">
              <w:rPr>
                <w:rStyle w:val="CitareHTML"/>
                <w:rFonts w:ascii="Arial" w:hAnsi="Arial" w:cs="Arial"/>
                <w:bCs/>
                <w:i w:val="0"/>
                <w:sz w:val="24"/>
                <w:szCs w:val="24"/>
              </w:rPr>
              <w:lastRenderedPageBreak/>
              <w:t>Europa: consolidarea legăturilor dintre economie, societate și mediu COM(2018)673;</w:t>
            </w:r>
          </w:p>
          <w:p w:rsidR="00363ADA" w:rsidRPr="0022044D" w:rsidRDefault="00363ADA" w:rsidP="00363ADA">
            <w:pPr>
              <w:numPr>
                <w:ilvl w:val="0"/>
                <w:numId w:val="2"/>
              </w:numPr>
              <w:spacing w:after="0"/>
              <w:rPr>
                <w:bCs/>
                <w:iCs/>
                <w:sz w:val="24"/>
                <w:szCs w:val="24"/>
                <w:lang w:val="ro-RO"/>
              </w:rPr>
            </w:pPr>
            <w:r w:rsidRPr="0022044D">
              <w:rPr>
                <w:bCs/>
                <w:iCs/>
                <w:sz w:val="24"/>
                <w:szCs w:val="24"/>
                <w:lang w:val="ro-RO"/>
              </w:rPr>
              <w:t>HOTĂRÂRE nr.877 din 9 noiembrie 2018 privind adoptarea Strategiei naționale pentru dezvoltarea durabilă a României 2030;</w:t>
            </w:r>
          </w:p>
          <w:p w:rsidR="00363ADA" w:rsidRPr="0022044D" w:rsidRDefault="00363ADA" w:rsidP="00363ADA">
            <w:pPr>
              <w:numPr>
                <w:ilvl w:val="0"/>
                <w:numId w:val="2"/>
              </w:numPr>
              <w:spacing w:after="0"/>
              <w:rPr>
                <w:bCs/>
                <w:iCs/>
                <w:sz w:val="24"/>
                <w:szCs w:val="24"/>
                <w:lang w:val="ro-RO"/>
              </w:rPr>
            </w:pPr>
            <w:r w:rsidRPr="0022044D">
              <w:rPr>
                <w:bCs/>
                <w:iCs/>
                <w:sz w:val="24"/>
                <w:szCs w:val="24"/>
                <w:lang w:val="ro-RO"/>
              </w:rPr>
              <w:t>HOTĂRÂRE nr.640 din 23 august 2018, privind modificarea Strategiei naționale pentru competitivitate 2015-2020, aprobată prin Hotărârea Guvernului nr.775/2015;</w:t>
            </w:r>
          </w:p>
          <w:p w:rsidR="00363ADA" w:rsidRPr="0022044D" w:rsidRDefault="00363ADA" w:rsidP="00363ADA">
            <w:pPr>
              <w:numPr>
                <w:ilvl w:val="0"/>
                <w:numId w:val="2"/>
              </w:numPr>
              <w:spacing w:after="0"/>
              <w:rPr>
                <w:bCs/>
                <w:iCs/>
                <w:sz w:val="24"/>
                <w:szCs w:val="24"/>
                <w:lang w:val="ro-RO"/>
              </w:rPr>
            </w:pPr>
            <w:r w:rsidRPr="0022044D">
              <w:rPr>
                <w:bCs/>
                <w:iCs/>
                <w:sz w:val="24"/>
                <w:szCs w:val="24"/>
                <w:lang w:val="ro-RO"/>
              </w:rPr>
              <w:t>Regulament de Organizare și Funcționare a Primăriei Municipiului București;</w:t>
            </w:r>
          </w:p>
          <w:p w:rsidR="00363ADA" w:rsidRPr="0022044D" w:rsidRDefault="00363ADA" w:rsidP="00363ADA">
            <w:pPr>
              <w:numPr>
                <w:ilvl w:val="0"/>
                <w:numId w:val="2"/>
              </w:numPr>
              <w:spacing w:after="0"/>
              <w:rPr>
                <w:bCs/>
                <w:iCs/>
                <w:sz w:val="24"/>
                <w:szCs w:val="24"/>
                <w:lang w:val="ro-RO"/>
              </w:rPr>
            </w:pPr>
            <w:r w:rsidRPr="0022044D">
              <w:rPr>
                <w:sz w:val="24"/>
                <w:szCs w:val="24"/>
                <w:lang w:val="ro-RO"/>
              </w:rPr>
              <w:t>Legea nr.226/2009, privind organizarea și funcționarea statisticii oficiale în România, actualizată, cu modificările și completările ulterioare;</w:t>
            </w:r>
          </w:p>
          <w:p w:rsidR="00363ADA" w:rsidRPr="0022044D" w:rsidRDefault="006C2C57" w:rsidP="00363ADA">
            <w:pPr>
              <w:numPr>
                <w:ilvl w:val="0"/>
                <w:numId w:val="2"/>
              </w:numPr>
              <w:spacing w:after="0"/>
              <w:rPr>
                <w:rStyle w:val="Accentuaresubtil"/>
                <w:bCs/>
                <w:i w:val="0"/>
                <w:color w:val="auto"/>
                <w:sz w:val="24"/>
                <w:szCs w:val="24"/>
              </w:rPr>
            </w:pPr>
            <w:hyperlink r:id="rId52" w:history="1">
              <w:r w:rsidR="00363ADA" w:rsidRPr="0022044D">
                <w:rPr>
                  <w:rStyle w:val="Accentuaresubtil"/>
                  <w:i w:val="0"/>
                  <w:sz w:val="24"/>
                  <w:szCs w:val="24"/>
                </w:rPr>
                <w:t>H.G. nr. 1457 din 8 decembrie 2022 </w:t>
              </w:r>
            </w:hyperlink>
            <w:r w:rsidR="00363ADA" w:rsidRPr="0022044D">
              <w:rPr>
                <w:rStyle w:val="Accentuaresubtil"/>
                <w:i w:val="0"/>
                <w:sz w:val="24"/>
                <w:szCs w:val="24"/>
              </w:rPr>
              <w:t>privind aprobarea Programului statistic național multianual 2022-2024;</w:t>
            </w:r>
          </w:p>
          <w:p w:rsidR="00363ADA" w:rsidRPr="0022044D" w:rsidRDefault="00363ADA" w:rsidP="00363ADA">
            <w:pPr>
              <w:numPr>
                <w:ilvl w:val="0"/>
                <w:numId w:val="2"/>
              </w:numPr>
              <w:spacing w:after="0"/>
              <w:rPr>
                <w:rStyle w:val="Accentuaresubtil"/>
                <w:bCs/>
                <w:i w:val="0"/>
                <w:color w:val="auto"/>
                <w:sz w:val="24"/>
                <w:szCs w:val="24"/>
              </w:rPr>
            </w:pPr>
            <w:r w:rsidRPr="0022044D">
              <w:rPr>
                <w:rStyle w:val="Accentuaresubtil"/>
                <w:i w:val="0"/>
                <w:sz w:val="24"/>
                <w:szCs w:val="24"/>
              </w:rPr>
              <w:t>Regulamentul (U.E) 2016/679 ("GDPR") al Politicii de Prelucrarea Datelor cu Caracter Personal;</w:t>
            </w:r>
          </w:p>
          <w:p w:rsidR="00363ADA" w:rsidRPr="0022044D" w:rsidRDefault="00363ADA" w:rsidP="00363ADA">
            <w:pPr>
              <w:numPr>
                <w:ilvl w:val="0"/>
                <w:numId w:val="2"/>
              </w:numPr>
              <w:spacing w:after="0"/>
              <w:rPr>
                <w:rStyle w:val="Accentuaresubtil"/>
                <w:bCs/>
                <w:i w:val="0"/>
                <w:color w:val="auto"/>
                <w:sz w:val="24"/>
                <w:szCs w:val="24"/>
              </w:rPr>
            </w:pPr>
            <w:r w:rsidRPr="0022044D">
              <w:rPr>
                <w:rStyle w:val="Accentuaresubtil"/>
                <w:i w:val="0"/>
                <w:sz w:val="24"/>
                <w:szCs w:val="24"/>
              </w:rPr>
              <w:t>H.G. nr. 101/2016, privind Raportul Comisiei către Parlamentul European și Consiliu privind implementarea Codului de bune practici al statisticilor europene și coordonarea în cadrul Sistemului Statistic European COM(2016)114 final;</w:t>
            </w:r>
          </w:p>
          <w:p w:rsidR="00363ADA" w:rsidRPr="0022044D" w:rsidRDefault="006C2C57" w:rsidP="00363ADA">
            <w:pPr>
              <w:numPr>
                <w:ilvl w:val="0"/>
                <w:numId w:val="2"/>
              </w:numPr>
              <w:spacing w:after="0"/>
              <w:rPr>
                <w:rStyle w:val="Accentuaresubtil"/>
                <w:bCs/>
                <w:i w:val="0"/>
                <w:color w:val="auto"/>
                <w:sz w:val="24"/>
                <w:szCs w:val="24"/>
              </w:rPr>
            </w:pPr>
            <w:hyperlink r:id="rId53" w:history="1">
              <w:r w:rsidR="00363ADA" w:rsidRPr="0022044D">
                <w:rPr>
                  <w:rStyle w:val="Accentuaresubtil"/>
                  <w:i w:val="0"/>
                  <w:sz w:val="24"/>
                  <w:szCs w:val="24"/>
                </w:rPr>
                <w:t>H.G. nr. 1456 din 8 decembrie 2022 </w:t>
              </w:r>
            </w:hyperlink>
            <w:r w:rsidR="00363ADA" w:rsidRPr="0022044D">
              <w:rPr>
                <w:rStyle w:val="Accentuaresubtil"/>
                <w:i w:val="0"/>
                <w:sz w:val="24"/>
                <w:szCs w:val="24"/>
              </w:rPr>
              <w:t>privind aprobarea Strategiei de dezvoltare a Sistemului statistic național 2022-2027;</w:t>
            </w:r>
          </w:p>
          <w:p w:rsidR="00363ADA" w:rsidRPr="0022044D" w:rsidRDefault="00363ADA" w:rsidP="00363ADA">
            <w:pPr>
              <w:numPr>
                <w:ilvl w:val="0"/>
                <w:numId w:val="2"/>
              </w:numPr>
              <w:spacing w:after="0"/>
              <w:rPr>
                <w:bCs/>
                <w:iCs/>
                <w:sz w:val="24"/>
                <w:szCs w:val="24"/>
                <w:lang w:val="ro-RO"/>
              </w:rPr>
            </w:pPr>
            <w:r w:rsidRPr="0022044D">
              <w:rPr>
                <w:sz w:val="24"/>
                <w:szCs w:val="24"/>
                <w:lang w:val="ro-RO"/>
              </w:rPr>
              <w:t>Protocolul de Colaborare nr.2651/2018, între Municipiul București și Direcția Regională de Statistică a Municipiului București;</w:t>
            </w:r>
          </w:p>
          <w:p w:rsidR="00363ADA" w:rsidRPr="0022044D" w:rsidRDefault="00363ADA" w:rsidP="00363ADA">
            <w:pPr>
              <w:numPr>
                <w:ilvl w:val="0"/>
                <w:numId w:val="2"/>
              </w:numPr>
              <w:spacing w:after="0"/>
              <w:rPr>
                <w:bCs/>
                <w:iCs/>
                <w:sz w:val="24"/>
                <w:szCs w:val="24"/>
                <w:lang w:val="ro-RO"/>
              </w:rPr>
            </w:pPr>
            <w:r w:rsidRPr="0022044D">
              <w:rPr>
                <w:sz w:val="24"/>
                <w:szCs w:val="24"/>
                <w:lang w:val="ro-RO"/>
              </w:rPr>
              <w:t>Protocolul de Colaborare nr. 6065/2018, între Municipiul București și Institutul Național de Statistică;</w:t>
            </w:r>
          </w:p>
          <w:p w:rsidR="00363ADA" w:rsidRPr="0022044D" w:rsidRDefault="006C2C57" w:rsidP="00363ADA">
            <w:pPr>
              <w:numPr>
                <w:ilvl w:val="0"/>
                <w:numId w:val="2"/>
              </w:numPr>
              <w:spacing w:after="0"/>
              <w:rPr>
                <w:rStyle w:val="Accentuat"/>
                <w:bCs/>
                <w:i w:val="0"/>
                <w:sz w:val="24"/>
                <w:szCs w:val="24"/>
                <w:lang w:val="ro-RO"/>
              </w:rPr>
            </w:pPr>
            <w:hyperlink r:id="rId54" w:history="1">
              <w:r w:rsidR="00363ADA" w:rsidRPr="0022044D">
                <w:rPr>
                  <w:rStyle w:val="Accentuaresubtil"/>
                  <w:i w:val="0"/>
                  <w:sz w:val="24"/>
                  <w:szCs w:val="24"/>
                </w:rPr>
                <w:t>H.G. nr. 161/2023</w:t>
              </w:r>
            </w:hyperlink>
            <w:r w:rsidR="00363ADA" w:rsidRPr="0022044D">
              <w:rPr>
                <w:rStyle w:val="Accentuaresubtil"/>
                <w:i w:val="0"/>
                <w:sz w:val="24"/>
                <w:szCs w:val="24"/>
              </w:rPr>
              <w:t> privind aprobarea Programului statistic național anual 2023.</w:t>
            </w:r>
          </w:p>
          <w:p w:rsidR="00EF32A7" w:rsidRPr="0022044D" w:rsidRDefault="00EF32A7" w:rsidP="00363ADA">
            <w:pPr>
              <w:pStyle w:val="Listparagraf"/>
              <w:spacing w:after="0" w:line="240" w:lineRule="auto"/>
              <w:ind w:left="785"/>
              <w:jc w:val="both"/>
              <w:rPr>
                <w:rFonts w:ascii="Arial" w:hAnsi="Arial" w:cs="Arial"/>
                <w:sz w:val="24"/>
                <w:szCs w:val="24"/>
              </w:rPr>
            </w:pP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39.</w:t>
            </w:r>
          </w:p>
        </w:tc>
        <w:tc>
          <w:tcPr>
            <w:tcW w:w="2730" w:type="dxa"/>
            <w:vAlign w:val="center"/>
          </w:tcPr>
          <w:p w:rsidR="00EF32A7" w:rsidRPr="0022044D" w:rsidRDefault="00EF32A7" w:rsidP="00D71C7B">
            <w:pPr>
              <w:spacing w:line="240" w:lineRule="auto"/>
              <w:jc w:val="center"/>
              <w:rPr>
                <w:b/>
                <w:sz w:val="24"/>
                <w:szCs w:val="24"/>
                <w:lang w:val="ro-RO"/>
              </w:rPr>
            </w:pPr>
            <w:r w:rsidRPr="0022044D">
              <w:rPr>
                <w:b/>
                <w:sz w:val="24"/>
                <w:szCs w:val="24"/>
                <w:lang w:val="ro-RO"/>
              </w:rPr>
              <w:t>DIRECȚIA GENERALĂ SITUAȚII DE URGENȚĂ, STATISTICI ȘI STRATEGII</w:t>
            </w:r>
          </w:p>
          <w:p w:rsidR="00EF32A7" w:rsidRPr="0022044D" w:rsidRDefault="00EF32A7" w:rsidP="00D71C7B">
            <w:pPr>
              <w:spacing w:line="240" w:lineRule="auto"/>
              <w:jc w:val="center"/>
              <w:rPr>
                <w:b/>
                <w:sz w:val="24"/>
                <w:szCs w:val="24"/>
                <w:lang w:val="ro-RO"/>
              </w:rPr>
            </w:pPr>
          </w:p>
          <w:p w:rsidR="00EF32A7" w:rsidRPr="0022044D" w:rsidRDefault="00EF32A7" w:rsidP="00D71C7B">
            <w:pPr>
              <w:spacing w:line="240" w:lineRule="auto"/>
              <w:jc w:val="center"/>
              <w:rPr>
                <w:b/>
                <w:sz w:val="24"/>
                <w:szCs w:val="24"/>
                <w:lang w:val="ro-RO"/>
              </w:rPr>
            </w:pPr>
          </w:p>
          <w:p w:rsidR="00EF32A7" w:rsidRPr="0022044D" w:rsidRDefault="00EF32A7" w:rsidP="00D71C7B">
            <w:pPr>
              <w:spacing w:after="0" w:line="240" w:lineRule="auto"/>
              <w:jc w:val="center"/>
              <w:rPr>
                <w:b/>
                <w:sz w:val="24"/>
                <w:szCs w:val="24"/>
                <w:lang w:val="ro-RO"/>
              </w:rPr>
            </w:pPr>
            <w:r w:rsidRPr="0022044D">
              <w:rPr>
                <w:b/>
                <w:sz w:val="24"/>
                <w:szCs w:val="24"/>
                <w:lang w:val="ro-RO"/>
              </w:rPr>
              <w:t>DIRECȚIA ÎNZESTRARE MATERIALĂ ȘI SITUAȚII DE URGENȚĂ</w:t>
            </w:r>
          </w:p>
        </w:tc>
        <w:tc>
          <w:tcPr>
            <w:tcW w:w="6986" w:type="dxa"/>
          </w:tcPr>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lastRenderedPageBreak/>
              <w:t>LEGE nr. 15 din 24 martie 1994 *** (Republicată), privind amortizarea capitalului imobilizat în active corporale şi necorporale;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82 din 24 decembrie 1991 (*republicată*) a contabilității;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82 DIN 21.07 1992  privind rezervele de stat;</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98 din 19 mai 2016 privind achizițiile publice;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lastRenderedPageBreak/>
              <w:t>LEGE nr. 95 din 14.04.2006 privind reforma in domeniul sănătății;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132 din 30 iunie 2010 privind colectarea selectivă a deșeurilor în instituțiile publice;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249 din 28 octombrie 2015, cu modificările şi completările ulterioare - privind modalitatea de gestionare a ambalajelor şi a deșeurilor din ambalaje;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307 din 12 iulie 2006 (*republicată*) privind apărarea împotriva incendiilor ;</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319 din 14 iulie 2006 a securității şi sănătății în muncă;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333 din 8 iulie 2003 (*republicată*) privind paza obiectivelor, bunurilor, valorilor și protecția persoanelor*);</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446 din 30 noiembrie 2006 privind pregătirea populației pentru apărare;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477 din 12 noiembrie 2003 (*republicată*)privind pregătirea economiei naționale şi a teritoriului pentru apărare*);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nr. 481 din 8 noiembrie 2004 (*republicată*)privind protecția civilă*);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LEGE 575 din 22 octombrie 2001 privind aprobarea Planului de amenajare a teritoriului național Secțiunea a V a Zone de risc natural;</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94 din 12 februarie 2014 privind organizarea, funcționarea si componenta Comitetului National pentru situații speciale de urgenta (actualizată cu HGR nr.1151/2014) ;</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301 din 11 aprilie 2012 pentru aprobarea Normelor metodologice de aplicare a Legii nr. 333/2003 privind paza obiectivelor, bunurilor, valorilor şi protecția persoanelor;</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547 din 09/06/2005 pentru aprobarea Strategiei naționale de protecție civila;</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557 din 03.08.2016 privind managementul tipurilor de risc.</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548 din 21 mai 2008 privind aprobarea Strategiei naționale de comunicare si informare publica pentru situații de urgenta;</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574 din 28 aprilie 2022 privind organizarea şi funcționarea Centrului Național de Coordonare şi Conducere a Intervenției şi a centrelor județene, respectiv al municipiului București de coordonare şi conducere a intervenției, precum şi relația acestora cu comitetele pentru situații de urgenţă;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 xml:space="preserve">HOTĂRÂRE nr. 841 din 23 octombrie 1995 privind </w:t>
            </w:r>
            <w:r w:rsidRPr="0022044D">
              <w:rPr>
                <w:rFonts w:ascii="Arial" w:hAnsi="Arial" w:cs="Arial"/>
                <w:sz w:val="24"/>
                <w:szCs w:val="24"/>
              </w:rPr>
              <w:lastRenderedPageBreak/>
              <w:t>procedurile de transmitere fără plată şi de valorificare a bunurilor aparținând instituțiilor publice;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856 din 16 august 2002 (actualizată ) - privind evidența gestiunii deșeurilor şi pentru aprobarea listei cuprinzând deșeurile, inclusiv deșeurile periculoase;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969 din 22 august 2007 privind organizarea, desfășurarea și conducerea pregătirii pentru apărare a persoanelor cu atribuții de conducere în domeniul administrației publice, la nivel central și local;</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1132 din 18 septembrie 2008, cu modificările şi completările ulterioare -  privind regimul bateriilor şi acumulatorilor şi al deșeurilor de baterii şi acumulatori;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1151 din 23 decembrie 2014 pentru modificarea şi completarea Hotărârii Guvernului nr. 94/2014 privind organizarea, funcționarea şi componența Comitetului Național pentru Situații Speciale de Urgență;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1194 din 15 noiembrie 1996 referitoare la atribuțiile agenților economici, instituțiilor publice şi autorităților administrației publice privind recrutarea, încorporarea şi evidenta militară;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1204 din 4 octombrie 2007 privind asigurarea forței de muncă necesare pe timpul stării de asediu, la mobilizare şi pe timpul stării de război;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1222 din 13 octombrie 2005 privind stabilirea principiilor evacuării în situații de conflict armat;</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1380 din 18 noiembrie 2009 privind înființarea, organizarea, funcționarea şi atribuțiile Administrației Naționale a Rezervelor de Stat şi Probleme Speciale;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1.442 din 29 noiembrie 2022 pentru aprobarea Strategiei Naționale de Reducere a Riscului Seismic</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1491 din 9 septembrie 2004 pentru aprobarea Regulamentului-cadru privind structura organizatorica, atribuțiile, funcționarea si dotarea comitetelor si centrelor operative pentru situații de urgenta;</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HOTĂRÂRE nr. 1579 din 8 decembrie 2005 pentru aprobarea Statutului personalului voluntar din serviciile de urgenta voluntare, modificată și completată cu HGR nr.371/2016;</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 xml:space="preserve">ORDIN Nr. 75 din 27 iunie 2019 pentru aprobarea </w:t>
            </w:r>
            <w:r w:rsidRPr="0022044D">
              <w:rPr>
                <w:rFonts w:ascii="Arial" w:hAnsi="Arial" w:cs="Arial"/>
                <w:sz w:val="24"/>
                <w:szCs w:val="24"/>
              </w:rPr>
              <w:lastRenderedPageBreak/>
              <w:t>Criteriilor de performanță privind constituirea, încadrarea şi dotarea serviciilor voluntare şi a serviciilor private pentru situații de urgenţă;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106 din 09.ianuarie 2007 pentru aprobarea Criteriilor de stabilire a consiliilor locale si operatorilor economici care au obligația de a angaja cel puțin un cadru tehnic sau personal de specialitate cu atribuții in domeniul apărării împotriva incendiilor;</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132 din 29.01.2007 pentru aprobarea Metodologiei de elaborare a Planului de analiza si acoperire a riscurilor si a Structurii-cadru a Planului de analiza si acoperire a riscurilor;</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160 din 23 februarie 2007 pentru aprobarea Regulamentului de planificare, organizare, desfășurare si finalizare a activității de prevenire a situațiilor de urgenta prestate de serviciile voluntare si private pentru situații de urgenta;</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234 din 18 octombrie 2010 - pentru aprobarea Procedurii de determinare a riscului de arson;</w:t>
            </w:r>
          </w:p>
          <w:p w:rsidR="003D33CF" w:rsidRPr="0022044D" w:rsidRDefault="003D33CF" w:rsidP="00794550">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262 din 2 decembrie 2010</w:t>
            </w:r>
            <w:r w:rsidR="00794550" w:rsidRPr="0022044D">
              <w:rPr>
                <w:rFonts w:ascii="Arial" w:hAnsi="Arial" w:cs="Arial"/>
                <w:sz w:val="24"/>
                <w:szCs w:val="24"/>
              </w:rPr>
              <w:t xml:space="preserve"> </w:t>
            </w:r>
            <w:r w:rsidRPr="0022044D">
              <w:rPr>
                <w:rFonts w:ascii="Arial" w:hAnsi="Arial" w:cs="Arial"/>
                <w:sz w:val="24"/>
                <w:szCs w:val="24"/>
              </w:rPr>
              <w:t>privind aprobarea Dispozițiilor generale de apărare împotriva incendiilor la spații și construcții pentru birouri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459 din 7 martie 2019 pentru aprobarea Regulamentului privind gestionarea situațiilor de urgență generate de fenomene hidrometeorologice periculoase având ca efect producerea de inundații, secetă hidrologică, precum şi incidente/accidente la construcții hidrotehnice, poluări accidentale pe cursurile de apă şi poluări marine în zona costieră;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520 / 1318 din 29 mai 2006 privind aprobarea Procedurii de investigare a accidentelor majore în care sunt implicate substanțe periculoase;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551 / 1475 din 8 august 2006 pentru aprobarea Regulamentului privind monitorizarea şi gestionarea riscurilor cauzate de căderile de grindină şi secetă severă, a Regulamentului privind gestionarea situațiilor de urgență în domeniul fitosanitar - invazii ale agenților de dăunare şi contaminarea culturilor agricole cu produse de uz fitosanitar şi a Regulamentului privind gestionarea situațiilor de urgență ca urmare a incendiilor de pădure;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712 / 2005 din 23.06.2005 pentru aprobarea Dispozițiilor generale privind instruirea salariaților in domeniul situațiilor de urgenta;</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 xml:space="preserve">ORDIN nr. 886 din 30 septembrie 2005 pentru aprobarea Normelor tehnice privind Sistemul național </w:t>
            </w:r>
            <w:r w:rsidRPr="0022044D">
              <w:rPr>
                <w:rFonts w:ascii="Arial" w:hAnsi="Arial" w:cs="Arial"/>
                <w:sz w:val="24"/>
                <w:szCs w:val="24"/>
              </w:rPr>
              <w:lastRenderedPageBreak/>
              <w:t>integrat de înștiințare, avertizare şi alarmare a populației;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1121 din 5 ianuarie 2006 - privind stabilirea modalităților de identificare a containerelor pentru diferite tipuri de materiale în scopul aplicării colectării selective;</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1184 din 6 februarie 2006 pentru aprobarea Normelor privind organizarea şi asigurarea activității de evacuare în situații de urgență;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1259 din 10 aprilie 2006 pentru aprobarea Normelor privind organizarea şi asigurarea activității de înștiințare, avertizare, prealarmare şi alarmare în situații de protecție civilă;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1995 din 18 noiembrie 2005 al MTCT pentru aprobarea Regulamentului privind prevenirea şi gestionarea situațiilor de urgenta specifice riscului la cutremure şi/sau alunecări de teren (OMAI nr.1160/2006;</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Nr. 2.395 din 27 decembrie 2023 pentru aprobarea criteriilor ecologice aplicabile categoriilor de produse care au impact asupra mediului pe durata întregului ciclu de viață, prevăzute în anexa nr. 2 la Normele metodologice de aplicare a prevederilor referitoare la atribuirea contractului sectorial/acordului-cadru din Legea nr. 99/2016 privind achizițiile sectoriale, aprobate prin Hotărârea Guvernului nr. 394/2016, respectiv în anexa nr. 2 la Normele metodologice de aplicare a prevederilor referitoare la atribuirea contractului de achiziție publică/acordului-cadru din Legea nr. 98/2016 privind achizițiile publice, aprobate prin Hotărârea Guvernului nr. 395/2016;</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ORDONANȚA DE URGENȚĂ nr. 1 din 29 ianuarie 2014 privind unele măsuri în domeniul managementului situațiilor de urgență, precum şi pentru modificarea şi completarea Ordonanței de urgență a Guvernului nr. 21/2004 privind Sistemul National de Management al Situațiilor de Urgență;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ORDONANŢA DE URGENŢĂ nr. 57 din 3 iulie 2019 privind Codul administrativ;</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ORDONANŢA DE URGENŢĂ nr. 195 din 22 decembrie 2005, cu modificările şi completările ulterioare - privind protecția mediului;</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ORDONANŢA DE URGENŢĂ nr. 21 din 15 aprilie 2004 privind Sistemul Național de Management al Situațiilor de Urgență;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 xml:space="preserve">ORDONANŢĂ DE URGENŢĂ nr. 80 din 30 iunie 2021 pentru modificarea şi completarea unor acte normative în domeniul managementului situațiilor de urgență şi al </w:t>
            </w:r>
            <w:r w:rsidRPr="0022044D">
              <w:rPr>
                <w:rFonts w:ascii="Arial" w:hAnsi="Arial" w:cs="Arial"/>
                <w:sz w:val="24"/>
                <w:szCs w:val="24"/>
              </w:rPr>
              <w:lastRenderedPageBreak/>
              <w:t>apărării împotriva incendiilor;</w:t>
            </w:r>
          </w:p>
          <w:p w:rsidR="003D33CF" w:rsidRPr="0022044D" w:rsidRDefault="003D33CF" w:rsidP="00794550">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MAI nr. 632 din 7 octombrie 2008</w:t>
            </w:r>
            <w:r w:rsidR="00794550" w:rsidRPr="0022044D">
              <w:rPr>
                <w:rFonts w:ascii="Arial" w:hAnsi="Arial" w:cs="Arial"/>
                <w:sz w:val="24"/>
                <w:szCs w:val="24"/>
              </w:rPr>
              <w:t xml:space="preserve"> </w:t>
            </w:r>
            <w:r w:rsidRPr="0022044D">
              <w:rPr>
                <w:rFonts w:ascii="Arial" w:hAnsi="Arial" w:cs="Arial"/>
                <w:sz w:val="24"/>
                <w:szCs w:val="24"/>
              </w:rPr>
              <w:t>privind implementarea Strategiei naționale de comunicare şi informare publică pentru situații de urgență;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170 din 19 octombrie 2023 pentru aprobarea Regulamentului privind gestionarea situațiilor de urgenţă generate de cutremur;</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comun MS – MAI  nr. 1.092 din 7 septembrie 2006 privind stabilirea competențelor şi atribuțiilor echipajelor publice de intervenție de diferite niveluri în faza prespitalicească;</w:t>
            </w:r>
          </w:p>
          <w:p w:rsidR="003D33CF" w:rsidRPr="0022044D" w:rsidRDefault="003D33CF" w:rsidP="003D33CF">
            <w:pPr>
              <w:pStyle w:val="Listparagraf"/>
              <w:numPr>
                <w:ilvl w:val="0"/>
                <w:numId w:val="4"/>
              </w:numPr>
              <w:spacing w:after="0" w:line="240" w:lineRule="auto"/>
              <w:jc w:val="both"/>
              <w:rPr>
                <w:rFonts w:ascii="Arial" w:hAnsi="Arial" w:cs="Arial"/>
                <w:sz w:val="24"/>
                <w:szCs w:val="24"/>
              </w:rPr>
            </w:pPr>
            <w:r w:rsidRPr="0022044D">
              <w:rPr>
                <w:rFonts w:ascii="Arial" w:hAnsi="Arial" w:cs="Arial"/>
                <w:sz w:val="24"/>
                <w:szCs w:val="24"/>
              </w:rPr>
              <w:t>ORDIN comun MS - MAI nr. 1.168 din 2 septembrie 2010 pentru aprobarea structurii-cadru a Planului roșu de intervenție;</w:t>
            </w:r>
          </w:p>
          <w:p w:rsidR="00EF32A7" w:rsidRPr="0022044D" w:rsidRDefault="003D33CF" w:rsidP="003D33CF">
            <w:pPr>
              <w:pStyle w:val="Listparagraf"/>
              <w:numPr>
                <w:ilvl w:val="0"/>
                <w:numId w:val="4"/>
              </w:numPr>
              <w:spacing w:after="0" w:line="240" w:lineRule="auto"/>
              <w:ind w:left="676" w:hanging="270"/>
              <w:jc w:val="both"/>
              <w:rPr>
                <w:rFonts w:ascii="Arial" w:hAnsi="Arial" w:cs="Arial"/>
                <w:sz w:val="24"/>
                <w:szCs w:val="24"/>
              </w:rPr>
            </w:pPr>
            <w:r w:rsidRPr="0022044D">
              <w:rPr>
                <w:rFonts w:ascii="Arial" w:hAnsi="Arial" w:cs="Arial"/>
                <w:sz w:val="24"/>
                <w:szCs w:val="24"/>
              </w:rPr>
              <w:t>ORDIN comun MTCT – MAI nr. 1.995 din 18 noiembrie 2005 pentru aprobarea Regulamentului privind prevenirea şi gestionarea situațiilor de urgenta specifice riscului la cutremure şi/sau alunecări de teren</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lastRenderedPageBreak/>
              <w:t>40.</w:t>
            </w:r>
          </w:p>
        </w:tc>
        <w:tc>
          <w:tcPr>
            <w:tcW w:w="2730" w:type="dxa"/>
            <w:vAlign w:val="center"/>
          </w:tcPr>
          <w:p w:rsidR="00EF32A7" w:rsidRPr="0022044D" w:rsidRDefault="00EF32A7" w:rsidP="00D71C7B">
            <w:pPr>
              <w:spacing w:after="0" w:line="240" w:lineRule="auto"/>
              <w:jc w:val="center"/>
              <w:rPr>
                <w:b/>
                <w:sz w:val="24"/>
                <w:szCs w:val="24"/>
                <w:lang w:val="ro-RO"/>
              </w:rPr>
            </w:pPr>
            <w:r w:rsidRPr="0022044D">
              <w:rPr>
                <w:b/>
                <w:sz w:val="24"/>
                <w:szCs w:val="24"/>
                <w:lang w:val="ro-RO"/>
              </w:rPr>
              <w:t>SERVICIUL</w:t>
            </w:r>
          </w:p>
          <w:p w:rsidR="00EF32A7" w:rsidRPr="0022044D" w:rsidRDefault="00EF32A7" w:rsidP="00D71C7B">
            <w:pPr>
              <w:spacing w:after="0" w:line="240" w:lineRule="auto"/>
              <w:jc w:val="center"/>
              <w:rPr>
                <w:b/>
                <w:sz w:val="24"/>
                <w:szCs w:val="24"/>
                <w:lang w:val="ro-RO"/>
              </w:rPr>
            </w:pPr>
            <w:r w:rsidRPr="0022044D">
              <w:rPr>
                <w:b/>
                <w:sz w:val="24"/>
                <w:szCs w:val="24"/>
                <w:lang w:val="ro-RO"/>
              </w:rPr>
              <w:t>EURO 2020</w:t>
            </w:r>
          </w:p>
        </w:tc>
        <w:tc>
          <w:tcPr>
            <w:tcW w:w="6986" w:type="dxa"/>
          </w:tcPr>
          <w:p w:rsidR="00EF32A7" w:rsidRPr="0022044D" w:rsidRDefault="00EF32A7" w:rsidP="00D71C7B">
            <w:pPr>
              <w:spacing w:after="0" w:line="240" w:lineRule="auto"/>
              <w:ind w:left="50" w:firstLine="1"/>
              <w:jc w:val="both"/>
              <w:rPr>
                <w:color w:val="FF0000"/>
                <w:sz w:val="24"/>
                <w:szCs w:val="24"/>
                <w:lang w:val="ro-RO"/>
              </w:rPr>
            </w:pPr>
            <w:r w:rsidRPr="0022044D">
              <w:rPr>
                <w:color w:val="FF0000"/>
                <w:sz w:val="24"/>
                <w:szCs w:val="24"/>
                <w:lang w:val="ro-RO"/>
              </w:rPr>
              <w:t>-</w:t>
            </w:r>
          </w:p>
        </w:tc>
      </w:tr>
      <w:tr w:rsidR="00EF32A7" w:rsidRPr="0022044D"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t>41.</w:t>
            </w:r>
          </w:p>
        </w:tc>
        <w:tc>
          <w:tcPr>
            <w:tcW w:w="2730" w:type="dxa"/>
            <w:vAlign w:val="center"/>
          </w:tcPr>
          <w:p w:rsidR="00EF32A7" w:rsidRPr="0022044D" w:rsidRDefault="00EF32A7" w:rsidP="00D71C7B">
            <w:pPr>
              <w:spacing w:line="240" w:lineRule="auto"/>
              <w:ind w:left="360" w:right="-194"/>
              <w:jc w:val="both"/>
              <w:rPr>
                <w:b/>
                <w:sz w:val="24"/>
                <w:szCs w:val="24"/>
              </w:rPr>
            </w:pPr>
            <w:r w:rsidRPr="0022044D">
              <w:rPr>
                <w:b/>
                <w:sz w:val="24"/>
                <w:szCs w:val="24"/>
              </w:rPr>
              <w:t>BIROUL DOCUMENTE SECRETE</w:t>
            </w:r>
          </w:p>
        </w:tc>
        <w:tc>
          <w:tcPr>
            <w:tcW w:w="6986" w:type="dxa"/>
          </w:tcPr>
          <w:p w:rsidR="00EF32A7" w:rsidRPr="0022044D" w:rsidRDefault="00EF32A7" w:rsidP="00027C3E">
            <w:pPr>
              <w:pStyle w:val="Listparagraf"/>
              <w:numPr>
                <w:ilvl w:val="0"/>
                <w:numId w:val="21"/>
              </w:numPr>
              <w:spacing w:line="240" w:lineRule="auto"/>
              <w:ind w:left="136" w:hanging="180"/>
              <w:jc w:val="both"/>
              <w:rPr>
                <w:rFonts w:ascii="Arial" w:hAnsi="Arial" w:cs="Arial"/>
                <w:sz w:val="24"/>
                <w:szCs w:val="24"/>
              </w:rPr>
            </w:pPr>
            <w:r w:rsidRPr="0022044D">
              <w:rPr>
                <w:rFonts w:ascii="Arial" w:hAnsi="Arial" w:cs="Arial"/>
                <w:sz w:val="24"/>
                <w:szCs w:val="24"/>
              </w:rPr>
              <w:t>Legea nr. 182/2002 privind protecția informațiilor clasificate</w:t>
            </w:r>
          </w:p>
          <w:p w:rsidR="00EF32A7" w:rsidRPr="0022044D" w:rsidRDefault="00EF32A7" w:rsidP="00027C3E">
            <w:pPr>
              <w:pStyle w:val="Listparagraf"/>
              <w:numPr>
                <w:ilvl w:val="0"/>
                <w:numId w:val="21"/>
              </w:numPr>
              <w:spacing w:line="240" w:lineRule="auto"/>
              <w:ind w:left="136" w:hanging="180"/>
              <w:jc w:val="both"/>
              <w:rPr>
                <w:rFonts w:ascii="Arial" w:hAnsi="Arial" w:cs="Arial"/>
                <w:sz w:val="24"/>
                <w:szCs w:val="24"/>
              </w:rPr>
            </w:pPr>
            <w:r w:rsidRPr="0022044D">
              <w:rPr>
                <w:rFonts w:ascii="Arial" w:hAnsi="Arial" w:cs="Arial"/>
                <w:sz w:val="24"/>
                <w:szCs w:val="24"/>
              </w:rPr>
              <w:t>Standardele naționale de protecție a informațiilor clasificate în România, aprobate prin H.G. nr. 585/2002</w:t>
            </w:r>
          </w:p>
          <w:p w:rsidR="00EF32A7" w:rsidRPr="0022044D" w:rsidRDefault="00EF32A7" w:rsidP="00027C3E">
            <w:pPr>
              <w:pStyle w:val="Listparagraf"/>
              <w:numPr>
                <w:ilvl w:val="0"/>
                <w:numId w:val="21"/>
              </w:numPr>
              <w:spacing w:line="240" w:lineRule="auto"/>
              <w:ind w:left="136" w:hanging="180"/>
              <w:jc w:val="both"/>
              <w:rPr>
                <w:rFonts w:ascii="Arial" w:hAnsi="Arial" w:cs="Arial"/>
                <w:sz w:val="24"/>
                <w:szCs w:val="24"/>
              </w:rPr>
            </w:pPr>
            <w:r w:rsidRPr="0022044D">
              <w:rPr>
                <w:rFonts w:ascii="Arial" w:hAnsi="Arial" w:cs="Arial"/>
                <w:sz w:val="24"/>
                <w:szCs w:val="24"/>
              </w:rPr>
              <w:t>H.G. nr. 781/2002 privind protecția informațiilor secrete de serviciu</w:t>
            </w:r>
          </w:p>
          <w:p w:rsidR="00EF32A7" w:rsidRPr="0022044D" w:rsidRDefault="00EF32A7" w:rsidP="00027C3E">
            <w:pPr>
              <w:pStyle w:val="Listparagraf"/>
              <w:numPr>
                <w:ilvl w:val="0"/>
                <w:numId w:val="21"/>
              </w:numPr>
              <w:spacing w:line="240" w:lineRule="auto"/>
              <w:ind w:left="136" w:hanging="180"/>
              <w:jc w:val="both"/>
              <w:rPr>
                <w:rFonts w:ascii="Arial" w:hAnsi="Arial" w:cs="Arial"/>
                <w:sz w:val="24"/>
                <w:szCs w:val="24"/>
              </w:rPr>
            </w:pPr>
            <w:r w:rsidRPr="0022044D">
              <w:rPr>
                <w:rFonts w:ascii="Arial" w:hAnsi="Arial" w:cs="Arial"/>
                <w:sz w:val="24"/>
                <w:szCs w:val="24"/>
              </w:rPr>
              <w:t>H.G. nr. 1349/2002 privind colectarea, transportul, distribuirea și protecția pe teritoriul României a corespondenței clasificate</w:t>
            </w:r>
          </w:p>
        </w:tc>
      </w:tr>
      <w:tr w:rsidR="00EF32A7" w:rsidRPr="003804AC" w:rsidTr="00D71C7B">
        <w:tc>
          <w:tcPr>
            <w:tcW w:w="922" w:type="dxa"/>
            <w:vAlign w:val="center"/>
          </w:tcPr>
          <w:p w:rsidR="00EF32A7" w:rsidRPr="0022044D" w:rsidRDefault="00EF32A7" w:rsidP="00D71C7B">
            <w:pPr>
              <w:spacing w:after="0" w:line="240" w:lineRule="auto"/>
              <w:ind w:left="360"/>
              <w:jc w:val="both"/>
              <w:rPr>
                <w:b/>
                <w:sz w:val="24"/>
                <w:szCs w:val="24"/>
              </w:rPr>
            </w:pPr>
            <w:r w:rsidRPr="0022044D">
              <w:rPr>
                <w:b/>
                <w:sz w:val="24"/>
                <w:szCs w:val="24"/>
              </w:rPr>
              <w:t>42.</w:t>
            </w:r>
          </w:p>
        </w:tc>
        <w:tc>
          <w:tcPr>
            <w:tcW w:w="2730" w:type="dxa"/>
            <w:vAlign w:val="center"/>
          </w:tcPr>
          <w:p w:rsidR="00EF32A7" w:rsidRPr="0022044D" w:rsidRDefault="00EF32A7" w:rsidP="00D71C7B">
            <w:pPr>
              <w:spacing w:line="240" w:lineRule="auto"/>
              <w:ind w:left="360" w:right="-194"/>
              <w:jc w:val="both"/>
              <w:rPr>
                <w:b/>
                <w:sz w:val="24"/>
                <w:szCs w:val="24"/>
              </w:rPr>
            </w:pPr>
            <w:r w:rsidRPr="0022044D">
              <w:rPr>
                <w:b/>
                <w:sz w:val="24"/>
                <w:szCs w:val="24"/>
                <w:lang w:val="ro-RO"/>
              </w:rPr>
              <w:t>DIRECŢIA MONITORIZARE RECUPERARE DEBITE/CREANŢE</w:t>
            </w:r>
          </w:p>
        </w:tc>
        <w:tc>
          <w:tcPr>
            <w:tcW w:w="6986" w:type="dxa"/>
          </w:tcPr>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227/2015 privind Codul fiscal,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207/2015 privind Codul de procedură fiscală,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287/2009 privind Codul civil, republicată,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134/2010 privind Codul de procedură civilă, republicată,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50/1991 privind autorizarea lucrărilor de construcții,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550/2002 privind vânzarea spațiilor comerciale proprietate privată a statului și a celor de prestări de servicii, aflate în administrarea consiliilor județene sau a consiliilor locale, precum și a celor aflate în patrimoniul regiilor autonome de interes local,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 xml:space="preserve">Legea nr. 85/1992 privind vânzarea de locuințe si spatii cu alta destinație construite din fondurile statului si din fondurile </w:t>
            </w:r>
            <w:r w:rsidRPr="0022044D">
              <w:rPr>
                <w:rFonts w:ascii="Arial" w:hAnsi="Arial" w:cs="Arial"/>
                <w:sz w:val="24"/>
                <w:szCs w:val="24"/>
              </w:rPr>
              <w:lastRenderedPageBreak/>
              <w:t>unităților economice sau bugetare de stat,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Legea nr. 273/2006 privind finanțele publice locale,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Ordonanţă de Urgenţă a Guvernului  nr. 57/2019 privind Codul administrativ,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O.G. nr. 2/2001 privind regimul juridic al contravențiilor,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O.G. nr. 27/2002 privind reglementarea activității de soluționare a petițiilor,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H.G.R. nr. 884/2004 privind concesionarea unor spatii cu destinația de cabinete medicale,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H.G.R. nr. 1/2016 pentru aprobarea Normelor metodologice de aplicare a Legii nr. 227/2015 privind Codul fiscal,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52/2020 privind aprobarea Statului de functii și Regulamentului de organizare și funcționare al aparatului de specialitate al Primarului General.</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40/2011 privind aprobarea redevenței anuale pentru spatiile cu destinație de cabinete medicale, concesionate in conformitate cu prevederile H.G.R. nr. 884/2004,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187/2004 privind concesionarea fără licitație publică a unor spații cu destinația de cabinete medicale,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400/2017 privind reglementarea raporturilor contractuale dintre Municipiul București și utilizatorii spațiilor conexe actului medical situate în imobile ce au destinație medicală, aflate în domeniul privat al Municipiului București, exceptate de la H.G.R. nr.884/2004 privind concesionarea unor spații cu destinație de cabinete medicale, cu modificările și completările ulterioare.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426/2018 privind reglementarea raporturilor contractuale privind spațiile cu altă destinație decât aceea de locuință aflate în administrarea Municipiului București, precum și pentru abrogarea H.C.G.M.B. nr. 32/2007 și a H.C.G.M.B. nr.268/2010.</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76/2003 privind modificarea Hotărârii nr. 11 din 23.01.2003 privind stabilirea datelor scadente a taxei de concesionare a terenurilor prevăzute în contractele încheiate de C.G.M.B.</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77/2003 privind H.C.G.M.B. nr. 32/2003</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 xml:space="preserve">H.C.G.M.B. nr. 106/2001 privind aprobarea reducerii taxei de concesionare a terenurilor aferente blocurilor de locuințe </w:t>
            </w:r>
            <w:r w:rsidRPr="0022044D">
              <w:rPr>
                <w:rFonts w:ascii="Arial" w:hAnsi="Arial" w:cs="Arial"/>
                <w:sz w:val="24"/>
                <w:szCs w:val="24"/>
              </w:rPr>
              <w:lastRenderedPageBreak/>
              <w:t>finalizate prin asociere în baza H.G.R nr 441/1991</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162/2001 privind modificarea H.C.G.M.B. nr. 106/2001</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H.C.G.M.B. nr. 32/2003 privind modificarea H.C.G.M.B. nr. 162/2001</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Ordinul Ministerului Finanțelor Publice nr. 1954/2005 pentru aprobarea clasificației indicatorilor privind finanțele publice.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Ordinul Ministerului Dezvoltării Regionale şi Administraţiei Publice nr. 144/2016 privind aprobarea unor formulare tipizate pentru activitatea de colectare a impozitelor şi taxelor locale, precum şi a altor venituri ale bugetelor locale de către organele fiscale locale, şi pentru modificarea şi completarea Ordinului viceprim-ministrului, ministrul dezvoltării regionale şi administraţiei publice, nr. 2.068/2015 privind aprobarea unor formulare tipizate pentru activitatea de stabilire a impozitelor şi taxelor locale de către organele fiscale locale.</w:t>
            </w:r>
          </w:p>
          <w:p w:rsidR="00951E72" w:rsidRPr="0022044D" w:rsidRDefault="00951E72" w:rsidP="00F1128C">
            <w:pPr>
              <w:pStyle w:val="Listparagraf"/>
              <w:numPr>
                <w:ilvl w:val="0"/>
                <w:numId w:val="20"/>
              </w:numPr>
              <w:spacing w:after="0" w:line="240" w:lineRule="auto"/>
              <w:ind w:left="226" w:hanging="270"/>
              <w:jc w:val="both"/>
              <w:rPr>
                <w:rFonts w:ascii="Arial" w:hAnsi="Arial" w:cs="Arial"/>
                <w:sz w:val="24"/>
                <w:szCs w:val="24"/>
              </w:rPr>
            </w:pPr>
            <w:r w:rsidRPr="0022044D">
              <w:rPr>
                <w:rFonts w:ascii="Arial" w:hAnsi="Arial" w:cs="Arial"/>
                <w:sz w:val="24"/>
                <w:szCs w:val="24"/>
              </w:rPr>
              <w:t>Ordinul Ministerului Dezvoltării Regionale şi Administraţiei Publice nr. 2594/2016 privind aprobarea unor formulare tipizate pentru activitatea de stabilire a impozitelor şi taxelor locale desfăşurată de către organele fiscale locale, cu modificările și completările ulterioare.</w:t>
            </w:r>
          </w:p>
          <w:p w:rsidR="00EF32A7" w:rsidRPr="0022044D" w:rsidRDefault="00951E72" w:rsidP="00F1128C">
            <w:pPr>
              <w:numPr>
                <w:ilvl w:val="0"/>
                <w:numId w:val="20"/>
              </w:numPr>
              <w:spacing w:after="0" w:line="240" w:lineRule="auto"/>
              <w:ind w:left="226" w:hanging="270"/>
              <w:jc w:val="both"/>
              <w:rPr>
                <w:b/>
                <w:sz w:val="24"/>
                <w:szCs w:val="24"/>
              </w:rPr>
            </w:pPr>
            <w:r w:rsidRPr="0022044D">
              <w:rPr>
                <w:sz w:val="24"/>
                <w:szCs w:val="24"/>
              </w:rPr>
              <w:t>Ordinul Ministrului Dezvoltării Regionale și Administrației Publice nr. 2068/2015 privind aprobarea unor formulare tipizate pentru activitatea de stabilire a impozitelor și taxelor locale de către organele fiscale locale, cu modificările și completările ulterioare.</w:t>
            </w:r>
          </w:p>
        </w:tc>
      </w:tr>
    </w:tbl>
    <w:p w:rsidR="00EF32A7" w:rsidRPr="003804AC" w:rsidRDefault="00EF32A7" w:rsidP="00EF32A7">
      <w:pPr>
        <w:spacing w:after="0" w:line="240" w:lineRule="auto"/>
        <w:jc w:val="both"/>
        <w:rPr>
          <w:b/>
          <w:bCs/>
          <w:sz w:val="24"/>
          <w:szCs w:val="24"/>
          <w:lang w:val="ro-RO"/>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EF32A7" w:rsidRPr="003804AC" w:rsidRDefault="00EF32A7" w:rsidP="00EF32A7">
      <w:pPr>
        <w:rPr>
          <w:sz w:val="24"/>
          <w:szCs w:val="24"/>
        </w:rPr>
      </w:pPr>
    </w:p>
    <w:p w:rsidR="0026461A" w:rsidRPr="003804AC" w:rsidRDefault="0026461A" w:rsidP="004A5D66">
      <w:pPr>
        <w:rPr>
          <w:sz w:val="24"/>
          <w:szCs w:val="24"/>
        </w:rPr>
      </w:pPr>
    </w:p>
    <w:sectPr w:rsidR="0026461A" w:rsidRPr="003804AC" w:rsidSect="00672B26">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57" w:rsidRDefault="006C2C57" w:rsidP="00767207">
      <w:pPr>
        <w:spacing w:after="0" w:line="240" w:lineRule="auto"/>
      </w:pPr>
      <w:r>
        <w:separator/>
      </w:r>
    </w:p>
  </w:endnote>
  <w:endnote w:type="continuationSeparator" w:id="0">
    <w:p w:rsidR="006C2C57" w:rsidRDefault="006C2C57" w:rsidP="0076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C" w:rsidRDefault="003361A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8985"/>
      <w:docPartObj>
        <w:docPartGallery w:val="Page Numbers (Bottom of Page)"/>
        <w:docPartUnique/>
      </w:docPartObj>
    </w:sdtPr>
    <w:sdtEndPr/>
    <w:sdtContent>
      <w:p w:rsidR="003361AC" w:rsidRDefault="003361AC">
        <w:pPr>
          <w:pStyle w:val="Subsol"/>
        </w:pPr>
        <w:r>
          <w:fldChar w:fldCharType="begin"/>
        </w:r>
        <w:r>
          <w:instrText xml:space="preserve"> PAGE   \* MERGEFORMAT </w:instrText>
        </w:r>
        <w:r>
          <w:fldChar w:fldCharType="separate"/>
        </w:r>
        <w:r w:rsidR="00BD39B7">
          <w:rPr>
            <w:noProof/>
          </w:rPr>
          <w:t>1</w:t>
        </w:r>
        <w:r>
          <w:rPr>
            <w:noProof/>
          </w:rPr>
          <w:fldChar w:fldCharType="end"/>
        </w:r>
      </w:p>
    </w:sdtContent>
  </w:sdt>
  <w:p w:rsidR="003361AC" w:rsidRDefault="003361A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C" w:rsidRDefault="003361A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57" w:rsidRDefault="006C2C57" w:rsidP="00767207">
      <w:pPr>
        <w:spacing w:after="0" w:line="240" w:lineRule="auto"/>
      </w:pPr>
      <w:r>
        <w:separator/>
      </w:r>
    </w:p>
  </w:footnote>
  <w:footnote w:type="continuationSeparator" w:id="0">
    <w:p w:rsidR="006C2C57" w:rsidRDefault="006C2C57" w:rsidP="0076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C" w:rsidRDefault="003361A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C" w:rsidRDefault="003361AC">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AC" w:rsidRDefault="003361A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A6"/>
    <w:multiLevelType w:val="hybridMultilevel"/>
    <w:tmpl w:val="9F8EB03E"/>
    <w:lvl w:ilvl="0" w:tplc="26ACFB22">
      <w:numFmt w:val="bullet"/>
      <w:lvlText w:val="-"/>
      <w:lvlJc w:val="left"/>
      <w:pPr>
        <w:ind w:left="758" w:hanging="360"/>
      </w:pPr>
      <w:rPr>
        <w:rFonts w:ascii="Arial" w:eastAsia="Calibri" w:hAnsi="Arial" w:cs="Arial" w:hint="default"/>
      </w:rPr>
    </w:lvl>
    <w:lvl w:ilvl="1" w:tplc="04180003" w:tentative="1">
      <w:start w:val="1"/>
      <w:numFmt w:val="bullet"/>
      <w:lvlText w:val="o"/>
      <w:lvlJc w:val="left"/>
      <w:pPr>
        <w:ind w:left="1478" w:hanging="360"/>
      </w:pPr>
      <w:rPr>
        <w:rFonts w:ascii="Courier New" w:hAnsi="Courier New" w:cs="Courier New" w:hint="default"/>
      </w:rPr>
    </w:lvl>
    <w:lvl w:ilvl="2" w:tplc="04180005" w:tentative="1">
      <w:start w:val="1"/>
      <w:numFmt w:val="bullet"/>
      <w:lvlText w:val=""/>
      <w:lvlJc w:val="left"/>
      <w:pPr>
        <w:ind w:left="2198" w:hanging="360"/>
      </w:pPr>
      <w:rPr>
        <w:rFonts w:ascii="Wingdings" w:hAnsi="Wingdings" w:hint="default"/>
      </w:rPr>
    </w:lvl>
    <w:lvl w:ilvl="3" w:tplc="04180001" w:tentative="1">
      <w:start w:val="1"/>
      <w:numFmt w:val="bullet"/>
      <w:lvlText w:val=""/>
      <w:lvlJc w:val="left"/>
      <w:pPr>
        <w:ind w:left="2918" w:hanging="360"/>
      </w:pPr>
      <w:rPr>
        <w:rFonts w:ascii="Symbol" w:hAnsi="Symbol" w:hint="default"/>
      </w:rPr>
    </w:lvl>
    <w:lvl w:ilvl="4" w:tplc="04180003" w:tentative="1">
      <w:start w:val="1"/>
      <w:numFmt w:val="bullet"/>
      <w:lvlText w:val="o"/>
      <w:lvlJc w:val="left"/>
      <w:pPr>
        <w:ind w:left="3638" w:hanging="360"/>
      </w:pPr>
      <w:rPr>
        <w:rFonts w:ascii="Courier New" w:hAnsi="Courier New" w:cs="Courier New" w:hint="default"/>
      </w:rPr>
    </w:lvl>
    <w:lvl w:ilvl="5" w:tplc="04180005" w:tentative="1">
      <w:start w:val="1"/>
      <w:numFmt w:val="bullet"/>
      <w:lvlText w:val=""/>
      <w:lvlJc w:val="left"/>
      <w:pPr>
        <w:ind w:left="4358" w:hanging="360"/>
      </w:pPr>
      <w:rPr>
        <w:rFonts w:ascii="Wingdings" w:hAnsi="Wingdings" w:hint="default"/>
      </w:rPr>
    </w:lvl>
    <w:lvl w:ilvl="6" w:tplc="04180001" w:tentative="1">
      <w:start w:val="1"/>
      <w:numFmt w:val="bullet"/>
      <w:lvlText w:val=""/>
      <w:lvlJc w:val="left"/>
      <w:pPr>
        <w:ind w:left="5078" w:hanging="360"/>
      </w:pPr>
      <w:rPr>
        <w:rFonts w:ascii="Symbol" w:hAnsi="Symbol" w:hint="default"/>
      </w:rPr>
    </w:lvl>
    <w:lvl w:ilvl="7" w:tplc="04180003" w:tentative="1">
      <w:start w:val="1"/>
      <w:numFmt w:val="bullet"/>
      <w:lvlText w:val="o"/>
      <w:lvlJc w:val="left"/>
      <w:pPr>
        <w:ind w:left="5798" w:hanging="360"/>
      </w:pPr>
      <w:rPr>
        <w:rFonts w:ascii="Courier New" w:hAnsi="Courier New" w:cs="Courier New" w:hint="default"/>
      </w:rPr>
    </w:lvl>
    <w:lvl w:ilvl="8" w:tplc="04180005" w:tentative="1">
      <w:start w:val="1"/>
      <w:numFmt w:val="bullet"/>
      <w:lvlText w:val=""/>
      <w:lvlJc w:val="left"/>
      <w:pPr>
        <w:ind w:left="6518" w:hanging="360"/>
      </w:pPr>
      <w:rPr>
        <w:rFonts w:ascii="Wingdings" w:hAnsi="Wingdings" w:hint="default"/>
      </w:rPr>
    </w:lvl>
  </w:abstractNum>
  <w:abstractNum w:abstractNumId="1" w15:restartNumberingAfterBreak="0">
    <w:nsid w:val="01542C91"/>
    <w:multiLevelType w:val="hybridMultilevel"/>
    <w:tmpl w:val="F63E3D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1803561"/>
    <w:multiLevelType w:val="hybridMultilevel"/>
    <w:tmpl w:val="32B84EDA"/>
    <w:lvl w:ilvl="0" w:tplc="CABC255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6B6693"/>
    <w:multiLevelType w:val="hybridMultilevel"/>
    <w:tmpl w:val="26B09BA2"/>
    <w:lvl w:ilvl="0" w:tplc="62FE297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087054A1"/>
    <w:multiLevelType w:val="hybridMultilevel"/>
    <w:tmpl w:val="C87CE400"/>
    <w:lvl w:ilvl="0" w:tplc="041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46795"/>
    <w:multiLevelType w:val="hybridMultilevel"/>
    <w:tmpl w:val="16228752"/>
    <w:lvl w:ilvl="0" w:tplc="04180001">
      <w:start w:val="1"/>
      <w:numFmt w:val="bullet"/>
      <w:lvlText w:val=""/>
      <w:lvlJc w:val="left"/>
      <w:pPr>
        <w:ind w:left="878" w:hanging="360"/>
      </w:pPr>
      <w:rPr>
        <w:rFonts w:ascii="Symbol" w:hAnsi="Symbol" w:hint="default"/>
      </w:rPr>
    </w:lvl>
    <w:lvl w:ilvl="1" w:tplc="04180003" w:tentative="1">
      <w:start w:val="1"/>
      <w:numFmt w:val="bullet"/>
      <w:lvlText w:val="o"/>
      <w:lvlJc w:val="left"/>
      <w:pPr>
        <w:ind w:left="1598" w:hanging="360"/>
      </w:pPr>
      <w:rPr>
        <w:rFonts w:ascii="Courier New" w:hAnsi="Courier New" w:cs="Courier New" w:hint="default"/>
      </w:rPr>
    </w:lvl>
    <w:lvl w:ilvl="2" w:tplc="04180005" w:tentative="1">
      <w:start w:val="1"/>
      <w:numFmt w:val="bullet"/>
      <w:lvlText w:val=""/>
      <w:lvlJc w:val="left"/>
      <w:pPr>
        <w:ind w:left="2318" w:hanging="360"/>
      </w:pPr>
      <w:rPr>
        <w:rFonts w:ascii="Wingdings" w:hAnsi="Wingdings" w:hint="default"/>
      </w:rPr>
    </w:lvl>
    <w:lvl w:ilvl="3" w:tplc="04180001" w:tentative="1">
      <w:start w:val="1"/>
      <w:numFmt w:val="bullet"/>
      <w:lvlText w:val=""/>
      <w:lvlJc w:val="left"/>
      <w:pPr>
        <w:ind w:left="3038" w:hanging="360"/>
      </w:pPr>
      <w:rPr>
        <w:rFonts w:ascii="Symbol" w:hAnsi="Symbol" w:hint="default"/>
      </w:rPr>
    </w:lvl>
    <w:lvl w:ilvl="4" w:tplc="04180003" w:tentative="1">
      <w:start w:val="1"/>
      <w:numFmt w:val="bullet"/>
      <w:lvlText w:val="o"/>
      <w:lvlJc w:val="left"/>
      <w:pPr>
        <w:ind w:left="3758" w:hanging="360"/>
      </w:pPr>
      <w:rPr>
        <w:rFonts w:ascii="Courier New" w:hAnsi="Courier New" w:cs="Courier New" w:hint="default"/>
      </w:rPr>
    </w:lvl>
    <w:lvl w:ilvl="5" w:tplc="04180005" w:tentative="1">
      <w:start w:val="1"/>
      <w:numFmt w:val="bullet"/>
      <w:lvlText w:val=""/>
      <w:lvlJc w:val="left"/>
      <w:pPr>
        <w:ind w:left="4478" w:hanging="360"/>
      </w:pPr>
      <w:rPr>
        <w:rFonts w:ascii="Wingdings" w:hAnsi="Wingdings" w:hint="default"/>
      </w:rPr>
    </w:lvl>
    <w:lvl w:ilvl="6" w:tplc="04180001" w:tentative="1">
      <w:start w:val="1"/>
      <w:numFmt w:val="bullet"/>
      <w:lvlText w:val=""/>
      <w:lvlJc w:val="left"/>
      <w:pPr>
        <w:ind w:left="5198" w:hanging="360"/>
      </w:pPr>
      <w:rPr>
        <w:rFonts w:ascii="Symbol" w:hAnsi="Symbol" w:hint="default"/>
      </w:rPr>
    </w:lvl>
    <w:lvl w:ilvl="7" w:tplc="04180003" w:tentative="1">
      <w:start w:val="1"/>
      <w:numFmt w:val="bullet"/>
      <w:lvlText w:val="o"/>
      <w:lvlJc w:val="left"/>
      <w:pPr>
        <w:ind w:left="5918" w:hanging="360"/>
      </w:pPr>
      <w:rPr>
        <w:rFonts w:ascii="Courier New" w:hAnsi="Courier New" w:cs="Courier New" w:hint="default"/>
      </w:rPr>
    </w:lvl>
    <w:lvl w:ilvl="8" w:tplc="04180005" w:tentative="1">
      <w:start w:val="1"/>
      <w:numFmt w:val="bullet"/>
      <w:lvlText w:val=""/>
      <w:lvlJc w:val="left"/>
      <w:pPr>
        <w:ind w:left="6638" w:hanging="360"/>
      </w:pPr>
      <w:rPr>
        <w:rFonts w:ascii="Wingdings" w:hAnsi="Wingdings" w:hint="default"/>
      </w:rPr>
    </w:lvl>
  </w:abstractNum>
  <w:abstractNum w:abstractNumId="6" w15:restartNumberingAfterBreak="0">
    <w:nsid w:val="0F781F2E"/>
    <w:multiLevelType w:val="hybridMultilevel"/>
    <w:tmpl w:val="AF0A838C"/>
    <w:lvl w:ilvl="0" w:tplc="06BCA876">
      <w:start w:val="1"/>
      <w:numFmt w:val="bullet"/>
      <w:lvlText w:val="-"/>
      <w:lvlJc w:val="left"/>
      <w:pPr>
        <w:ind w:left="1077" w:hanging="360"/>
      </w:pPr>
      <w:rPr>
        <w:rFonts w:ascii="Times New Roman" w:eastAsia="Times New Roman" w:hAnsi="Times New Roman" w:cs="Times New Roman" w:hint="default"/>
        <w:color w:val="auto"/>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7" w15:restartNumberingAfterBreak="0">
    <w:nsid w:val="1152246C"/>
    <w:multiLevelType w:val="hybridMultilevel"/>
    <w:tmpl w:val="12C0B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A04A08"/>
    <w:multiLevelType w:val="hybridMultilevel"/>
    <w:tmpl w:val="B9B83D1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7AC464B"/>
    <w:multiLevelType w:val="hybridMultilevel"/>
    <w:tmpl w:val="C8AE45B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1918EF"/>
    <w:multiLevelType w:val="hybridMultilevel"/>
    <w:tmpl w:val="957E8F76"/>
    <w:lvl w:ilvl="0" w:tplc="26ACFB2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0A2408"/>
    <w:multiLevelType w:val="hybridMultilevel"/>
    <w:tmpl w:val="1FBEFCE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3564F8"/>
    <w:multiLevelType w:val="hybridMultilevel"/>
    <w:tmpl w:val="9368AA68"/>
    <w:lvl w:ilvl="0" w:tplc="04180001">
      <w:start w:val="1"/>
      <w:numFmt w:val="bullet"/>
      <w:lvlText w:val=""/>
      <w:lvlJc w:val="left"/>
      <w:pPr>
        <w:ind w:left="758" w:hanging="360"/>
      </w:pPr>
      <w:rPr>
        <w:rFonts w:ascii="Symbol" w:hAnsi="Symbol" w:hint="default"/>
      </w:rPr>
    </w:lvl>
    <w:lvl w:ilvl="1" w:tplc="04180003" w:tentative="1">
      <w:start w:val="1"/>
      <w:numFmt w:val="bullet"/>
      <w:lvlText w:val="o"/>
      <w:lvlJc w:val="left"/>
      <w:pPr>
        <w:ind w:left="1478" w:hanging="360"/>
      </w:pPr>
      <w:rPr>
        <w:rFonts w:ascii="Courier New" w:hAnsi="Courier New" w:cs="Courier New" w:hint="default"/>
      </w:rPr>
    </w:lvl>
    <w:lvl w:ilvl="2" w:tplc="04180005" w:tentative="1">
      <w:start w:val="1"/>
      <w:numFmt w:val="bullet"/>
      <w:lvlText w:val=""/>
      <w:lvlJc w:val="left"/>
      <w:pPr>
        <w:ind w:left="2198" w:hanging="360"/>
      </w:pPr>
      <w:rPr>
        <w:rFonts w:ascii="Wingdings" w:hAnsi="Wingdings" w:hint="default"/>
      </w:rPr>
    </w:lvl>
    <w:lvl w:ilvl="3" w:tplc="04180001" w:tentative="1">
      <w:start w:val="1"/>
      <w:numFmt w:val="bullet"/>
      <w:lvlText w:val=""/>
      <w:lvlJc w:val="left"/>
      <w:pPr>
        <w:ind w:left="2918" w:hanging="360"/>
      </w:pPr>
      <w:rPr>
        <w:rFonts w:ascii="Symbol" w:hAnsi="Symbol" w:hint="default"/>
      </w:rPr>
    </w:lvl>
    <w:lvl w:ilvl="4" w:tplc="04180003" w:tentative="1">
      <w:start w:val="1"/>
      <w:numFmt w:val="bullet"/>
      <w:lvlText w:val="o"/>
      <w:lvlJc w:val="left"/>
      <w:pPr>
        <w:ind w:left="3638" w:hanging="360"/>
      </w:pPr>
      <w:rPr>
        <w:rFonts w:ascii="Courier New" w:hAnsi="Courier New" w:cs="Courier New" w:hint="default"/>
      </w:rPr>
    </w:lvl>
    <w:lvl w:ilvl="5" w:tplc="04180005" w:tentative="1">
      <w:start w:val="1"/>
      <w:numFmt w:val="bullet"/>
      <w:lvlText w:val=""/>
      <w:lvlJc w:val="left"/>
      <w:pPr>
        <w:ind w:left="4358" w:hanging="360"/>
      </w:pPr>
      <w:rPr>
        <w:rFonts w:ascii="Wingdings" w:hAnsi="Wingdings" w:hint="default"/>
      </w:rPr>
    </w:lvl>
    <w:lvl w:ilvl="6" w:tplc="04180001" w:tentative="1">
      <w:start w:val="1"/>
      <w:numFmt w:val="bullet"/>
      <w:lvlText w:val=""/>
      <w:lvlJc w:val="left"/>
      <w:pPr>
        <w:ind w:left="5078" w:hanging="360"/>
      </w:pPr>
      <w:rPr>
        <w:rFonts w:ascii="Symbol" w:hAnsi="Symbol" w:hint="default"/>
      </w:rPr>
    </w:lvl>
    <w:lvl w:ilvl="7" w:tplc="04180003" w:tentative="1">
      <w:start w:val="1"/>
      <w:numFmt w:val="bullet"/>
      <w:lvlText w:val="o"/>
      <w:lvlJc w:val="left"/>
      <w:pPr>
        <w:ind w:left="5798" w:hanging="360"/>
      </w:pPr>
      <w:rPr>
        <w:rFonts w:ascii="Courier New" w:hAnsi="Courier New" w:cs="Courier New" w:hint="default"/>
      </w:rPr>
    </w:lvl>
    <w:lvl w:ilvl="8" w:tplc="04180005" w:tentative="1">
      <w:start w:val="1"/>
      <w:numFmt w:val="bullet"/>
      <w:lvlText w:val=""/>
      <w:lvlJc w:val="left"/>
      <w:pPr>
        <w:ind w:left="6518" w:hanging="360"/>
      </w:pPr>
      <w:rPr>
        <w:rFonts w:ascii="Wingdings" w:hAnsi="Wingdings" w:hint="default"/>
      </w:rPr>
    </w:lvl>
  </w:abstractNum>
  <w:abstractNum w:abstractNumId="13" w15:restartNumberingAfterBreak="0">
    <w:nsid w:val="202270D7"/>
    <w:multiLevelType w:val="hybridMultilevel"/>
    <w:tmpl w:val="64F814B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1991C6E"/>
    <w:multiLevelType w:val="hybridMultilevel"/>
    <w:tmpl w:val="D292BF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F8226B"/>
    <w:multiLevelType w:val="hybridMultilevel"/>
    <w:tmpl w:val="4A9A8558"/>
    <w:lvl w:ilvl="0" w:tplc="26ACFB2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4A86739"/>
    <w:multiLevelType w:val="hybridMultilevel"/>
    <w:tmpl w:val="7C9AB7DE"/>
    <w:lvl w:ilvl="0" w:tplc="04180001">
      <w:start w:val="1"/>
      <w:numFmt w:val="bullet"/>
      <w:lvlText w:val=""/>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17" w15:restartNumberingAfterBreak="0">
    <w:nsid w:val="267F0E66"/>
    <w:multiLevelType w:val="hybridMultilevel"/>
    <w:tmpl w:val="0A7ECC9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290B33F2"/>
    <w:multiLevelType w:val="hybridMultilevel"/>
    <w:tmpl w:val="470C091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2BB61C2E"/>
    <w:multiLevelType w:val="hybridMultilevel"/>
    <w:tmpl w:val="874CD88C"/>
    <w:lvl w:ilvl="0" w:tplc="04180001">
      <w:start w:val="1"/>
      <w:numFmt w:val="bullet"/>
      <w:lvlText w:val=""/>
      <w:lvlJc w:val="left"/>
      <w:pPr>
        <w:ind w:left="771" w:hanging="360"/>
      </w:pPr>
      <w:rPr>
        <w:rFonts w:ascii="Symbol" w:hAnsi="Symbol" w:hint="default"/>
      </w:rPr>
    </w:lvl>
    <w:lvl w:ilvl="1" w:tplc="04180003" w:tentative="1">
      <w:start w:val="1"/>
      <w:numFmt w:val="bullet"/>
      <w:lvlText w:val="o"/>
      <w:lvlJc w:val="left"/>
      <w:pPr>
        <w:ind w:left="1491" w:hanging="360"/>
      </w:pPr>
      <w:rPr>
        <w:rFonts w:ascii="Courier New" w:hAnsi="Courier New" w:cs="Courier New" w:hint="default"/>
      </w:rPr>
    </w:lvl>
    <w:lvl w:ilvl="2" w:tplc="04180005" w:tentative="1">
      <w:start w:val="1"/>
      <w:numFmt w:val="bullet"/>
      <w:lvlText w:val=""/>
      <w:lvlJc w:val="left"/>
      <w:pPr>
        <w:ind w:left="2211" w:hanging="360"/>
      </w:pPr>
      <w:rPr>
        <w:rFonts w:ascii="Wingdings" w:hAnsi="Wingdings" w:hint="default"/>
      </w:rPr>
    </w:lvl>
    <w:lvl w:ilvl="3" w:tplc="04180001" w:tentative="1">
      <w:start w:val="1"/>
      <w:numFmt w:val="bullet"/>
      <w:lvlText w:val=""/>
      <w:lvlJc w:val="left"/>
      <w:pPr>
        <w:ind w:left="2931" w:hanging="360"/>
      </w:pPr>
      <w:rPr>
        <w:rFonts w:ascii="Symbol" w:hAnsi="Symbol" w:hint="default"/>
      </w:rPr>
    </w:lvl>
    <w:lvl w:ilvl="4" w:tplc="04180003" w:tentative="1">
      <w:start w:val="1"/>
      <w:numFmt w:val="bullet"/>
      <w:lvlText w:val="o"/>
      <w:lvlJc w:val="left"/>
      <w:pPr>
        <w:ind w:left="3651" w:hanging="360"/>
      </w:pPr>
      <w:rPr>
        <w:rFonts w:ascii="Courier New" w:hAnsi="Courier New" w:cs="Courier New" w:hint="default"/>
      </w:rPr>
    </w:lvl>
    <w:lvl w:ilvl="5" w:tplc="04180005" w:tentative="1">
      <w:start w:val="1"/>
      <w:numFmt w:val="bullet"/>
      <w:lvlText w:val=""/>
      <w:lvlJc w:val="left"/>
      <w:pPr>
        <w:ind w:left="4371" w:hanging="360"/>
      </w:pPr>
      <w:rPr>
        <w:rFonts w:ascii="Wingdings" w:hAnsi="Wingdings" w:hint="default"/>
      </w:rPr>
    </w:lvl>
    <w:lvl w:ilvl="6" w:tplc="04180001" w:tentative="1">
      <w:start w:val="1"/>
      <w:numFmt w:val="bullet"/>
      <w:lvlText w:val=""/>
      <w:lvlJc w:val="left"/>
      <w:pPr>
        <w:ind w:left="5091" w:hanging="360"/>
      </w:pPr>
      <w:rPr>
        <w:rFonts w:ascii="Symbol" w:hAnsi="Symbol" w:hint="default"/>
      </w:rPr>
    </w:lvl>
    <w:lvl w:ilvl="7" w:tplc="04180003" w:tentative="1">
      <w:start w:val="1"/>
      <w:numFmt w:val="bullet"/>
      <w:lvlText w:val="o"/>
      <w:lvlJc w:val="left"/>
      <w:pPr>
        <w:ind w:left="5811" w:hanging="360"/>
      </w:pPr>
      <w:rPr>
        <w:rFonts w:ascii="Courier New" w:hAnsi="Courier New" w:cs="Courier New" w:hint="default"/>
      </w:rPr>
    </w:lvl>
    <w:lvl w:ilvl="8" w:tplc="04180005" w:tentative="1">
      <w:start w:val="1"/>
      <w:numFmt w:val="bullet"/>
      <w:lvlText w:val=""/>
      <w:lvlJc w:val="left"/>
      <w:pPr>
        <w:ind w:left="6531" w:hanging="360"/>
      </w:pPr>
      <w:rPr>
        <w:rFonts w:ascii="Wingdings" w:hAnsi="Wingdings" w:hint="default"/>
      </w:rPr>
    </w:lvl>
  </w:abstractNum>
  <w:abstractNum w:abstractNumId="20" w15:restartNumberingAfterBreak="0">
    <w:nsid w:val="2C085E28"/>
    <w:multiLevelType w:val="hybridMultilevel"/>
    <w:tmpl w:val="DAAC9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11A6697"/>
    <w:multiLevelType w:val="hybridMultilevel"/>
    <w:tmpl w:val="EB62BF5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5C04847"/>
    <w:multiLevelType w:val="hybridMultilevel"/>
    <w:tmpl w:val="5C6893C6"/>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7934C52"/>
    <w:multiLevelType w:val="hybridMultilevel"/>
    <w:tmpl w:val="7180C668"/>
    <w:lvl w:ilvl="0" w:tplc="053C434C">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917687D"/>
    <w:multiLevelType w:val="hybridMultilevel"/>
    <w:tmpl w:val="A14A46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A7A2A6E"/>
    <w:multiLevelType w:val="hybridMultilevel"/>
    <w:tmpl w:val="8C2E6D3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3DD2675F"/>
    <w:multiLevelType w:val="hybridMultilevel"/>
    <w:tmpl w:val="CCA09D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F4045F4"/>
    <w:multiLevelType w:val="hybridMultilevel"/>
    <w:tmpl w:val="D8AA96EC"/>
    <w:lvl w:ilvl="0" w:tplc="04180001">
      <w:start w:val="1"/>
      <w:numFmt w:val="bullet"/>
      <w:lvlText w:val=""/>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28" w15:restartNumberingAfterBreak="0">
    <w:nsid w:val="3F777311"/>
    <w:multiLevelType w:val="hybridMultilevel"/>
    <w:tmpl w:val="46802D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78A4DDB"/>
    <w:multiLevelType w:val="hybridMultilevel"/>
    <w:tmpl w:val="D35E586E"/>
    <w:lvl w:ilvl="0" w:tplc="2B2CA78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8982622"/>
    <w:multiLevelType w:val="hybridMultilevel"/>
    <w:tmpl w:val="37563D1E"/>
    <w:lvl w:ilvl="0" w:tplc="04180001">
      <w:start w:val="1"/>
      <w:numFmt w:val="bullet"/>
      <w:lvlText w:val=""/>
      <w:lvlJc w:val="left"/>
      <w:pPr>
        <w:ind w:left="758" w:hanging="360"/>
      </w:pPr>
      <w:rPr>
        <w:rFonts w:ascii="Symbol" w:hAnsi="Symbol" w:hint="default"/>
      </w:rPr>
    </w:lvl>
    <w:lvl w:ilvl="1" w:tplc="04180003" w:tentative="1">
      <w:start w:val="1"/>
      <w:numFmt w:val="bullet"/>
      <w:lvlText w:val="o"/>
      <w:lvlJc w:val="left"/>
      <w:pPr>
        <w:ind w:left="1478" w:hanging="360"/>
      </w:pPr>
      <w:rPr>
        <w:rFonts w:ascii="Courier New" w:hAnsi="Courier New" w:cs="Courier New" w:hint="default"/>
      </w:rPr>
    </w:lvl>
    <w:lvl w:ilvl="2" w:tplc="04180005" w:tentative="1">
      <w:start w:val="1"/>
      <w:numFmt w:val="bullet"/>
      <w:lvlText w:val=""/>
      <w:lvlJc w:val="left"/>
      <w:pPr>
        <w:ind w:left="2198" w:hanging="360"/>
      </w:pPr>
      <w:rPr>
        <w:rFonts w:ascii="Wingdings" w:hAnsi="Wingdings" w:hint="default"/>
      </w:rPr>
    </w:lvl>
    <w:lvl w:ilvl="3" w:tplc="04180001" w:tentative="1">
      <w:start w:val="1"/>
      <w:numFmt w:val="bullet"/>
      <w:lvlText w:val=""/>
      <w:lvlJc w:val="left"/>
      <w:pPr>
        <w:ind w:left="2918" w:hanging="360"/>
      </w:pPr>
      <w:rPr>
        <w:rFonts w:ascii="Symbol" w:hAnsi="Symbol" w:hint="default"/>
      </w:rPr>
    </w:lvl>
    <w:lvl w:ilvl="4" w:tplc="04180003" w:tentative="1">
      <w:start w:val="1"/>
      <w:numFmt w:val="bullet"/>
      <w:lvlText w:val="o"/>
      <w:lvlJc w:val="left"/>
      <w:pPr>
        <w:ind w:left="3638" w:hanging="360"/>
      </w:pPr>
      <w:rPr>
        <w:rFonts w:ascii="Courier New" w:hAnsi="Courier New" w:cs="Courier New" w:hint="default"/>
      </w:rPr>
    </w:lvl>
    <w:lvl w:ilvl="5" w:tplc="04180005" w:tentative="1">
      <w:start w:val="1"/>
      <w:numFmt w:val="bullet"/>
      <w:lvlText w:val=""/>
      <w:lvlJc w:val="left"/>
      <w:pPr>
        <w:ind w:left="4358" w:hanging="360"/>
      </w:pPr>
      <w:rPr>
        <w:rFonts w:ascii="Wingdings" w:hAnsi="Wingdings" w:hint="default"/>
      </w:rPr>
    </w:lvl>
    <w:lvl w:ilvl="6" w:tplc="04180001" w:tentative="1">
      <w:start w:val="1"/>
      <w:numFmt w:val="bullet"/>
      <w:lvlText w:val=""/>
      <w:lvlJc w:val="left"/>
      <w:pPr>
        <w:ind w:left="5078" w:hanging="360"/>
      </w:pPr>
      <w:rPr>
        <w:rFonts w:ascii="Symbol" w:hAnsi="Symbol" w:hint="default"/>
      </w:rPr>
    </w:lvl>
    <w:lvl w:ilvl="7" w:tplc="04180003" w:tentative="1">
      <w:start w:val="1"/>
      <w:numFmt w:val="bullet"/>
      <w:lvlText w:val="o"/>
      <w:lvlJc w:val="left"/>
      <w:pPr>
        <w:ind w:left="5798" w:hanging="360"/>
      </w:pPr>
      <w:rPr>
        <w:rFonts w:ascii="Courier New" w:hAnsi="Courier New" w:cs="Courier New" w:hint="default"/>
      </w:rPr>
    </w:lvl>
    <w:lvl w:ilvl="8" w:tplc="04180005" w:tentative="1">
      <w:start w:val="1"/>
      <w:numFmt w:val="bullet"/>
      <w:lvlText w:val=""/>
      <w:lvlJc w:val="left"/>
      <w:pPr>
        <w:ind w:left="6518" w:hanging="360"/>
      </w:pPr>
      <w:rPr>
        <w:rFonts w:ascii="Wingdings" w:hAnsi="Wingdings" w:hint="default"/>
      </w:rPr>
    </w:lvl>
  </w:abstractNum>
  <w:abstractNum w:abstractNumId="31" w15:restartNumberingAfterBreak="0">
    <w:nsid w:val="496E3A17"/>
    <w:multiLevelType w:val="hybridMultilevel"/>
    <w:tmpl w:val="FA5A02DE"/>
    <w:lvl w:ilvl="0" w:tplc="0409000F">
      <w:start w:val="6"/>
      <w:numFmt w:val="decimal"/>
      <w:lvlText w:val="%1."/>
      <w:lvlJc w:val="left"/>
      <w:pPr>
        <w:tabs>
          <w:tab w:val="num" w:pos="720"/>
        </w:tabs>
        <w:ind w:left="720" w:hanging="360"/>
      </w:pPr>
      <w:rPr>
        <w:rFonts w:hint="default"/>
      </w:rPr>
    </w:lvl>
    <w:lvl w:ilvl="1" w:tplc="3894135E">
      <w:start w:val="2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221BFF"/>
    <w:multiLevelType w:val="hybridMultilevel"/>
    <w:tmpl w:val="037E6376"/>
    <w:lvl w:ilvl="0" w:tplc="04180001">
      <w:start w:val="1"/>
      <w:numFmt w:val="bullet"/>
      <w:lvlText w:val=""/>
      <w:lvlJc w:val="left"/>
      <w:pPr>
        <w:ind w:left="785" w:hanging="360"/>
      </w:pPr>
      <w:rPr>
        <w:rFonts w:ascii="Symbol" w:hAnsi="Symbol" w:hint="default"/>
      </w:rPr>
    </w:lvl>
    <w:lvl w:ilvl="1" w:tplc="26ACFB22">
      <w:numFmt w:val="bullet"/>
      <w:lvlText w:val="-"/>
      <w:lvlJc w:val="left"/>
      <w:pPr>
        <w:ind w:left="1440" w:hanging="360"/>
      </w:pPr>
      <w:rPr>
        <w:rFonts w:ascii="Arial" w:eastAsia="Calibr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F8E2FA3"/>
    <w:multiLevelType w:val="hybridMultilevel"/>
    <w:tmpl w:val="8530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12E1C7B"/>
    <w:multiLevelType w:val="hybridMultilevel"/>
    <w:tmpl w:val="B158F8A8"/>
    <w:lvl w:ilvl="0" w:tplc="04180001">
      <w:start w:val="1"/>
      <w:numFmt w:val="bullet"/>
      <w:lvlText w:val=""/>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35" w15:restartNumberingAfterBreak="0">
    <w:nsid w:val="54964214"/>
    <w:multiLevelType w:val="hybridMultilevel"/>
    <w:tmpl w:val="7D5A6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6890EDD"/>
    <w:multiLevelType w:val="hybridMultilevel"/>
    <w:tmpl w:val="B3BCCF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85B75BA"/>
    <w:multiLevelType w:val="hybridMultilevel"/>
    <w:tmpl w:val="4E50B6C2"/>
    <w:lvl w:ilvl="0" w:tplc="26ACFB2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E872EAE"/>
    <w:multiLevelType w:val="hybridMultilevel"/>
    <w:tmpl w:val="FF38C32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39" w15:restartNumberingAfterBreak="0">
    <w:nsid w:val="5F4101EE"/>
    <w:multiLevelType w:val="hybridMultilevel"/>
    <w:tmpl w:val="7E2E5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0031A65"/>
    <w:multiLevelType w:val="hybridMultilevel"/>
    <w:tmpl w:val="6F80DA3E"/>
    <w:lvl w:ilvl="0" w:tplc="26ACFB22">
      <w:numFmt w:val="bullet"/>
      <w:lvlText w:val="-"/>
      <w:lvlJc w:val="left"/>
      <w:pPr>
        <w:ind w:left="1437" w:hanging="360"/>
      </w:pPr>
      <w:rPr>
        <w:rFonts w:ascii="Arial" w:eastAsia="Calibri" w:hAnsi="Arial" w:cs="Arial" w:hint="default"/>
      </w:rPr>
    </w:lvl>
    <w:lvl w:ilvl="1" w:tplc="04180003" w:tentative="1">
      <w:start w:val="1"/>
      <w:numFmt w:val="bullet"/>
      <w:lvlText w:val="o"/>
      <w:lvlJc w:val="left"/>
      <w:pPr>
        <w:ind w:left="2157" w:hanging="360"/>
      </w:pPr>
      <w:rPr>
        <w:rFonts w:ascii="Courier New" w:hAnsi="Courier New" w:cs="Courier New" w:hint="default"/>
      </w:rPr>
    </w:lvl>
    <w:lvl w:ilvl="2" w:tplc="04180005" w:tentative="1">
      <w:start w:val="1"/>
      <w:numFmt w:val="bullet"/>
      <w:lvlText w:val=""/>
      <w:lvlJc w:val="left"/>
      <w:pPr>
        <w:ind w:left="2877" w:hanging="360"/>
      </w:pPr>
      <w:rPr>
        <w:rFonts w:ascii="Wingdings" w:hAnsi="Wingdings" w:hint="default"/>
      </w:rPr>
    </w:lvl>
    <w:lvl w:ilvl="3" w:tplc="04180001" w:tentative="1">
      <w:start w:val="1"/>
      <w:numFmt w:val="bullet"/>
      <w:lvlText w:val=""/>
      <w:lvlJc w:val="left"/>
      <w:pPr>
        <w:ind w:left="3597" w:hanging="360"/>
      </w:pPr>
      <w:rPr>
        <w:rFonts w:ascii="Symbol" w:hAnsi="Symbol" w:hint="default"/>
      </w:rPr>
    </w:lvl>
    <w:lvl w:ilvl="4" w:tplc="04180003" w:tentative="1">
      <w:start w:val="1"/>
      <w:numFmt w:val="bullet"/>
      <w:lvlText w:val="o"/>
      <w:lvlJc w:val="left"/>
      <w:pPr>
        <w:ind w:left="4317" w:hanging="360"/>
      </w:pPr>
      <w:rPr>
        <w:rFonts w:ascii="Courier New" w:hAnsi="Courier New" w:cs="Courier New" w:hint="default"/>
      </w:rPr>
    </w:lvl>
    <w:lvl w:ilvl="5" w:tplc="04180005" w:tentative="1">
      <w:start w:val="1"/>
      <w:numFmt w:val="bullet"/>
      <w:lvlText w:val=""/>
      <w:lvlJc w:val="left"/>
      <w:pPr>
        <w:ind w:left="5037" w:hanging="360"/>
      </w:pPr>
      <w:rPr>
        <w:rFonts w:ascii="Wingdings" w:hAnsi="Wingdings" w:hint="default"/>
      </w:rPr>
    </w:lvl>
    <w:lvl w:ilvl="6" w:tplc="04180001" w:tentative="1">
      <w:start w:val="1"/>
      <w:numFmt w:val="bullet"/>
      <w:lvlText w:val=""/>
      <w:lvlJc w:val="left"/>
      <w:pPr>
        <w:ind w:left="5757" w:hanging="360"/>
      </w:pPr>
      <w:rPr>
        <w:rFonts w:ascii="Symbol" w:hAnsi="Symbol" w:hint="default"/>
      </w:rPr>
    </w:lvl>
    <w:lvl w:ilvl="7" w:tplc="04180003" w:tentative="1">
      <w:start w:val="1"/>
      <w:numFmt w:val="bullet"/>
      <w:lvlText w:val="o"/>
      <w:lvlJc w:val="left"/>
      <w:pPr>
        <w:ind w:left="6477" w:hanging="360"/>
      </w:pPr>
      <w:rPr>
        <w:rFonts w:ascii="Courier New" w:hAnsi="Courier New" w:cs="Courier New" w:hint="default"/>
      </w:rPr>
    </w:lvl>
    <w:lvl w:ilvl="8" w:tplc="04180005" w:tentative="1">
      <w:start w:val="1"/>
      <w:numFmt w:val="bullet"/>
      <w:lvlText w:val=""/>
      <w:lvlJc w:val="left"/>
      <w:pPr>
        <w:ind w:left="7197" w:hanging="360"/>
      </w:pPr>
      <w:rPr>
        <w:rFonts w:ascii="Wingdings" w:hAnsi="Wingdings" w:hint="default"/>
      </w:rPr>
    </w:lvl>
  </w:abstractNum>
  <w:abstractNum w:abstractNumId="41" w15:restartNumberingAfterBreak="0">
    <w:nsid w:val="63DC31B6"/>
    <w:multiLevelType w:val="hybridMultilevel"/>
    <w:tmpl w:val="1F58CD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6FD547F"/>
    <w:multiLevelType w:val="hybridMultilevel"/>
    <w:tmpl w:val="AAE219F8"/>
    <w:lvl w:ilvl="0" w:tplc="26ACFB22">
      <w:numFmt w:val="bullet"/>
      <w:lvlText w:val="-"/>
      <w:lvlJc w:val="left"/>
      <w:pPr>
        <w:tabs>
          <w:tab w:val="num" w:pos="720"/>
        </w:tabs>
        <w:ind w:left="720" w:hanging="360"/>
      </w:pPr>
      <w:rPr>
        <w:rFonts w:ascii="Arial" w:eastAsia="Calibri" w:hAnsi="Arial" w:cs="Arial"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680139DF"/>
    <w:multiLevelType w:val="hybridMultilevel"/>
    <w:tmpl w:val="D29AEEFE"/>
    <w:lvl w:ilvl="0" w:tplc="26ACFB22">
      <w:numFmt w:val="bullet"/>
      <w:lvlText w:val="-"/>
      <w:lvlJc w:val="left"/>
      <w:pPr>
        <w:ind w:left="758" w:hanging="360"/>
      </w:pPr>
      <w:rPr>
        <w:rFonts w:ascii="Arial" w:eastAsia="Calibri" w:hAnsi="Arial" w:cs="Arial" w:hint="default"/>
      </w:rPr>
    </w:lvl>
    <w:lvl w:ilvl="1" w:tplc="04180003" w:tentative="1">
      <w:start w:val="1"/>
      <w:numFmt w:val="bullet"/>
      <w:lvlText w:val="o"/>
      <w:lvlJc w:val="left"/>
      <w:pPr>
        <w:ind w:left="1478" w:hanging="360"/>
      </w:pPr>
      <w:rPr>
        <w:rFonts w:ascii="Courier New" w:hAnsi="Courier New" w:cs="Courier New" w:hint="default"/>
      </w:rPr>
    </w:lvl>
    <w:lvl w:ilvl="2" w:tplc="04180005" w:tentative="1">
      <w:start w:val="1"/>
      <w:numFmt w:val="bullet"/>
      <w:lvlText w:val=""/>
      <w:lvlJc w:val="left"/>
      <w:pPr>
        <w:ind w:left="2198" w:hanging="360"/>
      </w:pPr>
      <w:rPr>
        <w:rFonts w:ascii="Wingdings" w:hAnsi="Wingdings" w:hint="default"/>
      </w:rPr>
    </w:lvl>
    <w:lvl w:ilvl="3" w:tplc="04180001" w:tentative="1">
      <w:start w:val="1"/>
      <w:numFmt w:val="bullet"/>
      <w:lvlText w:val=""/>
      <w:lvlJc w:val="left"/>
      <w:pPr>
        <w:ind w:left="2918" w:hanging="360"/>
      </w:pPr>
      <w:rPr>
        <w:rFonts w:ascii="Symbol" w:hAnsi="Symbol" w:hint="default"/>
      </w:rPr>
    </w:lvl>
    <w:lvl w:ilvl="4" w:tplc="04180003" w:tentative="1">
      <w:start w:val="1"/>
      <w:numFmt w:val="bullet"/>
      <w:lvlText w:val="o"/>
      <w:lvlJc w:val="left"/>
      <w:pPr>
        <w:ind w:left="3638" w:hanging="360"/>
      </w:pPr>
      <w:rPr>
        <w:rFonts w:ascii="Courier New" w:hAnsi="Courier New" w:cs="Courier New" w:hint="default"/>
      </w:rPr>
    </w:lvl>
    <w:lvl w:ilvl="5" w:tplc="04180005" w:tentative="1">
      <w:start w:val="1"/>
      <w:numFmt w:val="bullet"/>
      <w:lvlText w:val=""/>
      <w:lvlJc w:val="left"/>
      <w:pPr>
        <w:ind w:left="4358" w:hanging="360"/>
      </w:pPr>
      <w:rPr>
        <w:rFonts w:ascii="Wingdings" w:hAnsi="Wingdings" w:hint="default"/>
      </w:rPr>
    </w:lvl>
    <w:lvl w:ilvl="6" w:tplc="04180001" w:tentative="1">
      <w:start w:val="1"/>
      <w:numFmt w:val="bullet"/>
      <w:lvlText w:val=""/>
      <w:lvlJc w:val="left"/>
      <w:pPr>
        <w:ind w:left="5078" w:hanging="360"/>
      </w:pPr>
      <w:rPr>
        <w:rFonts w:ascii="Symbol" w:hAnsi="Symbol" w:hint="default"/>
      </w:rPr>
    </w:lvl>
    <w:lvl w:ilvl="7" w:tplc="04180003" w:tentative="1">
      <w:start w:val="1"/>
      <w:numFmt w:val="bullet"/>
      <w:lvlText w:val="o"/>
      <w:lvlJc w:val="left"/>
      <w:pPr>
        <w:ind w:left="5798" w:hanging="360"/>
      </w:pPr>
      <w:rPr>
        <w:rFonts w:ascii="Courier New" w:hAnsi="Courier New" w:cs="Courier New" w:hint="default"/>
      </w:rPr>
    </w:lvl>
    <w:lvl w:ilvl="8" w:tplc="04180005" w:tentative="1">
      <w:start w:val="1"/>
      <w:numFmt w:val="bullet"/>
      <w:lvlText w:val=""/>
      <w:lvlJc w:val="left"/>
      <w:pPr>
        <w:ind w:left="6518" w:hanging="360"/>
      </w:pPr>
      <w:rPr>
        <w:rFonts w:ascii="Wingdings" w:hAnsi="Wingdings" w:hint="default"/>
      </w:rPr>
    </w:lvl>
  </w:abstractNum>
  <w:abstractNum w:abstractNumId="44" w15:restartNumberingAfterBreak="0">
    <w:nsid w:val="6D425251"/>
    <w:multiLevelType w:val="hybridMultilevel"/>
    <w:tmpl w:val="6012FB00"/>
    <w:lvl w:ilvl="0" w:tplc="04180001">
      <w:start w:val="1"/>
      <w:numFmt w:val="bullet"/>
      <w:lvlText w:val=""/>
      <w:lvlJc w:val="left"/>
      <w:pPr>
        <w:ind w:left="54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EDD5616"/>
    <w:multiLevelType w:val="hybridMultilevel"/>
    <w:tmpl w:val="C742B58E"/>
    <w:lvl w:ilvl="0" w:tplc="26ACFB22">
      <w:numFmt w:val="bullet"/>
      <w:lvlText w:val="-"/>
      <w:lvlJc w:val="left"/>
      <w:pPr>
        <w:ind w:left="856" w:hanging="360"/>
      </w:pPr>
      <w:rPr>
        <w:rFonts w:ascii="Arial" w:eastAsia="Calibri" w:hAnsi="Arial" w:cs="Arial" w:hint="default"/>
      </w:rPr>
    </w:lvl>
    <w:lvl w:ilvl="1" w:tplc="04180003" w:tentative="1">
      <w:start w:val="1"/>
      <w:numFmt w:val="bullet"/>
      <w:lvlText w:val="o"/>
      <w:lvlJc w:val="left"/>
      <w:pPr>
        <w:ind w:left="1576" w:hanging="360"/>
      </w:pPr>
      <w:rPr>
        <w:rFonts w:ascii="Courier New" w:hAnsi="Courier New" w:cs="Courier New" w:hint="default"/>
      </w:rPr>
    </w:lvl>
    <w:lvl w:ilvl="2" w:tplc="04180005" w:tentative="1">
      <w:start w:val="1"/>
      <w:numFmt w:val="bullet"/>
      <w:lvlText w:val=""/>
      <w:lvlJc w:val="left"/>
      <w:pPr>
        <w:ind w:left="2296" w:hanging="360"/>
      </w:pPr>
      <w:rPr>
        <w:rFonts w:ascii="Wingdings" w:hAnsi="Wingdings" w:hint="default"/>
      </w:rPr>
    </w:lvl>
    <w:lvl w:ilvl="3" w:tplc="04180001" w:tentative="1">
      <w:start w:val="1"/>
      <w:numFmt w:val="bullet"/>
      <w:lvlText w:val=""/>
      <w:lvlJc w:val="left"/>
      <w:pPr>
        <w:ind w:left="3016" w:hanging="360"/>
      </w:pPr>
      <w:rPr>
        <w:rFonts w:ascii="Symbol" w:hAnsi="Symbol" w:hint="default"/>
      </w:rPr>
    </w:lvl>
    <w:lvl w:ilvl="4" w:tplc="04180003" w:tentative="1">
      <w:start w:val="1"/>
      <w:numFmt w:val="bullet"/>
      <w:lvlText w:val="o"/>
      <w:lvlJc w:val="left"/>
      <w:pPr>
        <w:ind w:left="3736" w:hanging="360"/>
      </w:pPr>
      <w:rPr>
        <w:rFonts w:ascii="Courier New" w:hAnsi="Courier New" w:cs="Courier New" w:hint="default"/>
      </w:rPr>
    </w:lvl>
    <w:lvl w:ilvl="5" w:tplc="04180005" w:tentative="1">
      <w:start w:val="1"/>
      <w:numFmt w:val="bullet"/>
      <w:lvlText w:val=""/>
      <w:lvlJc w:val="left"/>
      <w:pPr>
        <w:ind w:left="4456" w:hanging="360"/>
      </w:pPr>
      <w:rPr>
        <w:rFonts w:ascii="Wingdings" w:hAnsi="Wingdings" w:hint="default"/>
      </w:rPr>
    </w:lvl>
    <w:lvl w:ilvl="6" w:tplc="04180001" w:tentative="1">
      <w:start w:val="1"/>
      <w:numFmt w:val="bullet"/>
      <w:lvlText w:val=""/>
      <w:lvlJc w:val="left"/>
      <w:pPr>
        <w:ind w:left="5176" w:hanging="360"/>
      </w:pPr>
      <w:rPr>
        <w:rFonts w:ascii="Symbol" w:hAnsi="Symbol" w:hint="default"/>
      </w:rPr>
    </w:lvl>
    <w:lvl w:ilvl="7" w:tplc="04180003" w:tentative="1">
      <w:start w:val="1"/>
      <w:numFmt w:val="bullet"/>
      <w:lvlText w:val="o"/>
      <w:lvlJc w:val="left"/>
      <w:pPr>
        <w:ind w:left="5896" w:hanging="360"/>
      </w:pPr>
      <w:rPr>
        <w:rFonts w:ascii="Courier New" w:hAnsi="Courier New" w:cs="Courier New" w:hint="default"/>
      </w:rPr>
    </w:lvl>
    <w:lvl w:ilvl="8" w:tplc="04180005" w:tentative="1">
      <w:start w:val="1"/>
      <w:numFmt w:val="bullet"/>
      <w:lvlText w:val=""/>
      <w:lvlJc w:val="left"/>
      <w:pPr>
        <w:ind w:left="6616" w:hanging="360"/>
      </w:pPr>
      <w:rPr>
        <w:rFonts w:ascii="Wingdings" w:hAnsi="Wingdings" w:hint="default"/>
      </w:rPr>
    </w:lvl>
  </w:abstractNum>
  <w:abstractNum w:abstractNumId="46" w15:restartNumberingAfterBreak="0">
    <w:nsid w:val="71B34156"/>
    <w:multiLevelType w:val="hybridMultilevel"/>
    <w:tmpl w:val="9318A1A6"/>
    <w:lvl w:ilvl="0" w:tplc="04180001">
      <w:start w:val="1"/>
      <w:numFmt w:val="bullet"/>
      <w:lvlText w:val=""/>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num w:numId="1">
    <w:abstractNumId w:val="3"/>
  </w:num>
  <w:num w:numId="2">
    <w:abstractNumId w:val="32"/>
  </w:num>
  <w:num w:numId="3">
    <w:abstractNumId w:val="11"/>
  </w:num>
  <w:num w:numId="4">
    <w:abstractNumId w:val="22"/>
  </w:num>
  <w:num w:numId="5">
    <w:abstractNumId w:val="6"/>
  </w:num>
  <w:num w:numId="6">
    <w:abstractNumId w:val="38"/>
  </w:num>
  <w:num w:numId="7">
    <w:abstractNumId w:val="33"/>
  </w:num>
  <w:num w:numId="8">
    <w:abstractNumId w:val="19"/>
  </w:num>
  <w:num w:numId="9">
    <w:abstractNumId w:val="24"/>
  </w:num>
  <w:num w:numId="10">
    <w:abstractNumId w:val="42"/>
  </w:num>
  <w:num w:numId="11">
    <w:abstractNumId w:val="4"/>
  </w:num>
  <w:num w:numId="12">
    <w:abstractNumId w:val="26"/>
  </w:num>
  <w:num w:numId="13">
    <w:abstractNumId w:val="35"/>
  </w:num>
  <w:num w:numId="14">
    <w:abstractNumId w:val="28"/>
  </w:num>
  <w:num w:numId="15">
    <w:abstractNumId w:val="29"/>
  </w:num>
  <w:num w:numId="16">
    <w:abstractNumId w:val="34"/>
  </w:num>
  <w:num w:numId="17">
    <w:abstractNumId w:val="46"/>
  </w:num>
  <w:num w:numId="18">
    <w:abstractNumId w:val="16"/>
  </w:num>
  <w:num w:numId="19">
    <w:abstractNumId w:val="27"/>
  </w:num>
  <w:num w:numId="20">
    <w:abstractNumId w:val="39"/>
  </w:num>
  <w:num w:numId="21">
    <w:abstractNumId w:val="1"/>
  </w:num>
  <w:num w:numId="22">
    <w:abstractNumId w:val="23"/>
  </w:num>
  <w:num w:numId="23">
    <w:abstractNumId w:val="2"/>
  </w:num>
  <w:num w:numId="24">
    <w:abstractNumId w:val="45"/>
  </w:num>
  <w:num w:numId="25">
    <w:abstractNumId w:val="40"/>
  </w:num>
  <w:num w:numId="26">
    <w:abstractNumId w:val="41"/>
  </w:num>
  <w:num w:numId="27">
    <w:abstractNumId w:val="21"/>
  </w:num>
  <w:num w:numId="28">
    <w:abstractNumId w:val="13"/>
  </w:num>
  <w:num w:numId="29">
    <w:abstractNumId w:val="36"/>
  </w:num>
  <w:num w:numId="30">
    <w:abstractNumId w:val="17"/>
  </w:num>
  <w:num w:numId="31">
    <w:abstractNumId w:val="18"/>
  </w:num>
  <w:num w:numId="32">
    <w:abstractNumId w:val="14"/>
  </w:num>
  <w:num w:numId="33">
    <w:abstractNumId w:val="20"/>
  </w:num>
  <w:num w:numId="34">
    <w:abstractNumId w:val="5"/>
  </w:num>
  <w:num w:numId="35">
    <w:abstractNumId w:val="44"/>
  </w:num>
  <w:num w:numId="36">
    <w:abstractNumId w:val="8"/>
  </w:num>
  <w:num w:numId="37">
    <w:abstractNumId w:val="32"/>
  </w:num>
  <w:num w:numId="38">
    <w:abstractNumId w:val="20"/>
  </w:num>
  <w:num w:numId="39">
    <w:abstractNumId w:val="31"/>
  </w:num>
  <w:num w:numId="40">
    <w:abstractNumId w:val="25"/>
  </w:num>
  <w:num w:numId="41">
    <w:abstractNumId w:val="7"/>
  </w:num>
  <w:num w:numId="42">
    <w:abstractNumId w:val="30"/>
  </w:num>
  <w:num w:numId="43">
    <w:abstractNumId w:val="12"/>
  </w:num>
  <w:num w:numId="44">
    <w:abstractNumId w:val="10"/>
  </w:num>
  <w:num w:numId="45">
    <w:abstractNumId w:val="15"/>
  </w:num>
  <w:num w:numId="46">
    <w:abstractNumId w:val="37"/>
  </w:num>
  <w:num w:numId="47">
    <w:abstractNumId w:val="0"/>
  </w:num>
  <w:num w:numId="48">
    <w:abstractNumId w:val="43"/>
  </w:num>
  <w:num w:numId="49">
    <w:abstractNumId w:val="9"/>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117F"/>
    <w:rsid w:val="00001E99"/>
    <w:rsid w:val="0000296D"/>
    <w:rsid w:val="00005B02"/>
    <w:rsid w:val="0001072D"/>
    <w:rsid w:val="00021DE5"/>
    <w:rsid w:val="00024D4E"/>
    <w:rsid w:val="0002538F"/>
    <w:rsid w:val="00027C3E"/>
    <w:rsid w:val="00033548"/>
    <w:rsid w:val="00034719"/>
    <w:rsid w:val="000373A0"/>
    <w:rsid w:val="0004168A"/>
    <w:rsid w:val="00041A9E"/>
    <w:rsid w:val="00043615"/>
    <w:rsid w:val="00050ABC"/>
    <w:rsid w:val="00055EC1"/>
    <w:rsid w:val="00056A09"/>
    <w:rsid w:val="0005709F"/>
    <w:rsid w:val="00063FCD"/>
    <w:rsid w:val="00065798"/>
    <w:rsid w:val="00066329"/>
    <w:rsid w:val="000677DA"/>
    <w:rsid w:val="00075DF7"/>
    <w:rsid w:val="00082E6C"/>
    <w:rsid w:val="00084F85"/>
    <w:rsid w:val="00095DF4"/>
    <w:rsid w:val="000A190B"/>
    <w:rsid w:val="000A326F"/>
    <w:rsid w:val="000A6305"/>
    <w:rsid w:val="000B18C9"/>
    <w:rsid w:val="000B24F8"/>
    <w:rsid w:val="000B47A2"/>
    <w:rsid w:val="000B70E8"/>
    <w:rsid w:val="000C2850"/>
    <w:rsid w:val="000C53B2"/>
    <w:rsid w:val="000C58C8"/>
    <w:rsid w:val="000C63A0"/>
    <w:rsid w:val="000D1CDB"/>
    <w:rsid w:val="000D2920"/>
    <w:rsid w:val="000D3920"/>
    <w:rsid w:val="000E6DCB"/>
    <w:rsid w:val="000F15E6"/>
    <w:rsid w:val="000F3C77"/>
    <w:rsid w:val="000F4A23"/>
    <w:rsid w:val="000F7694"/>
    <w:rsid w:val="001068A2"/>
    <w:rsid w:val="00106970"/>
    <w:rsid w:val="00106D2E"/>
    <w:rsid w:val="0010736A"/>
    <w:rsid w:val="001101E3"/>
    <w:rsid w:val="00110EDE"/>
    <w:rsid w:val="0011106D"/>
    <w:rsid w:val="0011287C"/>
    <w:rsid w:val="00115511"/>
    <w:rsid w:val="0012529B"/>
    <w:rsid w:val="0013366D"/>
    <w:rsid w:val="0013404A"/>
    <w:rsid w:val="001351B9"/>
    <w:rsid w:val="0013590D"/>
    <w:rsid w:val="00135F58"/>
    <w:rsid w:val="001378B5"/>
    <w:rsid w:val="00141521"/>
    <w:rsid w:val="001463AF"/>
    <w:rsid w:val="00147685"/>
    <w:rsid w:val="00154D3D"/>
    <w:rsid w:val="00160944"/>
    <w:rsid w:val="00161C16"/>
    <w:rsid w:val="00161FFA"/>
    <w:rsid w:val="0016268F"/>
    <w:rsid w:val="001656E6"/>
    <w:rsid w:val="00177C1C"/>
    <w:rsid w:val="00182465"/>
    <w:rsid w:val="00183F31"/>
    <w:rsid w:val="00186050"/>
    <w:rsid w:val="001871C8"/>
    <w:rsid w:val="00187894"/>
    <w:rsid w:val="00191183"/>
    <w:rsid w:val="00191D2B"/>
    <w:rsid w:val="001921E9"/>
    <w:rsid w:val="00192491"/>
    <w:rsid w:val="0019300F"/>
    <w:rsid w:val="0019529A"/>
    <w:rsid w:val="00196C7B"/>
    <w:rsid w:val="00197F30"/>
    <w:rsid w:val="001A19F3"/>
    <w:rsid w:val="001A3DD5"/>
    <w:rsid w:val="001A510E"/>
    <w:rsid w:val="001A7252"/>
    <w:rsid w:val="001A77C2"/>
    <w:rsid w:val="001B2AE0"/>
    <w:rsid w:val="001B7A93"/>
    <w:rsid w:val="001C7250"/>
    <w:rsid w:val="001C7E28"/>
    <w:rsid w:val="001C7FE0"/>
    <w:rsid w:val="001D0FBA"/>
    <w:rsid w:val="001D3146"/>
    <w:rsid w:val="001D3941"/>
    <w:rsid w:val="001D7559"/>
    <w:rsid w:val="001E0DD3"/>
    <w:rsid w:val="001E1290"/>
    <w:rsid w:val="001E2DB8"/>
    <w:rsid w:val="001E61FD"/>
    <w:rsid w:val="001E6E2E"/>
    <w:rsid w:val="001E7A98"/>
    <w:rsid w:val="001F02B6"/>
    <w:rsid w:val="001F13E6"/>
    <w:rsid w:val="001F6F88"/>
    <w:rsid w:val="0020792A"/>
    <w:rsid w:val="00213FB7"/>
    <w:rsid w:val="0022044D"/>
    <w:rsid w:val="00223BAF"/>
    <w:rsid w:val="00224E74"/>
    <w:rsid w:val="00227CF3"/>
    <w:rsid w:val="00227EF4"/>
    <w:rsid w:val="002301B8"/>
    <w:rsid w:val="00233E8C"/>
    <w:rsid w:val="00237151"/>
    <w:rsid w:val="00237F9E"/>
    <w:rsid w:val="00241442"/>
    <w:rsid w:val="0024154B"/>
    <w:rsid w:val="00242A26"/>
    <w:rsid w:val="002435E1"/>
    <w:rsid w:val="0024526B"/>
    <w:rsid w:val="00246C08"/>
    <w:rsid w:val="00246EBE"/>
    <w:rsid w:val="002478F3"/>
    <w:rsid w:val="00247A5B"/>
    <w:rsid w:val="00250712"/>
    <w:rsid w:val="00250EC1"/>
    <w:rsid w:val="00256F63"/>
    <w:rsid w:val="002573AB"/>
    <w:rsid w:val="00261C22"/>
    <w:rsid w:val="0026319D"/>
    <w:rsid w:val="00263A8A"/>
    <w:rsid w:val="0026461A"/>
    <w:rsid w:val="00270731"/>
    <w:rsid w:val="002728CE"/>
    <w:rsid w:val="002760A3"/>
    <w:rsid w:val="0027779F"/>
    <w:rsid w:val="00281980"/>
    <w:rsid w:val="0028318F"/>
    <w:rsid w:val="00285F72"/>
    <w:rsid w:val="00287A6E"/>
    <w:rsid w:val="002956ED"/>
    <w:rsid w:val="002969A6"/>
    <w:rsid w:val="002977C5"/>
    <w:rsid w:val="002A73E9"/>
    <w:rsid w:val="002A7636"/>
    <w:rsid w:val="002B0C7E"/>
    <w:rsid w:val="002B19D2"/>
    <w:rsid w:val="002B3363"/>
    <w:rsid w:val="002B39B0"/>
    <w:rsid w:val="002B3FF3"/>
    <w:rsid w:val="002B61E1"/>
    <w:rsid w:val="002B7130"/>
    <w:rsid w:val="002B755E"/>
    <w:rsid w:val="002C1296"/>
    <w:rsid w:val="002C47F7"/>
    <w:rsid w:val="002C5649"/>
    <w:rsid w:val="002C6E69"/>
    <w:rsid w:val="002D1A1B"/>
    <w:rsid w:val="002D4957"/>
    <w:rsid w:val="002E128C"/>
    <w:rsid w:val="002E2F9C"/>
    <w:rsid w:val="002E6ED1"/>
    <w:rsid w:val="002E73ED"/>
    <w:rsid w:val="002F3A0D"/>
    <w:rsid w:val="002F4202"/>
    <w:rsid w:val="002F5387"/>
    <w:rsid w:val="002F6488"/>
    <w:rsid w:val="002F6A4F"/>
    <w:rsid w:val="00301647"/>
    <w:rsid w:val="0030465A"/>
    <w:rsid w:val="003050D8"/>
    <w:rsid w:val="00305EA8"/>
    <w:rsid w:val="0030711C"/>
    <w:rsid w:val="00312CF3"/>
    <w:rsid w:val="00312EFA"/>
    <w:rsid w:val="00317CDD"/>
    <w:rsid w:val="00326B92"/>
    <w:rsid w:val="00330CD9"/>
    <w:rsid w:val="0033208C"/>
    <w:rsid w:val="003361AC"/>
    <w:rsid w:val="00337EF9"/>
    <w:rsid w:val="00341874"/>
    <w:rsid w:val="00342087"/>
    <w:rsid w:val="003431BC"/>
    <w:rsid w:val="00344C97"/>
    <w:rsid w:val="00345CC1"/>
    <w:rsid w:val="003473DB"/>
    <w:rsid w:val="00347B0B"/>
    <w:rsid w:val="003556F3"/>
    <w:rsid w:val="00357545"/>
    <w:rsid w:val="00360E00"/>
    <w:rsid w:val="00360F21"/>
    <w:rsid w:val="003612B9"/>
    <w:rsid w:val="00363206"/>
    <w:rsid w:val="00363ADA"/>
    <w:rsid w:val="003658EE"/>
    <w:rsid w:val="00365C03"/>
    <w:rsid w:val="00372CC9"/>
    <w:rsid w:val="00374C31"/>
    <w:rsid w:val="00375F22"/>
    <w:rsid w:val="00377033"/>
    <w:rsid w:val="003804AC"/>
    <w:rsid w:val="00381C75"/>
    <w:rsid w:val="003828D1"/>
    <w:rsid w:val="00383E9F"/>
    <w:rsid w:val="00390ED5"/>
    <w:rsid w:val="00391172"/>
    <w:rsid w:val="0039202B"/>
    <w:rsid w:val="00393FF0"/>
    <w:rsid w:val="00396C37"/>
    <w:rsid w:val="003A21F3"/>
    <w:rsid w:val="003A3CBC"/>
    <w:rsid w:val="003A5658"/>
    <w:rsid w:val="003B12F1"/>
    <w:rsid w:val="003B2AAB"/>
    <w:rsid w:val="003B5202"/>
    <w:rsid w:val="003B5351"/>
    <w:rsid w:val="003C189D"/>
    <w:rsid w:val="003C39C7"/>
    <w:rsid w:val="003C5D7F"/>
    <w:rsid w:val="003D02FB"/>
    <w:rsid w:val="003D0A21"/>
    <w:rsid w:val="003D0F1B"/>
    <w:rsid w:val="003D28ED"/>
    <w:rsid w:val="003D33CF"/>
    <w:rsid w:val="003D73BD"/>
    <w:rsid w:val="003E5947"/>
    <w:rsid w:val="003F1807"/>
    <w:rsid w:val="003F2B40"/>
    <w:rsid w:val="003F3666"/>
    <w:rsid w:val="003F3B20"/>
    <w:rsid w:val="003F3E1C"/>
    <w:rsid w:val="003F63EB"/>
    <w:rsid w:val="00400457"/>
    <w:rsid w:val="00401C75"/>
    <w:rsid w:val="00403536"/>
    <w:rsid w:val="004039A6"/>
    <w:rsid w:val="004064BB"/>
    <w:rsid w:val="00406E0D"/>
    <w:rsid w:val="004102C5"/>
    <w:rsid w:val="0041130D"/>
    <w:rsid w:val="00411F0E"/>
    <w:rsid w:val="00414B49"/>
    <w:rsid w:val="00414EE4"/>
    <w:rsid w:val="00416665"/>
    <w:rsid w:val="00417363"/>
    <w:rsid w:val="00421AB3"/>
    <w:rsid w:val="004255FC"/>
    <w:rsid w:val="00450813"/>
    <w:rsid w:val="004565B6"/>
    <w:rsid w:val="00456F6A"/>
    <w:rsid w:val="00462466"/>
    <w:rsid w:val="004661FD"/>
    <w:rsid w:val="0046671B"/>
    <w:rsid w:val="00472012"/>
    <w:rsid w:val="004723E0"/>
    <w:rsid w:val="00476B92"/>
    <w:rsid w:val="00477052"/>
    <w:rsid w:val="004823FC"/>
    <w:rsid w:val="0048297D"/>
    <w:rsid w:val="00486D23"/>
    <w:rsid w:val="00486DCD"/>
    <w:rsid w:val="00490007"/>
    <w:rsid w:val="0049069B"/>
    <w:rsid w:val="00494A3A"/>
    <w:rsid w:val="004A14F5"/>
    <w:rsid w:val="004A15A8"/>
    <w:rsid w:val="004A1F75"/>
    <w:rsid w:val="004A3B52"/>
    <w:rsid w:val="004A5809"/>
    <w:rsid w:val="004A5D66"/>
    <w:rsid w:val="004A60B0"/>
    <w:rsid w:val="004A6E5D"/>
    <w:rsid w:val="004B11F0"/>
    <w:rsid w:val="004B1331"/>
    <w:rsid w:val="004B2382"/>
    <w:rsid w:val="004B43A2"/>
    <w:rsid w:val="004C1CEE"/>
    <w:rsid w:val="004C3550"/>
    <w:rsid w:val="004C6247"/>
    <w:rsid w:val="004C73E5"/>
    <w:rsid w:val="004C7E8D"/>
    <w:rsid w:val="004D1DB2"/>
    <w:rsid w:val="004D3602"/>
    <w:rsid w:val="004D3AAB"/>
    <w:rsid w:val="004E5C49"/>
    <w:rsid w:val="004E6C29"/>
    <w:rsid w:val="004E7054"/>
    <w:rsid w:val="004F1797"/>
    <w:rsid w:val="004F5D0B"/>
    <w:rsid w:val="004F72B4"/>
    <w:rsid w:val="00500491"/>
    <w:rsid w:val="00503236"/>
    <w:rsid w:val="005035C6"/>
    <w:rsid w:val="00510735"/>
    <w:rsid w:val="00514F1C"/>
    <w:rsid w:val="0052010E"/>
    <w:rsid w:val="005215B2"/>
    <w:rsid w:val="00523D27"/>
    <w:rsid w:val="00524C00"/>
    <w:rsid w:val="00527DC5"/>
    <w:rsid w:val="005334A5"/>
    <w:rsid w:val="00534B61"/>
    <w:rsid w:val="00537894"/>
    <w:rsid w:val="00543BCC"/>
    <w:rsid w:val="005456D8"/>
    <w:rsid w:val="005459E5"/>
    <w:rsid w:val="00553E58"/>
    <w:rsid w:val="0055400F"/>
    <w:rsid w:val="005541CB"/>
    <w:rsid w:val="00555BEF"/>
    <w:rsid w:val="005603A3"/>
    <w:rsid w:val="00560EA8"/>
    <w:rsid w:val="0056307B"/>
    <w:rsid w:val="00564569"/>
    <w:rsid w:val="00565FE9"/>
    <w:rsid w:val="005701B9"/>
    <w:rsid w:val="005706F3"/>
    <w:rsid w:val="00571A49"/>
    <w:rsid w:val="005806D8"/>
    <w:rsid w:val="005807C5"/>
    <w:rsid w:val="00584072"/>
    <w:rsid w:val="005848E2"/>
    <w:rsid w:val="00593BDB"/>
    <w:rsid w:val="00594C0C"/>
    <w:rsid w:val="0059602B"/>
    <w:rsid w:val="005A5289"/>
    <w:rsid w:val="005A532D"/>
    <w:rsid w:val="005A7F22"/>
    <w:rsid w:val="005B11E9"/>
    <w:rsid w:val="005B3458"/>
    <w:rsid w:val="005B350A"/>
    <w:rsid w:val="005B3E62"/>
    <w:rsid w:val="005B54FA"/>
    <w:rsid w:val="005B7740"/>
    <w:rsid w:val="005C3C71"/>
    <w:rsid w:val="005C47C7"/>
    <w:rsid w:val="005D2718"/>
    <w:rsid w:val="005D3465"/>
    <w:rsid w:val="005D466F"/>
    <w:rsid w:val="005D54FD"/>
    <w:rsid w:val="005E185C"/>
    <w:rsid w:val="005E366F"/>
    <w:rsid w:val="005E39CD"/>
    <w:rsid w:val="005E6220"/>
    <w:rsid w:val="005E7290"/>
    <w:rsid w:val="005E75DC"/>
    <w:rsid w:val="005E7AF3"/>
    <w:rsid w:val="005F340A"/>
    <w:rsid w:val="005F6B47"/>
    <w:rsid w:val="005F6E52"/>
    <w:rsid w:val="00600CC3"/>
    <w:rsid w:val="00602B7D"/>
    <w:rsid w:val="00604A36"/>
    <w:rsid w:val="006070A1"/>
    <w:rsid w:val="00607992"/>
    <w:rsid w:val="00610D9B"/>
    <w:rsid w:val="0061418B"/>
    <w:rsid w:val="00615043"/>
    <w:rsid w:val="00615B6F"/>
    <w:rsid w:val="00616ACB"/>
    <w:rsid w:val="00620F97"/>
    <w:rsid w:val="006216C4"/>
    <w:rsid w:val="00623992"/>
    <w:rsid w:val="006249B9"/>
    <w:rsid w:val="0062673C"/>
    <w:rsid w:val="00630767"/>
    <w:rsid w:val="00631200"/>
    <w:rsid w:val="006318EC"/>
    <w:rsid w:val="00631B59"/>
    <w:rsid w:val="006325FF"/>
    <w:rsid w:val="00640BA2"/>
    <w:rsid w:val="00641B72"/>
    <w:rsid w:val="00641DE0"/>
    <w:rsid w:val="00651190"/>
    <w:rsid w:val="0065440F"/>
    <w:rsid w:val="00662DBD"/>
    <w:rsid w:val="00665513"/>
    <w:rsid w:val="00672B26"/>
    <w:rsid w:val="00673546"/>
    <w:rsid w:val="0067481A"/>
    <w:rsid w:val="00684B58"/>
    <w:rsid w:val="0068547C"/>
    <w:rsid w:val="00687D86"/>
    <w:rsid w:val="00693838"/>
    <w:rsid w:val="00693F70"/>
    <w:rsid w:val="00693FDC"/>
    <w:rsid w:val="0069420A"/>
    <w:rsid w:val="00695878"/>
    <w:rsid w:val="006A0A9F"/>
    <w:rsid w:val="006B22AE"/>
    <w:rsid w:val="006C2C57"/>
    <w:rsid w:val="006C3C9B"/>
    <w:rsid w:val="006C50DE"/>
    <w:rsid w:val="006D3428"/>
    <w:rsid w:val="006D7062"/>
    <w:rsid w:val="006E348B"/>
    <w:rsid w:val="006E35F8"/>
    <w:rsid w:val="006E530C"/>
    <w:rsid w:val="006F0478"/>
    <w:rsid w:val="006F0B4A"/>
    <w:rsid w:val="006F31EF"/>
    <w:rsid w:val="006F375B"/>
    <w:rsid w:val="006F40B5"/>
    <w:rsid w:val="00701D0B"/>
    <w:rsid w:val="00711C5C"/>
    <w:rsid w:val="00711CA0"/>
    <w:rsid w:val="007130A1"/>
    <w:rsid w:val="00713229"/>
    <w:rsid w:val="0071348F"/>
    <w:rsid w:val="0073055B"/>
    <w:rsid w:val="00736AE8"/>
    <w:rsid w:val="007403E9"/>
    <w:rsid w:val="00740442"/>
    <w:rsid w:val="007438DC"/>
    <w:rsid w:val="00743F27"/>
    <w:rsid w:val="00744DAF"/>
    <w:rsid w:val="00744E66"/>
    <w:rsid w:val="00747AA8"/>
    <w:rsid w:val="0075194C"/>
    <w:rsid w:val="00754460"/>
    <w:rsid w:val="00754BC1"/>
    <w:rsid w:val="00756C13"/>
    <w:rsid w:val="00764561"/>
    <w:rsid w:val="00765FB2"/>
    <w:rsid w:val="00767207"/>
    <w:rsid w:val="007754E8"/>
    <w:rsid w:val="00777ADE"/>
    <w:rsid w:val="00781368"/>
    <w:rsid w:val="007851CA"/>
    <w:rsid w:val="0079222B"/>
    <w:rsid w:val="00792EEF"/>
    <w:rsid w:val="00794550"/>
    <w:rsid w:val="00794574"/>
    <w:rsid w:val="007957D6"/>
    <w:rsid w:val="00795FC1"/>
    <w:rsid w:val="007A56AB"/>
    <w:rsid w:val="007A5F0B"/>
    <w:rsid w:val="007B00FE"/>
    <w:rsid w:val="007B10F8"/>
    <w:rsid w:val="007B195A"/>
    <w:rsid w:val="007B2B7E"/>
    <w:rsid w:val="007B3DA1"/>
    <w:rsid w:val="007B681C"/>
    <w:rsid w:val="007B6D5D"/>
    <w:rsid w:val="007C46DF"/>
    <w:rsid w:val="007D2B42"/>
    <w:rsid w:val="007D66B1"/>
    <w:rsid w:val="007D7D40"/>
    <w:rsid w:val="007E23BD"/>
    <w:rsid w:val="007E4E90"/>
    <w:rsid w:val="007E64B2"/>
    <w:rsid w:val="007E662D"/>
    <w:rsid w:val="007E671A"/>
    <w:rsid w:val="007F1B93"/>
    <w:rsid w:val="007F1E42"/>
    <w:rsid w:val="007F2393"/>
    <w:rsid w:val="007F45EB"/>
    <w:rsid w:val="007F46FE"/>
    <w:rsid w:val="007F5B12"/>
    <w:rsid w:val="00803853"/>
    <w:rsid w:val="00812013"/>
    <w:rsid w:val="00813A25"/>
    <w:rsid w:val="00815528"/>
    <w:rsid w:val="00816C32"/>
    <w:rsid w:val="00821116"/>
    <w:rsid w:val="00821A86"/>
    <w:rsid w:val="00825AE3"/>
    <w:rsid w:val="00825F3A"/>
    <w:rsid w:val="0082606C"/>
    <w:rsid w:val="00827BC7"/>
    <w:rsid w:val="00834678"/>
    <w:rsid w:val="008357AA"/>
    <w:rsid w:val="00843CBB"/>
    <w:rsid w:val="00843F5A"/>
    <w:rsid w:val="00844482"/>
    <w:rsid w:val="00844BE4"/>
    <w:rsid w:val="0084630D"/>
    <w:rsid w:val="00847630"/>
    <w:rsid w:val="008479AA"/>
    <w:rsid w:val="0085284C"/>
    <w:rsid w:val="0085761B"/>
    <w:rsid w:val="00857C5B"/>
    <w:rsid w:val="00857FD2"/>
    <w:rsid w:val="00866806"/>
    <w:rsid w:val="00866D46"/>
    <w:rsid w:val="00866E78"/>
    <w:rsid w:val="00866FA0"/>
    <w:rsid w:val="008700DA"/>
    <w:rsid w:val="00870C1E"/>
    <w:rsid w:val="008717BF"/>
    <w:rsid w:val="0087605E"/>
    <w:rsid w:val="008777F5"/>
    <w:rsid w:val="0088049C"/>
    <w:rsid w:val="00887368"/>
    <w:rsid w:val="0089145D"/>
    <w:rsid w:val="00892B91"/>
    <w:rsid w:val="00896C62"/>
    <w:rsid w:val="00897355"/>
    <w:rsid w:val="00897A21"/>
    <w:rsid w:val="008A0DF2"/>
    <w:rsid w:val="008A5AFD"/>
    <w:rsid w:val="008B1676"/>
    <w:rsid w:val="008B4868"/>
    <w:rsid w:val="008B4BEB"/>
    <w:rsid w:val="008C1C12"/>
    <w:rsid w:val="008C4BD3"/>
    <w:rsid w:val="008C62B2"/>
    <w:rsid w:val="008C72FF"/>
    <w:rsid w:val="008C7AA6"/>
    <w:rsid w:val="008D21A0"/>
    <w:rsid w:val="008D394F"/>
    <w:rsid w:val="008D71C2"/>
    <w:rsid w:val="008E1A9F"/>
    <w:rsid w:val="008F3804"/>
    <w:rsid w:val="008F5D4A"/>
    <w:rsid w:val="008F7A08"/>
    <w:rsid w:val="009005BD"/>
    <w:rsid w:val="009039C9"/>
    <w:rsid w:val="00906B0A"/>
    <w:rsid w:val="00910F6D"/>
    <w:rsid w:val="009139F3"/>
    <w:rsid w:val="00921850"/>
    <w:rsid w:val="00922A40"/>
    <w:rsid w:val="00922D27"/>
    <w:rsid w:val="009234ED"/>
    <w:rsid w:val="009247F9"/>
    <w:rsid w:val="009279E4"/>
    <w:rsid w:val="00932481"/>
    <w:rsid w:val="00934813"/>
    <w:rsid w:val="00941C9D"/>
    <w:rsid w:val="009439ED"/>
    <w:rsid w:val="0094405E"/>
    <w:rsid w:val="00944848"/>
    <w:rsid w:val="0095109C"/>
    <w:rsid w:val="00951E72"/>
    <w:rsid w:val="00952782"/>
    <w:rsid w:val="009536F9"/>
    <w:rsid w:val="009555BB"/>
    <w:rsid w:val="00960F8F"/>
    <w:rsid w:val="0096237A"/>
    <w:rsid w:val="00967797"/>
    <w:rsid w:val="00970D83"/>
    <w:rsid w:val="0097161D"/>
    <w:rsid w:val="009725B2"/>
    <w:rsid w:val="00973ECE"/>
    <w:rsid w:val="00977CCA"/>
    <w:rsid w:val="009855F0"/>
    <w:rsid w:val="00987EC1"/>
    <w:rsid w:val="00990A84"/>
    <w:rsid w:val="009914C9"/>
    <w:rsid w:val="00997F25"/>
    <w:rsid w:val="009A2AEE"/>
    <w:rsid w:val="009A552D"/>
    <w:rsid w:val="009A5A95"/>
    <w:rsid w:val="009B4DA6"/>
    <w:rsid w:val="009B7264"/>
    <w:rsid w:val="009C3069"/>
    <w:rsid w:val="009D0D63"/>
    <w:rsid w:val="009D7DB7"/>
    <w:rsid w:val="009E0566"/>
    <w:rsid w:val="009E24F7"/>
    <w:rsid w:val="009E5FEC"/>
    <w:rsid w:val="009E6684"/>
    <w:rsid w:val="009F1273"/>
    <w:rsid w:val="009F378E"/>
    <w:rsid w:val="009F3B66"/>
    <w:rsid w:val="009F47E6"/>
    <w:rsid w:val="009F5D93"/>
    <w:rsid w:val="00A0026A"/>
    <w:rsid w:val="00A07DA5"/>
    <w:rsid w:val="00A107EC"/>
    <w:rsid w:val="00A10B79"/>
    <w:rsid w:val="00A12C12"/>
    <w:rsid w:val="00A16C7A"/>
    <w:rsid w:val="00A17FEC"/>
    <w:rsid w:val="00A22EA6"/>
    <w:rsid w:val="00A25519"/>
    <w:rsid w:val="00A258D1"/>
    <w:rsid w:val="00A25D1E"/>
    <w:rsid w:val="00A306AF"/>
    <w:rsid w:val="00A31CAE"/>
    <w:rsid w:val="00A31EAF"/>
    <w:rsid w:val="00A3451D"/>
    <w:rsid w:val="00A379B1"/>
    <w:rsid w:val="00A40F55"/>
    <w:rsid w:val="00A414A4"/>
    <w:rsid w:val="00A424DA"/>
    <w:rsid w:val="00A425B6"/>
    <w:rsid w:val="00A45354"/>
    <w:rsid w:val="00A47F3D"/>
    <w:rsid w:val="00A561A2"/>
    <w:rsid w:val="00A571CD"/>
    <w:rsid w:val="00A6610F"/>
    <w:rsid w:val="00A6684C"/>
    <w:rsid w:val="00A70326"/>
    <w:rsid w:val="00A70334"/>
    <w:rsid w:val="00A71A93"/>
    <w:rsid w:val="00A72F1E"/>
    <w:rsid w:val="00A84F3C"/>
    <w:rsid w:val="00A85FFC"/>
    <w:rsid w:val="00A91C2B"/>
    <w:rsid w:val="00A92DA6"/>
    <w:rsid w:val="00A93576"/>
    <w:rsid w:val="00A93E59"/>
    <w:rsid w:val="00A97D47"/>
    <w:rsid w:val="00AA4726"/>
    <w:rsid w:val="00AA5CB3"/>
    <w:rsid w:val="00AA7474"/>
    <w:rsid w:val="00AA772E"/>
    <w:rsid w:val="00AB0431"/>
    <w:rsid w:val="00AB3C4D"/>
    <w:rsid w:val="00AB497E"/>
    <w:rsid w:val="00AC10AF"/>
    <w:rsid w:val="00AC1720"/>
    <w:rsid w:val="00AC2D29"/>
    <w:rsid w:val="00AC5711"/>
    <w:rsid w:val="00AC5B24"/>
    <w:rsid w:val="00AD025B"/>
    <w:rsid w:val="00AD5423"/>
    <w:rsid w:val="00AD7D6D"/>
    <w:rsid w:val="00AE3491"/>
    <w:rsid w:val="00AE3A4B"/>
    <w:rsid w:val="00AE4809"/>
    <w:rsid w:val="00AF042B"/>
    <w:rsid w:val="00AF1F7F"/>
    <w:rsid w:val="00AF372B"/>
    <w:rsid w:val="00B00BD5"/>
    <w:rsid w:val="00B02E2A"/>
    <w:rsid w:val="00B04856"/>
    <w:rsid w:val="00B04F02"/>
    <w:rsid w:val="00B0629E"/>
    <w:rsid w:val="00B1015A"/>
    <w:rsid w:val="00B10B92"/>
    <w:rsid w:val="00B10C28"/>
    <w:rsid w:val="00B111AA"/>
    <w:rsid w:val="00B118F8"/>
    <w:rsid w:val="00B15D12"/>
    <w:rsid w:val="00B16D31"/>
    <w:rsid w:val="00B17828"/>
    <w:rsid w:val="00B17BDC"/>
    <w:rsid w:val="00B22322"/>
    <w:rsid w:val="00B2735F"/>
    <w:rsid w:val="00B35B93"/>
    <w:rsid w:val="00B374B0"/>
    <w:rsid w:val="00B40F2F"/>
    <w:rsid w:val="00B448B1"/>
    <w:rsid w:val="00B44A41"/>
    <w:rsid w:val="00B467DA"/>
    <w:rsid w:val="00B474A4"/>
    <w:rsid w:val="00B47739"/>
    <w:rsid w:val="00B56FF5"/>
    <w:rsid w:val="00B610F0"/>
    <w:rsid w:val="00B61DFF"/>
    <w:rsid w:val="00B6260A"/>
    <w:rsid w:val="00B67947"/>
    <w:rsid w:val="00B7501C"/>
    <w:rsid w:val="00B75734"/>
    <w:rsid w:val="00B76054"/>
    <w:rsid w:val="00B76CB7"/>
    <w:rsid w:val="00B772F7"/>
    <w:rsid w:val="00B77F96"/>
    <w:rsid w:val="00B81DD6"/>
    <w:rsid w:val="00B8367D"/>
    <w:rsid w:val="00B84CE5"/>
    <w:rsid w:val="00B84D26"/>
    <w:rsid w:val="00B87FCD"/>
    <w:rsid w:val="00B92B7F"/>
    <w:rsid w:val="00B96977"/>
    <w:rsid w:val="00BA0DD4"/>
    <w:rsid w:val="00BA277E"/>
    <w:rsid w:val="00BA331E"/>
    <w:rsid w:val="00BA3B59"/>
    <w:rsid w:val="00BA60A6"/>
    <w:rsid w:val="00BA617B"/>
    <w:rsid w:val="00BB79D8"/>
    <w:rsid w:val="00BB7BF6"/>
    <w:rsid w:val="00BC17E9"/>
    <w:rsid w:val="00BC40E7"/>
    <w:rsid w:val="00BC5405"/>
    <w:rsid w:val="00BD2A45"/>
    <w:rsid w:val="00BD39B7"/>
    <w:rsid w:val="00BD4319"/>
    <w:rsid w:val="00BD43BC"/>
    <w:rsid w:val="00BD7519"/>
    <w:rsid w:val="00BE15D1"/>
    <w:rsid w:val="00BE5468"/>
    <w:rsid w:val="00BE58E7"/>
    <w:rsid w:val="00BE592A"/>
    <w:rsid w:val="00BE63BC"/>
    <w:rsid w:val="00BE6BE3"/>
    <w:rsid w:val="00BF0745"/>
    <w:rsid w:val="00BF358B"/>
    <w:rsid w:val="00BF3722"/>
    <w:rsid w:val="00BF55EA"/>
    <w:rsid w:val="00BF5758"/>
    <w:rsid w:val="00BF6700"/>
    <w:rsid w:val="00C03037"/>
    <w:rsid w:val="00C03738"/>
    <w:rsid w:val="00C078C2"/>
    <w:rsid w:val="00C07B2B"/>
    <w:rsid w:val="00C124D9"/>
    <w:rsid w:val="00C16617"/>
    <w:rsid w:val="00C22F92"/>
    <w:rsid w:val="00C27EB4"/>
    <w:rsid w:val="00C310C3"/>
    <w:rsid w:val="00C325AA"/>
    <w:rsid w:val="00C354B0"/>
    <w:rsid w:val="00C3726A"/>
    <w:rsid w:val="00C40B17"/>
    <w:rsid w:val="00C41B5D"/>
    <w:rsid w:val="00C430E9"/>
    <w:rsid w:val="00C47292"/>
    <w:rsid w:val="00C506DC"/>
    <w:rsid w:val="00C53682"/>
    <w:rsid w:val="00C55B46"/>
    <w:rsid w:val="00C65D6F"/>
    <w:rsid w:val="00C72D1B"/>
    <w:rsid w:val="00C73030"/>
    <w:rsid w:val="00C73383"/>
    <w:rsid w:val="00C7463A"/>
    <w:rsid w:val="00C82BA1"/>
    <w:rsid w:val="00C92301"/>
    <w:rsid w:val="00C9763D"/>
    <w:rsid w:val="00C97D6B"/>
    <w:rsid w:val="00CA275F"/>
    <w:rsid w:val="00CA33C2"/>
    <w:rsid w:val="00CA5DAD"/>
    <w:rsid w:val="00CA5DD5"/>
    <w:rsid w:val="00CB0593"/>
    <w:rsid w:val="00CB1E05"/>
    <w:rsid w:val="00CB2DC5"/>
    <w:rsid w:val="00CB4248"/>
    <w:rsid w:val="00CC2C60"/>
    <w:rsid w:val="00CC4D5A"/>
    <w:rsid w:val="00CD69CD"/>
    <w:rsid w:val="00CD6CA6"/>
    <w:rsid w:val="00CF4420"/>
    <w:rsid w:val="00CF65A2"/>
    <w:rsid w:val="00CF73A1"/>
    <w:rsid w:val="00CF797F"/>
    <w:rsid w:val="00D01984"/>
    <w:rsid w:val="00D030CE"/>
    <w:rsid w:val="00D04397"/>
    <w:rsid w:val="00D064F7"/>
    <w:rsid w:val="00D10277"/>
    <w:rsid w:val="00D122C5"/>
    <w:rsid w:val="00D145A7"/>
    <w:rsid w:val="00D16610"/>
    <w:rsid w:val="00D16B30"/>
    <w:rsid w:val="00D1707F"/>
    <w:rsid w:val="00D204B9"/>
    <w:rsid w:val="00D206AE"/>
    <w:rsid w:val="00D209E5"/>
    <w:rsid w:val="00D24B8E"/>
    <w:rsid w:val="00D25D5B"/>
    <w:rsid w:val="00D351E7"/>
    <w:rsid w:val="00D42C19"/>
    <w:rsid w:val="00D4515C"/>
    <w:rsid w:val="00D52174"/>
    <w:rsid w:val="00D63B64"/>
    <w:rsid w:val="00D67012"/>
    <w:rsid w:val="00D719C6"/>
    <w:rsid w:val="00D71AD0"/>
    <w:rsid w:val="00D71C7B"/>
    <w:rsid w:val="00D75A89"/>
    <w:rsid w:val="00D7624C"/>
    <w:rsid w:val="00D77B61"/>
    <w:rsid w:val="00D84007"/>
    <w:rsid w:val="00D85700"/>
    <w:rsid w:val="00D94D37"/>
    <w:rsid w:val="00D969F3"/>
    <w:rsid w:val="00D971B1"/>
    <w:rsid w:val="00D9766E"/>
    <w:rsid w:val="00DA0C45"/>
    <w:rsid w:val="00DA1857"/>
    <w:rsid w:val="00DA7475"/>
    <w:rsid w:val="00DB5507"/>
    <w:rsid w:val="00DB7B51"/>
    <w:rsid w:val="00DC06E1"/>
    <w:rsid w:val="00DC32B5"/>
    <w:rsid w:val="00DC5517"/>
    <w:rsid w:val="00DC5970"/>
    <w:rsid w:val="00DC702F"/>
    <w:rsid w:val="00DD2C0F"/>
    <w:rsid w:val="00DD566E"/>
    <w:rsid w:val="00DD77E5"/>
    <w:rsid w:val="00DD7A33"/>
    <w:rsid w:val="00DE5E83"/>
    <w:rsid w:val="00DF1826"/>
    <w:rsid w:val="00DF3520"/>
    <w:rsid w:val="00E0112A"/>
    <w:rsid w:val="00E03AAA"/>
    <w:rsid w:val="00E04CE7"/>
    <w:rsid w:val="00E072F3"/>
    <w:rsid w:val="00E132FF"/>
    <w:rsid w:val="00E2513D"/>
    <w:rsid w:val="00E26A57"/>
    <w:rsid w:val="00E33814"/>
    <w:rsid w:val="00E356A5"/>
    <w:rsid w:val="00E433CF"/>
    <w:rsid w:val="00E43CA7"/>
    <w:rsid w:val="00E45B01"/>
    <w:rsid w:val="00E507E7"/>
    <w:rsid w:val="00E51756"/>
    <w:rsid w:val="00E52409"/>
    <w:rsid w:val="00E54C0B"/>
    <w:rsid w:val="00E57688"/>
    <w:rsid w:val="00E57C08"/>
    <w:rsid w:val="00E6540B"/>
    <w:rsid w:val="00E7073B"/>
    <w:rsid w:val="00E708CA"/>
    <w:rsid w:val="00E726AF"/>
    <w:rsid w:val="00E74885"/>
    <w:rsid w:val="00E74F59"/>
    <w:rsid w:val="00E750B0"/>
    <w:rsid w:val="00E808F8"/>
    <w:rsid w:val="00E838D3"/>
    <w:rsid w:val="00E91845"/>
    <w:rsid w:val="00E918FE"/>
    <w:rsid w:val="00E94E43"/>
    <w:rsid w:val="00E95858"/>
    <w:rsid w:val="00EA3B74"/>
    <w:rsid w:val="00EA435D"/>
    <w:rsid w:val="00EA725E"/>
    <w:rsid w:val="00EB0308"/>
    <w:rsid w:val="00EB117F"/>
    <w:rsid w:val="00EB2BC8"/>
    <w:rsid w:val="00EC0BD5"/>
    <w:rsid w:val="00EC1482"/>
    <w:rsid w:val="00EC3E7B"/>
    <w:rsid w:val="00EC49DE"/>
    <w:rsid w:val="00EC624C"/>
    <w:rsid w:val="00EC7B16"/>
    <w:rsid w:val="00ED046A"/>
    <w:rsid w:val="00ED338D"/>
    <w:rsid w:val="00ED430B"/>
    <w:rsid w:val="00ED7335"/>
    <w:rsid w:val="00EF1A47"/>
    <w:rsid w:val="00EF32A7"/>
    <w:rsid w:val="00EF586C"/>
    <w:rsid w:val="00F02E2A"/>
    <w:rsid w:val="00F051C7"/>
    <w:rsid w:val="00F07E21"/>
    <w:rsid w:val="00F1128C"/>
    <w:rsid w:val="00F12191"/>
    <w:rsid w:val="00F12D3C"/>
    <w:rsid w:val="00F13058"/>
    <w:rsid w:val="00F13DB0"/>
    <w:rsid w:val="00F15A57"/>
    <w:rsid w:val="00F21468"/>
    <w:rsid w:val="00F21EDB"/>
    <w:rsid w:val="00F222E8"/>
    <w:rsid w:val="00F229A7"/>
    <w:rsid w:val="00F22FDE"/>
    <w:rsid w:val="00F26516"/>
    <w:rsid w:val="00F31763"/>
    <w:rsid w:val="00F31E1F"/>
    <w:rsid w:val="00F353F8"/>
    <w:rsid w:val="00F441D1"/>
    <w:rsid w:val="00F443B3"/>
    <w:rsid w:val="00F44D92"/>
    <w:rsid w:val="00F466BA"/>
    <w:rsid w:val="00F47EAB"/>
    <w:rsid w:val="00F51332"/>
    <w:rsid w:val="00F54BAD"/>
    <w:rsid w:val="00F572E7"/>
    <w:rsid w:val="00F632E6"/>
    <w:rsid w:val="00F63F33"/>
    <w:rsid w:val="00F66655"/>
    <w:rsid w:val="00F73550"/>
    <w:rsid w:val="00F77909"/>
    <w:rsid w:val="00F84889"/>
    <w:rsid w:val="00F84AE7"/>
    <w:rsid w:val="00F86161"/>
    <w:rsid w:val="00F86FBC"/>
    <w:rsid w:val="00F875E7"/>
    <w:rsid w:val="00F90874"/>
    <w:rsid w:val="00F93355"/>
    <w:rsid w:val="00F970AA"/>
    <w:rsid w:val="00FA2416"/>
    <w:rsid w:val="00FA3214"/>
    <w:rsid w:val="00FA7E5A"/>
    <w:rsid w:val="00FB48B9"/>
    <w:rsid w:val="00FB4A08"/>
    <w:rsid w:val="00FB4BB8"/>
    <w:rsid w:val="00FB58FF"/>
    <w:rsid w:val="00FC13DA"/>
    <w:rsid w:val="00FC25A8"/>
    <w:rsid w:val="00FD0ECC"/>
    <w:rsid w:val="00FD1320"/>
    <w:rsid w:val="00FD4F50"/>
    <w:rsid w:val="00FD7940"/>
    <w:rsid w:val="00FE3855"/>
    <w:rsid w:val="00FE3C3D"/>
    <w:rsid w:val="00FE5F1F"/>
    <w:rsid w:val="00FF1729"/>
    <w:rsid w:val="00FF2614"/>
    <w:rsid w:val="00FF3AD0"/>
    <w:rsid w:val="00FF3E05"/>
    <w:rsid w:val="00FF588B"/>
    <w:rsid w:val="00FF725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D321"/>
  <w15:docId w15:val="{2EBE8DCE-759B-447C-A405-BC9B0B3D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17F"/>
    <w:rPr>
      <w:rFonts w:ascii="Arial" w:eastAsia="Times New Roman" w:hAnsi="Arial" w:cs="Arial"/>
    </w:rPr>
  </w:style>
  <w:style w:type="paragraph" w:styleId="Titlu1">
    <w:name w:val="heading 1"/>
    <w:basedOn w:val="Normal"/>
    <w:next w:val="Normal"/>
    <w:link w:val="Titlu1Caracter"/>
    <w:qFormat/>
    <w:rsid w:val="00EB117F"/>
    <w:pPr>
      <w:keepNext/>
      <w:spacing w:after="0" w:line="240" w:lineRule="auto"/>
      <w:ind w:left="1440" w:firstLine="720"/>
      <w:outlineLvl w:val="0"/>
    </w:pPr>
    <w:rPr>
      <w:rFonts w:ascii="Times New Roman" w:hAnsi="Times New Roman" w:cs="Times New Roman"/>
      <w:b/>
      <w:sz w:val="28"/>
      <w:szCs w:val="20"/>
    </w:rPr>
  </w:style>
  <w:style w:type="paragraph" w:styleId="Titlu3">
    <w:name w:val="heading 3"/>
    <w:basedOn w:val="Normal"/>
    <w:next w:val="Normal"/>
    <w:link w:val="Titlu3Caracter"/>
    <w:qFormat/>
    <w:rsid w:val="00EB117F"/>
    <w:pPr>
      <w:keepNext/>
      <w:spacing w:before="240" w:after="60" w:line="240" w:lineRule="auto"/>
      <w:outlineLvl w:val="2"/>
    </w:pPr>
    <w:rPr>
      <w:b/>
      <w:bCs/>
      <w:sz w:val="26"/>
      <w:szCs w:val="26"/>
    </w:rPr>
  </w:style>
  <w:style w:type="paragraph" w:styleId="Titlu5">
    <w:name w:val="heading 5"/>
    <w:basedOn w:val="Normal"/>
    <w:next w:val="Normal"/>
    <w:link w:val="Titlu5Caracter"/>
    <w:uiPriority w:val="99"/>
    <w:unhideWhenUsed/>
    <w:qFormat/>
    <w:rsid w:val="00B04F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B117F"/>
    <w:rPr>
      <w:rFonts w:ascii="Times New Roman" w:eastAsia="Times New Roman" w:hAnsi="Times New Roman" w:cs="Times New Roman"/>
      <w:b/>
      <w:sz w:val="28"/>
      <w:szCs w:val="20"/>
    </w:rPr>
  </w:style>
  <w:style w:type="character" w:customStyle="1" w:styleId="Titlu3Caracter">
    <w:name w:val="Titlu 3 Caracter"/>
    <w:basedOn w:val="Fontdeparagrafimplicit"/>
    <w:link w:val="Titlu3"/>
    <w:rsid w:val="00EB117F"/>
    <w:rPr>
      <w:rFonts w:ascii="Arial" w:eastAsia="Times New Roman" w:hAnsi="Arial" w:cs="Arial"/>
      <w:b/>
      <w:bCs/>
      <w:sz w:val="26"/>
      <w:szCs w:val="26"/>
    </w:rPr>
  </w:style>
  <w:style w:type="paragraph" w:styleId="Antet">
    <w:name w:val="header"/>
    <w:basedOn w:val="Normal"/>
    <w:link w:val="AntetCaracter"/>
    <w:uiPriority w:val="99"/>
    <w:unhideWhenUsed/>
    <w:rsid w:val="00EB117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B117F"/>
    <w:rPr>
      <w:rFonts w:ascii="Arial" w:eastAsia="Times New Roman" w:hAnsi="Arial" w:cs="Arial"/>
    </w:rPr>
  </w:style>
  <w:style w:type="character" w:styleId="Hyperlink">
    <w:name w:val="Hyperlink"/>
    <w:basedOn w:val="Fontdeparagrafimplicit"/>
    <w:rsid w:val="00EB117F"/>
    <w:rPr>
      <w:color w:val="0000FF"/>
      <w:u w:val="single"/>
    </w:rPr>
  </w:style>
  <w:style w:type="character" w:styleId="CitareHTML">
    <w:name w:val="HTML Cite"/>
    <w:basedOn w:val="Fontdeparagrafimplicit"/>
    <w:uiPriority w:val="99"/>
    <w:rsid w:val="00EB117F"/>
    <w:rPr>
      <w:i/>
      <w:iCs/>
    </w:rPr>
  </w:style>
  <w:style w:type="table" w:styleId="Tabelgril">
    <w:name w:val="Table Grid"/>
    <w:basedOn w:val="TabelNormal"/>
    <w:rsid w:val="00EB11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021435952msonormal">
    <w:name w:val="yiv1021435952msonormal"/>
    <w:basedOn w:val="Normal"/>
    <w:rsid w:val="00EB117F"/>
    <w:pPr>
      <w:spacing w:before="100" w:beforeAutospacing="1" w:after="100" w:afterAutospacing="1" w:line="240" w:lineRule="auto"/>
    </w:pPr>
    <w:rPr>
      <w:rFonts w:ascii="Times New Roman" w:hAnsi="Times New Roman" w:cs="Times New Roman"/>
      <w:sz w:val="24"/>
      <w:szCs w:val="24"/>
    </w:rPr>
  </w:style>
  <w:style w:type="paragraph" w:customStyle="1" w:styleId="span-24">
    <w:name w:val="span-24"/>
    <w:basedOn w:val="Normal"/>
    <w:rsid w:val="00EB117F"/>
    <w:pPr>
      <w:spacing w:before="100" w:beforeAutospacing="1" w:after="100" w:afterAutospacing="1" w:line="240" w:lineRule="auto"/>
    </w:pPr>
    <w:rPr>
      <w:rFonts w:ascii="Times New Roman" w:eastAsia="Calibri" w:hAnsi="Times New Roman" w:cs="Times New Roman"/>
      <w:sz w:val="24"/>
      <w:szCs w:val="24"/>
    </w:rPr>
  </w:style>
  <w:style w:type="character" w:customStyle="1" w:styleId="panchor1">
    <w:name w:val="panchor1"/>
    <w:basedOn w:val="Fontdeparagrafimplicit"/>
    <w:rsid w:val="00EB117F"/>
    <w:rPr>
      <w:rFonts w:ascii="Courier New" w:hAnsi="Courier New" w:cs="Courier New" w:hint="default"/>
      <w:color w:val="0000FF"/>
      <w:spacing w:val="15"/>
      <w:sz w:val="22"/>
      <w:szCs w:val="22"/>
      <w:u w:val="single"/>
    </w:rPr>
  </w:style>
  <w:style w:type="paragraph" w:customStyle="1" w:styleId="Default">
    <w:name w:val="Default"/>
    <w:rsid w:val="00EB117F"/>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Corptext">
    <w:name w:val="Body Text"/>
    <w:aliases w:val="Body Text Char Char,TabelTekst,block style"/>
    <w:basedOn w:val="Normal"/>
    <w:link w:val="CorptextCaracter"/>
    <w:rsid w:val="00EB117F"/>
    <w:pPr>
      <w:spacing w:after="120" w:line="240" w:lineRule="auto"/>
    </w:pPr>
    <w:rPr>
      <w:rFonts w:ascii="Times New Roman" w:hAnsi="Times New Roman" w:cs="Times New Roman"/>
      <w:sz w:val="24"/>
      <w:szCs w:val="24"/>
      <w:lang w:val="ro-RO" w:eastAsia="ro-RO"/>
    </w:rPr>
  </w:style>
  <w:style w:type="character" w:customStyle="1" w:styleId="CorptextCaracter">
    <w:name w:val="Corp text Caracter"/>
    <w:aliases w:val="Body Text Char Char Caracter,TabelTekst Caracter,block style Caracter"/>
    <w:basedOn w:val="Fontdeparagrafimplicit"/>
    <w:link w:val="Corptext"/>
    <w:rsid w:val="00EB117F"/>
    <w:rPr>
      <w:rFonts w:ascii="Times New Roman" w:eastAsia="Times New Roman" w:hAnsi="Times New Roman" w:cs="Times New Roman"/>
      <w:sz w:val="24"/>
      <w:szCs w:val="24"/>
      <w:lang w:val="ro-RO" w:eastAsia="ro-RO"/>
    </w:rPr>
  </w:style>
  <w:style w:type="paragraph" w:customStyle="1" w:styleId="Listparagraf1">
    <w:name w:val="Listă paragraf1"/>
    <w:basedOn w:val="Normal"/>
    <w:qFormat/>
    <w:rsid w:val="00EB117F"/>
    <w:pPr>
      <w:ind w:left="720"/>
      <w:contextualSpacing/>
    </w:pPr>
    <w:rPr>
      <w:rFonts w:ascii="Calibri" w:hAnsi="Calibri" w:cs="Times New Roman"/>
    </w:rPr>
  </w:style>
  <w:style w:type="paragraph" w:customStyle="1" w:styleId="scrisoareLead">
    <w:name w:val="scrisoare Lead"/>
    <w:basedOn w:val="Normal"/>
    <w:link w:val="scrisoareLeadChar"/>
    <w:rsid w:val="00EB117F"/>
    <w:pPr>
      <w:spacing w:line="360" w:lineRule="auto"/>
    </w:pPr>
    <w:rPr>
      <w:b/>
      <w:bCs/>
      <w:lang w:val="ro-RO"/>
    </w:rPr>
  </w:style>
  <w:style w:type="character" w:customStyle="1" w:styleId="scrisoareLeadChar">
    <w:name w:val="scrisoare Lead Char"/>
    <w:basedOn w:val="Fontdeparagrafimplicit"/>
    <w:link w:val="scrisoareLead"/>
    <w:locked/>
    <w:rsid w:val="00EB117F"/>
    <w:rPr>
      <w:rFonts w:ascii="Arial" w:eastAsia="Times New Roman" w:hAnsi="Arial" w:cs="Arial"/>
      <w:b/>
      <w:bCs/>
      <w:lang w:val="ro-RO"/>
    </w:rPr>
  </w:style>
  <w:style w:type="paragraph" w:styleId="Listcontinuare">
    <w:name w:val="List Continue"/>
    <w:basedOn w:val="Normal"/>
    <w:link w:val="ListcontinuareCaracter"/>
    <w:rsid w:val="00EB117F"/>
    <w:pPr>
      <w:spacing w:after="120"/>
      <w:ind w:left="360"/>
    </w:pPr>
  </w:style>
  <w:style w:type="character" w:customStyle="1" w:styleId="ListcontinuareCaracter">
    <w:name w:val="Listă continuare Caracter"/>
    <w:basedOn w:val="Fontdeparagrafimplicit"/>
    <w:link w:val="Listcontinuare"/>
    <w:rsid w:val="00EB117F"/>
    <w:rPr>
      <w:rFonts w:ascii="Arial" w:eastAsia="Times New Roman" w:hAnsi="Arial" w:cs="Arial"/>
    </w:rPr>
  </w:style>
  <w:style w:type="paragraph" w:customStyle="1" w:styleId="CM113">
    <w:name w:val="CM113"/>
    <w:basedOn w:val="Default"/>
    <w:next w:val="Default"/>
    <w:rsid w:val="00EB117F"/>
    <w:pPr>
      <w:spacing w:line="313" w:lineRule="atLeast"/>
    </w:pPr>
    <w:rPr>
      <w:rFonts w:cs="Times New Roman"/>
      <w:color w:val="auto"/>
    </w:rPr>
  </w:style>
  <w:style w:type="paragraph" w:styleId="Subsol">
    <w:name w:val="footer"/>
    <w:basedOn w:val="Normal"/>
    <w:link w:val="SubsolCaracter"/>
    <w:uiPriority w:val="99"/>
    <w:unhideWhenUsed/>
    <w:rsid w:val="00EB117F"/>
    <w:pPr>
      <w:tabs>
        <w:tab w:val="center" w:pos="4680"/>
        <w:tab w:val="right" w:pos="9360"/>
      </w:tabs>
      <w:spacing w:after="0" w:line="240" w:lineRule="auto"/>
    </w:pPr>
    <w:rPr>
      <w:sz w:val="15"/>
      <w:szCs w:val="15"/>
      <w:lang w:val="ro-RO"/>
    </w:rPr>
  </w:style>
  <w:style w:type="character" w:customStyle="1" w:styleId="SubsolCaracter">
    <w:name w:val="Subsol Caracter"/>
    <w:basedOn w:val="Fontdeparagrafimplicit"/>
    <w:link w:val="Subsol"/>
    <w:uiPriority w:val="99"/>
    <w:rsid w:val="00EB117F"/>
    <w:rPr>
      <w:rFonts w:ascii="Arial" w:eastAsia="Times New Roman" w:hAnsi="Arial" w:cs="Arial"/>
      <w:sz w:val="15"/>
      <w:szCs w:val="15"/>
      <w:lang w:val="ro-RO"/>
    </w:rPr>
  </w:style>
  <w:style w:type="paragraph" w:styleId="TextnBalon">
    <w:name w:val="Balloon Text"/>
    <w:basedOn w:val="Normal"/>
    <w:link w:val="TextnBalonCaracter"/>
    <w:uiPriority w:val="99"/>
    <w:semiHidden/>
    <w:unhideWhenUsed/>
    <w:rsid w:val="00EB117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B117F"/>
    <w:rPr>
      <w:rFonts w:ascii="Tahoma" w:eastAsia="Times New Roman" w:hAnsi="Tahoma" w:cs="Tahoma"/>
      <w:sz w:val="16"/>
      <w:szCs w:val="16"/>
    </w:rPr>
  </w:style>
  <w:style w:type="paragraph" w:customStyle="1" w:styleId="FooterPMB1">
    <w:name w:val="Footer PMB 1"/>
    <w:basedOn w:val="Subsol"/>
    <w:link w:val="FooterPMB1Char"/>
    <w:qFormat/>
    <w:rsid w:val="00EB117F"/>
    <w:pPr>
      <w:spacing w:before="20" w:after="20" w:line="200" w:lineRule="atLeast"/>
      <w:ind w:left="425"/>
    </w:pPr>
    <w:rPr>
      <w:noProof/>
      <w:spacing w:val="-4"/>
      <w:sz w:val="14"/>
      <w:szCs w:val="14"/>
      <w:lang w:val="en-US"/>
    </w:rPr>
  </w:style>
  <w:style w:type="paragraph" w:customStyle="1" w:styleId="HeaderPMBmain">
    <w:name w:val="Header PMB main"/>
    <w:basedOn w:val="Antet"/>
    <w:link w:val="HeaderPMBmainChar"/>
    <w:qFormat/>
    <w:rsid w:val="00EB117F"/>
    <w:pPr>
      <w:ind w:left="2268"/>
    </w:pPr>
    <w:rPr>
      <w:b/>
      <w:noProof/>
      <w:color w:val="3580B9"/>
      <w:spacing w:val="-22"/>
      <w:sz w:val="44"/>
      <w:szCs w:val="42"/>
    </w:rPr>
  </w:style>
  <w:style w:type="character" w:customStyle="1" w:styleId="FooterPMB1Char">
    <w:name w:val="Footer PMB 1 Char"/>
    <w:basedOn w:val="SubsolCaracter"/>
    <w:link w:val="FooterPMB1"/>
    <w:rsid w:val="00EB117F"/>
    <w:rPr>
      <w:rFonts w:ascii="Arial" w:eastAsia="Times New Roman" w:hAnsi="Arial" w:cs="Arial"/>
      <w:noProof/>
      <w:spacing w:val="-4"/>
      <w:sz w:val="14"/>
      <w:szCs w:val="14"/>
      <w:lang w:val="ro-RO"/>
    </w:rPr>
  </w:style>
  <w:style w:type="paragraph" w:customStyle="1" w:styleId="HeaderPMBsecundar">
    <w:name w:val="Header PMB secundar"/>
    <w:basedOn w:val="Antet"/>
    <w:link w:val="HeaderPMBsecundarChar"/>
    <w:qFormat/>
    <w:rsid w:val="00EB117F"/>
    <w:pPr>
      <w:spacing w:before="80" w:after="80"/>
      <w:ind w:left="2268"/>
    </w:pPr>
    <w:rPr>
      <w:color w:val="374956"/>
      <w:spacing w:val="-16"/>
      <w:sz w:val="40"/>
      <w:szCs w:val="40"/>
      <w:lang w:val="ro-RO"/>
    </w:rPr>
  </w:style>
  <w:style w:type="character" w:customStyle="1" w:styleId="HeaderPMBmainChar">
    <w:name w:val="Header PMB main Char"/>
    <w:basedOn w:val="AntetCaracter"/>
    <w:link w:val="HeaderPMBmain"/>
    <w:rsid w:val="00EB117F"/>
    <w:rPr>
      <w:rFonts w:ascii="Arial" w:eastAsia="Times New Roman" w:hAnsi="Arial" w:cs="Arial"/>
      <w:b/>
      <w:noProof/>
      <w:color w:val="3580B9"/>
      <w:spacing w:val="-22"/>
      <w:sz w:val="44"/>
      <w:szCs w:val="42"/>
    </w:rPr>
  </w:style>
  <w:style w:type="character" w:customStyle="1" w:styleId="HeaderPMBsecundarChar">
    <w:name w:val="Header PMB secundar Char"/>
    <w:basedOn w:val="AntetCaracter"/>
    <w:link w:val="HeaderPMBsecundar"/>
    <w:rsid w:val="00EB117F"/>
    <w:rPr>
      <w:rFonts w:ascii="Arial" w:eastAsia="Times New Roman" w:hAnsi="Arial" w:cs="Arial"/>
      <w:color w:val="374956"/>
      <w:spacing w:val="-16"/>
      <w:sz w:val="40"/>
      <w:szCs w:val="40"/>
      <w:lang w:val="ro-RO"/>
    </w:rPr>
  </w:style>
  <w:style w:type="paragraph" w:customStyle="1" w:styleId="HeaderPMBtertiarsubdepartament">
    <w:name w:val="Header PMB tertiar subdepartament"/>
    <w:basedOn w:val="HeaderPMBsecundar"/>
    <w:link w:val="HeaderPMBtertiarsubdepartamentChar"/>
    <w:qFormat/>
    <w:rsid w:val="00EB117F"/>
    <w:pPr>
      <w:spacing w:before="120"/>
    </w:pPr>
    <w:rPr>
      <w:spacing w:val="-8"/>
      <w:sz w:val="28"/>
      <w:szCs w:val="28"/>
    </w:rPr>
  </w:style>
  <w:style w:type="character" w:customStyle="1" w:styleId="HeaderPMBtertiarsubdepartamentChar">
    <w:name w:val="Header PMB tertiar subdepartament Char"/>
    <w:basedOn w:val="HeaderPMBsecundarChar"/>
    <w:link w:val="HeaderPMBtertiarsubdepartament"/>
    <w:rsid w:val="00EB117F"/>
    <w:rPr>
      <w:rFonts w:ascii="Arial" w:eastAsia="Times New Roman" w:hAnsi="Arial" w:cs="Arial"/>
      <w:color w:val="374956"/>
      <w:spacing w:val="-8"/>
      <w:sz w:val="28"/>
      <w:szCs w:val="28"/>
      <w:lang w:val="ro-RO"/>
    </w:rPr>
  </w:style>
  <w:style w:type="paragraph" w:customStyle="1" w:styleId="CaracterCaracterCaracterCaracter">
    <w:name w:val="Caracter Caracter Caracter Caracter"/>
    <w:basedOn w:val="Normal"/>
    <w:rsid w:val="00EB117F"/>
    <w:pPr>
      <w:spacing w:after="0" w:line="240" w:lineRule="auto"/>
    </w:pPr>
    <w:rPr>
      <w:rFonts w:ascii="Times New Roman" w:hAnsi="Times New Roman" w:cs="Times New Roman"/>
      <w:sz w:val="24"/>
      <w:szCs w:val="24"/>
      <w:lang w:val="pl-PL" w:eastAsia="pl-PL"/>
    </w:rPr>
  </w:style>
  <w:style w:type="paragraph" w:customStyle="1" w:styleId="CharCharCharCaracter">
    <w:name w:val="Char Char Char Caracter"/>
    <w:basedOn w:val="Normal"/>
    <w:rsid w:val="00EB117F"/>
    <w:pPr>
      <w:spacing w:after="0" w:line="240" w:lineRule="auto"/>
    </w:pPr>
    <w:rPr>
      <w:rFonts w:ascii="Times New Roman" w:hAnsi="Times New Roman" w:cs="Times New Roman"/>
      <w:sz w:val="24"/>
      <w:szCs w:val="24"/>
      <w:lang w:val="pl-PL" w:eastAsia="pl-PL"/>
    </w:rPr>
  </w:style>
  <w:style w:type="paragraph" w:styleId="Indentcorptext">
    <w:name w:val="Body Text Indent"/>
    <w:basedOn w:val="Corptext"/>
    <w:link w:val="IndentcorptextCaracter"/>
    <w:rsid w:val="00EB117F"/>
    <w:pPr>
      <w:widowControl w:val="0"/>
      <w:suppressAutoHyphens/>
      <w:ind w:left="283"/>
    </w:pPr>
    <w:rPr>
      <w:rFonts w:eastAsia="Lucida Sans Unicode"/>
    </w:rPr>
  </w:style>
  <w:style w:type="character" w:customStyle="1" w:styleId="IndentcorptextCaracter">
    <w:name w:val="Indent corp text Caracter"/>
    <w:basedOn w:val="Fontdeparagrafimplicit"/>
    <w:link w:val="Indentcorptext"/>
    <w:rsid w:val="00EB117F"/>
    <w:rPr>
      <w:rFonts w:ascii="Times New Roman" w:eastAsia="Lucida Sans Unicode" w:hAnsi="Times New Roman" w:cs="Times New Roman"/>
      <w:sz w:val="24"/>
      <w:szCs w:val="24"/>
      <w:lang w:val="ro-RO" w:eastAsia="ro-RO"/>
    </w:rPr>
  </w:style>
  <w:style w:type="paragraph" w:customStyle="1" w:styleId="Framecontents">
    <w:name w:val="Frame contents"/>
    <w:basedOn w:val="Corptext"/>
    <w:rsid w:val="00EB117F"/>
    <w:pPr>
      <w:widowControl w:val="0"/>
      <w:suppressAutoHyphens/>
    </w:pPr>
    <w:rPr>
      <w:rFonts w:eastAsia="Lucida Sans Unicode"/>
    </w:rPr>
  </w:style>
  <w:style w:type="character" w:styleId="Numrdepagin">
    <w:name w:val="page number"/>
    <w:basedOn w:val="Fontdeparagrafimplicit"/>
    <w:rsid w:val="00EB117F"/>
  </w:style>
  <w:style w:type="character" w:styleId="Robust">
    <w:name w:val="Strong"/>
    <w:basedOn w:val="Fontdeparagrafimplicit"/>
    <w:uiPriority w:val="22"/>
    <w:qFormat/>
    <w:rsid w:val="00EB117F"/>
    <w:rPr>
      <w:b/>
      <w:bCs/>
    </w:rPr>
  </w:style>
  <w:style w:type="paragraph" w:customStyle="1" w:styleId="Caracter">
    <w:name w:val="Caracter"/>
    <w:basedOn w:val="Normal"/>
    <w:rsid w:val="00EB117F"/>
    <w:pPr>
      <w:spacing w:after="0" w:line="240" w:lineRule="auto"/>
    </w:pPr>
    <w:rPr>
      <w:rFonts w:ascii="Times New Roman" w:hAnsi="Times New Roman" w:cs="Times New Roman"/>
      <w:sz w:val="24"/>
      <w:szCs w:val="24"/>
      <w:lang w:val="pl-PL" w:eastAsia="pl-PL"/>
    </w:rPr>
  </w:style>
  <w:style w:type="character" w:customStyle="1" w:styleId="black1">
    <w:name w:val="black1"/>
    <w:basedOn w:val="Fontdeparagrafimplicit"/>
    <w:rsid w:val="00EB117F"/>
    <w:rPr>
      <w:rFonts w:ascii="Arial" w:hAnsi="Arial" w:cs="Arial" w:hint="default"/>
      <w:i w:val="0"/>
      <w:iCs w:val="0"/>
      <w:strike w:val="0"/>
      <w:dstrike w:val="0"/>
      <w:color w:val="111111"/>
      <w:sz w:val="17"/>
      <w:szCs w:val="17"/>
      <w:u w:val="none"/>
      <w:effect w:val="none"/>
    </w:rPr>
  </w:style>
  <w:style w:type="character" w:customStyle="1" w:styleId="style51">
    <w:name w:val="style51"/>
    <w:basedOn w:val="Fontdeparagrafimplicit"/>
    <w:rsid w:val="00EB117F"/>
    <w:rPr>
      <w:rFonts w:ascii="Arial" w:hAnsi="Arial" w:cs="Arial" w:hint="default"/>
      <w:b/>
      <w:bCs/>
      <w:sz w:val="23"/>
      <w:szCs w:val="23"/>
    </w:rPr>
  </w:style>
  <w:style w:type="paragraph" w:styleId="NormalWeb">
    <w:name w:val="Normal (Web)"/>
    <w:basedOn w:val="Normal"/>
    <w:link w:val="NormalWebCaracter"/>
    <w:uiPriority w:val="99"/>
    <w:rsid w:val="00EB117F"/>
    <w:pPr>
      <w:spacing w:before="100" w:beforeAutospacing="1" w:after="100" w:afterAutospacing="1" w:line="240" w:lineRule="auto"/>
    </w:pPr>
    <w:rPr>
      <w:rFonts w:ascii="Times New Roman" w:hAnsi="Times New Roman" w:cs="Times New Roman"/>
      <w:color w:val="000000"/>
      <w:sz w:val="24"/>
      <w:szCs w:val="24"/>
      <w:lang w:val="ro-RO" w:eastAsia="ro-RO"/>
    </w:rPr>
  </w:style>
  <w:style w:type="character" w:customStyle="1" w:styleId="style41">
    <w:name w:val="style41"/>
    <w:basedOn w:val="Fontdeparagrafimplicit"/>
    <w:rsid w:val="00EB117F"/>
    <w:rPr>
      <w:rFonts w:ascii="Arial" w:hAnsi="Arial" w:cs="Arial" w:hint="default"/>
      <w:sz w:val="21"/>
      <w:szCs w:val="21"/>
    </w:rPr>
  </w:style>
  <w:style w:type="character" w:customStyle="1" w:styleId="do1">
    <w:name w:val="do1"/>
    <w:basedOn w:val="Fontdeparagrafimplicit"/>
    <w:uiPriority w:val="99"/>
    <w:rsid w:val="00EB117F"/>
    <w:rPr>
      <w:b/>
      <w:bCs/>
      <w:sz w:val="26"/>
      <w:szCs w:val="26"/>
    </w:rPr>
  </w:style>
  <w:style w:type="character" w:styleId="Accentuat">
    <w:name w:val="Emphasis"/>
    <w:basedOn w:val="Fontdeparagrafimplicit"/>
    <w:uiPriority w:val="20"/>
    <w:qFormat/>
    <w:rsid w:val="00EB117F"/>
    <w:rPr>
      <w:i/>
      <w:iCs/>
    </w:rPr>
  </w:style>
  <w:style w:type="paragraph" w:customStyle="1" w:styleId="CharCharCaracterCaracterCaracterCharCharChar1CharCharCharCharCharCharCharCharCharCharCharCharCharCharCharCaracterCaracterCaracterCaracterCharChar2CaracterCharCharCaracterCharCharCaracter">
    <w:name w:val="Char Char Caracter Caracter Caracter Char Char Char1 Char Char Char Char Char Char Char Char Char Char Char Char Char Char Char Caracter Caracter Caracter Caracter Char Char2 Caracter Char Char Caracter Char Char Caracter"/>
    <w:basedOn w:val="Normal"/>
    <w:rsid w:val="00EB117F"/>
    <w:pPr>
      <w:spacing w:after="0" w:line="240" w:lineRule="auto"/>
    </w:pPr>
    <w:rPr>
      <w:rFonts w:ascii="Times New Roman" w:hAnsi="Times New Roman" w:cs="Times New Roman"/>
      <w:sz w:val="24"/>
      <w:szCs w:val="24"/>
      <w:lang w:val="pl-PL" w:eastAsia="pl-PL"/>
    </w:rPr>
  </w:style>
  <w:style w:type="paragraph" w:customStyle="1" w:styleId="CharChar7">
    <w:name w:val="Char Char7"/>
    <w:basedOn w:val="Normal"/>
    <w:rsid w:val="00EB117F"/>
    <w:pPr>
      <w:spacing w:after="160" w:line="240" w:lineRule="exact"/>
    </w:pPr>
    <w:rPr>
      <w:rFonts w:ascii="Tahoma" w:hAnsi="Tahoma" w:cs="Times New Roman"/>
      <w:sz w:val="20"/>
      <w:szCs w:val="20"/>
      <w:lang w:val="en-GB"/>
    </w:rPr>
  </w:style>
  <w:style w:type="paragraph" w:customStyle="1" w:styleId="Style1">
    <w:name w:val="Style 1"/>
    <w:basedOn w:val="Normal"/>
    <w:rsid w:val="00EB117F"/>
    <w:pPr>
      <w:widowControl w:val="0"/>
      <w:autoSpaceDE w:val="0"/>
      <w:autoSpaceDN w:val="0"/>
      <w:adjustRightInd w:val="0"/>
      <w:spacing w:after="0" w:line="240" w:lineRule="auto"/>
    </w:pPr>
    <w:rPr>
      <w:rFonts w:ascii="Times New Roman" w:hAnsi="Times New Roman" w:cs="Times New Roman"/>
      <w:sz w:val="20"/>
      <w:szCs w:val="20"/>
      <w:lang w:val="ro-RO"/>
    </w:rPr>
  </w:style>
  <w:style w:type="character" w:customStyle="1" w:styleId="CharacterStyle2">
    <w:name w:val="Character Style 2"/>
    <w:rsid w:val="00EB117F"/>
    <w:rPr>
      <w:sz w:val="20"/>
      <w:szCs w:val="20"/>
    </w:rPr>
  </w:style>
  <w:style w:type="paragraph" w:customStyle="1" w:styleId="Style6">
    <w:name w:val="Style 6"/>
    <w:basedOn w:val="Normal"/>
    <w:rsid w:val="00EB117F"/>
    <w:pPr>
      <w:widowControl w:val="0"/>
      <w:autoSpaceDE w:val="0"/>
      <w:autoSpaceDN w:val="0"/>
      <w:spacing w:after="0" w:line="240" w:lineRule="auto"/>
      <w:ind w:left="72"/>
    </w:pPr>
    <w:rPr>
      <w:rFonts w:ascii="Times New Roman" w:hAnsi="Times New Roman" w:cs="Times New Roman"/>
      <w:sz w:val="23"/>
      <w:szCs w:val="23"/>
      <w:lang w:val="ro-RO"/>
    </w:rPr>
  </w:style>
  <w:style w:type="character" w:customStyle="1" w:styleId="CharacterStyle5">
    <w:name w:val="Character Style 5"/>
    <w:rsid w:val="00EB117F"/>
    <w:rPr>
      <w:sz w:val="23"/>
      <w:szCs w:val="23"/>
    </w:rPr>
  </w:style>
  <w:style w:type="paragraph" w:customStyle="1" w:styleId="Style3">
    <w:name w:val="Style 3"/>
    <w:basedOn w:val="Normal"/>
    <w:rsid w:val="00EB117F"/>
    <w:pPr>
      <w:widowControl w:val="0"/>
      <w:autoSpaceDE w:val="0"/>
      <w:autoSpaceDN w:val="0"/>
      <w:spacing w:after="0" w:line="240" w:lineRule="auto"/>
      <w:ind w:left="108"/>
    </w:pPr>
    <w:rPr>
      <w:rFonts w:ascii="Garamond" w:hAnsi="Garamond" w:cs="Garamond"/>
      <w:sz w:val="25"/>
      <w:szCs w:val="25"/>
      <w:lang w:val="ro-RO"/>
    </w:rPr>
  </w:style>
  <w:style w:type="character" w:customStyle="1" w:styleId="CharacterStyle3">
    <w:name w:val="Character Style 3"/>
    <w:rsid w:val="00EB117F"/>
    <w:rPr>
      <w:rFonts w:ascii="Garamond" w:hAnsi="Garamond" w:cs="Garamond" w:hint="default"/>
      <w:sz w:val="25"/>
      <w:szCs w:val="25"/>
    </w:rPr>
  </w:style>
  <w:style w:type="character" w:customStyle="1" w:styleId="CharacterStyle1">
    <w:name w:val="Character Style 1"/>
    <w:rsid w:val="00EB117F"/>
    <w:rPr>
      <w:rFonts w:ascii="Garamond" w:hAnsi="Garamond" w:cs="Garamond"/>
      <w:sz w:val="26"/>
      <w:szCs w:val="26"/>
    </w:rPr>
  </w:style>
  <w:style w:type="character" w:customStyle="1" w:styleId="apple-converted-space">
    <w:name w:val="apple-converted-space"/>
    <w:basedOn w:val="Fontdeparagrafimplicit"/>
    <w:rsid w:val="00EB117F"/>
  </w:style>
  <w:style w:type="character" w:customStyle="1" w:styleId="apple-style-span">
    <w:name w:val="apple-style-span"/>
    <w:basedOn w:val="Fontdeparagrafimplicit"/>
    <w:rsid w:val="00EB117F"/>
  </w:style>
  <w:style w:type="paragraph" w:customStyle="1" w:styleId="CaracterCharChar">
    <w:name w:val="Caracter Char Char"/>
    <w:basedOn w:val="Normal"/>
    <w:rsid w:val="00EB117F"/>
    <w:pPr>
      <w:spacing w:after="0" w:line="240" w:lineRule="auto"/>
    </w:pPr>
    <w:rPr>
      <w:rFonts w:ascii="Times New Roman" w:hAnsi="Times New Roman" w:cs="Times New Roman"/>
      <w:sz w:val="24"/>
      <w:szCs w:val="24"/>
      <w:lang w:val="pl-PL" w:eastAsia="pl-PL"/>
    </w:rPr>
  </w:style>
  <w:style w:type="paragraph" w:customStyle="1" w:styleId="CharChar1">
    <w:name w:val="Char Char1"/>
    <w:basedOn w:val="Normal"/>
    <w:rsid w:val="00EB117F"/>
    <w:pPr>
      <w:spacing w:after="160" w:line="240" w:lineRule="exact"/>
    </w:pPr>
    <w:rPr>
      <w:rFonts w:ascii="Tahoma" w:hAnsi="Tahoma" w:cs="Times New Roman"/>
      <w:sz w:val="20"/>
      <w:szCs w:val="20"/>
      <w:lang w:val="en-GB"/>
    </w:rPr>
  </w:style>
  <w:style w:type="character" w:customStyle="1" w:styleId="panchor">
    <w:name w:val="panchor"/>
    <w:rsid w:val="00AA4726"/>
  </w:style>
  <w:style w:type="paragraph" w:styleId="Listparagraf">
    <w:name w:val="List Paragraph"/>
    <w:aliases w:val="Normal bullet 2,List Paragraph1,Akapit z listą BS,Outlines a.b.c.,List_Paragraph,Multilevel para_II,Akapit z lista BS,List1,Списък на абзаци,List Paragraph11,body 2,List Paragraph111,Bullet,Citation List"/>
    <w:basedOn w:val="Normal"/>
    <w:link w:val="ListparagrafCaracter"/>
    <w:uiPriority w:val="34"/>
    <w:qFormat/>
    <w:rsid w:val="00B84CE5"/>
    <w:pPr>
      <w:spacing w:after="160" w:line="259" w:lineRule="auto"/>
      <w:ind w:left="720"/>
      <w:contextualSpacing/>
    </w:pPr>
    <w:rPr>
      <w:rFonts w:ascii="Calibri" w:eastAsia="Calibri" w:hAnsi="Calibri" w:cs="Times New Roman"/>
      <w:lang w:val="ro-RO"/>
    </w:rPr>
  </w:style>
  <w:style w:type="paragraph" w:customStyle="1" w:styleId="CharChar70">
    <w:name w:val="Char Char7"/>
    <w:basedOn w:val="Normal"/>
    <w:rsid w:val="00261C22"/>
    <w:pPr>
      <w:spacing w:after="160" w:line="240" w:lineRule="exact"/>
    </w:pPr>
    <w:rPr>
      <w:rFonts w:ascii="Tahoma" w:hAnsi="Tahoma" w:cs="Times New Roman"/>
      <w:sz w:val="20"/>
      <w:szCs w:val="20"/>
      <w:lang w:val="en-GB"/>
    </w:rPr>
  </w:style>
  <w:style w:type="paragraph" w:styleId="Frspaiere">
    <w:name w:val="No Spacing"/>
    <w:uiPriority w:val="1"/>
    <w:qFormat/>
    <w:rsid w:val="00050ABC"/>
    <w:pPr>
      <w:spacing w:after="0" w:line="240" w:lineRule="auto"/>
    </w:pPr>
    <w:rPr>
      <w:rFonts w:ascii="Arial" w:eastAsia="Times New Roman" w:hAnsi="Arial" w:cs="Arial"/>
    </w:rPr>
  </w:style>
  <w:style w:type="character" w:customStyle="1" w:styleId="panchor2">
    <w:name w:val="panchor2"/>
    <w:basedOn w:val="Fontdeparagrafimplicit"/>
    <w:rsid w:val="00977CCA"/>
    <w:rPr>
      <w:rFonts w:ascii="Courier New" w:hAnsi="Courier New" w:cs="Courier New" w:hint="default"/>
      <w:color w:val="0000FF"/>
      <w:u w:val="single"/>
    </w:rPr>
  </w:style>
  <w:style w:type="character" w:customStyle="1" w:styleId="Titlu5Caracter">
    <w:name w:val="Titlu 5 Caracter"/>
    <w:basedOn w:val="Fontdeparagrafimplicit"/>
    <w:link w:val="Titlu5"/>
    <w:uiPriority w:val="99"/>
    <w:rsid w:val="00B04F02"/>
    <w:rPr>
      <w:rFonts w:asciiTheme="majorHAnsi" w:eastAsiaTheme="majorEastAsia" w:hAnsiTheme="majorHAnsi" w:cstheme="majorBidi"/>
      <w:color w:val="365F91" w:themeColor="accent1" w:themeShade="BF"/>
    </w:rPr>
  </w:style>
  <w:style w:type="paragraph" w:customStyle="1" w:styleId="Listcolorat-Accentuare11">
    <w:name w:val="Listă colorată - Accentuare 11"/>
    <w:basedOn w:val="Normal"/>
    <w:link w:val="Listcolorat-Accentuare1Caracter"/>
    <w:qFormat/>
    <w:rsid w:val="00615043"/>
    <w:pPr>
      <w:spacing w:after="0" w:line="240" w:lineRule="auto"/>
      <w:ind w:left="720"/>
      <w:contextualSpacing/>
    </w:pPr>
    <w:rPr>
      <w:rFonts w:ascii="Times New Roman" w:hAnsi="Times New Roman" w:cs="Times New Roman"/>
      <w:sz w:val="20"/>
      <w:szCs w:val="20"/>
    </w:rPr>
  </w:style>
  <w:style w:type="character" w:customStyle="1" w:styleId="Listcolorat-Accentuare1Caracter">
    <w:name w:val="Listă colorată - Accentuare 1 Caracter"/>
    <w:link w:val="Listcolorat-Accentuare11"/>
    <w:rsid w:val="00615043"/>
    <w:rPr>
      <w:rFonts w:ascii="Times New Roman" w:eastAsia="Times New Roman" w:hAnsi="Times New Roman" w:cs="Times New Roman"/>
      <w:sz w:val="20"/>
      <w:szCs w:val="20"/>
    </w:rPr>
  </w:style>
  <w:style w:type="character" w:customStyle="1" w:styleId="ListparagrafCaracter">
    <w:name w:val="Listă paragraf Caracter"/>
    <w:aliases w:val="Normal bullet 2 Caracter,List Paragraph1 Caracter,Akapit z listą BS Caracter,Outlines a.b.c. Caracter,List_Paragraph Caracter,Multilevel para_II Caracter,Akapit z lista BS Caracter,List1 Caracter,Списък на абзаци Caracter"/>
    <w:basedOn w:val="Fontdeparagrafimplicit"/>
    <w:link w:val="Listparagraf"/>
    <w:uiPriority w:val="34"/>
    <w:locked/>
    <w:rsid w:val="00177C1C"/>
    <w:rPr>
      <w:rFonts w:ascii="Calibri" w:eastAsia="Calibri" w:hAnsi="Calibri" w:cs="Times New Roman"/>
      <w:lang w:val="ro-RO"/>
    </w:rPr>
  </w:style>
  <w:style w:type="paragraph" w:customStyle="1" w:styleId="scrisoaresemnatura">
    <w:name w:val="scrisoare semnatura"/>
    <w:basedOn w:val="Normal"/>
    <w:link w:val="scrisoaresemnaturaChar"/>
    <w:rsid w:val="00524C00"/>
    <w:pPr>
      <w:spacing w:line="480" w:lineRule="auto"/>
    </w:pPr>
    <w:rPr>
      <w:lang w:val="ro-RO"/>
    </w:rPr>
  </w:style>
  <w:style w:type="character" w:customStyle="1" w:styleId="scrisoaresemnaturaChar">
    <w:name w:val="scrisoare semnatura Char"/>
    <w:basedOn w:val="Fontdeparagrafimplicit"/>
    <w:link w:val="scrisoaresemnatura"/>
    <w:locked/>
    <w:rsid w:val="00524C00"/>
    <w:rPr>
      <w:rFonts w:ascii="Arial" w:eastAsia="Times New Roman" w:hAnsi="Arial" w:cs="Arial"/>
      <w:lang w:val="ro-RO"/>
    </w:rPr>
  </w:style>
  <w:style w:type="paragraph" w:styleId="Textnotdesubsol">
    <w:name w:val="footnote text"/>
    <w:basedOn w:val="Normal"/>
    <w:link w:val="TextnotdesubsolCaracter"/>
    <w:uiPriority w:val="99"/>
    <w:semiHidden/>
    <w:unhideWhenUsed/>
    <w:rsid w:val="002969A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969A6"/>
    <w:rPr>
      <w:rFonts w:ascii="Arial" w:eastAsia="Times New Roman" w:hAnsi="Arial" w:cs="Arial"/>
      <w:sz w:val="20"/>
      <w:szCs w:val="20"/>
    </w:rPr>
  </w:style>
  <w:style w:type="character" w:styleId="Referinnotdesubsol">
    <w:name w:val="footnote reference"/>
    <w:basedOn w:val="Fontdeparagrafimplicit"/>
    <w:uiPriority w:val="99"/>
    <w:semiHidden/>
    <w:unhideWhenUsed/>
    <w:rsid w:val="002969A6"/>
    <w:rPr>
      <w:vertAlign w:val="superscript"/>
    </w:rPr>
  </w:style>
  <w:style w:type="character" w:customStyle="1" w:styleId="BodyTextChar1">
    <w:name w:val="Body Text Char1"/>
    <w:aliases w:val="Body Text Char Char Char,TabelTekst Char,block style Char"/>
    <w:basedOn w:val="Fontdeparagrafimplicit"/>
    <w:rsid w:val="00AB497E"/>
    <w:rPr>
      <w:rFonts w:ascii="Times New Roman" w:eastAsia="Times New Roman" w:hAnsi="Times New Roman" w:cs="Times New Roman"/>
      <w:sz w:val="24"/>
      <w:szCs w:val="24"/>
      <w:lang w:val="ro-RO" w:eastAsia="ro-RO"/>
    </w:rPr>
  </w:style>
  <w:style w:type="character" w:customStyle="1" w:styleId="sden">
    <w:name w:val="s_den"/>
    <w:rsid w:val="00AB497E"/>
  </w:style>
  <w:style w:type="character" w:customStyle="1" w:styleId="shdr">
    <w:name w:val="s_hdr"/>
    <w:rsid w:val="00AB497E"/>
  </w:style>
  <w:style w:type="character" w:customStyle="1" w:styleId="FontStyle98">
    <w:name w:val="Font Style98"/>
    <w:rsid w:val="00AB497E"/>
    <w:rPr>
      <w:rFonts w:ascii="Times New Roman" w:hAnsi="Times New Roman" w:cs="Times New Roman"/>
      <w:b/>
      <w:bCs/>
      <w:sz w:val="20"/>
      <w:szCs w:val="20"/>
    </w:rPr>
  </w:style>
  <w:style w:type="character" w:customStyle="1" w:styleId="CorptextCaracter1">
    <w:name w:val="Corp text Caracter1"/>
    <w:rsid w:val="00AB497E"/>
    <w:rPr>
      <w:rFonts w:ascii="Arial" w:hAnsi="Arial" w:cs="Arial"/>
      <w:sz w:val="22"/>
      <w:szCs w:val="22"/>
      <w:lang w:val="en-US" w:eastAsia="en-US"/>
    </w:rPr>
  </w:style>
  <w:style w:type="paragraph" w:customStyle="1" w:styleId="xmsonormal">
    <w:name w:val="x_msonormal"/>
    <w:basedOn w:val="Normal"/>
    <w:uiPriority w:val="99"/>
    <w:rsid w:val="00AB497E"/>
    <w:pPr>
      <w:spacing w:before="100" w:beforeAutospacing="1" w:after="100" w:afterAutospacing="1" w:line="240" w:lineRule="auto"/>
    </w:pPr>
    <w:rPr>
      <w:rFonts w:ascii="Times New Roman" w:hAnsi="Times New Roman" w:cs="Times New Roman"/>
      <w:sz w:val="24"/>
      <w:szCs w:val="24"/>
    </w:rPr>
  </w:style>
  <w:style w:type="character" w:customStyle="1" w:styleId="FontStyle205">
    <w:name w:val="Font Style205"/>
    <w:uiPriority w:val="99"/>
    <w:rsid w:val="00AB497E"/>
    <w:rPr>
      <w:rFonts w:ascii="Arial" w:hAnsi="Arial" w:cs="Arial"/>
      <w:sz w:val="20"/>
      <w:szCs w:val="20"/>
    </w:rPr>
  </w:style>
  <w:style w:type="character" w:customStyle="1" w:styleId="FontStyle206">
    <w:name w:val="Font Style206"/>
    <w:uiPriority w:val="99"/>
    <w:rsid w:val="00AB497E"/>
    <w:rPr>
      <w:rFonts w:ascii="Arial" w:hAnsi="Arial" w:cs="Arial"/>
      <w:sz w:val="20"/>
      <w:szCs w:val="20"/>
    </w:rPr>
  </w:style>
  <w:style w:type="character" w:styleId="CodHTML">
    <w:name w:val="HTML Code"/>
    <w:rsid w:val="00AB497E"/>
    <w:rPr>
      <w:rFonts w:ascii="Courier New" w:hAnsi="Courier New" w:cs="Courier New"/>
      <w:sz w:val="20"/>
      <w:szCs w:val="20"/>
    </w:rPr>
  </w:style>
  <w:style w:type="character" w:styleId="Referincomentariu">
    <w:name w:val="annotation reference"/>
    <w:rsid w:val="00AB497E"/>
    <w:rPr>
      <w:sz w:val="16"/>
      <w:szCs w:val="16"/>
    </w:rPr>
  </w:style>
  <w:style w:type="paragraph" w:styleId="Textcomentariu">
    <w:name w:val="annotation text"/>
    <w:basedOn w:val="Normal"/>
    <w:link w:val="TextcomentariuCaracter"/>
    <w:uiPriority w:val="99"/>
    <w:rsid w:val="00AB497E"/>
    <w:rPr>
      <w:sz w:val="20"/>
      <w:szCs w:val="20"/>
    </w:rPr>
  </w:style>
  <w:style w:type="character" w:customStyle="1" w:styleId="TextcomentariuCaracter">
    <w:name w:val="Text comentariu Caracter"/>
    <w:basedOn w:val="Fontdeparagrafimplicit"/>
    <w:link w:val="Textcomentariu"/>
    <w:uiPriority w:val="99"/>
    <w:rsid w:val="00AB497E"/>
    <w:rPr>
      <w:rFonts w:ascii="Arial" w:eastAsia="Times New Roman" w:hAnsi="Arial" w:cs="Arial"/>
      <w:sz w:val="20"/>
      <w:szCs w:val="20"/>
    </w:rPr>
  </w:style>
  <w:style w:type="paragraph" w:styleId="SubiectComentariu">
    <w:name w:val="annotation subject"/>
    <w:basedOn w:val="Textcomentariu"/>
    <w:next w:val="Textcomentariu"/>
    <w:link w:val="SubiectComentariuCaracter"/>
    <w:uiPriority w:val="99"/>
    <w:rsid w:val="00AB497E"/>
    <w:rPr>
      <w:b/>
      <w:bCs/>
    </w:rPr>
  </w:style>
  <w:style w:type="character" w:customStyle="1" w:styleId="SubiectComentariuCaracter">
    <w:name w:val="Subiect Comentariu Caracter"/>
    <w:basedOn w:val="TextcomentariuCaracter"/>
    <w:link w:val="SubiectComentariu"/>
    <w:uiPriority w:val="99"/>
    <w:rsid w:val="00AB497E"/>
    <w:rPr>
      <w:rFonts w:ascii="Arial" w:eastAsia="Times New Roman" w:hAnsi="Arial" w:cs="Arial"/>
      <w:b/>
      <w:bCs/>
      <w:sz w:val="20"/>
      <w:szCs w:val="20"/>
    </w:rPr>
  </w:style>
  <w:style w:type="paragraph" w:customStyle="1" w:styleId="Style94">
    <w:name w:val="Style94"/>
    <w:basedOn w:val="Normal"/>
    <w:uiPriority w:val="99"/>
    <w:rsid w:val="00AB497E"/>
    <w:pPr>
      <w:widowControl w:val="0"/>
      <w:autoSpaceDE w:val="0"/>
      <w:autoSpaceDN w:val="0"/>
      <w:adjustRightInd w:val="0"/>
      <w:spacing w:after="0" w:line="276" w:lineRule="exact"/>
      <w:jc w:val="both"/>
    </w:pPr>
    <w:rPr>
      <w:sz w:val="24"/>
      <w:szCs w:val="24"/>
      <w:lang w:val="ro-RO" w:eastAsia="ro-RO"/>
    </w:rPr>
  </w:style>
  <w:style w:type="character" w:customStyle="1" w:styleId="list-group-item">
    <w:name w:val="list-group-item"/>
    <w:rsid w:val="003050D8"/>
  </w:style>
  <w:style w:type="numbering" w:customStyle="1" w:styleId="FrListare1">
    <w:name w:val="Fără Listare1"/>
    <w:next w:val="FrListare"/>
    <w:uiPriority w:val="99"/>
    <w:semiHidden/>
    <w:unhideWhenUsed/>
    <w:rsid w:val="00F632E6"/>
  </w:style>
  <w:style w:type="numbering" w:customStyle="1" w:styleId="FrListare11">
    <w:name w:val="Fără Listare11"/>
    <w:next w:val="FrListare"/>
    <w:uiPriority w:val="99"/>
    <w:semiHidden/>
    <w:unhideWhenUsed/>
    <w:rsid w:val="00F632E6"/>
  </w:style>
  <w:style w:type="character" w:customStyle="1" w:styleId="BodyTextChar">
    <w:name w:val="Body Text Char"/>
    <w:aliases w:val="Body Text Char Char Char1,TabelTekst Char1,block style Char1"/>
    <w:rsid w:val="00F632E6"/>
    <w:rPr>
      <w:rFonts w:ascii="Arial" w:hAnsi="Arial" w:cs="Arial"/>
      <w:sz w:val="22"/>
      <w:szCs w:val="22"/>
    </w:rPr>
  </w:style>
  <w:style w:type="character" w:customStyle="1" w:styleId="NormalWebCaracter">
    <w:name w:val="Normal (Web) Caracter"/>
    <w:link w:val="NormalWeb"/>
    <w:uiPriority w:val="99"/>
    <w:locked/>
    <w:rsid w:val="00987EC1"/>
    <w:rPr>
      <w:rFonts w:ascii="Times New Roman" w:eastAsia="Times New Roman" w:hAnsi="Times New Roman" w:cs="Times New Roman"/>
      <w:color w:val="000000"/>
      <w:sz w:val="24"/>
      <w:szCs w:val="24"/>
      <w:lang w:val="ro-RO" w:eastAsia="ro-RO"/>
    </w:rPr>
  </w:style>
  <w:style w:type="character" w:customStyle="1" w:styleId="spar">
    <w:name w:val="s_par"/>
    <w:rsid w:val="00987EC1"/>
  </w:style>
  <w:style w:type="character" w:styleId="HyperlinkParcurs">
    <w:name w:val="FollowedHyperlink"/>
    <w:uiPriority w:val="99"/>
    <w:unhideWhenUsed/>
    <w:rsid w:val="00987EC1"/>
    <w:rPr>
      <w:color w:val="954F72"/>
      <w:u w:val="single"/>
    </w:rPr>
  </w:style>
  <w:style w:type="paragraph" w:customStyle="1" w:styleId="msonormal0">
    <w:name w:val="msonormal"/>
    <w:basedOn w:val="Normal"/>
    <w:uiPriority w:val="99"/>
    <w:rsid w:val="00987EC1"/>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uiPriority w:val="99"/>
    <w:semiHidden/>
    <w:unhideWhenUsed/>
    <w:rsid w:val="00987EC1"/>
    <w:rPr>
      <w:color w:val="605E5C"/>
      <w:shd w:val="clear" w:color="auto" w:fill="E1DFDD"/>
    </w:rPr>
  </w:style>
  <w:style w:type="character" w:styleId="Accentuaresubtil">
    <w:name w:val="Subtle Emphasis"/>
    <w:uiPriority w:val="19"/>
    <w:qFormat/>
    <w:rsid w:val="00363AD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335">
      <w:bodyDiv w:val="1"/>
      <w:marLeft w:val="0"/>
      <w:marRight w:val="0"/>
      <w:marTop w:val="0"/>
      <w:marBottom w:val="0"/>
      <w:divBdr>
        <w:top w:val="none" w:sz="0" w:space="0" w:color="auto"/>
        <w:left w:val="none" w:sz="0" w:space="0" w:color="auto"/>
        <w:bottom w:val="none" w:sz="0" w:space="0" w:color="auto"/>
        <w:right w:val="none" w:sz="0" w:space="0" w:color="auto"/>
      </w:divBdr>
    </w:div>
    <w:div w:id="203490210">
      <w:bodyDiv w:val="1"/>
      <w:marLeft w:val="0"/>
      <w:marRight w:val="0"/>
      <w:marTop w:val="0"/>
      <w:marBottom w:val="0"/>
      <w:divBdr>
        <w:top w:val="none" w:sz="0" w:space="0" w:color="auto"/>
        <w:left w:val="none" w:sz="0" w:space="0" w:color="auto"/>
        <w:bottom w:val="none" w:sz="0" w:space="0" w:color="auto"/>
        <w:right w:val="none" w:sz="0" w:space="0" w:color="auto"/>
      </w:divBdr>
    </w:div>
    <w:div w:id="529339624">
      <w:bodyDiv w:val="1"/>
      <w:marLeft w:val="0"/>
      <w:marRight w:val="0"/>
      <w:marTop w:val="0"/>
      <w:marBottom w:val="0"/>
      <w:divBdr>
        <w:top w:val="none" w:sz="0" w:space="0" w:color="auto"/>
        <w:left w:val="none" w:sz="0" w:space="0" w:color="auto"/>
        <w:bottom w:val="none" w:sz="0" w:space="0" w:color="auto"/>
        <w:right w:val="none" w:sz="0" w:space="0" w:color="auto"/>
      </w:divBdr>
    </w:div>
    <w:div w:id="569078623">
      <w:bodyDiv w:val="1"/>
      <w:marLeft w:val="0"/>
      <w:marRight w:val="0"/>
      <w:marTop w:val="0"/>
      <w:marBottom w:val="0"/>
      <w:divBdr>
        <w:top w:val="none" w:sz="0" w:space="0" w:color="auto"/>
        <w:left w:val="none" w:sz="0" w:space="0" w:color="auto"/>
        <w:bottom w:val="none" w:sz="0" w:space="0" w:color="auto"/>
        <w:right w:val="none" w:sz="0" w:space="0" w:color="auto"/>
      </w:divBdr>
    </w:div>
    <w:div w:id="1083064951">
      <w:bodyDiv w:val="1"/>
      <w:marLeft w:val="0"/>
      <w:marRight w:val="0"/>
      <w:marTop w:val="0"/>
      <w:marBottom w:val="0"/>
      <w:divBdr>
        <w:top w:val="none" w:sz="0" w:space="0" w:color="auto"/>
        <w:left w:val="none" w:sz="0" w:space="0" w:color="auto"/>
        <w:bottom w:val="none" w:sz="0" w:space="0" w:color="auto"/>
        <w:right w:val="none" w:sz="0" w:space="0" w:color="auto"/>
      </w:divBdr>
    </w:div>
    <w:div w:id="1103497536">
      <w:bodyDiv w:val="1"/>
      <w:marLeft w:val="0"/>
      <w:marRight w:val="0"/>
      <w:marTop w:val="0"/>
      <w:marBottom w:val="0"/>
      <w:divBdr>
        <w:top w:val="none" w:sz="0" w:space="0" w:color="auto"/>
        <w:left w:val="none" w:sz="0" w:space="0" w:color="auto"/>
        <w:bottom w:val="none" w:sz="0" w:space="0" w:color="auto"/>
        <w:right w:val="none" w:sz="0" w:space="0" w:color="auto"/>
      </w:divBdr>
    </w:div>
    <w:div w:id="1149133579">
      <w:bodyDiv w:val="1"/>
      <w:marLeft w:val="0"/>
      <w:marRight w:val="0"/>
      <w:marTop w:val="0"/>
      <w:marBottom w:val="0"/>
      <w:divBdr>
        <w:top w:val="none" w:sz="0" w:space="0" w:color="auto"/>
        <w:left w:val="none" w:sz="0" w:space="0" w:color="auto"/>
        <w:bottom w:val="none" w:sz="0" w:space="0" w:color="auto"/>
        <w:right w:val="none" w:sz="0" w:space="0" w:color="auto"/>
      </w:divBdr>
    </w:div>
    <w:div w:id="1207108210">
      <w:bodyDiv w:val="1"/>
      <w:marLeft w:val="0"/>
      <w:marRight w:val="0"/>
      <w:marTop w:val="0"/>
      <w:marBottom w:val="0"/>
      <w:divBdr>
        <w:top w:val="none" w:sz="0" w:space="0" w:color="auto"/>
        <w:left w:val="none" w:sz="0" w:space="0" w:color="auto"/>
        <w:bottom w:val="none" w:sz="0" w:space="0" w:color="auto"/>
        <w:right w:val="none" w:sz="0" w:space="0" w:color="auto"/>
      </w:divBdr>
    </w:div>
    <w:div w:id="1300497690">
      <w:bodyDiv w:val="1"/>
      <w:marLeft w:val="0"/>
      <w:marRight w:val="0"/>
      <w:marTop w:val="0"/>
      <w:marBottom w:val="0"/>
      <w:divBdr>
        <w:top w:val="none" w:sz="0" w:space="0" w:color="auto"/>
        <w:left w:val="none" w:sz="0" w:space="0" w:color="auto"/>
        <w:bottom w:val="none" w:sz="0" w:space="0" w:color="auto"/>
        <w:right w:val="none" w:sz="0" w:space="0" w:color="auto"/>
      </w:divBdr>
    </w:div>
    <w:div w:id="1534803127">
      <w:bodyDiv w:val="1"/>
      <w:marLeft w:val="0"/>
      <w:marRight w:val="0"/>
      <w:marTop w:val="0"/>
      <w:marBottom w:val="0"/>
      <w:divBdr>
        <w:top w:val="none" w:sz="0" w:space="0" w:color="auto"/>
        <w:left w:val="none" w:sz="0" w:space="0" w:color="auto"/>
        <w:bottom w:val="none" w:sz="0" w:space="0" w:color="auto"/>
        <w:right w:val="none" w:sz="0" w:space="0" w:color="auto"/>
      </w:divBdr>
    </w:div>
    <w:div w:id="1719234316">
      <w:bodyDiv w:val="1"/>
      <w:marLeft w:val="0"/>
      <w:marRight w:val="0"/>
      <w:marTop w:val="0"/>
      <w:marBottom w:val="0"/>
      <w:divBdr>
        <w:top w:val="none" w:sz="0" w:space="0" w:color="auto"/>
        <w:left w:val="none" w:sz="0" w:space="0" w:color="auto"/>
        <w:bottom w:val="none" w:sz="0" w:space="0" w:color="auto"/>
        <w:right w:val="none" w:sz="0" w:space="0" w:color="auto"/>
      </w:divBdr>
    </w:div>
    <w:div w:id="18919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ap.gov.ro/web/ordonanta-de-urgenta-nr-34-2023-privind-unele-masuri-fiscal-bugetare-prorogarea-unor-termene-precum-si-pentru-modificarea-si-completarea-unor-acte-normative/" TargetMode="External"/><Relationship Id="rId18" Type="http://schemas.openxmlformats.org/officeDocument/2006/relationships/hyperlink" Target="https://anap.gov.ro/web/1715-2/" TargetMode="External"/><Relationship Id="rId26" Type="http://schemas.openxmlformats.org/officeDocument/2006/relationships/hyperlink" Target="https://anap.gov.ro/web/ordonanta-de-urgenta-a-guvernului-nr-19-2022-privind-unele-masuri-referitoare-la-garantiile-de-buna-executie-constituite-in-cadrul-contractelor-de-achizitie-publica-si-al-contractelor-sectoriale/" TargetMode="External"/><Relationship Id="rId39" Type="http://schemas.openxmlformats.org/officeDocument/2006/relationships/hyperlink" Target="https://anap.gov.ro/web/hotararea-nr-419-2018-din-8-iunie-2018-pentru-aprobarea-normelor-metodologice-de-aplicare/" TargetMode="External"/><Relationship Id="rId21" Type="http://schemas.openxmlformats.org/officeDocument/2006/relationships/hyperlink" Target="https://anap.gov.ro/web/legea-291-2022-privind-aprobarea-ordonantei-guvernului-nr-3-2021-pentru-modificarea-si-completarea-unor-acte-normative-in-domeniul-achizitiilor-publice/" TargetMode="External"/><Relationship Id="rId34" Type="http://schemas.openxmlformats.org/officeDocument/2006/relationships/hyperlink" Target="https://anap.gov.ro/web/hotararea-de-guvern-nr-1-330-2023-pentru-modificarea-normelor-metodologice-de-aplicare-a-prevederilor-ordonantei-de-urgenta-a-guvernului-nr-98-2017-privind-functia-de-control-ex-ante/" TargetMode="External"/><Relationship Id="rId42" Type="http://schemas.openxmlformats.org/officeDocument/2006/relationships/hyperlink" Target="https://anap.gov.ro/web/hotararea-de-guvern-nr-208-2020-din-24-martie-2020-pentru-modificarea-hotararii-guvernului-nr-634-2015-privind-organizarea-si-functionarea-agentiei-nationale-pentru-achizitii-publice/" TargetMode="External"/><Relationship Id="rId47" Type="http://schemas.openxmlformats.org/officeDocument/2006/relationships/hyperlink" Target="https://anap.gov.ro/web/wp-content/uploads/2019/01/Instructiunea-ANAP-nr.-2_2018-ajustarea-pretului.pdf" TargetMode="External"/><Relationship Id="rId50" Type="http://schemas.openxmlformats.org/officeDocument/2006/relationships/hyperlink" Target="http://legislatie.just.ro/Public/DetaliiDocumentAfis/31413"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nap.gov.ro/web/legea-nr-982016-privind-achizitiile-publice/" TargetMode="External"/><Relationship Id="rId29" Type="http://schemas.openxmlformats.org/officeDocument/2006/relationships/hyperlink" Target="https://anap.gov.ro/web/ordonanta-de-urgenta-nr-25-2021-privind-modificarea-si-completarea-unor-acte-normative-in-domeniul-achizitiilor-publice/" TargetMode="External"/><Relationship Id="rId11" Type="http://schemas.openxmlformats.org/officeDocument/2006/relationships/hyperlink" Target="http://acteinterne.pmb.ro/legis/acteinterne/acte_int/afisint.php?f=42210" TargetMode="External"/><Relationship Id="rId24" Type="http://schemas.openxmlformats.org/officeDocument/2006/relationships/hyperlink" Target="https://anap.gov.ro/web/ordonanta-de-urgenta-nr-62-din-9-mai-2022-pentru-modificarea-art-262-alin-32-din-legea-nr-85-2014-privind-procedurile-de-prevenire-a-insolventei-si-de-insolventa-si-a-ordonantei-de-urgenta-a-gu/" TargetMode="External"/><Relationship Id="rId32" Type="http://schemas.openxmlformats.org/officeDocument/2006/relationships/hyperlink" Target="https://anap.gov.ro/web/o-u-g-nr-1142011-aprobata-prin-legea-1952012-privind-atribuirea-anumitor-contracte-de-achizitii-publice-in-domeniile-apararii-si-securitatii/" TargetMode="External"/><Relationship Id="rId37" Type="http://schemas.openxmlformats.org/officeDocument/2006/relationships/hyperlink" Target="https://anap.gov.ro/web/1821-2/" TargetMode="External"/><Relationship Id="rId40" Type="http://schemas.openxmlformats.org/officeDocument/2006/relationships/hyperlink" Target="https://anap.gov.ro/web/hotarare-guvernului-nr-8672016-pentru-aprobarea-normelor-metodologice-de-aplicare-a-prevederilor-referitoare-la-atribuirea-contractelor-de-concesiune-de-lucrari-si-concesiune-de-servicii-din-legea-n/" TargetMode="External"/><Relationship Id="rId45" Type="http://schemas.openxmlformats.org/officeDocument/2006/relationships/hyperlink" Target="https://anap.gov.ro/web/hotararea-guvernului-nr-8662016-pentru-modificarea-si-completarea-normelor-metodologice-de-aplicare-aprobate-prin-hg-nr-3942016-si-prin-hg-nr-3952016/" TargetMode="External"/><Relationship Id="rId53" Type="http://schemas.openxmlformats.org/officeDocument/2006/relationships/hyperlink" Target="https://legislatie.just.ro/Public/DetaliiDocument/262807"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anap.gov.ro/web/legea-nr-1012016-privind-remediile-si-caile-de-atac-in-materie-de-atribuire-a-contractelor-de-achizitie-publica-a-contractelor-sectoriale-si-a-contractelor-de-concesiune-de-lucrari-si-concesiune-de/" TargetMode="External"/><Relationship Id="rId14" Type="http://schemas.openxmlformats.org/officeDocument/2006/relationships/hyperlink" Target="https://anap.gov.ro/web/ordonanta-de-urgenta-54-2022-pentru-completarea-legii-nr-99-2016-privind-achizitiile-sectoriale/" TargetMode="External"/><Relationship Id="rId22" Type="http://schemas.openxmlformats.org/officeDocument/2006/relationships/hyperlink" Target="https://anap.gov.ro/web/legea-nr-256-din-21-iulie-2022/" TargetMode="External"/><Relationship Id="rId27" Type="http://schemas.openxmlformats.org/officeDocument/2006/relationships/hyperlink" Target="https://anap.gov.ro/web/ordonanta-guvernului-nr-3-2021-pentru-modificarea-si-completarea-unr-acte-normative-in-domeniul-achizitiilor-publice/" TargetMode="External"/><Relationship Id="rId30" Type="http://schemas.openxmlformats.org/officeDocument/2006/relationships/hyperlink" Target="https://anap.gov.ro/web/ordonanta-de-urgenta-nr-114-09-07-2020-privind-modificarea-si-completarea-unor-acte-normative-cu-impact-in-domeniul-achizitiilor-publice/" TargetMode="External"/><Relationship Id="rId35" Type="http://schemas.openxmlformats.org/officeDocument/2006/relationships/hyperlink" Target="https://anap.gov.ro/web/hotararea-de-guvern-nr-554-pentru-aprobarea-strategiei-nationale-in-domeniul-achizitiilor-publice-2023-2027/" TargetMode="External"/><Relationship Id="rId43" Type="http://schemas.openxmlformats.org/officeDocument/2006/relationships/hyperlink" Target="https://anap.gov.ro/web/hotararea-de-guvern-nr-495-2019-din-9-iulie-2019-pentru-modificarea-si-completarea-normelor-metodologice-de-aplicare-a-prevederilor-ordonantei-de-urgenta-a-guvernului-nr-98-2017-privind-functia-de-c/" TargetMode="External"/><Relationship Id="rId48" Type="http://schemas.openxmlformats.org/officeDocument/2006/relationships/hyperlink" Target="https://anap.gov.ro/web/wp-content/uploads/2019/04/11042019_modif_Instructiune_ANAP_2_2018_ptsite.pdf" TargetMode="External"/><Relationship Id="rId56" Type="http://schemas.openxmlformats.org/officeDocument/2006/relationships/header" Target="header2.xml"/><Relationship Id="rId8" Type="http://schemas.openxmlformats.org/officeDocument/2006/relationships/hyperlink" Target="https://legislatie.just.ro/Public/DetaliiDocumentAfis/215925" TargetMode="External"/><Relationship Id="rId51" Type="http://schemas.openxmlformats.org/officeDocument/2006/relationships/hyperlink" Target="http://www.cdep.ro/pls/legis/legis_pck.htp_act?ida=155112&amp;frame=0" TargetMode="External"/><Relationship Id="rId3" Type="http://schemas.openxmlformats.org/officeDocument/2006/relationships/styles" Target="styles.xml"/><Relationship Id="rId12" Type="http://schemas.openxmlformats.org/officeDocument/2006/relationships/hyperlink" Target="http://anap.gov.ro/web/legislatie-primara/" TargetMode="External"/><Relationship Id="rId17" Type="http://schemas.openxmlformats.org/officeDocument/2006/relationships/hyperlink" Target="https://anap.gov.ro/web/legea-nr-992016-privind-achizitiile-sectoriale/" TargetMode="External"/><Relationship Id="rId25" Type="http://schemas.openxmlformats.org/officeDocument/2006/relationships/hyperlink" Target="https://anap.gov.ro/web/legea-nr-86-din-12-aprilie-2022-pentru-completarea-legii-nr-98-2016-privind-achizitiile-publice-si-pentru-modificarea-si-completarea-legii-nr-99-2016-privind-achizitiile-sectoriale/" TargetMode="External"/><Relationship Id="rId33" Type="http://schemas.openxmlformats.org/officeDocument/2006/relationships/hyperlink" Target="http://anap.gov.ro/web/legislatie/legislatie-secundara/" TargetMode="External"/><Relationship Id="rId38" Type="http://schemas.openxmlformats.org/officeDocument/2006/relationships/hyperlink" Target="https://anap.gov.ro/web/hotararea-nr-3952016-pentru-aprobarea-normelor-metodologice-de-aplicare-a-prevederilor-referitoare-la-atribuirea-contractului-de-achizitie-publicaacordului-cadru-din-legea-nr-982016-privind-achiz/" TargetMode="External"/><Relationship Id="rId46" Type="http://schemas.openxmlformats.org/officeDocument/2006/relationships/hyperlink" Target="http://anap.gov.ro/web/legislatie/legislatie-tertiara/" TargetMode="External"/><Relationship Id="rId59" Type="http://schemas.openxmlformats.org/officeDocument/2006/relationships/header" Target="header3.xml"/><Relationship Id="rId20" Type="http://schemas.openxmlformats.org/officeDocument/2006/relationships/hyperlink" Target="https://anap.gov.ro/web/ordonanta-de-urgenta-a-guvernului-nr-98-2017-din-14-decembrie-2017-privind-functia-de-control-ex-ante-al-procesului-de-atribuire-a-contractelor-acordurilor-cadru-de-achizitie-publica-a-contractelor/" TargetMode="External"/><Relationship Id="rId41" Type="http://schemas.openxmlformats.org/officeDocument/2006/relationships/hyperlink" Target="https://anap.gov.ro/web/hotararea-de-guvern-nr-485-2020-din-25-iunie-2020-pentru-modificarea-si-completarea-normelor-metodologice-de-aplicare-a-prevederilor-referitoare-la-atribuirea-contractului-sectorial-acordului-cadru/" TargetMode="External"/><Relationship Id="rId54" Type="http://schemas.openxmlformats.org/officeDocument/2006/relationships/hyperlink" Target="https://legislatie.just.ro/Public/DetaliiDocument/26541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ap.gov.ro/web/legea-nr-100-2023-privind-aprobarea-ordonantei-de-urgenta-a-guvernului-nr-54-2022-pentru-completarea-legii-nr-99-2016-privind-achizitiile-sectoriale/" TargetMode="External"/><Relationship Id="rId23" Type="http://schemas.openxmlformats.org/officeDocument/2006/relationships/hyperlink" Target="https://anap.gov.ro/web/legea-nr-208-din-11-iulie-2022/" TargetMode="External"/><Relationship Id="rId28" Type="http://schemas.openxmlformats.org/officeDocument/2006/relationships/hyperlink" Target="https://anap.gov.ro/web/ordonanta-de-urgenta-nr-71-din-29-iunie-2021-privind-promovarea-vehiculelor-de-transport-rutier-nepoluante-in-sprijinul-unei-mobilitati-cu-emisii-scazute/" TargetMode="External"/><Relationship Id="rId36" Type="http://schemas.openxmlformats.org/officeDocument/2006/relationships/hyperlink" Target="https://anap.gov.ro/web/hotararea-de-guvern-nr-336-pentru-modificarea-si-completarea-normelor-metodologice-de-aplicare/" TargetMode="External"/><Relationship Id="rId49" Type="http://schemas.openxmlformats.org/officeDocument/2006/relationships/hyperlink" Target="http://anap.gov.ro/web/wp-content/uploads/2021/01/Instructiune-MO-final.pdf" TargetMode="External"/><Relationship Id="rId57" Type="http://schemas.openxmlformats.org/officeDocument/2006/relationships/footer" Target="footer1.xml"/><Relationship Id="rId10" Type="http://schemas.openxmlformats.org/officeDocument/2006/relationships/hyperlink" Target="http://acteinterne.pmb.ro/legis/acteinterne/acte_int/afisint.php?f=40968" TargetMode="External"/><Relationship Id="rId31" Type="http://schemas.openxmlformats.org/officeDocument/2006/relationships/hyperlink" Target="https://anap.gov.ro/web/ordonanta-de-urgenta-a-guvernului-nr-23-2020-cu-privire-la-modificarea-si-completarea-unele-acte-normative-cu-impact-asupra-sistemului-achizitiilor-publice/" TargetMode="External"/><Relationship Id="rId44" Type="http://schemas.openxmlformats.org/officeDocument/2006/relationships/hyperlink" Target="https://anap.gov.ro/web/hotararea-de-guvern-nr-502-2018-privind-organizarea-si-functionarea-oficiului-national-pentru-achizitii-centralizate-si-pentru-modificarea-si-completarea-unor-acte-normative/" TargetMode="External"/><Relationship Id="rId52" Type="http://schemas.openxmlformats.org/officeDocument/2006/relationships/hyperlink" Target="https://legislatie.just.ro/Public/DetaliiDocument/262845"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cteinterne.pmb.ro/legis/acteinterne/acte_int/afisint.php?f=3744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180CD-0974-4F7F-822B-C8F0AEB2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104</Pages>
  <Words>33762</Words>
  <Characters>195825</Characters>
  <Application>Microsoft Office Word</Application>
  <DocSecurity>0</DocSecurity>
  <Lines>1631</Lines>
  <Paragraphs>458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PRIMARIA MUNICIPIULUI BUCURESTI</Company>
  <LinksUpToDate>false</LinksUpToDate>
  <CharactersWithSpaces>229129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lserban</dc:creator>
  <cp:keywords/>
  <dc:description/>
  <cp:lastModifiedBy>Nicoleta Sunica</cp:lastModifiedBy>
  <cp:revision>1143</cp:revision>
  <cp:lastPrinted>2025-05-07T09:56:00Z</cp:lastPrinted>
  <dcterms:created xsi:type="dcterms:W3CDTF">2016-03-23T11:15:00Z</dcterms:created>
  <dcterms:modified xsi:type="dcterms:W3CDTF">2025-05-07T10:00:00Z</dcterms:modified>
</cp:coreProperties>
</file>