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FE5" w:rsidRPr="00095BA1" w:rsidRDefault="004659CB" w:rsidP="00216FE5">
      <w:pPr>
        <w:spacing w:line="360" w:lineRule="auto"/>
        <w:jc w:val="both"/>
        <w:rPr>
          <w:rFonts w:ascii="Arial" w:hAnsi="Arial" w:cs="Arial"/>
          <w:b/>
          <w:sz w:val="22"/>
          <w:szCs w:val="22"/>
          <w:u w:val="single"/>
        </w:rPr>
      </w:pPr>
      <w:r>
        <w:rPr>
          <w:rFonts w:ascii="Arial" w:hAnsi="Arial" w:cs="Arial"/>
          <w:b/>
          <w:sz w:val="22"/>
          <w:szCs w:val="22"/>
          <w:u w:val="single"/>
        </w:rPr>
        <w:t>2.3.</w:t>
      </w:r>
      <w:r>
        <w:rPr>
          <w:rFonts w:ascii="Arial" w:hAnsi="Arial" w:cs="Arial"/>
          <w:b/>
          <w:sz w:val="22"/>
          <w:szCs w:val="22"/>
          <w:u w:val="single"/>
        </w:rPr>
        <w:tab/>
      </w:r>
      <w:r w:rsidR="00216FE5" w:rsidRPr="00095BA1">
        <w:rPr>
          <w:rFonts w:ascii="Arial" w:hAnsi="Arial" w:cs="Arial"/>
          <w:b/>
          <w:sz w:val="22"/>
          <w:szCs w:val="22"/>
          <w:u w:val="single"/>
        </w:rPr>
        <w:t>Administrația Străzilor</w:t>
      </w:r>
    </w:p>
    <w:p w:rsidR="00216FE5" w:rsidRPr="00095BA1" w:rsidRDefault="00216FE5" w:rsidP="00216FE5">
      <w:pPr>
        <w:spacing w:line="360" w:lineRule="auto"/>
        <w:jc w:val="both"/>
        <w:rPr>
          <w:rFonts w:ascii="Arial" w:hAnsi="Arial" w:cs="Arial"/>
          <w:b/>
          <w:sz w:val="22"/>
          <w:szCs w:val="22"/>
        </w:rPr>
      </w:pPr>
    </w:p>
    <w:p w:rsidR="00216FE5" w:rsidRPr="00095BA1" w:rsidRDefault="00216FE5" w:rsidP="00216FE5">
      <w:pPr>
        <w:pStyle w:val="Corptext"/>
        <w:spacing w:line="360" w:lineRule="auto"/>
        <w:ind w:right="-12" w:firstLine="360"/>
        <w:jc w:val="both"/>
        <w:rPr>
          <w:rFonts w:ascii="Arial" w:hAnsi="Arial" w:cs="Arial"/>
          <w:color w:val="000000"/>
          <w:sz w:val="22"/>
          <w:szCs w:val="22"/>
          <w:lang w:val="ro-RO"/>
        </w:rPr>
      </w:pPr>
      <w:r w:rsidRPr="00095BA1">
        <w:rPr>
          <w:rFonts w:ascii="Arial" w:hAnsi="Arial" w:cs="Arial"/>
          <w:sz w:val="22"/>
          <w:szCs w:val="22"/>
          <w:lang w:val="ro-RO"/>
        </w:rPr>
        <w:t>La nivelul Municipalității prin Administrația Străzilor, s-a urmărit realizarea următoarelor obiective principale generale și anume:</w:t>
      </w:r>
    </w:p>
    <w:p w:rsidR="00216FE5" w:rsidRPr="00095BA1" w:rsidRDefault="00216FE5" w:rsidP="00216FE5">
      <w:pPr>
        <w:pStyle w:val="Listparagraf"/>
        <w:numPr>
          <w:ilvl w:val="0"/>
          <w:numId w:val="8"/>
        </w:numPr>
        <w:spacing w:line="360" w:lineRule="auto"/>
        <w:jc w:val="both"/>
        <w:rPr>
          <w:rFonts w:ascii="Arial" w:hAnsi="Arial" w:cs="Arial"/>
          <w:b/>
          <w:sz w:val="22"/>
          <w:szCs w:val="22"/>
        </w:rPr>
      </w:pPr>
      <w:r w:rsidRPr="00095BA1">
        <w:rPr>
          <w:rFonts w:ascii="Arial" w:hAnsi="Arial" w:cs="Arial"/>
          <w:b/>
          <w:sz w:val="22"/>
          <w:szCs w:val="22"/>
        </w:rPr>
        <w:t>În domeniul infrastructurii rutiere (drumuri, poduri și pasaje)</w:t>
      </w:r>
    </w:p>
    <w:p w:rsidR="00216FE5" w:rsidRPr="00366204" w:rsidRDefault="00216FE5" w:rsidP="00216FE5">
      <w:pPr>
        <w:pStyle w:val="Listparagraf"/>
        <w:numPr>
          <w:ilvl w:val="0"/>
          <w:numId w:val="13"/>
        </w:numPr>
        <w:spacing w:line="360" w:lineRule="auto"/>
        <w:jc w:val="both"/>
        <w:rPr>
          <w:rFonts w:ascii="Arial" w:hAnsi="Arial" w:cs="Arial"/>
          <w:b/>
          <w:i/>
          <w:sz w:val="22"/>
          <w:szCs w:val="22"/>
        </w:rPr>
      </w:pPr>
      <w:r w:rsidRPr="00366204">
        <w:rPr>
          <w:rFonts w:ascii="Arial" w:hAnsi="Arial" w:cs="Arial"/>
          <w:b/>
          <w:i/>
          <w:sz w:val="22"/>
          <w:szCs w:val="22"/>
        </w:rPr>
        <w:t xml:space="preserve">Drumuri </w:t>
      </w:r>
    </w:p>
    <w:p w:rsidR="00216FE5" w:rsidRPr="00366204" w:rsidRDefault="00216FE5" w:rsidP="00216FE5">
      <w:pPr>
        <w:pStyle w:val="Listparagraf"/>
        <w:numPr>
          <w:ilvl w:val="0"/>
          <w:numId w:val="4"/>
        </w:numPr>
        <w:spacing w:line="360" w:lineRule="auto"/>
        <w:ind w:left="-142" w:firstLine="142"/>
        <w:jc w:val="both"/>
        <w:rPr>
          <w:rFonts w:ascii="Arial" w:hAnsi="Arial" w:cs="Arial"/>
          <w:i/>
          <w:sz w:val="22"/>
          <w:szCs w:val="22"/>
        </w:rPr>
      </w:pPr>
      <w:r w:rsidRPr="00366204">
        <w:rPr>
          <w:rFonts w:ascii="Arial" w:hAnsi="Arial" w:cs="Arial"/>
          <w:i/>
          <w:sz w:val="22"/>
          <w:szCs w:val="22"/>
        </w:rPr>
        <w:t>Obiective de investiții în continuare pe anul 2018</w:t>
      </w:r>
    </w:p>
    <w:p w:rsidR="00216FE5" w:rsidRPr="00095BA1" w:rsidRDefault="00216FE5" w:rsidP="00216FE5">
      <w:pPr>
        <w:spacing w:line="360" w:lineRule="auto"/>
        <w:jc w:val="both"/>
        <w:rPr>
          <w:rFonts w:ascii="Arial" w:hAnsi="Arial" w:cs="Arial"/>
          <w:b/>
          <w:sz w:val="22"/>
          <w:szCs w:val="22"/>
        </w:rPr>
      </w:pPr>
      <w:r w:rsidRPr="00095BA1">
        <w:rPr>
          <w:rFonts w:ascii="Arial" w:hAnsi="Arial" w:cs="Arial"/>
          <w:b/>
          <w:sz w:val="22"/>
          <w:szCs w:val="22"/>
        </w:rPr>
        <w:t>Reabilitare sistem rutier și lucrări edilitare – execuție și proiectare – Str. Teiuș</w:t>
      </w:r>
    </w:p>
    <w:p w:rsidR="00216FE5" w:rsidRPr="00095BA1" w:rsidRDefault="00216FE5" w:rsidP="00216FE5">
      <w:pPr>
        <w:pStyle w:val="Listparagraf"/>
        <w:spacing w:line="360" w:lineRule="auto"/>
        <w:ind w:left="-142" w:firstLine="142"/>
        <w:jc w:val="both"/>
        <w:rPr>
          <w:rFonts w:ascii="Arial" w:hAnsi="Arial" w:cs="Arial"/>
          <w:sz w:val="22"/>
          <w:szCs w:val="22"/>
        </w:rPr>
      </w:pPr>
      <w:r w:rsidRPr="00095BA1">
        <w:rPr>
          <w:rFonts w:ascii="Arial" w:hAnsi="Arial" w:cs="Arial"/>
          <w:sz w:val="22"/>
          <w:szCs w:val="22"/>
        </w:rPr>
        <w:t xml:space="preserve">- </w:t>
      </w:r>
      <w:r w:rsidRPr="00095BA1">
        <w:rPr>
          <w:rFonts w:ascii="Arial" w:hAnsi="Arial" w:cs="Arial"/>
          <w:sz w:val="22"/>
          <w:szCs w:val="22"/>
        </w:rPr>
        <w:tab/>
        <w:t>lucrări de săpătură și umplutură la rețeaua de canalizare pentru preluarea și evacuarea apelor pluviale,</w:t>
      </w:r>
    </w:p>
    <w:p w:rsidR="00216FE5" w:rsidRPr="00095BA1" w:rsidRDefault="00216FE5" w:rsidP="00216FE5">
      <w:pPr>
        <w:pStyle w:val="Listparagraf"/>
        <w:spacing w:line="360" w:lineRule="auto"/>
        <w:ind w:left="-142" w:firstLine="142"/>
        <w:jc w:val="both"/>
        <w:rPr>
          <w:rFonts w:ascii="Arial" w:hAnsi="Arial" w:cs="Arial"/>
          <w:sz w:val="22"/>
          <w:szCs w:val="22"/>
        </w:rPr>
      </w:pPr>
      <w:r w:rsidRPr="00095BA1">
        <w:rPr>
          <w:rFonts w:ascii="Arial" w:hAnsi="Arial" w:cs="Arial"/>
          <w:sz w:val="22"/>
          <w:szCs w:val="22"/>
        </w:rPr>
        <w:t xml:space="preserve">- </w:t>
      </w:r>
      <w:r w:rsidRPr="00095BA1">
        <w:rPr>
          <w:rFonts w:ascii="Arial" w:hAnsi="Arial" w:cs="Arial"/>
          <w:sz w:val="22"/>
          <w:szCs w:val="22"/>
        </w:rPr>
        <w:tab/>
        <w:t>subtraversare apeducte, prin execuția unui foraj microtunelar;</w:t>
      </w:r>
    </w:p>
    <w:p w:rsidR="00216FE5" w:rsidRPr="00095BA1" w:rsidRDefault="00216FE5" w:rsidP="00216FE5">
      <w:pPr>
        <w:pStyle w:val="Listparagraf"/>
        <w:spacing w:line="360" w:lineRule="auto"/>
        <w:ind w:left="-142" w:firstLine="142"/>
        <w:jc w:val="both"/>
        <w:rPr>
          <w:rFonts w:ascii="Arial" w:hAnsi="Arial" w:cs="Arial"/>
          <w:sz w:val="22"/>
          <w:szCs w:val="22"/>
        </w:rPr>
      </w:pPr>
      <w:r w:rsidRPr="00095BA1">
        <w:rPr>
          <w:rFonts w:ascii="Arial" w:hAnsi="Arial" w:cs="Arial"/>
          <w:sz w:val="22"/>
          <w:szCs w:val="22"/>
        </w:rPr>
        <w:t xml:space="preserve">- </w:t>
      </w:r>
      <w:r w:rsidRPr="00095BA1">
        <w:rPr>
          <w:rFonts w:ascii="Arial" w:hAnsi="Arial" w:cs="Arial"/>
          <w:sz w:val="22"/>
          <w:szCs w:val="22"/>
        </w:rPr>
        <w:tab/>
        <w:t>montare inclusiv racordare conductă de refulare ape pluviale.</w:t>
      </w:r>
    </w:p>
    <w:p w:rsidR="00216FE5" w:rsidRPr="00095BA1" w:rsidRDefault="00216FE5" w:rsidP="00216FE5">
      <w:pPr>
        <w:pStyle w:val="Listparagraf"/>
        <w:spacing w:line="360" w:lineRule="auto"/>
        <w:ind w:left="-142" w:firstLine="142"/>
        <w:jc w:val="both"/>
        <w:rPr>
          <w:rFonts w:ascii="Arial" w:hAnsi="Arial" w:cs="Arial"/>
          <w:b/>
          <w:sz w:val="22"/>
          <w:szCs w:val="22"/>
        </w:rPr>
      </w:pPr>
      <w:r w:rsidRPr="00095BA1">
        <w:rPr>
          <w:rFonts w:ascii="Arial" w:hAnsi="Arial" w:cs="Arial"/>
          <w:sz w:val="22"/>
          <w:szCs w:val="22"/>
        </w:rPr>
        <w:t xml:space="preserve">Valoarea lucrărilor realizate în anul 2018 a fost de </w:t>
      </w:r>
      <w:r w:rsidRPr="00095BA1">
        <w:rPr>
          <w:rFonts w:ascii="Arial" w:hAnsi="Arial" w:cs="Arial"/>
          <w:b/>
          <w:sz w:val="22"/>
          <w:szCs w:val="22"/>
        </w:rPr>
        <w:t>853.845,73 lei fără T.V.A.</w:t>
      </w:r>
    </w:p>
    <w:p w:rsidR="00216FE5" w:rsidRPr="00366204" w:rsidRDefault="00216FE5" w:rsidP="00216FE5">
      <w:pPr>
        <w:pStyle w:val="Listparagraf"/>
        <w:numPr>
          <w:ilvl w:val="0"/>
          <w:numId w:val="4"/>
        </w:numPr>
        <w:spacing w:line="360" w:lineRule="auto"/>
        <w:ind w:left="-142" w:firstLine="142"/>
        <w:jc w:val="both"/>
        <w:rPr>
          <w:rFonts w:ascii="Arial" w:hAnsi="Arial" w:cs="Arial"/>
          <w:i/>
          <w:sz w:val="22"/>
          <w:szCs w:val="22"/>
        </w:rPr>
      </w:pPr>
      <w:r w:rsidRPr="00366204">
        <w:rPr>
          <w:rFonts w:ascii="Arial" w:hAnsi="Arial" w:cs="Arial"/>
          <w:i/>
          <w:sz w:val="22"/>
          <w:szCs w:val="22"/>
        </w:rPr>
        <w:t xml:space="preserve">Obiective de investiții noi </w:t>
      </w:r>
    </w:p>
    <w:p w:rsidR="00216FE5" w:rsidRPr="00095BA1" w:rsidRDefault="00216FE5" w:rsidP="00095BA1">
      <w:pPr>
        <w:pStyle w:val="Listparagraf"/>
        <w:numPr>
          <w:ilvl w:val="0"/>
          <w:numId w:val="6"/>
        </w:numPr>
        <w:tabs>
          <w:tab w:val="left" w:pos="270"/>
        </w:tabs>
        <w:spacing w:line="360" w:lineRule="auto"/>
        <w:ind w:left="0" w:firstLine="0"/>
        <w:jc w:val="both"/>
        <w:rPr>
          <w:rFonts w:ascii="Arial" w:hAnsi="Arial" w:cs="Arial"/>
          <w:sz w:val="22"/>
          <w:szCs w:val="22"/>
        </w:rPr>
      </w:pPr>
      <w:r w:rsidRPr="00095BA1">
        <w:rPr>
          <w:rFonts w:ascii="Arial" w:hAnsi="Arial" w:cs="Arial"/>
          <w:sz w:val="22"/>
          <w:szCs w:val="22"/>
        </w:rPr>
        <w:t>Au fost aprobați indicatorii tehnico-economici pentru obiectivele de investiții</w:t>
      </w:r>
      <w:r w:rsidRPr="00095BA1">
        <w:rPr>
          <w:rFonts w:ascii="Arial" w:hAnsi="Arial" w:cs="Arial"/>
          <w:b/>
          <w:sz w:val="22"/>
          <w:szCs w:val="22"/>
        </w:rPr>
        <w:t xml:space="preserve"> </w:t>
      </w:r>
      <w:r w:rsidRPr="00095BA1">
        <w:rPr>
          <w:rFonts w:ascii="Arial" w:hAnsi="Arial" w:cs="Arial"/>
          <w:sz w:val="22"/>
          <w:szCs w:val="22"/>
        </w:rPr>
        <w:t>„Reabilitare sistem rutier și realizare rețele edilitare pentru 68 de străzi din Municipiul București” și au fost încheiate contracte de execuție pentru un număr de 22 artere în valoare de 48.619.335,52 lei fără T.V.A, și anume: Drum Arieș, Drum Cavnic, Drum Costești, Drum Cristești, Str. Căruței, Str. Căscioarelor, Str. Floare de Vârf, Intrarea Gălbenelelor, Str. Rachetei, Drum Bragadiru, Drum Crăițelor, Drum Sanpaul,  Drum la Chiajna, Str. Bilciurești, Str. Lonea, Str. Ocna Sibiului, Str. Brățării,   Str. Mavrogheni, Str. Serg. Turturica, Intr. Țurcanei,  Drum Dârvari, Str. Liniei.</w:t>
      </w:r>
    </w:p>
    <w:p w:rsidR="00095BA1" w:rsidRPr="00095BA1" w:rsidRDefault="00216FE5" w:rsidP="00095BA1">
      <w:pPr>
        <w:pStyle w:val="Listparagraf"/>
        <w:spacing w:line="360" w:lineRule="auto"/>
        <w:ind w:left="0" w:firstLine="708"/>
        <w:jc w:val="both"/>
        <w:rPr>
          <w:rFonts w:ascii="Arial" w:hAnsi="Arial" w:cs="Arial"/>
          <w:b/>
          <w:sz w:val="22"/>
          <w:szCs w:val="22"/>
        </w:rPr>
      </w:pPr>
      <w:r w:rsidRPr="00095BA1">
        <w:rPr>
          <w:rFonts w:ascii="Arial" w:hAnsi="Arial" w:cs="Arial"/>
          <w:sz w:val="22"/>
          <w:szCs w:val="22"/>
        </w:rPr>
        <w:t xml:space="preserve">În anul 2018, s-au realizat proiectele tehnice și detaliile de execuție pentru lucrări de drum inclusiv protecția mediului și pentru lucrări edilitare în valoare de </w:t>
      </w:r>
      <w:r w:rsidRPr="00095BA1">
        <w:rPr>
          <w:rFonts w:ascii="Arial" w:hAnsi="Arial" w:cs="Arial"/>
          <w:b/>
          <w:sz w:val="22"/>
          <w:szCs w:val="22"/>
        </w:rPr>
        <w:t xml:space="preserve">1.175.424,23 lei fără TVA.  </w:t>
      </w:r>
    </w:p>
    <w:p w:rsidR="00095BA1" w:rsidRPr="00AF2DEB" w:rsidRDefault="00095BA1" w:rsidP="00095BA1">
      <w:pPr>
        <w:pStyle w:val="Listparagraf"/>
        <w:spacing w:line="360" w:lineRule="auto"/>
        <w:ind w:left="0"/>
        <w:jc w:val="both"/>
        <w:rPr>
          <w:rFonts w:ascii="Arial" w:hAnsi="Arial" w:cs="Arial"/>
          <w:sz w:val="22"/>
          <w:szCs w:val="22"/>
        </w:rPr>
      </w:pPr>
      <w:r w:rsidRPr="00AF2DEB">
        <w:rPr>
          <w:rFonts w:ascii="Arial" w:hAnsi="Arial" w:cs="Arial"/>
          <w:sz w:val="22"/>
          <w:szCs w:val="22"/>
        </w:rPr>
        <w:t>2.</w:t>
      </w:r>
      <w:r w:rsidR="00216FE5" w:rsidRPr="00AF2DEB">
        <w:rPr>
          <w:rFonts w:ascii="Arial" w:hAnsi="Arial" w:cs="Arial"/>
          <w:sz w:val="22"/>
          <w:szCs w:val="22"/>
        </w:rPr>
        <w:t xml:space="preserve"> </w:t>
      </w:r>
      <w:r w:rsidRPr="00AF2DEB">
        <w:rPr>
          <w:rFonts w:ascii="Arial" w:hAnsi="Arial" w:cs="Arial"/>
          <w:sz w:val="22"/>
          <w:szCs w:val="22"/>
        </w:rPr>
        <w:t>Expertize Tehnice, D.A.L.I.:</w:t>
      </w:r>
    </w:p>
    <w:p w:rsidR="00216FE5" w:rsidRPr="00095BA1" w:rsidRDefault="00216FE5" w:rsidP="00095BA1">
      <w:pPr>
        <w:pStyle w:val="Listparagraf"/>
        <w:spacing w:line="360" w:lineRule="auto"/>
        <w:ind w:left="0" w:firstLine="708"/>
        <w:jc w:val="both"/>
        <w:rPr>
          <w:rFonts w:ascii="Arial" w:hAnsi="Arial" w:cs="Arial"/>
          <w:sz w:val="22"/>
          <w:szCs w:val="22"/>
        </w:rPr>
      </w:pPr>
      <w:r w:rsidRPr="00095BA1">
        <w:rPr>
          <w:rFonts w:ascii="Arial" w:hAnsi="Arial" w:cs="Arial"/>
          <w:sz w:val="22"/>
          <w:szCs w:val="22"/>
        </w:rPr>
        <w:t xml:space="preserve">Servicii de expertiză tehnica privind delimitarea ampriză linie de tramvai față de traficul auto general prin montarea de panouri separatoare - s-au elaborat servicii de expertizare în valoare de </w:t>
      </w:r>
      <w:r w:rsidRPr="00095BA1">
        <w:rPr>
          <w:rFonts w:ascii="Arial" w:hAnsi="Arial" w:cs="Arial"/>
          <w:b/>
          <w:sz w:val="22"/>
          <w:szCs w:val="22"/>
        </w:rPr>
        <w:t xml:space="preserve">38.675,00 lei </w:t>
      </w:r>
      <w:r w:rsidR="00095BA1" w:rsidRPr="00095BA1">
        <w:rPr>
          <w:rFonts w:ascii="Arial" w:hAnsi="Arial" w:cs="Arial"/>
          <w:b/>
          <w:sz w:val="22"/>
          <w:szCs w:val="22"/>
        </w:rPr>
        <w:t>fără</w:t>
      </w:r>
      <w:r w:rsidRPr="00095BA1">
        <w:rPr>
          <w:rFonts w:ascii="Arial" w:hAnsi="Arial" w:cs="Arial"/>
          <w:b/>
          <w:sz w:val="22"/>
          <w:szCs w:val="22"/>
        </w:rPr>
        <w:t xml:space="preserve"> TVA</w:t>
      </w:r>
      <w:r w:rsidR="0079003F">
        <w:rPr>
          <w:rFonts w:ascii="Arial" w:hAnsi="Arial" w:cs="Arial"/>
          <w:sz w:val="22"/>
          <w:szCs w:val="22"/>
        </w:rPr>
        <w:t>, în zonele :Linii</w:t>
      </w:r>
      <w:r w:rsidRPr="00095BA1">
        <w:rPr>
          <w:rFonts w:ascii="Arial" w:hAnsi="Arial" w:cs="Arial"/>
          <w:sz w:val="22"/>
          <w:szCs w:val="22"/>
        </w:rPr>
        <w:t xml:space="preserve"> tramvai </w:t>
      </w:r>
      <w:r w:rsidR="0079003F">
        <w:rPr>
          <w:rFonts w:ascii="Arial" w:hAnsi="Arial" w:cs="Arial"/>
          <w:sz w:val="22"/>
          <w:szCs w:val="22"/>
        </w:rPr>
        <w:t>nr.</w:t>
      </w:r>
      <w:r w:rsidRPr="00095BA1">
        <w:rPr>
          <w:rFonts w:ascii="Arial" w:hAnsi="Arial" w:cs="Arial"/>
          <w:sz w:val="22"/>
          <w:szCs w:val="22"/>
        </w:rPr>
        <w:t>10</w:t>
      </w:r>
      <w:r w:rsidR="00095BA1" w:rsidRPr="00095BA1">
        <w:rPr>
          <w:rFonts w:ascii="Arial" w:hAnsi="Arial" w:cs="Arial"/>
          <w:sz w:val="22"/>
          <w:szCs w:val="22"/>
        </w:rPr>
        <w:t>,</w:t>
      </w:r>
      <w:r w:rsidRPr="00095BA1">
        <w:rPr>
          <w:rFonts w:ascii="Arial" w:hAnsi="Arial" w:cs="Arial"/>
          <w:sz w:val="22"/>
          <w:szCs w:val="22"/>
        </w:rPr>
        <w:t>16</w:t>
      </w:r>
      <w:r w:rsidR="0079003F">
        <w:rPr>
          <w:rFonts w:ascii="Arial" w:hAnsi="Arial" w:cs="Arial"/>
          <w:sz w:val="22"/>
          <w:szCs w:val="22"/>
        </w:rPr>
        <w:t xml:space="preserve"> și</w:t>
      </w:r>
      <w:r w:rsidRPr="00095BA1">
        <w:rPr>
          <w:rFonts w:ascii="Arial" w:hAnsi="Arial" w:cs="Arial"/>
          <w:sz w:val="22"/>
          <w:szCs w:val="22"/>
        </w:rPr>
        <w:t xml:space="preserve"> 32</w:t>
      </w:r>
      <w:r w:rsidR="00095BA1" w:rsidRPr="00095BA1">
        <w:rPr>
          <w:rFonts w:ascii="Arial" w:hAnsi="Arial" w:cs="Arial"/>
          <w:sz w:val="22"/>
          <w:szCs w:val="22"/>
        </w:rPr>
        <w:t>.</w:t>
      </w:r>
    </w:p>
    <w:p w:rsidR="00216FE5" w:rsidRPr="00095BA1" w:rsidRDefault="00095BA1" w:rsidP="00216FE5">
      <w:pPr>
        <w:pStyle w:val="Listparagraf"/>
        <w:tabs>
          <w:tab w:val="left" w:pos="270"/>
        </w:tabs>
        <w:spacing w:line="360" w:lineRule="auto"/>
        <w:ind w:left="-142" w:firstLine="142"/>
        <w:jc w:val="both"/>
        <w:rPr>
          <w:rFonts w:ascii="Arial" w:hAnsi="Arial" w:cs="Arial"/>
          <w:sz w:val="22"/>
          <w:szCs w:val="22"/>
        </w:rPr>
      </w:pPr>
      <w:r w:rsidRPr="00095BA1">
        <w:rPr>
          <w:rFonts w:ascii="Arial" w:hAnsi="Arial" w:cs="Arial"/>
          <w:b/>
          <w:sz w:val="22"/>
          <w:szCs w:val="22"/>
        </w:rPr>
        <w:tab/>
      </w:r>
      <w:r w:rsidRPr="00095BA1">
        <w:rPr>
          <w:rFonts w:ascii="Arial" w:hAnsi="Arial" w:cs="Arial"/>
          <w:b/>
          <w:sz w:val="22"/>
          <w:szCs w:val="22"/>
        </w:rPr>
        <w:tab/>
      </w:r>
      <w:r w:rsidR="00216FE5" w:rsidRPr="00095BA1">
        <w:rPr>
          <w:rFonts w:ascii="Arial" w:hAnsi="Arial" w:cs="Arial"/>
          <w:sz w:val="22"/>
          <w:szCs w:val="22"/>
        </w:rPr>
        <w:t xml:space="preserve">Servicii de  expertiză tehnică și DALI Str. Lipscani – s-a elaborat E.T. </w:t>
      </w:r>
      <w:r w:rsidR="0079003F">
        <w:rPr>
          <w:rFonts w:ascii="Arial" w:hAnsi="Arial" w:cs="Arial"/>
          <w:sz w:val="22"/>
          <w:szCs w:val="22"/>
        </w:rPr>
        <w:t>ș</w:t>
      </w:r>
      <w:r w:rsidR="00216FE5" w:rsidRPr="00095BA1">
        <w:rPr>
          <w:rFonts w:ascii="Arial" w:hAnsi="Arial" w:cs="Arial"/>
          <w:sz w:val="22"/>
          <w:szCs w:val="22"/>
        </w:rPr>
        <w:t xml:space="preserve">i DALI pentru tronsonul cuprins între Str. </w:t>
      </w:r>
      <w:r w:rsidRPr="00095BA1">
        <w:rPr>
          <w:rFonts w:ascii="Arial" w:hAnsi="Arial" w:cs="Arial"/>
          <w:sz w:val="22"/>
          <w:szCs w:val="22"/>
        </w:rPr>
        <w:t>Smârdan</w:t>
      </w:r>
      <w:r w:rsidR="0079003F">
        <w:rPr>
          <w:rFonts w:ascii="Arial" w:hAnsi="Arial" w:cs="Arial"/>
          <w:sz w:val="22"/>
          <w:szCs w:val="22"/>
        </w:rPr>
        <w:t xml:space="preserve"> și Str. Eugeniu Carada – valoare :</w:t>
      </w:r>
      <w:r w:rsidR="00216FE5" w:rsidRPr="00095BA1">
        <w:rPr>
          <w:rFonts w:ascii="Arial" w:hAnsi="Arial" w:cs="Arial"/>
          <w:sz w:val="22"/>
          <w:szCs w:val="22"/>
        </w:rPr>
        <w:t xml:space="preserve"> </w:t>
      </w:r>
      <w:r w:rsidR="00216FE5" w:rsidRPr="00095BA1">
        <w:rPr>
          <w:rFonts w:ascii="Arial" w:hAnsi="Arial" w:cs="Arial"/>
          <w:b/>
          <w:sz w:val="22"/>
          <w:szCs w:val="22"/>
        </w:rPr>
        <w:t>17.879,24 lei fără TVA</w:t>
      </w:r>
      <w:r w:rsidR="00216FE5" w:rsidRPr="00095BA1">
        <w:rPr>
          <w:rFonts w:ascii="Arial" w:hAnsi="Arial" w:cs="Arial"/>
          <w:sz w:val="22"/>
          <w:szCs w:val="22"/>
        </w:rPr>
        <w:t>.</w:t>
      </w:r>
    </w:p>
    <w:p w:rsidR="00216FE5" w:rsidRPr="00095BA1" w:rsidRDefault="00095BA1" w:rsidP="00216FE5">
      <w:pPr>
        <w:pStyle w:val="Listparagraf"/>
        <w:tabs>
          <w:tab w:val="left" w:pos="270"/>
        </w:tabs>
        <w:spacing w:line="360" w:lineRule="auto"/>
        <w:ind w:left="-142" w:firstLine="142"/>
        <w:jc w:val="both"/>
        <w:rPr>
          <w:rFonts w:ascii="Arial" w:hAnsi="Arial" w:cs="Arial"/>
          <w:sz w:val="22"/>
          <w:szCs w:val="22"/>
        </w:rPr>
      </w:pPr>
      <w:r w:rsidRPr="00095BA1">
        <w:rPr>
          <w:rFonts w:ascii="Arial" w:hAnsi="Arial" w:cs="Arial"/>
          <w:b/>
          <w:sz w:val="22"/>
          <w:szCs w:val="22"/>
        </w:rPr>
        <w:tab/>
      </w:r>
      <w:r w:rsidRPr="00095BA1">
        <w:rPr>
          <w:rFonts w:ascii="Arial" w:hAnsi="Arial" w:cs="Arial"/>
          <w:b/>
          <w:sz w:val="22"/>
          <w:szCs w:val="22"/>
        </w:rPr>
        <w:tab/>
      </w:r>
      <w:r w:rsidR="00216FE5" w:rsidRPr="00095BA1">
        <w:rPr>
          <w:rFonts w:ascii="Arial" w:hAnsi="Arial" w:cs="Arial"/>
          <w:b/>
          <w:sz w:val="22"/>
          <w:szCs w:val="22"/>
        </w:rPr>
        <w:t xml:space="preserve">Lucrări de </w:t>
      </w:r>
      <w:r w:rsidRPr="00095BA1">
        <w:rPr>
          <w:rFonts w:ascii="Arial" w:hAnsi="Arial" w:cs="Arial"/>
          <w:b/>
          <w:sz w:val="22"/>
          <w:szCs w:val="22"/>
        </w:rPr>
        <w:t>măsurători</w:t>
      </w:r>
      <w:r w:rsidR="00216FE5" w:rsidRPr="00095BA1">
        <w:rPr>
          <w:rFonts w:ascii="Arial" w:hAnsi="Arial" w:cs="Arial"/>
          <w:b/>
          <w:sz w:val="22"/>
          <w:szCs w:val="22"/>
        </w:rPr>
        <w:t xml:space="preserve"> topografice privind delimitarea ampriza de tramvai 16 față de traficul auto general prin montarea de panouri separatoare </w:t>
      </w:r>
      <w:r w:rsidR="00216FE5" w:rsidRPr="00095BA1">
        <w:rPr>
          <w:rFonts w:ascii="Arial" w:hAnsi="Arial" w:cs="Arial"/>
          <w:sz w:val="22"/>
          <w:szCs w:val="22"/>
        </w:rPr>
        <w:t xml:space="preserve">– s-au efectuat servicii de </w:t>
      </w:r>
      <w:r w:rsidRPr="00095BA1">
        <w:rPr>
          <w:rFonts w:ascii="Arial" w:hAnsi="Arial" w:cs="Arial"/>
          <w:sz w:val="22"/>
          <w:szCs w:val="22"/>
        </w:rPr>
        <w:t>măsurători</w:t>
      </w:r>
      <w:r w:rsidR="00216FE5" w:rsidRPr="00095BA1">
        <w:rPr>
          <w:rFonts w:ascii="Arial" w:hAnsi="Arial" w:cs="Arial"/>
          <w:sz w:val="22"/>
          <w:szCs w:val="22"/>
        </w:rPr>
        <w:t xml:space="preserve"> în valoare de </w:t>
      </w:r>
      <w:r w:rsidR="00216FE5" w:rsidRPr="00095BA1">
        <w:rPr>
          <w:rFonts w:ascii="Arial" w:hAnsi="Arial" w:cs="Arial"/>
          <w:b/>
          <w:sz w:val="22"/>
          <w:szCs w:val="22"/>
        </w:rPr>
        <w:t>6.983,60 lei fără TVA</w:t>
      </w:r>
      <w:r w:rsidR="00216FE5" w:rsidRPr="00095BA1">
        <w:rPr>
          <w:rFonts w:ascii="Arial" w:hAnsi="Arial" w:cs="Arial"/>
          <w:sz w:val="22"/>
          <w:szCs w:val="22"/>
        </w:rPr>
        <w:t>.</w:t>
      </w:r>
    </w:p>
    <w:p w:rsidR="00216FE5" w:rsidRPr="00095BA1" w:rsidRDefault="00216FE5" w:rsidP="00095BA1">
      <w:pPr>
        <w:pStyle w:val="Listparagraf"/>
        <w:spacing w:line="360" w:lineRule="auto"/>
        <w:ind w:left="-142" w:firstLine="850"/>
        <w:jc w:val="both"/>
        <w:rPr>
          <w:rFonts w:ascii="Arial" w:hAnsi="Arial" w:cs="Arial"/>
          <w:b/>
          <w:sz w:val="22"/>
          <w:szCs w:val="22"/>
        </w:rPr>
      </w:pPr>
      <w:r w:rsidRPr="00095BA1">
        <w:rPr>
          <w:rFonts w:ascii="Arial" w:hAnsi="Arial" w:cs="Arial"/>
          <w:b/>
          <w:sz w:val="22"/>
          <w:szCs w:val="22"/>
        </w:rPr>
        <w:t xml:space="preserve">Lucrări de reparații drumuri aferente rețelei stradale din Municipiul București sectoarele 1 – 6 </w:t>
      </w:r>
    </w:p>
    <w:p w:rsidR="00216FE5" w:rsidRPr="00095BA1" w:rsidRDefault="0079003F" w:rsidP="0079003F">
      <w:pPr>
        <w:pStyle w:val="Listparagraf"/>
        <w:spacing w:line="360" w:lineRule="auto"/>
        <w:ind w:left="0"/>
        <w:jc w:val="both"/>
        <w:rPr>
          <w:rFonts w:ascii="Arial" w:hAnsi="Arial" w:cs="Arial"/>
          <w:sz w:val="22"/>
          <w:szCs w:val="22"/>
        </w:rPr>
      </w:pPr>
      <w:r>
        <w:rPr>
          <w:rFonts w:ascii="Arial" w:hAnsi="Arial" w:cs="Arial"/>
          <w:sz w:val="22"/>
          <w:szCs w:val="22"/>
        </w:rPr>
        <w:lastRenderedPageBreak/>
        <w:t xml:space="preserve">- </w:t>
      </w:r>
      <w:r w:rsidR="00216FE5" w:rsidRPr="00095BA1">
        <w:rPr>
          <w:rFonts w:ascii="Arial" w:hAnsi="Arial" w:cs="Arial"/>
          <w:sz w:val="22"/>
          <w:szCs w:val="22"/>
        </w:rPr>
        <w:t xml:space="preserve">s-au realizat lucrări de reparații cu mixtură asfaltică în 2 straturi BA16 de 4 cm si BA20 5 cm inclusiv frezare și </w:t>
      </w:r>
      <w:r w:rsidR="00095BA1" w:rsidRPr="00095BA1">
        <w:rPr>
          <w:rFonts w:ascii="Arial" w:hAnsi="Arial" w:cs="Arial"/>
          <w:sz w:val="22"/>
          <w:szCs w:val="22"/>
        </w:rPr>
        <w:t>lucrări</w:t>
      </w:r>
      <w:r w:rsidR="00216FE5" w:rsidRPr="00095BA1">
        <w:rPr>
          <w:rFonts w:ascii="Arial" w:hAnsi="Arial" w:cs="Arial"/>
          <w:sz w:val="22"/>
          <w:szCs w:val="22"/>
        </w:rPr>
        <w:t xml:space="preserve"> de ridicare la cotă </w:t>
      </w:r>
      <w:r w:rsidR="00095BA1" w:rsidRPr="00095BA1">
        <w:rPr>
          <w:rFonts w:ascii="Arial" w:hAnsi="Arial" w:cs="Arial"/>
          <w:sz w:val="22"/>
          <w:szCs w:val="22"/>
        </w:rPr>
        <w:t>cămine</w:t>
      </w:r>
      <w:r w:rsidR="00216FE5" w:rsidRPr="00095BA1">
        <w:rPr>
          <w:rFonts w:ascii="Arial" w:hAnsi="Arial" w:cs="Arial"/>
          <w:sz w:val="22"/>
          <w:szCs w:val="22"/>
        </w:rPr>
        <w:t xml:space="preserve"> de vizitare pe </w:t>
      </w:r>
      <w:r w:rsidR="00095BA1" w:rsidRPr="00095BA1">
        <w:rPr>
          <w:rFonts w:ascii="Arial" w:hAnsi="Arial" w:cs="Arial"/>
          <w:sz w:val="22"/>
          <w:szCs w:val="22"/>
        </w:rPr>
        <w:t>următoarele</w:t>
      </w:r>
      <w:r w:rsidR="00216FE5" w:rsidRPr="00095BA1">
        <w:rPr>
          <w:rFonts w:ascii="Arial" w:hAnsi="Arial" w:cs="Arial"/>
          <w:sz w:val="22"/>
          <w:szCs w:val="22"/>
        </w:rPr>
        <w:t xml:space="preserve"> obiective:</w:t>
      </w:r>
      <w:r w:rsidR="00095BA1" w:rsidRPr="00095BA1">
        <w:rPr>
          <w:rFonts w:ascii="Arial" w:hAnsi="Arial" w:cs="Arial"/>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4608"/>
      </w:tblGrid>
      <w:tr w:rsidR="00216FE5" w:rsidRPr="00095BA1" w:rsidTr="00095BA1">
        <w:trPr>
          <w:trHeight w:val="2126"/>
        </w:trPr>
        <w:tc>
          <w:tcPr>
            <w:tcW w:w="4608" w:type="dxa"/>
          </w:tcPr>
          <w:p w:rsidR="00216FE5" w:rsidRPr="00095BA1" w:rsidRDefault="00216FE5" w:rsidP="00216FE5">
            <w:pPr>
              <w:pStyle w:val="Listparagraf"/>
              <w:numPr>
                <w:ilvl w:val="1"/>
                <w:numId w:val="6"/>
              </w:numPr>
              <w:tabs>
                <w:tab w:val="clear" w:pos="1440"/>
                <w:tab w:val="left" w:pos="270"/>
                <w:tab w:val="num" w:pos="720"/>
              </w:tabs>
              <w:spacing w:line="360" w:lineRule="auto"/>
              <w:ind w:left="-142" w:firstLine="142"/>
              <w:jc w:val="both"/>
              <w:rPr>
                <w:rFonts w:ascii="Arial" w:hAnsi="Arial" w:cs="Arial"/>
                <w:sz w:val="22"/>
                <w:szCs w:val="22"/>
              </w:rPr>
            </w:pPr>
            <w:r w:rsidRPr="00095BA1">
              <w:rPr>
                <w:rFonts w:ascii="Arial" w:hAnsi="Arial" w:cs="Arial"/>
                <w:sz w:val="22"/>
                <w:szCs w:val="22"/>
              </w:rPr>
              <w:t>Calea Dorobanților</w:t>
            </w:r>
          </w:p>
          <w:p w:rsidR="00216FE5" w:rsidRPr="00095BA1" w:rsidRDefault="00216FE5" w:rsidP="00216FE5">
            <w:pPr>
              <w:pStyle w:val="Listparagraf"/>
              <w:numPr>
                <w:ilvl w:val="1"/>
                <w:numId w:val="6"/>
              </w:numPr>
              <w:tabs>
                <w:tab w:val="clear" w:pos="1440"/>
                <w:tab w:val="left" w:pos="270"/>
              </w:tabs>
              <w:spacing w:line="360" w:lineRule="auto"/>
              <w:ind w:left="-142" w:firstLine="142"/>
              <w:jc w:val="both"/>
              <w:rPr>
                <w:rFonts w:ascii="Arial" w:hAnsi="Arial" w:cs="Arial"/>
                <w:sz w:val="22"/>
                <w:szCs w:val="22"/>
              </w:rPr>
            </w:pPr>
            <w:r w:rsidRPr="00095BA1">
              <w:rPr>
                <w:rFonts w:ascii="Arial" w:hAnsi="Arial" w:cs="Arial"/>
                <w:sz w:val="22"/>
                <w:szCs w:val="22"/>
              </w:rPr>
              <w:t xml:space="preserve">Str. </w:t>
            </w:r>
            <w:r w:rsidR="00366204" w:rsidRPr="00095BA1">
              <w:rPr>
                <w:rFonts w:ascii="Arial" w:hAnsi="Arial" w:cs="Arial"/>
                <w:sz w:val="22"/>
                <w:szCs w:val="22"/>
              </w:rPr>
              <w:t>Sfântul</w:t>
            </w:r>
            <w:r w:rsidRPr="00095BA1">
              <w:rPr>
                <w:rFonts w:ascii="Arial" w:hAnsi="Arial" w:cs="Arial"/>
                <w:sz w:val="22"/>
                <w:szCs w:val="22"/>
              </w:rPr>
              <w:t xml:space="preserve"> Constantin</w:t>
            </w:r>
          </w:p>
          <w:p w:rsidR="00216FE5" w:rsidRPr="00095BA1" w:rsidRDefault="00216FE5" w:rsidP="00216FE5">
            <w:pPr>
              <w:pStyle w:val="Listparagraf"/>
              <w:numPr>
                <w:ilvl w:val="1"/>
                <w:numId w:val="6"/>
              </w:numPr>
              <w:tabs>
                <w:tab w:val="clear" w:pos="1440"/>
                <w:tab w:val="left" w:pos="270"/>
              </w:tabs>
              <w:spacing w:line="360" w:lineRule="auto"/>
              <w:ind w:left="-142" w:firstLine="142"/>
              <w:jc w:val="both"/>
              <w:rPr>
                <w:rFonts w:ascii="Arial" w:hAnsi="Arial" w:cs="Arial"/>
                <w:sz w:val="22"/>
                <w:szCs w:val="22"/>
              </w:rPr>
            </w:pPr>
            <w:r w:rsidRPr="00095BA1">
              <w:rPr>
                <w:rFonts w:ascii="Arial" w:hAnsi="Arial" w:cs="Arial"/>
                <w:sz w:val="22"/>
                <w:szCs w:val="22"/>
              </w:rPr>
              <w:t>Sos. Chitilei</w:t>
            </w:r>
          </w:p>
          <w:p w:rsidR="00216FE5" w:rsidRPr="00095BA1" w:rsidRDefault="00216FE5" w:rsidP="00216FE5">
            <w:pPr>
              <w:pStyle w:val="Listparagraf"/>
              <w:numPr>
                <w:ilvl w:val="1"/>
                <w:numId w:val="6"/>
              </w:numPr>
              <w:tabs>
                <w:tab w:val="clear" w:pos="1440"/>
                <w:tab w:val="left" w:pos="270"/>
              </w:tabs>
              <w:spacing w:line="360" w:lineRule="auto"/>
              <w:ind w:left="-142" w:firstLine="142"/>
              <w:jc w:val="both"/>
              <w:rPr>
                <w:rFonts w:ascii="Arial" w:hAnsi="Arial" w:cs="Arial"/>
                <w:sz w:val="22"/>
                <w:szCs w:val="22"/>
              </w:rPr>
            </w:pPr>
            <w:r w:rsidRPr="00095BA1">
              <w:rPr>
                <w:rFonts w:ascii="Arial" w:hAnsi="Arial" w:cs="Arial"/>
                <w:sz w:val="22"/>
                <w:szCs w:val="22"/>
              </w:rPr>
              <w:t>Calea Griviței</w:t>
            </w:r>
          </w:p>
          <w:p w:rsidR="00216FE5" w:rsidRPr="00095BA1" w:rsidRDefault="00216FE5" w:rsidP="00366204">
            <w:pPr>
              <w:pStyle w:val="Listparagraf"/>
              <w:numPr>
                <w:ilvl w:val="1"/>
                <w:numId w:val="6"/>
              </w:numPr>
              <w:tabs>
                <w:tab w:val="clear" w:pos="1440"/>
                <w:tab w:val="left" w:pos="0"/>
              </w:tabs>
              <w:spacing w:line="360" w:lineRule="auto"/>
              <w:ind w:left="0" w:firstLine="0"/>
              <w:jc w:val="both"/>
              <w:rPr>
                <w:rFonts w:ascii="Arial" w:hAnsi="Arial" w:cs="Arial"/>
                <w:sz w:val="22"/>
                <w:szCs w:val="22"/>
              </w:rPr>
            </w:pPr>
            <w:r w:rsidRPr="00095BA1">
              <w:rPr>
                <w:rFonts w:ascii="Arial" w:hAnsi="Arial" w:cs="Arial"/>
                <w:sz w:val="22"/>
                <w:szCs w:val="22"/>
              </w:rPr>
              <w:t>Reparații trotuare pentru implementarea unui sistem de transport cu bicicleta în zona centrală a Municipiului București pe ruta Piața Victoriei – B</w:t>
            </w:r>
            <w:r w:rsidR="00366204">
              <w:rPr>
                <w:rFonts w:ascii="Arial" w:hAnsi="Arial" w:cs="Arial"/>
                <w:sz w:val="22"/>
                <w:szCs w:val="22"/>
              </w:rPr>
              <w:t>-</w:t>
            </w:r>
            <w:r w:rsidRPr="00095BA1">
              <w:rPr>
                <w:rFonts w:ascii="Arial" w:hAnsi="Arial" w:cs="Arial"/>
                <w:sz w:val="22"/>
                <w:szCs w:val="22"/>
              </w:rPr>
              <w:t>dul Aviatorilor – B</w:t>
            </w:r>
            <w:r w:rsidR="00366204">
              <w:rPr>
                <w:rFonts w:ascii="Arial" w:hAnsi="Arial" w:cs="Arial"/>
                <w:sz w:val="22"/>
                <w:szCs w:val="22"/>
              </w:rPr>
              <w:t>-</w:t>
            </w:r>
            <w:r w:rsidRPr="00095BA1">
              <w:rPr>
                <w:rFonts w:ascii="Arial" w:hAnsi="Arial" w:cs="Arial"/>
                <w:sz w:val="22"/>
                <w:szCs w:val="22"/>
              </w:rPr>
              <w:t>dul Beijing – B</w:t>
            </w:r>
            <w:r w:rsidR="00366204">
              <w:rPr>
                <w:rFonts w:ascii="Arial" w:hAnsi="Arial" w:cs="Arial"/>
                <w:sz w:val="22"/>
                <w:szCs w:val="22"/>
              </w:rPr>
              <w:t>-</w:t>
            </w:r>
            <w:r w:rsidRPr="00095BA1">
              <w:rPr>
                <w:rFonts w:ascii="Arial" w:hAnsi="Arial" w:cs="Arial"/>
                <w:sz w:val="22"/>
                <w:szCs w:val="22"/>
              </w:rPr>
              <w:t>dul Nicolae Caramfil - Șos. Pipera Bucureștii Noi</w:t>
            </w:r>
          </w:p>
          <w:p w:rsidR="00216FE5" w:rsidRPr="00095BA1" w:rsidRDefault="00216FE5" w:rsidP="00216FE5">
            <w:pPr>
              <w:pStyle w:val="Listparagraf"/>
              <w:numPr>
                <w:ilvl w:val="1"/>
                <w:numId w:val="6"/>
              </w:numPr>
              <w:tabs>
                <w:tab w:val="clear" w:pos="1440"/>
                <w:tab w:val="left" w:pos="270"/>
                <w:tab w:val="num" w:pos="720"/>
              </w:tabs>
              <w:spacing w:line="360" w:lineRule="auto"/>
              <w:ind w:left="-142" w:firstLine="142"/>
              <w:jc w:val="both"/>
              <w:rPr>
                <w:rFonts w:ascii="Arial" w:hAnsi="Arial" w:cs="Arial"/>
                <w:sz w:val="22"/>
                <w:szCs w:val="22"/>
              </w:rPr>
            </w:pPr>
            <w:r w:rsidRPr="00095BA1">
              <w:rPr>
                <w:rFonts w:ascii="Arial" w:hAnsi="Arial" w:cs="Arial"/>
                <w:sz w:val="22"/>
                <w:szCs w:val="22"/>
              </w:rPr>
              <w:t>Aleea Teișani</w:t>
            </w:r>
          </w:p>
          <w:p w:rsidR="00216FE5" w:rsidRPr="00095BA1" w:rsidRDefault="00216FE5" w:rsidP="00216FE5">
            <w:pPr>
              <w:pStyle w:val="Listparagraf"/>
              <w:numPr>
                <w:ilvl w:val="1"/>
                <w:numId w:val="6"/>
              </w:numPr>
              <w:tabs>
                <w:tab w:val="clear" w:pos="1440"/>
                <w:tab w:val="left" w:pos="270"/>
              </w:tabs>
              <w:spacing w:line="360" w:lineRule="auto"/>
              <w:ind w:left="-142" w:firstLine="142"/>
              <w:jc w:val="both"/>
              <w:rPr>
                <w:rFonts w:ascii="Arial" w:hAnsi="Arial" w:cs="Arial"/>
                <w:sz w:val="22"/>
                <w:szCs w:val="22"/>
              </w:rPr>
            </w:pPr>
            <w:r w:rsidRPr="00095BA1">
              <w:rPr>
                <w:rFonts w:ascii="Arial" w:hAnsi="Arial" w:cs="Arial"/>
                <w:sz w:val="22"/>
                <w:szCs w:val="22"/>
              </w:rPr>
              <w:t>Str. Știrbei Voda</w:t>
            </w:r>
          </w:p>
          <w:p w:rsidR="00216FE5" w:rsidRPr="00095BA1" w:rsidRDefault="00216FE5" w:rsidP="00216FE5">
            <w:pPr>
              <w:pStyle w:val="Listparagraf"/>
              <w:numPr>
                <w:ilvl w:val="1"/>
                <w:numId w:val="6"/>
              </w:numPr>
              <w:tabs>
                <w:tab w:val="clear" w:pos="1440"/>
                <w:tab w:val="left" w:pos="270"/>
                <w:tab w:val="num" w:pos="720"/>
              </w:tabs>
              <w:spacing w:line="360" w:lineRule="auto"/>
              <w:ind w:left="-142" w:firstLine="142"/>
              <w:jc w:val="both"/>
              <w:rPr>
                <w:rFonts w:ascii="Arial" w:hAnsi="Arial" w:cs="Arial"/>
                <w:sz w:val="22"/>
                <w:szCs w:val="22"/>
              </w:rPr>
            </w:pPr>
            <w:r w:rsidRPr="00095BA1">
              <w:rPr>
                <w:rFonts w:ascii="Arial" w:hAnsi="Arial" w:cs="Arial"/>
                <w:sz w:val="22"/>
                <w:szCs w:val="22"/>
              </w:rPr>
              <w:t>Șos. București - Ploiești</w:t>
            </w:r>
          </w:p>
          <w:p w:rsidR="00216FE5" w:rsidRPr="00095BA1" w:rsidRDefault="00216FE5" w:rsidP="00216FE5">
            <w:pPr>
              <w:pStyle w:val="Listparagraf"/>
              <w:numPr>
                <w:ilvl w:val="1"/>
                <w:numId w:val="6"/>
              </w:numPr>
              <w:tabs>
                <w:tab w:val="clear" w:pos="1440"/>
                <w:tab w:val="left" w:pos="270"/>
                <w:tab w:val="num" w:pos="720"/>
              </w:tabs>
              <w:spacing w:line="360" w:lineRule="auto"/>
              <w:ind w:left="-142" w:firstLine="142"/>
              <w:jc w:val="both"/>
              <w:rPr>
                <w:rFonts w:ascii="Arial" w:hAnsi="Arial" w:cs="Arial"/>
                <w:sz w:val="22"/>
                <w:szCs w:val="22"/>
              </w:rPr>
            </w:pPr>
            <w:r w:rsidRPr="00095BA1">
              <w:rPr>
                <w:rFonts w:ascii="Arial" w:hAnsi="Arial" w:cs="Arial"/>
                <w:sz w:val="22"/>
                <w:szCs w:val="22"/>
              </w:rPr>
              <w:t>B</w:t>
            </w:r>
            <w:r w:rsidR="00366204">
              <w:rPr>
                <w:rFonts w:ascii="Arial" w:hAnsi="Arial" w:cs="Arial"/>
                <w:sz w:val="22"/>
                <w:szCs w:val="22"/>
              </w:rPr>
              <w:t>-</w:t>
            </w:r>
            <w:r w:rsidRPr="00095BA1">
              <w:rPr>
                <w:rFonts w:ascii="Arial" w:hAnsi="Arial" w:cs="Arial"/>
                <w:sz w:val="22"/>
                <w:szCs w:val="22"/>
              </w:rPr>
              <w:t>dul Gloriei</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 xml:space="preserve">Piața Victoriei - reamenajare parcaj auto </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B</w:t>
            </w:r>
            <w:r w:rsidR="00366204">
              <w:rPr>
                <w:rFonts w:ascii="Arial" w:hAnsi="Arial" w:cs="Arial"/>
                <w:sz w:val="22"/>
                <w:szCs w:val="22"/>
              </w:rPr>
              <w:t>-</w:t>
            </w:r>
            <w:r w:rsidRPr="00095BA1">
              <w:rPr>
                <w:rFonts w:ascii="Arial" w:hAnsi="Arial" w:cs="Arial"/>
                <w:sz w:val="22"/>
                <w:szCs w:val="22"/>
              </w:rPr>
              <w:t>dul Bucureștii Noi – refugii STB</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B</w:t>
            </w:r>
            <w:r w:rsidR="00366204">
              <w:rPr>
                <w:rFonts w:ascii="Arial" w:hAnsi="Arial" w:cs="Arial"/>
                <w:sz w:val="22"/>
                <w:szCs w:val="22"/>
              </w:rPr>
              <w:t>-</w:t>
            </w:r>
            <w:r w:rsidRPr="00095BA1">
              <w:rPr>
                <w:rFonts w:ascii="Arial" w:hAnsi="Arial" w:cs="Arial"/>
                <w:sz w:val="22"/>
                <w:szCs w:val="22"/>
              </w:rPr>
              <w:t>dul Dacia - trotuare</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Str. Batiștei - trotuare</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Str. Mihai Eminescu – trotuare</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Șos. Morarilor</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 xml:space="preserve">Șos. </w:t>
            </w:r>
            <w:r w:rsidR="00366204" w:rsidRPr="00095BA1">
              <w:rPr>
                <w:rFonts w:ascii="Arial" w:hAnsi="Arial" w:cs="Arial"/>
                <w:sz w:val="22"/>
                <w:szCs w:val="22"/>
              </w:rPr>
              <w:t>Dudești</w:t>
            </w:r>
            <w:r w:rsidRPr="00095BA1">
              <w:rPr>
                <w:rFonts w:ascii="Arial" w:hAnsi="Arial" w:cs="Arial"/>
                <w:sz w:val="22"/>
                <w:szCs w:val="22"/>
              </w:rPr>
              <w:t xml:space="preserve"> – Pantelimon</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Sos. Vergului</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Str. Ziduri Moși</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B</w:t>
            </w:r>
            <w:r w:rsidR="00366204">
              <w:rPr>
                <w:rFonts w:ascii="Arial" w:hAnsi="Arial" w:cs="Arial"/>
                <w:sz w:val="22"/>
                <w:szCs w:val="22"/>
              </w:rPr>
              <w:t>-</w:t>
            </w:r>
            <w:r w:rsidRPr="00095BA1">
              <w:rPr>
                <w:rFonts w:ascii="Arial" w:hAnsi="Arial" w:cs="Arial"/>
                <w:sz w:val="22"/>
                <w:szCs w:val="22"/>
              </w:rPr>
              <w:t>dul Ferdinand</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B</w:t>
            </w:r>
            <w:r w:rsidR="00366204">
              <w:rPr>
                <w:rFonts w:ascii="Arial" w:hAnsi="Arial" w:cs="Arial"/>
                <w:sz w:val="22"/>
                <w:szCs w:val="22"/>
              </w:rPr>
              <w:t>-</w:t>
            </w:r>
            <w:r w:rsidRPr="00095BA1">
              <w:rPr>
                <w:rFonts w:ascii="Arial" w:hAnsi="Arial" w:cs="Arial"/>
                <w:sz w:val="22"/>
                <w:szCs w:val="22"/>
              </w:rPr>
              <w:t>dul Pache Protopopescu</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Str. Vasile Lascăr</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B</w:t>
            </w:r>
            <w:r w:rsidR="00366204">
              <w:rPr>
                <w:rFonts w:ascii="Arial" w:hAnsi="Arial" w:cs="Arial"/>
                <w:sz w:val="22"/>
                <w:szCs w:val="22"/>
              </w:rPr>
              <w:t>-</w:t>
            </w:r>
            <w:r w:rsidRPr="00095BA1">
              <w:rPr>
                <w:rFonts w:ascii="Arial" w:hAnsi="Arial" w:cs="Arial"/>
                <w:sz w:val="22"/>
                <w:szCs w:val="22"/>
              </w:rPr>
              <w:t>dul Dimitrie Pompeiu</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Piața Alba Iulia</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Str. Dristorului</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Str. Dimitrie Bolintineanu</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B</w:t>
            </w:r>
            <w:r w:rsidR="00366204">
              <w:rPr>
                <w:rFonts w:ascii="Arial" w:hAnsi="Arial" w:cs="Arial"/>
                <w:sz w:val="22"/>
                <w:szCs w:val="22"/>
              </w:rPr>
              <w:t>-</w:t>
            </w:r>
            <w:r w:rsidRPr="00095BA1">
              <w:rPr>
                <w:rFonts w:ascii="Arial" w:hAnsi="Arial" w:cs="Arial"/>
                <w:sz w:val="22"/>
                <w:szCs w:val="22"/>
              </w:rPr>
              <w:t>dul Theodor Pallady</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Str. Slănic</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B</w:t>
            </w:r>
            <w:r w:rsidR="00366204">
              <w:rPr>
                <w:rFonts w:ascii="Arial" w:hAnsi="Arial" w:cs="Arial"/>
                <w:sz w:val="22"/>
                <w:szCs w:val="22"/>
              </w:rPr>
              <w:t>-</w:t>
            </w:r>
            <w:r w:rsidRPr="00095BA1">
              <w:rPr>
                <w:rFonts w:ascii="Arial" w:hAnsi="Arial" w:cs="Arial"/>
                <w:sz w:val="22"/>
                <w:szCs w:val="22"/>
              </w:rPr>
              <w:t>dul Lucian Blaga</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B</w:t>
            </w:r>
            <w:r w:rsidR="00366204">
              <w:rPr>
                <w:rFonts w:ascii="Arial" w:hAnsi="Arial" w:cs="Arial"/>
                <w:sz w:val="22"/>
                <w:szCs w:val="22"/>
              </w:rPr>
              <w:t>-</w:t>
            </w:r>
            <w:r w:rsidRPr="00095BA1">
              <w:rPr>
                <w:rFonts w:ascii="Arial" w:hAnsi="Arial" w:cs="Arial"/>
                <w:sz w:val="22"/>
                <w:szCs w:val="22"/>
              </w:rPr>
              <w:t>dul Octavian Goga</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lastRenderedPageBreak/>
              <w:t>Calea Călărașilor</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Str. Sfânta Vineri</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Șos. Mihai Bravu</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Splaiul Unirii</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B</w:t>
            </w:r>
            <w:r w:rsidR="00366204">
              <w:rPr>
                <w:rFonts w:ascii="Arial" w:hAnsi="Arial" w:cs="Arial"/>
                <w:sz w:val="22"/>
                <w:szCs w:val="22"/>
              </w:rPr>
              <w:t>-</w:t>
            </w:r>
            <w:r w:rsidRPr="00095BA1">
              <w:rPr>
                <w:rFonts w:ascii="Arial" w:hAnsi="Arial" w:cs="Arial"/>
                <w:sz w:val="22"/>
                <w:szCs w:val="22"/>
              </w:rPr>
              <w:t>dul</w:t>
            </w:r>
            <w:r w:rsidR="00366204">
              <w:rPr>
                <w:rFonts w:ascii="Arial" w:hAnsi="Arial" w:cs="Arial"/>
                <w:sz w:val="22"/>
                <w:szCs w:val="22"/>
              </w:rPr>
              <w:t>.</w:t>
            </w:r>
            <w:r w:rsidRPr="00095BA1">
              <w:rPr>
                <w:rFonts w:ascii="Arial" w:hAnsi="Arial" w:cs="Arial"/>
                <w:sz w:val="22"/>
                <w:szCs w:val="22"/>
              </w:rPr>
              <w:t xml:space="preserve"> Unirii</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Str. Halelor – trotuare</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Str. Drumul intre Tarlale</w:t>
            </w:r>
          </w:p>
          <w:p w:rsidR="00216FE5"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Calea Dudești</w:t>
            </w:r>
          </w:p>
          <w:p w:rsidR="002614BF" w:rsidRPr="00095BA1" w:rsidRDefault="002614BF" w:rsidP="002614BF">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Calea Vitan</w:t>
            </w:r>
          </w:p>
          <w:p w:rsidR="00095BA1" w:rsidRPr="002614BF" w:rsidRDefault="002614BF" w:rsidP="002614BF">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 xml:space="preserve">Intrare poarta 4 Faur </w:t>
            </w:r>
          </w:p>
        </w:tc>
        <w:tc>
          <w:tcPr>
            <w:tcW w:w="4608" w:type="dxa"/>
          </w:tcPr>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lastRenderedPageBreak/>
              <w:t>Șerban Voda - trotuare</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 xml:space="preserve"> B</w:t>
            </w:r>
            <w:r w:rsidR="00366204">
              <w:rPr>
                <w:rFonts w:ascii="Arial" w:hAnsi="Arial" w:cs="Arial"/>
                <w:sz w:val="22"/>
                <w:szCs w:val="22"/>
              </w:rPr>
              <w:t>-</w:t>
            </w:r>
            <w:r w:rsidRPr="00095BA1">
              <w:rPr>
                <w:rFonts w:ascii="Arial" w:hAnsi="Arial" w:cs="Arial"/>
                <w:sz w:val="22"/>
                <w:szCs w:val="22"/>
              </w:rPr>
              <w:t>dul Metalurgiei</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Str. 11 Iunie</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Str. Constantin Brumărescu</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Str. Cuțitul de Argint</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Str. Stoian Militaru</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Str. Fabrica de Chibrituri</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Str. Bibescu Vodă</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B</w:t>
            </w:r>
            <w:r w:rsidR="00366204">
              <w:rPr>
                <w:rFonts w:ascii="Arial" w:hAnsi="Arial" w:cs="Arial"/>
                <w:sz w:val="22"/>
                <w:szCs w:val="22"/>
              </w:rPr>
              <w:t>-</w:t>
            </w:r>
            <w:r w:rsidRPr="00095BA1">
              <w:rPr>
                <w:rFonts w:ascii="Arial" w:hAnsi="Arial" w:cs="Arial"/>
                <w:sz w:val="22"/>
                <w:szCs w:val="22"/>
              </w:rPr>
              <w:t>dul Dimitrie Cantemir</w:t>
            </w:r>
          </w:p>
          <w:p w:rsidR="00216FE5" w:rsidRPr="00095BA1" w:rsidRDefault="00366204"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Piața</w:t>
            </w:r>
            <w:r w:rsidR="00216FE5" w:rsidRPr="00095BA1">
              <w:rPr>
                <w:rFonts w:ascii="Arial" w:hAnsi="Arial" w:cs="Arial"/>
                <w:sz w:val="22"/>
                <w:szCs w:val="22"/>
              </w:rPr>
              <w:t xml:space="preserve"> Libertății</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Sos. Vitan Bârzești</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Drumul Găzarului</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B</w:t>
            </w:r>
            <w:r w:rsidR="00366204">
              <w:rPr>
                <w:rFonts w:ascii="Arial" w:hAnsi="Arial" w:cs="Arial"/>
                <w:sz w:val="22"/>
                <w:szCs w:val="22"/>
              </w:rPr>
              <w:t>-</w:t>
            </w:r>
            <w:r w:rsidRPr="00095BA1">
              <w:rPr>
                <w:rFonts w:ascii="Arial" w:hAnsi="Arial" w:cs="Arial"/>
                <w:sz w:val="22"/>
                <w:szCs w:val="22"/>
              </w:rPr>
              <w:t xml:space="preserve">dul </w:t>
            </w:r>
            <w:r w:rsidR="00366204" w:rsidRPr="00095BA1">
              <w:rPr>
                <w:rFonts w:ascii="Arial" w:hAnsi="Arial" w:cs="Arial"/>
                <w:sz w:val="22"/>
                <w:szCs w:val="22"/>
              </w:rPr>
              <w:t>Pieptănari</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Str. Gheorghe Marinescu</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Str. Cârlibaba</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Str. Bachus</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Șos. Antiaeriană</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Str. Humulești</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 xml:space="preserve">Str. </w:t>
            </w:r>
            <w:r w:rsidR="00366204" w:rsidRPr="00095BA1">
              <w:rPr>
                <w:rFonts w:ascii="Arial" w:hAnsi="Arial" w:cs="Arial"/>
                <w:sz w:val="22"/>
                <w:szCs w:val="22"/>
              </w:rPr>
              <w:t>Năsăud</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 xml:space="preserve">Șos. </w:t>
            </w:r>
            <w:r w:rsidR="00366204" w:rsidRPr="00095BA1">
              <w:rPr>
                <w:rFonts w:ascii="Arial" w:hAnsi="Arial" w:cs="Arial"/>
                <w:sz w:val="22"/>
                <w:szCs w:val="22"/>
              </w:rPr>
              <w:t>Sălaj</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Str. Petre Ispirescu</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Calea Ferentari</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Prelungirea Ferentari</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Str. Izvor</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 xml:space="preserve">Str. B.P. </w:t>
            </w:r>
            <w:r w:rsidR="00366204" w:rsidRPr="00095BA1">
              <w:rPr>
                <w:rFonts w:ascii="Arial" w:hAnsi="Arial" w:cs="Arial"/>
                <w:sz w:val="22"/>
                <w:szCs w:val="22"/>
              </w:rPr>
              <w:t>Hașdeu</w:t>
            </w:r>
            <w:r w:rsidRPr="00095BA1">
              <w:rPr>
                <w:rFonts w:ascii="Arial" w:hAnsi="Arial" w:cs="Arial"/>
                <w:sz w:val="22"/>
                <w:szCs w:val="22"/>
              </w:rPr>
              <w:t xml:space="preserve"> </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Națiunile Unite</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Șos. Cotroceni</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 xml:space="preserve">Șos. </w:t>
            </w:r>
            <w:r w:rsidR="00366204" w:rsidRPr="00095BA1">
              <w:rPr>
                <w:rFonts w:ascii="Arial" w:hAnsi="Arial" w:cs="Arial"/>
                <w:sz w:val="22"/>
                <w:szCs w:val="22"/>
              </w:rPr>
              <w:t>Virtuții</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Valea Oltului</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Str. Moinești</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Valea Cascadelor</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Str. Veteranilor</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 xml:space="preserve">Str. Dealul </w:t>
            </w:r>
            <w:r w:rsidR="00366204" w:rsidRPr="00095BA1">
              <w:rPr>
                <w:rFonts w:ascii="Arial" w:hAnsi="Arial" w:cs="Arial"/>
                <w:sz w:val="22"/>
                <w:szCs w:val="22"/>
              </w:rPr>
              <w:t>Țugulea</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Str. Dreptății</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lastRenderedPageBreak/>
              <w:t>B</w:t>
            </w:r>
            <w:r w:rsidR="00366204">
              <w:rPr>
                <w:rFonts w:ascii="Arial" w:hAnsi="Arial" w:cs="Arial"/>
                <w:sz w:val="22"/>
                <w:szCs w:val="22"/>
              </w:rPr>
              <w:t>-</w:t>
            </w:r>
            <w:r w:rsidRPr="00095BA1">
              <w:rPr>
                <w:rFonts w:ascii="Arial" w:hAnsi="Arial" w:cs="Arial"/>
                <w:sz w:val="22"/>
                <w:szCs w:val="22"/>
              </w:rPr>
              <w:t>dul Preciziei</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B</w:t>
            </w:r>
            <w:r w:rsidR="00366204">
              <w:rPr>
                <w:rFonts w:ascii="Arial" w:hAnsi="Arial" w:cs="Arial"/>
                <w:sz w:val="22"/>
                <w:szCs w:val="22"/>
              </w:rPr>
              <w:t>-</w:t>
            </w:r>
            <w:r w:rsidRPr="00095BA1">
              <w:rPr>
                <w:rFonts w:ascii="Arial" w:hAnsi="Arial" w:cs="Arial"/>
                <w:sz w:val="22"/>
                <w:szCs w:val="22"/>
              </w:rPr>
              <w:t>dul Iuliu Maniu</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Str</w:t>
            </w:r>
            <w:r w:rsidR="00366204">
              <w:rPr>
                <w:rFonts w:ascii="Arial" w:hAnsi="Arial" w:cs="Arial"/>
                <w:sz w:val="22"/>
                <w:szCs w:val="22"/>
              </w:rPr>
              <w:t>.</w:t>
            </w:r>
            <w:r w:rsidRPr="00095BA1">
              <w:rPr>
                <w:rFonts w:ascii="Arial" w:hAnsi="Arial" w:cs="Arial"/>
                <w:sz w:val="22"/>
                <w:szCs w:val="22"/>
              </w:rPr>
              <w:t xml:space="preserve"> Lujerului</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Aleea Calatis</w:t>
            </w:r>
          </w:p>
          <w:p w:rsidR="00216FE5" w:rsidRPr="00095BA1" w:rsidRDefault="00216FE5" w:rsidP="00216FE5">
            <w:pPr>
              <w:pStyle w:val="Listparagraf"/>
              <w:numPr>
                <w:ilvl w:val="0"/>
                <w:numId w:val="7"/>
              </w:numPr>
              <w:tabs>
                <w:tab w:val="left" w:pos="792"/>
              </w:tabs>
              <w:spacing w:line="360" w:lineRule="auto"/>
              <w:ind w:left="-142" w:firstLine="142"/>
              <w:jc w:val="both"/>
              <w:rPr>
                <w:rFonts w:ascii="Arial" w:hAnsi="Arial" w:cs="Arial"/>
                <w:sz w:val="22"/>
                <w:szCs w:val="22"/>
              </w:rPr>
            </w:pPr>
            <w:r w:rsidRPr="00095BA1">
              <w:rPr>
                <w:rFonts w:ascii="Arial" w:hAnsi="Arial" w:cs="Arial"/>
                <w:sz w:val="22"/>
                <w:szCs w:val="22"/>
              </w:rPr>
              <w:t>Drumul Taberei</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B</w:t>
            </w:r>
            <w:r w:rsidR="00366204">
              <w:rPr>
                <w:rFonts w:ascii="Arial" w:hAnsi="Arial" w:cs="Arial"/>
                <w:sz w:val="22"/>
                <w:szCs w:val="22"/>
              </w:rPr>
              <w:t>-</w:t>
            </w:r>
            <w:r w:rsidRPr="00095BA1">
              <w:rPr>
                <w:rFonts w:ascii="Arial" w:hAnsi="Arial" w:cs="Arial"/>
                <w:sz w:val="22"/>
                <w:szCs w:val="22"/>
              </w:rPr>
              <w:t>dul</w:t>
            </w:r>
            <w:r w:rsidR="00366204">
              <w:rPr>
                <w:rFonts w:ascii="Arial" w:hAnsi="Arial" w:cs="Arial"/>
                <w:sz w:val="22"/>
                <w:szCs w:val="22"/>
              </w:rPr>
              <w:t>.</w:t>
            </w:r>
            <w:r w:rsidRPr="00095BA1">
              <w:rPr>
                <w:rFonts w:ascii="Arial" w:hAnsi="Arial" w:cs="Arial"/>
                <w:sz w:val="22"/>
                <w:szCs w:val="22"/>
              </w:rPr>
              <w:t xml:space="preserve"> </w:t>
            </w:r>
            <w:r w:rsidR="00366204" w:rsidRPr="00095BA1">
              <w:rPr>
                <w:rFonts w:ascii="Arial" w:hAnsi="Arial" w:cs="Arial"/>
                <w:sz w:val="22"/>
                <w:szCs w:val="22"/>
              </w:rPr>
              <w:t>Timișoara</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B</w:t>
            </w:r>
            <w:r w:rsidR="00366204">
              <w:rPr>
                <w:rFonts w:ascii="Arial" w:hAnsi="Arial" w:cs="Arial"/>
                <w:sz w:val="22"/>
                <w:szCs w:val="22"/>
              </w:rPr>
              <w:t>-</w:t>
            </w:r>
            <w:r w:rsidRPr="00095BA1">
              <w:rPr>
                <w:rFonts w:ascii="Arial" w:hAnsi="Arial" w:cs="Arial"/>
                <w:sz w:val="22"/>
                <w:szCs w:val="22"/>
              </w:rPr>
              <w:t>dul</w:t>
            </w:r>
            <w:r w:rsidR="00366204">
              <w:rPr>
                <w:rFonts w:ascii="Arial" w:hAnsi="Arial" w:cs="Arial"/>
                <w:sz w:val="22"/>
                <w:szCs w:val="22"/>
              </w:rPr>
              <w:t>.</w:t>
            </w:r>
            <w:r w:rsidRPr="00095BA1">
              <w:rPr>
                <w:rFonts w:ascii="Arial" w:hAnsi="Arial" w:cs="Arial"/>
                <w:sz w:val="22"/>
                <w:szCs w:val="22"/>
              </w:rPr>
              <w:t xml:space="preserve"> Uverturii</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B</w:t>
            </w:r>
            <w:r w:rsidR="00366204">
              <w:rPr>
                <w:rFonts w:ascii="Arial" w:hAnsi="Arial" w:cs="Arial"/>
                <w:sz w:val="22"/>
                <w:szCs w:val="22"/>
              </w:rPr>
              <w:t>-</w:t>
            </w:r>
            <w:r w:rsidRPr="00095BA1">
              <w:rPr>
                <w:rFonts w:ascii="Arial" w:hAnsi="Arial" w:cs="Arial"/>
                <w:sz w:val="22"/>
                <w:szCs w:val="22"/>
              </w:rPr>
              <w:t>dul</w:t>
            </w:r>
            <w:r w:rsidR="00366204">
              <w:rPr>
                <w:rFonts w:ascii="Arial" w:hAnsi="Arial" w:cs="Arial"/>
                <w:sz w:val="22"/>
                <w:szCs w:val="22"/>
              </w:rPr>
              <w:t>.</w:t>
            </w:r>
            <w:r w:rsidRPr="00095BA1">
              <w:rPr>
                <w:rFonts w:ascii="Arial" w:hAnsi="Arial" w:cs="Arial"/>
                <w:sz w:val="22"/>
                <w:szCs w:val="22"/>
              </w:rPr>
              <w:t xml:space="preserve"> 1 Mai</w:t>
            </w:r>
          </w:p>
          <w:p w:rsidR="00216FE5" w:rsidRPr="00095BA1" w:rsidRDefault="00216FE5" w:rsidP="00216FE5">
            <w:pPr>
              <w:pStyle w:val="Listparagraf"/>
              <w:numPr>
                <w:ilvl w:val="0"/>
                <w:numId w:val="7"/>
              </w:numPr>
              <w:tabs>
                <w:tab w:val="left" w:pos="270"/>
              </w:tabs>
              <w:spacing w:line="360" w:lineRule="auto"/>
              <w:ind w:left="-142" w:firstLine="142"/>
              <w:jc w:val="both"/>
              <w:rPr>
                <w:rFonts w:ascii="Arial" w:hAnsi="Arial" w:cs="Arial"/>
                <w:sz w:val="22"/>
                <w:szCs w:val="22"/>
              </w:rPr>
            </w:pPr>
            <w:r w:rsidRPr="00095BA1">
              <w:rPr>
                <w:rFonts w:ascii="Arial" w:hAnsi="Arial" w:cs="Arial"/>
                <w:sz w:val="22"/>
                <w:szCs w:val="22"/>
              </w:rPr>
              <w:t>Splaiul Independenței</w:t>
            </w:r>
          </w:p>
        </w:tc>
      </w:tr>
    </w:tbl>
    <w:p w:rsidR="00216FE5" w:rsidRPr="00095BA1" w:rsidRDefault="00216FE5" w:rsidP="00216FE5">
      <w:pPr>
        <w:pStyle w:val="Listparagraf"/>
        <w:spacing w:line="360" w:lineRule="auto"/>
        <w:ind w:left="-142" w:firstLine="142"/>
        <w:jc w:val="both"/>
        <w:rPr>
          <w:rFonts w:ascii="Arial" w:hAnsi="Arial" w:cs="Arial"/>
          <w:b/>
          <w:sz w:val="22"/>
          <w:szCs w:val="22"/>
        </w:rPr>
      </w:pPr>
      <w:r w:rsidRPr="00095BA1">
        <w:rPr>
          <w:rFonts w:ascii="Arial" w:hAnsi="Arial" w:cs="Arial"/>
          <w:sz w:val="22"/>
          <w:szCs w:val="22"/>
        </w:rPr>
        <w:lastRenderedPageBreak/>
        <w:t>Valoarea lucrărilor de reparații realizate în anul 2018 a fost de</w:t>
      </w:r>
      <w:r w:rsidRPr="00095BA1">
        <w:rPr>
          <w:rFonts w:ascii="Arial" w:hAnsi="Arial" w:cs="Arial"/>
          <w:b/>
          <w:sz w:val="22"/>
          <w:szCs w:val="22"/>
        </w:rPr>
        <w:t xml:space="preserve"> 48.118.548,86 lei fără T.V.A.</w:t>
      </w:r>
    </w:p>
    <w:p w:rsidR="00216FE5" w:rsidRPr="00095BA1" w:rsidRDefault="00095BA1" w:rsidP="00095BA1">
      <w:pPr>
        <w:pStyle w:val="Listparagraf"/>
        <w:tabs>
          <w:tab w:val="left" w:pos="0"/>
        </w:tabs>
        <w:spacing w:line="360" w:lineRule="auto"/>
        <w:ind w:left="0"/>
        <w:jc w:val="both"/>
        <w:rPr>
          <w:rFonts w:ascii="Arial" w:hAnsi="Arial" w:cs="Arial"/>
          <w:sz w:val="22"/>
          <w:szCs w:val="22"/>
        </w:rPr>
      </w:pPr>
      <w:r w:rsidRPr="00095BA1">
        <w:rPr>
          <w:rFonts w:ascii="Arial" w:hAnsi="Arial" w:cs="Arial"/>
          <w:b/>
          <w:sz w:val="22"/>
          <w:szCs w:val="22"/>
        </w:rPr>
        <w:tab/>
      </w:r>
      <w:r w:rsidR="00216FE5" w:rsidRPr="00095BA1">
        <w:rPr>
          <w:rFonts w:ascii="Arial" w:hAnsi="Arial" w:cs="Arial"/>
          <w:b/>
          <w:sz w:val="22"/>
          <w:szCs w:val="22"/>
        </w:rPr>
        <w:t xml:space="preserve">Lucrări de semnalizare prin </w:t>
      </w:r>
      <w:r>
        <w:rPr>
          <w:rFonts w:ascii="Arial" w:hAnsi="Arial" w:cs="Arial"/>
          <w:b/>
          <w:sz w:val="22"/>
          <w:szCs w:val="22"/>
        </w:rPr>
        <w:t>para</w:t>
      </w:r>
      <w:r w:rsidRPr="00095BA1">
        <w:rPr>
          <w:rFonts w:ascii="Arial" w:hAnsi="Arial" w:cs="Arial"/>
          <w:b/>
          <w:sz w:val="22"/>
          <w:szCs w:val="22"/>
        </w:rPr>
        <w:t>peți</w:t>
      </w:r>
      <w:r w:rsidR="00216FE5" w:rsidRPr="00095BA1">
        <w:rPr>
          <w:rFonts w:ascii="Arial" w:hAnsi="Arial" w:cs="Arial"/>
          <w:b/>
          <w:sz w:val="22"/>
          <w:szCs w:val="22"/>
        </w:rPr>
        <w:t xml:space="preserve"> metalici deformabili zincați pentru drumuri si poduri</w:t>
      </w:r>
      <w:r w:rsidR="00216FE5" w:rsidRPr="00095BA1">
        <w:rPr>
          <w:rFonts w:ascii="Arial" w:hAnsi="Arial" w:cs="Arial"/>
          <w:sz w:val="22"/>
          <w:szCs w:val="22"/>
        </w:rPr>
        <w:t xml:space="preserve"> – s-au montat parapeți metalici pe o lungime de 102,5 m în valoare de </w:t>
      </w:r>
      <w:r w:rsidR="00216FE5" w:rsidRPr="00095BA1">
        <w:rPr>
          <w:rFonts w:ascii="Arial" w:hAnsi="Arial" w:cs="Arial"/>
          <w:b/>
          <w:sz w:val="22"/>
          <w:szCs w:val="22"/>
        </w:rPr>
        <w:t>43.453,85 lei fără TVA</w:t>
      </w:r>
      <w:r w:rsidR="00216FE5" w:rsidRPr="00095BA1">
        <w:rPr>
          <w:rFonts w:ascii="Arial" w:hAnsi="Arial" w:cs="Arial"/>
          <w:sz w:val="22"/>
          <w:szCs w:val="22"/>
        </w:rPr>
        <w:t>, în zonele :</w:t>
      </w:r>
      <w:r>
        <w:rPr>
          <w:rFonts w:ascii="Arial" w:hAnsi="Arial" w:cs="Arial"/>
          <w:sz w:val="22"/>
          <w:szCs w:val="22"/>
        </w:rPr>
        <w:t xml:space="preserve"> </w:t>
      </w:r>
      <w:r w:rsidR="00216FE5" w:rsidRPr="00095BA1">
        <w:rPr>
          <w:rFonts w:ascii="Arial" w:hAnsi="Arial" w:cs="Arial"/>
          <w:sz w:val="22"/>
          <w:szCs w:val="22"/>
        </w:rPr>
        <w:t>Splaiul Unirii</w:t>
      </w:r>
      <w:r>
        <w:rPr>
          <w:rFonts w:ascii="Arial" w:hAnsi="Arial" w:cs="Arial"/>
          <w:sz w:val="22"/>
          <w:szCs w:val="22"/>
        </w:rPr>
        <w:t>, Pasaj Pod Grant.</w:t>
      </w:r>
    </w:p>
    <w:p w:rsidR="00216FE5" w:rsidRPr="00095BA1" w:rsidRDefault="00095BA1" w:rsidP="00095BA1">
      <w:pPr>
        <w:pStyle w:val="Listparagraf"/>
        <w:tabs>
          <w:tab w:val="left" w:pos="0"/>
        </w:tabs>
        <w:spacing w:line="360" w:lineRule="auto"/>
        <w:ind w:left="0"/>
        <w:jc w:val="both"/>
        <w:rPr>
          <w:rFonts w:ascii="Arial" w:hAnsi="Arial" w:cs="Arial"/>
          <w:sz w:val="22"/>
          <w:szCs w:val="22"/>
        </w:rPr>
      </w:pPr>
      <w:r>
        <w:rPr>
          <w:rFonts w:ascii="Arial" w:hAnsi="Arial" w:cs="Arial"/>
          <w:b/>
          <w:sz w:val="22"/>
          <w:szCs w:val="22"/>
        </w:rPr>
        <w:tab/>
      </w:r>
      <w:r w:rsidR="00216FE5" w:rsidRPr="00095BA1">
        <w:rPr>
          <w:rFonts w:ascii="Arial" w:hAnsi="Arial" w:cs="Arial"/>
          <w:b/>
          <w:sz w:val="22"/>
          <w:szCs w:val="22"/>
        </w:rPr>
        <w:t xml:space="preserve">Lucrări de intervenție pentru remedierea treptelor Teatrului National </w:t>
      </w:r>
      <w:r w:rsidRPr="00095BA1">
        <w:rPr>
          <w:rFonts w:ascii="Arial" w:hAnsi="Arial" w:cs="Arial"/>
          <w:b/>
          <w:sz w:val="22"/>
          <w:szCs w:val="22"/>
        </w:rPr>
        <w:t>București</w:t>
      </w:r>
      <w:r w:rsidR="00216FE5" w:rsidRPr="00095BA1">
        <w:rPr>
          <w:rFonts w:ascii="Arial" w:hAnsi="Arial" w:cs="Arial"/>
          <w:sz w:val="22"/>
          <w:szCs w:val="22"/>
        </w:rPr>
        <w:t xml:space="preserve"> – s-au executat lucrări în valoare de </w:t>
      </w:r>
      <w:r w:rsidR="00216FE5" w:rsidRPr="00095BA1">
        <w:rPr>
          <w:rFonts w:ascii="Arial" w:hAnsi="Arial" w:cs="Arial"/>
          <w:b/>
          <w:sz w:val="22"/>
          <w:szCs w:val="22"/>
        </w:rPr>
        <w:t>666.028,45 lei fără TVA</w:t>
      </w:r>
    </w:p>
    <w:p w:rsidR="00216FE5" w:rsidRPr="00095BA1" w:rsidRDefault="00095BA1" w:rsidP="00095BA1">
      <w:pPr>
        <w:pStyle w:val="Listparagraf"/>
        <w:tabs>
          <w:tab w:val="left" w:pos="0"/>
        </w:tabs>
        <w:spacing w:line="360" w:lineRule="auto"/>
        <w:ind w:left="0"/>
        <w:jc w:val="both"/>
        <w:rPr>
          <w:rFonts w:ascii="Arial" w:hAnsi="Arial" w:cs="Arial"/>
          <w:sz w:val="22"/>
          <w:szCs w:val="22"/>
        </w:rPr>
      </w:pPr>
      <w:r>
        <w:rPr>
          <w:rFonts w:ascii="Arial" w:hAnsi="Arial" w:cs="Arial"/>
          <w:b/>
          <w:sz w:val="22"/>
          <w:szCs w:val="22"/>
        </w:rPr>
        <w:tab/>
      </w:r>
      <w:r w:rsidR="00216FE5" w:rsidRPr="00095BA1">
        <w:rPr>
          <w:rFonts w:ascii="Arial" w:hAnsi="Arial" w:cs="Arial"/>
          <w:b/>
          <w:sz w:val="22"/>
          <w:szCs w:val="22"/>
        </w:rPr>
        <w:t xml:space="preserve">Lucrări de furnizare și montaj panouri separatoare delimitare ampriză linie de tramvai nr. 32 </w:t>
      </w:r>
      <w:r w:rsidR="00216FE5" w:rsidRPr="00095BA1">
        <w:rPr>
          <w:rFonts w:ascii="Arial" w:hAnsi="Arial" w:cs="Arial"/>
          <w:sz w:val="22"/>
          <w:szCs w:val="22"/>
        </w:rPr>
        <w:t xml:space="preserve">– s-au montat 300 buc. panouri </w:t>
      </w:r>
      <w:r w:rsidRPr="00095BA1">
        <w:rPr>
          <w:rFonts w:ascii="Arial" w:hAnsi="Arial" w:cs="Arial"/>
          <w:sz w:val="22"/>
          <w:szCs w:val="22"/>
        </w:rPr>
        <w:t>separatoare</w:t>
      </w:r>
      <w:r w:rsidR="00216FE5" w:rsidRPr="00095BA1">
        <w:rPr>
          <w:rFonts w:ascii="Arial" w:hAnsi="Arial" w:cs="Arial"/>
          <w:sz w:val="22"/>
          <w:szCs w:val="22"/>
        </w:rPr>
        <w:t xml:space="preserve"> în valoare de </w:t>
      </w:r>
      <w:r w:rsidR="00216FE5" w:rsidRPr="00095BA1">
        <w:rPr>
          <w:rFonts w:ascii="Arial" w:hAnsi="Arial" w:cs="Arial"/>
          <w:b/>
          <w:sz w:val="22"/>
          <w:szCs w:val="22"/>
        </w:rPr>
        <w:t xml:space="preserve">135.000,00 lei </w:t>
      </w:r>
      <w:r w:rsidRPr="00095BA1">
        <w:rPr>
          <w:rFonts w:ascii="Arial" w:hAnsi="Arial" w:cs="Arial"/>
          <w:b/>
          <w:sz w:val="22"/>
          <w:szCs w:val="22"/>
        </w:rPr>
        <w:t>fără</w:t>
      </w:r>
      <w:r w:rsidR="00216FE5" w:rsidRPr="00095BA1">
        <w:rPr>
          <w:rFonts w:ascii="Arial" w:hAnsi="Arial" w:cs="Arial"/>
          <w:b/>
          <w:sz w:val="22"/>
          <w:szCs w:val="22"/>
        </w:rPr>
        <w:t xml:space="preserve"> TVA</w:t>
      </w:r>
      <w:r w:rsidR="00216FE5" w:rsidRPr="00095BA1">
        <w:rPr>
          <w:rFonts w:ascii="Arial" w:hAnsi="Arial" w:cs="Arial"/>
          <w:sz w:val="22"/>
          <w:szCs w:val="22"/>
        </w:rPr>
        <w:t>, în zona :</w:t>
      </w:r>
      <w:r>
        <w:rPr>
          <w:rFonts w:ascii="Arial" w:hAnsi="Arial" w:cs="Arial"/>
          <w:sz w:val="22"/>
          <w:szCs w:val="22"/>
        </w:rPr>
        <w:t xml:space="preserve"> </w:t>
      </w:r>
      <w:r w:rsidR="00216FE5" w:rsidRPr="00095BA1">
        <w:rPr>
          <w:rFonts w:ascii="Arial" w:hAnsi="Arial" w:cs="Arial"/>
          <w:sz w:val="22"/>
          <w:szCs w:val="22"/>
        </w:rPr>
        <w:t>Calea Rahovei de la Str. Garoafei până la Str. Glicinelor</w:t>
      </w:r>
      <w:r>
        <w:rPr>
          <w:rFonts w:ascii="Arial" w:hAnsi="Arial" w:cs="Arial"/>
          <w:sz w:val="22"/>
          <w:szCs w:val="22"/>
        </w:rPr>
        <w:t xml:space="preserve">. </w:t>
      </w:r>
    </w:p>
    <w:p w:rsidR="00366204" w:rsidRDefault="00366204" w:rsidP="00216FE5">
      <w:pPr>
        <w:pStyle w:val="Listparagraf"/>
        <w:tabs>
          <w:tab w:val="left" w:pos="270"/>
        </w:tabs>
        <w:spacing w:line="360" w:lineRule="auto"/>
        <w:ind w:left="-142" w:firstLine="142"/>
        <w:jc w:val="both"/>
        <w:rPr>
          <w:rFonts w:ascii="Arial" w:hAnsi="Arial" w:cs="Arial"/>
          <w:b/>
          <w:sz w:val="22"/>
          <w:szCs w:val="22"/>
        </w:rPr>
      </w:pPr>
    </w:p>
    <w:p w:rsidR="00216FE5" w:rsidRPr="00095BA1" w:rsidRDefault="00216FE5" w:rsidP="00216FE5">
      <w:pPr>
        <w:pStyle w:val="Listparagraf"/>
        <w:tabs>
          <w:tab w:val="left" w:pos="270"/>
        </w:tabs>
        <w:spacing w:line="360" w:lineRule="auto"/>
        <w:ind w:left="-142" w:firstLine="142"/>
        <w:jc w:val="both"/>
        <w:rPr>
          <w:rFonts w:ascii="Arial" w:hAnsi="Arial" w:cs="Arial"/>
          <w:sz w:val="22"/>
          <w:szCs w:val="22"/>
        </w:rPr>
      </w:pPr>
      <w:r w:rsidRPr="00095BA1">
        <w:rPr>
          <w:rFonts w:ascii="Arial" w:hAnsi="Arial" w:cs="Arial"/>
          <w:b/>
          <w:sz w:val="22"/>
          <w:szCs w:val="22"/>
        </w:rPr>
        <w:t xml:space="preserve">2. </w:t>
      </w:r>
      <w:r w:rsidRPr="00366204">
        <w:rPr>
          <w:rFonts w:ascii="Arial" w:hAnsi="Arial" w:cs="Arial"/>
          <w:b/>
          <w:i/>
          <w:sz w:val="22"/>
          <w:szCs w:val="22"/>
        </w:rPr>
        <w:t>Poduri și pasaje</w:t>
      </w:r>
    </w:p>
    <w:p w:rsidR="00216FE5" w:rsidRPr="00095BA1" w:rsidRDefault="00216FE5" w:rsidP="00216FE5">
      <w:pPr>
        <w:pStyle w:val="Listparagraf"/>
        <w:numPr>
          <w:ilvl w:val="0"/>
          <w:numId w:val="3"/>
        </w:numPr>
        <w:tabs>
          <w:tab w:val="left" w:pos="270"/>
        </w:tabs>
        <w:spacing w:line="360" w:lineRule="auto"/>
        <w:ind w:left="-142" w:firstLine="142"/>
        <w:jc w:val="both"/>
        <w:rPr>
          <w:rFonts w:ascii="Arial" w:hAnsi="Arial" w:cs="Arial"/>
          <w:sz w:val="22"/>
          <w:szCs w:val="22"/>
        </w:rPr>
      </w:pPr>
      <w:r w:rsidRPr="00095BA1">
        <w:rPr>
          <w:rFonts w:ascii="Arial" w:hAnsi="Arial" w:cs="Arial"/>
          <w:b/>
          <w:sz w:val="22"/>
          <w:szCs w:val="22"/>
        </w:rPr>
        <w:t xml:space="preserve">Obiectiv de investiții  </w:t>
      </w:r>
    </w:p>
    <w:p w:rsidR="00216FE5" w:rsidRPr="00095BA1" w:rsidRDefault="00216FE5" w:rsidP="00216FE5">
      <w:pPr>
        <w:pStyle w:val="Listparagraf"/>
        <w:numPr>
          <w:ilvl w:val="0"/>
          <w:numId w:val="9"/>
        </w:numPr>
        <w:spacing w:line="360" w:lineRule="auto"/>
        <w:contextualSpacing/>
        <w:jc w:val="both"/>
        <w:rPr>
          <w:rFonts w:ascii="Arial" w:hAnsi="Arial" w:cs="Arial"/>
          <w:sz w:val="22"/>
          <w:szCs w:val="22"/>
        </w:rPr>
      </w:pPr>
      <w:r w:rsidRPr="00095BA1">
        <w:rPr>
          <w:rFonts w:ascii="Arial" w:hAnsi="Arial" w:cs="Arial"/>
          <w:sz w:val="22"/>
          <w:szCs w:val="22"/>
        </w:rPr>
        <w:t xml:space="preserve">Proiectare și execuție lucrări de modernizare și consolidare </w:t>
      </w:r>
      <w:r w:rsidRPr="00095BA1">
        <w:rPr>
          <w:rFonts w:ascii="Arial" w:hAnsi="Arial" w:cs="Arial"/>
          <w:sz w:val="22"/>
          <w:szCs w:val="22"/>
          <w:u w:val="single"/>
        </w:rPr>
        <w:t>Pod Mihai Bravu</w:t>
      </w:r>
      <w:r w:rsidRPr="00095BA1">
        <w:rPr>
          <w:rFonts w:ascii="Arial" w:hAnsi="Arial" w:cs="Arial"/>
          <w:sz w:val="22"/>
          <w:szCs w:val="22"/>
        </w:rPr>
        <w:t>, lucrări contractate în anul 2017. Contractul prevede executarea lucrărilor de modernizare și consolidare ale podului. Având în vedere că studiul privind îmbunătățirea în zonă a traficului rutier și pietonal, pentru circulația rutieră, a propus supralărgirea podului existent, implicit consolidarea acestuia, în timp ce pentru asigurarea unui trafic pietonal sigur, cât și pentru asigurarea unor piste destinate bicicliștilor, s-au montat două pasarele pietonale, în stânga și dreapta podului rutier. Pe parcursul anului 2018, din contract s-au realizat lucrări în valoare de 5.766.250 lei (inclusiv TVA).</w:t>
      </w:r>
    </w:p>
    <w:p w:rsidR="00216FE5" w:rsidRPr="00095BA1" w:rsidRDefault="00216FE5" w:rsidP="00216FE5">
      <w:pPr>
        <w:pStyle w:val="Listparagraf"/>
        <w:numPr>
          <w:ilvl w:val="0"/>
          <w:numId w:val="9"/>
        </w:numPr>
        <w:spacing w:line="360" w:lineRule="auto"/>
        <w:contextualSpacing/>
        <w:jc w:val="both"/>
        <w:rPr>
          <w:rFonts w:ascii="Arial" w:hAnsi="Arial" w:cs="Arial"/>
          <w:sz w:val="22"/>
          <w:szCs w:val="22"/>
        </w:rPr>
      </w:pPr>
      <w:r w:rsidRPr="00095BA1">
        <w:rPr>
          <w:rFonts w:ascii="Arial" w:hAnsi="Arial" w:cs="Arial"/>
          <w:sz w:val="22"/>
          <w:szCs w:val="22"/>
        </w:rPr>
        <w:t xml:space="preserve">Având în vedere situația apărută la </w:t>
      </w:r>
      <w:r w:rsidRPr="00095BA1">
        <w:rPr>
          <w:rFonts w:ascii="Arial" w:hAnsi="Arial" w:cs="Arial"/>
          <w:sz w:val="22"/>
          <w:szCs w:val="22"/>
          <w:u w:val="single"/>
        </w:rPr>
        <w:t>podul Străulești peste lacul Grivița la ieșirea din Bucureștii Noi pe DN1A (șoseaua București-Târgoviște)</w:t>
      </w:r>
      <w:r w:rsidRPr="00095BA1">
        <w:rPr>
          <w:rFonts w:ascii="Arial" w:hAnsi="Arial" w:cs="Arial"/>
          <w:sz w:val="22"/>
          <w:szCs w:val="22"/>
        </w:rPr>
        <w:t xml:space="preserve"> și anume răsturnarea părții superioare a zidului întors amonte – mal stâng, răsturnare care a antrenat și umpluturile de sub trotuar și parțial de sub prima bandă de circulație, situație ce punea în pericol atât circulația pietonilor, cât și pe cea rutieră, existând riscul ca fenomenul de alunecare a umpluturilor din rampă să se agraveze din cauza precipitațiilor cuplate cu posibilitatea trecerii pe prima bandă a unor camioane grele, Administrația Străzilor a contractat </w:t>
      </w:r>
      <w:r w:rsidRPr="00095BA1">
        <w:rPr>
          <w:rFonts w:ascii="Arial" w:hAnsi="Arial" w:cs="Arial"/>
          <w:sz w:val="22"/>
          <w:szCs w:val="22"/>
        </w:rPr>
        <w:lastRenderedPageBreak/>
        <w:t>realizarea expertizei tehnice necesare întocmirii proiectului tehnic, în baza căruia urmând a se realiza consolidarea/reabilitarea podului. Investiția totală (Expertiză tehnică + Proiect tehnic și de detalii de execuție + Asistența tehnică din partea proiectantului + Proiectul tehnic necesar realizării construcțiilor pentru devierea utilităților + Execuția lucrărilor acestor construcții pe care se vor devia utilitățile) este de 2.483.103 lei (inclusiv TVA) din care, pe parcursul anului 2018, s-a realizat partea de documentații în valoare de 85085 lei (inclusiv TVA) și lucrări în valoare de 140.276,82 lei (inclusiv TVA).</w:t>
      </w:r>
    </w:p>
    <w:p w:rsidR="00216FE5" w:rsidRPr="00095BA1" w:rsidRDefault="00216FE5" w:rsidP="00216FE5">
      <w:pPr>
        <w:pStyle w:val="Listparagraf"/>
        <w:spacing w:line="360" w:lineRule="auto"/>
        <w:ind w:left="-142" w:firstLine="142"/>
        <w:contextualSpacing/>
        <w:jc w:val="both"/>
        <w:rPr>
          <w:rFonts w:ascii="Arial" w:hAnsi="Arial" w:cs="Arial"/>
          <w:sz w:val="22"/>
          <w:szCs w:val="22"/>
        </w:rPr>
      </w:pPr>
    </w:p>
    <w:p w:rsidR="00216FE5" w:rsidRPr="00095BA1" w:rsidRDefault="00216FE5" w:rsidP="00216FE5">
      <w:pPr>
        <w:pStyle w:val="Listparagraf"/>
        <w:spacing w:line="360" w:lineRule="auto"/>
        <w:ind w:left="-142" w:firstLine="142"/>
        <w:contextualSpacing/>
        <w:jc w:val="both"/>
        <w:rPr>
          <w:rFonts w:ascii="Arial" w:hAnsi="Arial" w:cs="Arial"/>
          <w:b/>
          <w:sz w:val="22"/>
          <w:szCs w:val="22"/>
        </w:rPr>
      </w:pPr>
      <w:r w:rsidRPr="00095BA1">
        <w:rPr>
          <w:rFonts w:ascii="Arial" w:hAnsi="Arial" w:cs="Arial"/>
          <w:b/>
          <w:sz w:val="22"/>
          <w:szCs w:val="22"/>
        </w:rPr>
        <w:t xml:space="preserve">Reparații poduri și pasaje </w:t>
      </w:r>
    </w:p>
    <w:p w:rsidR="00216FE5" w:rsidRPr="00095BA1" w:rsidRDefault="00216FE5" w:rsidP="00216FE5">
      <w:pPr>
        <w:pStyle w:val="Listparagraf"/>
        <w:numPr>
          <w:ilvl w:val="0"/>
          <w:numId w:val="10"/>
        </w:numPr>
        <w:spacing w:line="360" w:lineRule="auto"/>
        <w:contextualSpacing/>
        <w:jc w:val="both"/>
        <w:rPr>
          <w:rFonts w:ascii="Arial" w:hAnsi="Arial" w:cs="Arial"/>
          <w:sz w:val="22"/>
          <w:szCs w:val="22"/>
        </w:rPr>
      </w:pPr>
      <w:r w:rsidRPr="00095BA1">
        <w:rPr>
          <w:rFonts w:ascii="Arial" w:hAnsi="Arial" w:cs="Arial"/>
          <w:sz w:val="22"/>
          <w:szCs w:val="22"/>
        </w:rPr>
        <w:t xml:space="preserve">S-au reactualizat expertizele tehnice pentru unele dintre podurile și pasajele aflate în administrare, respectiv pentru cele care necesitau acest lucru. În funcție de rezultatul dat de aceste expertize tehnice au fost realizate </w:t>
      </w:r>
      <w:r w:rsidRPr="00095BA1">
        <w:rPr>
          <w:rFonts w:ascii="Arial" w:hAnsi="Arial" w:cs="Arial"/>
          <w:sz w:val="22"/>
          <w:szCs w:val="22"/>
          <w:u w:val="single"/>
        </w:rPr>
        <w:t>Documentațiile de Avizare Lucrări de Intervenție</w:t>
      </w:r>
      <w:r w:rsidRPr="00095BA1">
        <w:rPr>
          <w:rFonts w:ascii="Arial" w:hAnsi="Arial" w:cs="Arial"/>
          <w:sz w:val="22"/>
          <w:szCs w:val="22"/>
        </w:rPr>
        <w:t xml:space="preserve"> pentru mai multe poduri și pasaje, dintre care amintim, </w:t>
      </w:r>
      <w:r w:rsidRPr="00095BA1">
        <w:rPr>
          <w:rFonts w:ascii="Arial" w:hAnsi="Arial" w:cs="Arial"/>
          <w:sz w:val="22"/>
          <w:szCs w:val="22"/>
          <w:u w:val="single"/>
        </w:rPr>
        <w:t>pasajele Fundeni, Podul Grant, Unirii și podurile Operă, Eroilor, Timpuri Noi, Ciurel și Insulă</w:t>
      </w:r>
      <w:r w:rsidRPr="00095BA1">
        <w:rPr>
          <w:rFonts w:ascii="Arial" w:hAnsi="Arial" w:cs="Arial"/>
          <w:sz w:val="22"/>
          <w:szCs w:val="22"/>
        </w:rPr>
        <w:t>. Pentru cele două pasaje și cinci poduri, sunt recomandate lucrări de reabilitare/consolidare. Pe baza expertizelor tehnice și a documentațiilor de avizare lucrări de intervenție, s-a procedat la demersurile necesare obținerii certificatelor de urbanism și realizarea documentelor necesare aprobării indicatorilor tehnico-economici. Valoarea acestor documentații de avizare lucrări de intervenție este de 743.880,90 + 127.631,07 = 871.511,97 lei (inclusiv TVA), din care s-au realizat documentații în valoare de 454.988,17 lei (inclusiv TVA).</w:t>
      </w:r>
    </w:p>
    <w:p w:rsidR="00216FE5" w:rsidRPr="00095BA1" w:rsidRDefault="00216FE5" w:rsidP="00216FE5">
      <w:pPr>
        <w:pStyle w:val="Listparagraf"/>
        <w:numPr>
          <w:ilvl w:val="0"/>
          <w:numId w:val="10"/>
        </w:numPr>
        <w:spacing w:line="360" w:lineRule="auto"/>
        <w:contextualSpacing/>
        <w:jc w:val="both"/>
        <w:rPr>
          <w:rFonts w:ascii="Arial" w:hAnsi="Arial" w:cs="Arial"/>
          <w:sz w:val="22"/>
          <w:szCs w:val="22"/>
          <w:u w:val="single"/>
        </w:rPr>
      </w:pPr>
      <w:r w:rsidRPr="00095BA1">
        <w:rPr>
          <w:rFonts w:ascii="Arial" w:hAnsi="Arial" w:cs="Arial"/>
          <w:sz w:val="22"/>
          <w:szCs w:val="22"/>
          <w:u w:val="single"/>
        </w:rPr>
        <w:t>Reparații la finisajul Pasajului Lujerului</w:t>
      </w:r>
      <w:r w:rsidRPr="00095BA1">
        <w:rPr>
          <w:rFonts w:ascii="Arial" w:hAnsi="Arial" w:cs="Arial"/>
          <w:sz w:val="22"/>
          <w:szCs w:val="22"/>
        </w:rPr>
        <w:t xml:space="preserve"> – date fiind distrugerile din pasaj provocate în timp, fie ca urmare a unor accidente rutiere, fie cauzate de diverse persoane care se adăposteau în tunelul CF și date fiind nenumăratele plângeri din partea cetățenilor capitalei, la nivelul conducerii Administrației s-a luat decizia refacerii finisajelor distruse. Reparațiile și înlocuirile realizate la panourile tip alucobond, cât și la cele de granit au avut ca scop redarea aspectului arhitectonic al pasajului. Valoarea lucrărilor de reparații realizate este de 604.733,18 lei incl. TVA.</w:t>
      </w:r>
    </w:p>
    <w:p w:rsidR="00216FE5" w:rsidRPr="0079003F" w:rsidRDefault="00216FE5" w:rsidP="0079003F">
      <w:pPr>
        <w:pStyle w:val="Listparagraf"/>
        <w:numPr>
          <w:ilvl w:val="0"/>
          <w:numId w:val="10"/>
        </w:numPr>
        <w:spacing w:line="360" w:lineRule="auto"/>
        <w:contextualSpacing/>
        <w:jc w:val="both"/>
        <w:rPr>
          <w:rFonts w:ascii="Arial" w:hAnsi="Arial" w:cs="Arial"/>
          <w:sz w:val="22"/>
          <w:szCs w:val="22"/>
          <w:u w:val="single"/>
        </w:rPr>
      </w:pPr>
      <w:r w:rsidRPr="0079003F">
        <w:rPr>
          <w:rFonts w:ascii="Arial" w:hAnsi="Arial" w:cs="Arial"/>
          <w:sz w:val="22"/>
          <w:szCs w:val="22"/>
          <w:u w:val="single"/>
        </w:rPr>
        <w:t xml:space="preserve">Administrația Străzilor și-a propus realizarea unui iluminat corespunzător în pasajele rutiere subterane aflate în administrare, atât în ceea ce privește asigurarea trecerii graduale de la exterior la interior și invers, cât și realizarea unui consum de energie electrică minim pentru un iluminat modern și adecvat prezentului și viitorului. În vederea atingerii obiectivului propus, Administrația Străzilor a contractat </w:t>
      </w:r>
      <w:r w:rsidRPr="00095BA1">
        <w:rPr>
          <w:rFonts w:ascii="Arial" w:hAnsi="Arial" w:cs="Arial"/>
          <w:sz w:val="22"/>
          <w:szCs w:val="22"/>
          <w:u w:val="single"/>
        </w:rPr>
        <w:t>lucrări de înlocuire a lămpilor și unde a fost necesar, înlocuirea parțială a instalației electrice de alimentare.</w:t>
      </w:r>
      <w:r w:rsidRPr="0079003F">
        <w:rPr>
          <w:rFonts w:ascii="Arial" w:hAnsi="Arial" w:cs="Arial"/>
          <w:sz w:val="22"/>
          <w:szCs w:val="22"/>
          <w:u w:val="single"/>
        </w:rPr>
        <w:t xml:space="preserve"> Aceste lucrări au fost realizate în </w:t>
      </w:r>
      <w:r w:rsidRPr="00095BA1">
        <w:rPr>
          <w:rFonts w:ascii="Arial" w:hAnsi="Arial" w:cs="Arial"/>
          <w:sz w:val="22"/>
          <w:szCs w:val="22"/>
          <w:u w:val="single"/>
        </w:rPr>
        <w:t>pasajele rutiere subterane Victoriei, Obor, Unirii (doar procurarea lămpilor, montarea lor urmând a se realiza odată cu reabilitarea pasajului) și Mărășești</w:t>
      </w:r>
      <w:r w:rsidRPr="0079003F">
        <w:rPr>
          <w:rFonts w:ascii="Arial" w:hAnsi="Arial" w:cs="Arial"/>
          <w:sz w:val="22"/>
          <w:szCs w:val="22"/>
          <w:u w:val="single"/>
        </w:rPr>
        <w:t xml:space="preserve">. La pasajul Unirii au fost procurate lămpile, montarea lor urmând a se realiza odată cu reabilitarea pasajului. Valoarea cu TVA, a lucrărilor de înlocuire a lămpilor și </w:t>
      </w:r>
      <w:r w:rsidRPr="0079003F">
        <w:rPr>
          <w:rFonts w:ascii="Arial" w:hAnsi="Arial" w:cs="Arial"/>
          <w:sz w:val="22"/>
          <w:szCs w:val="22"/>
          <w:u w:val="single"/>
        </w:rPr>
        <w:lastRenderedPageBreak/>
        <w:t>reparare a instalației în locuri izolate, acolo unde a fost cazul, în aceste pasaje este după cum urmează: la pasaj Victoriei = 1.570.983,34 lei, pasaj Mărășești = 1.347.808,23 lei, pasaj Obor =  678.654,32 lei, pasaj Unirii = 595.809, 54 lei (din 1.014232.05 lei).</w:t>
      </w:r>
    </w:p>
    <w:p w:rsidR="00216FE5" w:rsidRPr="00095BA1" w:rsidRDefault="00216FE5" w:rsidP="00216FE5">
      <w:pPr>
        <w:spacing w:line="360" w:lineRule="auto"/>
        <w:ind w:left="-142" w:firstLine="142"/>
        <w:contextualSpacing/>
        <w:jc w:val="both"/>
        <w:rPr>
          <w:rFonts w:ascii="Arial" w:hAnsi="Arial" w:cs="Arial"/>
          <w:sz w:val="22"/>
          <w:szCs w:val="22"/>
          <w:lang w:eastAsia="ro-RO"/>
        </w:rPr>
      </w:pPr>
    </w:p>
    <w:p w:rsidR="00216FE5" w:rsidRPr="00095BA1" w:rsidRDefault="00216FE5" w:rsidP="00216FE5">
      <w:pPr>
        <w:pStyle w:val="Listparagraf"/>
        <w:numPr>
          <w:ilvl w:val="0"/>
          <w:numId w:val="8"/>
        </w:numPr>
        <w:spacing w:line="360" w:lineRule="auto"/>
        <w:jc w:val="both"/>
        <w:rPr>
          <w:rFonts w:ascii="Arial" w:hAnsi="Arial" w:cs="Arial"/>
          <w:b/>
          <w:sz w:val="22"/>
          <w:szCs w:val="22"/>
        </w:rPr>
      </w:pPr>
      <w:r w:rsidRPr="00095BA1">
        <w:rPr>
          <w:rFonts w:ascii="Arial" w:hAnsi="Arial" w:cs="Arial"/>
          <w:b/>
          <w:sz w:val="22"/>
          <w:szCs w:val="22"/>
        </w:rPr>
        <w:t xml:space="preserve">În domeniul reglementării și siguranței circulației </w:t>
      </w:r>
    </w:p>
    <w:p w:rsidR="00216FE5" w:rsidRPr="00095BA1" w:rsidRDefault="00216FE5" w:rsidP="00216FE5">
      <w:pPr>
        <w:spacing w:line="360" w:lineRule="auto"/>
        <w:ind w:firstLine="360"/>
        <w:jc w:val="both"/>
        <w:rPr>
          <w:rFonts w:ascii="Arial" w:hAnsi="Arial" w:cs="Arial"/>
          <w:b/>
          <w:sz w:val="22"/>
          <w:szCs w:val="22"/>
          <w:lang w:eastAsia="ro-RO"/>
        </w:rPr>
      </w:pPr>
      <w:r w:rsidRPr="00095BA1">
        <w:rPr>
          <w:rFonts w:ascii="Arial" w:hAnsi="Arial" w:cs="Arial"/>
          <w:b/>
          <w:sz w:val="22"/>
          <w:szCs w:val="22"/>
          <w:lang w:eastAsia="ro-RO"/>
        </w:rPr>
        <w:t xml:space="preserve">I. </w:t>
      </w:r>
      <w:r w:rsidRPr="00366204">
        <w:rPr>
          <w:rFonts w:ascii="Arial" w:hAnsi="Arial" w:cs="Arial"/>
          <w:b/>
          <w:i/>
          <w:sz w:val="22"/>
          <w:szCs w:val="22"/>
          <w:lang w:eastAsia="ro-RO"/>
        </w:rPr>
        <w:t xml:space="preserve">Obiective de </w:t>
      </w:r>
      <w:r w:rsidR="00366204" w:rsidRPr="00366204">
        <w:rPr>
          <w:rFonts w:ascii="Arial" w:hAnsi="Arial" w:cs="Arial"/>
          <w:b/>
          <w:i/>
          <w:sz w:val="22"/>
          <w:szCs w:val="22"/>
          <w:lang w:eastAsia="ro-RO"/>
        </w:rPr>
        <w:t>investiții</w:t>
      </w:r>
      <w:r w:rsidRPr="00366204">
        <w:rPr>
          <w:rFonts w:ascii="Arial" w:hAnsi="Arial" w:cs="Arial"/>
          <w:b/>
          <w:i/>
          <w:sz w:val="22"/>
          <w:szCs w:val="22"/>
          <w:lang w:eastAsia="ro-RO"/>
        </w:rPr>
        <w:t>:</w:t>
      </w:r>
    </w:p>
    <w:p w:rsidR="00216FE5" w:rsidRPr="00366204" w:rsidRDefault="00216FE5" w:rsidP="00216FE5">
      <w:pPr>
        <w:spacing w:line="360" w:lineRule="auto"/>
        <w:jc w:val="both"/>
        <w:rPr>
          <w:rFonts w:ascii="Arial" w:hAnsi="Arial" w:cs="Arial"/>
          <w:b/>
          <w:sz w:val="22"/>
          <w:szCs w:val="22"/>
          <w:lang w:eastAsia="ro-RO"/>
        </w:rPr>
      </w:pPr>
      <w:r w:rsidRPr="00366204">
        <w:rPr>
          <w:rFonts w:ascii="Arial" w:hAnsi="Arial" w:cs="Arial"/>
          <w:b/>
          <w:sz w:val="22"/>
          <w:szCs w:val="22"/>
          <w:lang w:eastAsia="ro-RO"/>
        </w:rPr>
        <w:t>1. „Proiectare pentru autorizare și proiect tehnic de execuție 101 intersecții/treceri pentru pietoni și 59 intersecții integrare în sistemul BTMS”</w:t>
      </w:r>
    </w:p>
    <w:p w:rsidR="00216FE5" w:rsidRPr="00095BA1" w:rsidRDefault="00216FE5" w:rsidP="00216FE5">
      <w:pPr>
        <w:spacing w:line="360" w:lineRule="auto"/>
        <w:ind w:firstLine="720"/>
        <w:jc w:val="both"/>
        <w:rPr>
          <w:rFonts w:ascii="Arial" w:hAnsi="Arial" w:cs="Arial"/>
          <w:sz w:val="22"/>
          <w:szCs w:val="22"/>
          <w:lang w:eastAsia="ro-RO"/>
        </w:rPr>
      </w:pPr>
      <w:r w:rsidRPr="00095BA1">
        <w:rPr>
          <w:rFonts w:ascii="Arial" w:hAnsi="Arial" w:cs="Arial"/>
          <w:sz w:val="22"/>
          <w:szCs w:val="22"/>
          <w:lang w:eastAsia="ro-RO"/>
        </w:rPr>
        <w:t>Urmare finalizării studiilor de fezabilitate pentru 101 intersecții în vederea semaforizării și a 59 Documentații de Avizare a Lucrărilor de Investiții pentru integrarea in sistemul BTMS, Administrația Străzilor a încheiat contract pentru execuția proiectelor tehnice și obținerea Autorizațiilor de construire, în vederea semaforizării 101 intersecții/treceri pentru pietoni și modernizării a 5 artere de circulație prin integrarea în sistemul centralizat BTMS a 59 intersecții semaforizate.</w:t>
      </w:r>
    </w:p>
    <w:p w:rsidR="00216FE5" w:rsidRPr="00095BA1" w:rsidRDefault="00216FE5" w:rsidP="00216FE5">
      <w:pPr>
        <w:spacing w:line="360" w:lineRule="auto"/>
        <w:jc w:val="both"/>
        <w:rPr>
          <w:rFonts w:ascii="Arial" w:hAnsi="Arial" w:cs="Arial"/>
          <w:sz w:val="22"/>
          <w:szCs w:val="22"/>
          <w:lang w:eastAsia="ro-RO"/>
        </w:rPr>
      </w:pPr>
      <w:r w:rsidRPr="00095BA1">
        <w:rPr>
          <w:rFonts w:ascii="Arial" w:hAnsi="Arial" w:cs="Arial"/>
          <w:sz w:val="22"/>
          <w:szCs w:val="22"/>
          <w:lang w:eastAsia="ro-RO"/>
        </w:rPr>
        <w:t>Valoare contract 3.541.009,5lei fără TVA</w:t>
      </w:r>
    </w:p>
    <w:p w:rsidR="00216FE5" w:rsidRPr="00095BA1" w:rsidRDefault="00216FE5" w:rsidP="00216FE5">
      <w:pPr>
        <w:spacing w:line="360" w:lineRule="auto"/>
        <w:jc w:val="both"/>
        <w:rPr>
          <w:rFonts w:ascii="Arial" w:hAnsi="Arial" w:cs="Arial"/>
          <w:sz w:val="22"/>
          <w:szCs w:val="22"/>
          <w:lang w:eastAsia="ro-RO"/>
        </w:rPr>
      </w:pPr>
      <w:r w:rsidRPr="00095BA1">
        <w:rPr>
          <w:rFonts w:ascii="Arial" w:hAnsi="Arial" w:cs="Arial"/>
          <w:sz w:val="22"/>
          <w:szCs w:val="22"/>
          <w:lang w:eastAsia="ro-RO"/>
        </w:rPr>
        <w:t>Executat 2018 – 371.026,53lei</w:t>
      </w:r>
    </w:p>
    <w:p w:rsidR="00216FE5" w:rsidRPr="00095BA1" w:rsidRDefault="00216FE5" w:rsidP="00216FE5">
      <w:pPr>
        <w:spacing w:line="360" w:lineRule="auto"/>
        <w:jc w:val="both"/>
        <w:rPr>
          <w:rFonts w:ascii="Arial" w:hAnsi="Arial" w:cs="Arial"/>
          <w:sz w:val="22"/>
          <w:szCs w:val="22"/>
          <w:lang w:eastAsia="ro-RO"/>
        </w:rPr>
      </w:pPr>
      <w:r w:rsidRPr="00095BA1">
        <w:rPr>
          <w:rFonts w:ascii="Arial" w:hAnsi="Arial" w:cs="Arial"/>
          <w:sz w:val="22"/>
          <w:szCs w:val="22"/>
          <w:lang w:eastAsia="ro-RO"/>
        </w:rPr>
        <w:t>Durata contractului subsecvent 31.05.2019.</w:t>
      </w:r>
    </w:p>
    <w:p w:rsidR="00216FE5" w:rsidRPr="00095BA1" w:rsidRDefault="00216FE5" w:rsidP="00216FE5">
      <w:pPr>
        <w:spacing w:line="360" w:lineRule="auto"/>
        <w:jc w:val="both"/>
        <w:rPr>
          <w:rFonts w:ascii="Arial" w:hAnsi="Arial" w:cs="Arial"/>
          <w:b/>
          <w:sz w:val="22"/>
          <w:szCs w:val="22"/>
          <w:lang w:eastAsia="ro-RO"/>
        </w:rPr>
      </w:pPr>
      <w:r w:rsidRPr="00095BA1">
        <w:rPr>
          <w:rFonts w:ascii="Arial" w:hAnsi="Arial" w:cs="Arial"/>
          <w:b/>
          <w:sz w:val="22"/>
          <w:szCs w:val="22"/>
          <w:lang w:eastAsia="ro-RO"/>
        </w:rPr>
        <w:t>2. “Studii de fezabilitate 24 intersecții/treceri pentru pietoni”</w:t>
      </w:r>
    </w:p>
    <w:p w:rsidR="00216FE5" w:rsidRPr="00095BA1" w:rsidRDefault="00216FE5" w:rsidP="00216FE5">
      <w:pPr>
        <w:suppressAutoHyphens/>
        <w:spacing w:line="360" w:lineRule="auto"/>
        <w:ind w:firstLine="720"/>
        <w:jc w:val="both"/>
        <w:rPr>
          <w:rFonts w:ascii="Arial" w:hAnsi="Arial" w:cs="Arial"/>
          <w:sz w:val="22"/>
          <w:szCs w:val="22"/>
          <w:lang w:eastAsia="ro-RO"/>
        </w:rPr>
      </w:pPr>
      <w:r w:rsidRPr="00095BA1">
        <w:rPr>
          <w:rFonts w:ascii="Arial" w:hAnsi="Arial" w:cs="Arial"/>
          <w:sz w:val="22"/>
          <w:szCs w:val="22"/>
          <w:lang w:eastAsia="ro-RO"/>
        </w:rPr>
        <w:t xml:space="preserve">In Municipiul București din 2010 nu au mai fost executate semaforizări intersecții/treceri pentru pietoni. Astfel, din 2010 până în prezent au fost avizate peste 250 de noi locații pentru semaforizări. Administrația Străzilor are studii de fezabilitate și proiecte în execuție pentru 101 locații, iar acest contract cuprinde alte 24 locații care au fost identificate ca urgențe împreună cu Brigada Rutieră. Studiile de fezabilitate </w:t>
      </w:r>
      <w:r w:rsidR="00366204" w:rsidRPr="00095BA1">
        <w:rPr>
          <w:rFonts w:ascii="Arial" w:hAnsi="Arial" w:cs="Arial"/>
          <w:sz w:val="22"/>
          <w:szCs w:val="22"/>
          <w:lang w:eastAsia="ro-RO"/>
        </w:rPr>
        <w:t>reprezintă</w:t>
      </w:r>
      <w:r w:rsidRPr="00095BA1">
        <w:rPr>
          <w:rFonts w:ascii="Arial" w:hAnsi="Arial" w:cs="Arial"/>
          <w:sz w:val="22"/>
          <w:szCs w:val="22"/>
          <w:lang w:eastAsia="ro-RO"/>
        </w:rPr>
        <w:t xml:space="preserve"> primul pas in demararea acestor lucrări de investiții.</w:t>
      </w:r>
    </w:p>
    <w:p w:rsidR="0079003F" w:rsidRPr="00095BA1" w:rsidRDefault="00216FE5" w:rsidP="0079003F">
      <w:pPr>
        <w:spacing w:line="360" w:lineRule="auto"/>
        <w:jc w:val="both"/>
        <w:rPr>
          <w:rFonts w:ascii="Arial" w:hAnsi="Arial" w:cs="Arial"/>
          <w:sz w:val="22"/>
          <w:szCs w:val="22"/>
          <w:lang w:eastAsia="ro-RO"/>
        </w:rPr>
      </w:pPr>
      <w:r w:rsidRPr="00095BA1">
        <w:rPr>
          <w:rFonts w:ascii="Arial" w:hAnsi="Arial" w:cs="Arial"/>
          <w:sz w:val="22"/>
          <w:szCs w:val="22"/>
          <w:lang w:eastAsia="ro-RO"/>
        </w:rPr>
        <w:t xml:space="preserve"> Valoare contract 210.192,3lei fără TVA</w:t>
      </w:r>
      <w:r w:rsidR="0079003F">
        <w:rPr>
          <w:rFonts w:ascii="Arial" w:hAnsi="Arial" w:cs="Arial"/>
          <w:sz w:val="22"/>
          <w:szCs w:val="22"/>
          <w:lang w:eastAsia="ro-RO"/>
        </w:rPr>
        <w:tab/>
      </w:r>
      <w:r w:rsidR="0079003F">
        <w:rPr>
          <w:rFonts w:ascii="Arial" w:hAnsi="Arial" w:cs="Arial"/>
          <w:sz w:val="22"/>
          <w:szCs w:val="22"/>
          <w:lang w:eastAsia="ro-RO"/>
        </w:rPr>
        <w:tab/>
      </w:r>
      <w:r w:rsidR="0079003F" w:rsidRPr="00095BA1">
        <w:rPr>
          <w:rFonts w:ascii="Arial" w:hAnsi="Arial" w:cs="Arial"/>
          <w:sz w:val="22"/>
          <w:szCs w:val="22"/>
          <w:lang w:eastAsia="ro-RO"/>
        </w:rPr>
        <w:t>Executat 2018 – 238.347,84 lei cu TVA</w:t>
      </w:r>
    </w:p>
    <w:p w:rsidR="00216FE5" w:rsidRPr="00095BA1" w:rsidRDefault="00216FE5" w:rsidP="00216FE5">
      <w:pPr>
        <w:pStyle w:val="Titlu1"/>
        <w:spacing w:line="360" w:lineRule="auto"/>
        <w:jc w:val="both"/>
        <w:rPr>
          <w:rFonts w:ascii="Arial" w:hAnsi="Arial" w:cs="Arial"/>
          <w:sz w:val="22"/>
          <w:szCs w:val="22"/>
        </w:rPr>
      </w:pPr>
      <w:r w:rsidRPr="00095BA1">
        <w:rPr>
          <w:rFonts w:ascii="Arial" w:hAnsi="Arial" w:cs="Arial"/>
          <w:b/>
          <w:sz w:val="22"/>
          <w:szCs w:val="22"/>
        </w:rPr>
        <w:t xml:space="preserve">3. „Servicii de elaborare de studiu de fezabilitate </w:t>
      </w:r>
      <w:r w:rsidRPr="00095BA1">
        <w:rPr>
          <w:rFonts w:ascii="Arial" w:hAnsi="Arial" w:cs="Arial"/>
          <w:sz w:val="22"/>
          <w:szCs w:val="22"/>
        </w:rPr>
        <w:t>pentru identificarea soluțiilor tehnice de iluminare și semnalizare luminoasă a trecerilor pentru pietoni nesemaforizate, conf. HCGMB 589/2017”</w:t>
      </w:r>
    </w:p>
    <w:p w:rsidR="00216FE5" w:rsidRPr="00095BA1" w:rsidRDefault="00216FE5" w:rsidP="00216FE5">
      <w:pPr>
        <w:suppressAutoHyphens/>
        <w:spacing w:line="360" w:lineRule="auto"/>
        <w:ind w:firstLine="720"/>
        <w:jc w:val="both"/>
        <w:rPr>
          <w:rFonts w:ascii="Arial" w:hAnsi="Arial" w:cs="Arial"/>
          <w:sz w:val="22"/>
          <w:szCs w:val="22"/>
          <w:lang w:eastAsia="ro-RO"/>
        </w:rPr>
      </w:pPr>
      <w:r w:rsidRPr="00095BA1">
        <w:rPr>
          <w:rFonts w:ascii="Arial" w:hAnsi="Arial" w:cs="Arial"/>
          <w:sz w:val="22"/>
          <w:szCs w:val="22"/>
          <w:lang w:eastAsia="ro-RO"/>
        </w:rPr>
        <w:t>Având în vedere H.C.G.M.B. nr. 589/2017, prin care Administrația Străzilor trebuie să demareze un studiu de fezabilitate pentru identificarea soluțiilor tehnice de iluminare și semnalizare luminoasă a trecerilor pentru pietoni nesemaforizate situate pe arterele aflate în administrarea Administrației Străzilor, Administrația Străzilor a încheiat un contract pentru elaborarea acestui studiu de fezabilitate în vederea identificării soluțiilor tehnice de iluminare a trecerilor pentru pietoni.</w:t>
      </w:r>
    </w:p>
    <w:p w:rsidR="0079003F" w:rsidRPr="00095BA1" w:rsidRDefault="00216FE5" w:rsidP="0079003F">
      <w:pPr>
        <w:spacing w:line="360" w:lineRule="auto"/>
        <w:jc w:val="both"/>
        <w:rPr>
          <w:rFonts w:ascii="Arial" w:hAnsi="Arial" w:cs="Arial"/>
          <w:sz w:val="22"/>
          <w:szCs w:val="22"/>
          <w:lang w:eastAsia="ro-RO"/>
        </w:rPr>
      </w:pPr>
      <w:r w:rsidRPr="00095BA1">
        <w:rPr>
          <w:rFonts w:ascii="Arial" w:hAnsi="Arial" w:cs="Arial"/>
          <w:sz w:val="22"/>
          <w:szCs w:val="22"/>
          <w:lang w:eastAsia="ro-RO"/>
        </w:rPr>
        <w:t>Valoare contract: 12.037,39 lei fără TVA</w:t>
      </w:r>
      <w:r w:rsidR="0079003F">
        <w:rPr>
          <w:rFonts w:ascii="Arial" w:hAnsi="Arial" w:cs="Arial"/>
          <w:sz w:val="22"/>
          <w:szCs w:val="22"/>
          <w:lang w:eastAsia="ro-RO"/>
        </w:rPr>
        <w:tab/>
      </w:r>
      <w:r w:rsidR="0079003F">
        <w:rPr>
          <w:rFonts w:ascii="Arial" w:hAnsi="Arial" w:cs="Arial"/>
          <w:sz w:val="22"/>
          <w:szCs w:val="22"/>
          <w:lang w:eastAsia="ro-RO"/>
        </w:rPr>
        <w:tab/>
      </w:r>
      <w:r w:rsidR="0079003F" w:rsidRPr="00095BA1">
        <w:rPr>
          <w:rFonts w:ascii="Arial" w:hAnsi="Arial" w:cs="Arial"/>
          <w:sz w:val="22"/>
          <w:szCs w:val="22"/>
          <w:lang w:eastAsia="ro-RO"/>
        </w:rPr>
        <w:t>Executat : 14.324,49lei cu TVA</w:t>
      </w:r>
    </w:p>
    <w:p w:rsidR="00216FE5" w:rsidRPr="00095BA1" w:rsidRDefault="00216FE5" w:rsidP="00216FE5">
      <w:pPr>
        <w:suppressAutoHyphens/>
        <w:spacing w:line="360" w:lineRule="auto"/>
        <w:jc w:val="both"/>
        <w:rPr>
          <w:rFonts w:ascii="Arial" w:hAnsi="Arial" w:cs="Arial"/>
          <w:b/>
          <w:sz w:val="22"/>
          <w:szCs w:val="22"/>
          <w:lang w:eastAsia="ro-RO"/>
        </w:rPr>
      </w:pPr>
      <w:r w:rsidRPr="00095BA1">
        <w:rPr>
          <w:rFonts w:ascii="Arial" w:hAnsi="Arial" w:cs="Arial"/>
          <w:b/>
          <w:sz w:val="22"/>
          <w:szCs w:val="22"/>
          <w:lang w:eastAsia="ro-RO"/>
        </w:rPr>
        <w:t>4 .”Lucrări de integrare în sistemul BTMS – 59 INTERSECȚII semaforizate”</w:t>
      </w:r>
    </w:p>
    <w:p w:rsidR="00216FE5" w:rsidRPr="00095BA1" w:rsidRDefault="00216FE5" w:rsidP="00216FE5">
      <w:pPr>
        <w:suppressAutoHyphens/>
        <w:spacing w:line="360" w:lineRule="auto"/>
        <w:jc w:val="both"/>
        <w:rPr>
          <w:rFonts w:ascii="Arial" w:hAnsi="Arial" w:cs="Arial"/>
          <w:sz w:val="22"/>
          <w:szCs w:val="22"/>
          <w:lang w:eastAsia="ro-RO"/>
        </w:rPr>
      </w:pPr>
      <w:r w:rsidRPr="00095BA1">
        <w:rPr>
          <w:rFonts w:ascii="Arial" w:hAnsi="Arial" w:cs="Arial"/>
          <w:sz w:val="22"/>
          <w:szCs w:val="22"/>
          <w:lang w:eastAsia="ro-RO"/>
        </w:rPr>
        <w:lastRenderedPageBreak/>
        <w:t xml:space="preserve">Din totalul intersecțiilor semaforizate din Municipiul București de 451,  în prezent sunt integrate în sistemul BTMS un număr de 216 intersecții, iar prin acest proiect se vor integra </w:t>
      </w:r>
      <w:r w:rsidR="00366204" w:rsidRPr="00095BA1">
        <w:rPr>
          <w:rFonts w:ascii="Arial" w:hAnsi="Arial" w:cs="Arial"/>
          <w:sz w:val="22"/>
          <w:szCs w:val="22"/>
          <w:lang w:eastAsia="ro-RO"/>
        </w:rPr>
        <w:t>încă</w:t>
      </w:r>
      <w:r w:rsidRPr="00095BA1">
        <w:rPr>
          <w:rFonts w:ascii="Arial" w:hAnsi="Arial" w:cs="Arial"/>
          <w:sz w:val="22"/>
          <w:szCs w:val="22"/>
          <w:lang w:eastAsia="ro-RO"/>
        </w:rPr>
        <w:t xml:space="preserve"> 59 intersecții. Prin extinderea sistemului metropolitan de management al traficului / BTMS, parametrii de mobilitate urbană vor fi ameliorați în mod evident. Se va face un progres în efortul real de fluidizare a </w:t>
      </w:r>
      <w:r w:rsidR="00366204" w:rsidRPr="00095BA1">
        <w:rPr>
          <w:rFonts w:ascii="Arial" w:hAnsi="Arial" w:cs="Arial"/>
          <w:sz w:val="22"/>
          <w:szCs w:val="22"/>
          <w:lang w:eastAsia="ro-RO"/>
        </w:rPr>
        <w:t>circulației</w:t>
      </w:r>
      <w:r w:rsidRPr="00095BA1">
        <w:rPr>
          <w:rFonts w:ascii="Arial" w:hAnsi="Arial" w:cs="Arial"/>
          <w:sz w:val="22"/>
          <w:szCs w:val="22"/>
          <w:lang w:eastAsia="ro-RO"/>
        </w:rPr>
        <w:t xml:space="preserve">, de evitare a blocajelor, cât  și în privința siguranței </w:t>
      </w:r>
      <w:r w:rsidR="00366204" w:rsidRPr="00095BA1">
        <w:rPr>
          <w:rFonts w:ascii="Arial" w:hAnsi="Arial" w:cs="Arial"/>
          <w:sz w:val="22"/>
          <w:szCs w:val="22"/>
          <w:lang w:eastAsia="ro-RO"/>
        </w:rPr>
        <w:t>participanților</w:t>
      </w:r>
      <w:r w:rsidRPr="00095BA1">
        <w:rPr>
          <w:rFonts w:ascii="Arial" w:hAnsi="Arial" w:cs="Arial"/>
          <w:sz w:val="22"/>
          <w:szCs w:val="22"/>
          <w:lang w:eastAsia="ro-RO"/>
        </w:rPr>
        <w:t xml:space="preserve"> la trafic. O consecință importantă a gestionării responsabile a condițiilor de trafic va fi controlul asupra calității aerului. </w:t>
      </w:r>
    </w:p>
    <w:p w:rsidR="00216FE5" w:rsidRPr="00095BA1" w:rsidRDefault="00216FE5" w:rsidP="00216FE5">
      <w:pPr>
        <w:suppressAutoHyphens/>
        <w:spacing w:line="360" w:lineRule="auto"/>
        <w:jc w:val="both"/>
        <w:rPr>
          <w:rFonts w:ascii="Arial" w:hAnsi="Arial" w:cs="Arial"/>
          <w:sz w:val="22"/>
          <w:szCs w:val="22"/>
          <w:lang w:eastAsia="ro-RO"/>
        </w:rPr>
      </w:pPr>
      <w:r w:rsidRPr="00095BA1">
        <w:rPr>
          <w:rFonts w:ascii="Arial" w:hAnsi="Arial" w:cs="Arial"/>
          <w:sz w:val="22"/>
          <w:szCs w:val="22"/>
          <w:lang w:eastAsia="ro-RO"/>
        </w:rPr>
        <w:t>Arterele care urmează a fi integrate în BTMS: Șos. Colentina – 12 intersecții semaforizate, Bd. Camil Ressu – Bd. Theodor Pallady – 7 intersecții, Calea 13 Septembrie – Prelungirea Ghencea – 11 intersecții, Calea Griviței – Bd. Bucureștii Noi – 17 intersecții, Sos. Giurgiului – 12 intersecții.</w:t>
      </w:r>
    </w:p>
    <w:p w:rsidR="0079003F" w:rsidRPr="00095BA1" w:rsidRDefault="0079003F" w:rsidP="0079003F">
      <w:pPr>
        <w:spacing w:line="360" w:lineRule="auto"/>
        <w:jc w:val="both"/>
        <w:rPr>
          <w:rFonts w:ascii="Arial" w:hAnsi="Arial" w:cs="Arial"/>
          <w:sz w:val="22"/>
          <w:szCs w:val="22"/>
          <w:lang w:eastAsia="ro-RO"/>
        </w:rPr>
      </w:pPr>
      <w:r w:rsidRPr="00095BA1">
        <w:rPr>
          <w:rFonts w:ascii="Arial" w:hAnsi="Arial" w:cs="Arial"/>
          <w:sz w:val="22"/>
          <w:szCs w:val="22"/>
          <w:lang w:eastAsia="ro-RO"/>
        </w:rPr>
        <w:t>Finalizat 2018 – Șos. Colentina 12 intersecții</w:t>
      </w:r>
      <w:r>
        <w:rPr>
          <w:rFonts w:ascii="Arial" w:hAnsi="Arial" w:cs="Arial"/>
          <w:sz w:val="22"/>
          <w:szCs w:val="22"/>
          <w:lang w:eastAsia="ro-RO"/>
        </w:rPr>
        <w:t xml:space="preserve">         </w:t>
      </w:r>
      <w:r w:rsidRPr="00095BA1">
        <w:rPr>
          <w:rFonts w:ascii="Arial" w:hAnsi="Arial" w:cs="Arial"/>
          <w:sz w:val="22"/>
          <w:szCs w:val="22"/>
          <w:lang w:eastAsia="ro-RO"/>
        </w:rPr>
        <w:t>Valoare contract: 32.660.249,88 lei fără TVA.</w:t>
      </w:r>
    </w:p>
    <w:p w:rsidR="00216FE5" w:rsidRPr="00095BA1" w:rsidRDefault="00216FE5" w:rsidP="00216FE5">
      <w:pPr>
        <w:spacing w:line="360" w:lineRule="auto"/>
        <w:jc w:val="both"/>
        <w:rPr>
          <w:rFonts w:ascii="Arial" w:hAnsi="Arial" w:cs="Arial"/>
          <w:sz w:val="22"/>
          <w:szCs w:val="22"/>
          <w:lang w:eastAsia="ro-RO"/>
        </w:rPr>
      </w:pPr>
      <w:r w:rsidRPr="00095BA1">
        <w:rPr>
          <w:rFonts w:ascii="Arial" w:hAnsi="Arial" w:cs="Arial"/>
          <w:sz w:val="22"/>
          <w:szCs w:val="22"/>
          <w:lang w:eastAsia="ro-RO"/>
        </w:rPr>
        <w:t>Durata contractului: 20 luni de la semnarea contractului (26.06.2018).</w:t>
      </w:r>
    </w:p>
    <w:p w:rsidR="00216FE5" w:rsidRPr="00095BA1" w:rsidRDefault="00216FE5" w:rsidP="00216FE5">
      <w:pPr>
        <w:suppressAutoHyphens/>
        <w:spacing w:line="360" w:lineRule="auto"/>
        <w:jc w:val="both"/>
        <w:rPr>
          <w:rFonts w:ascii="Arial" w:hAnsi="Arial" w:cs="Arial"/>
          <w:b/>
          <w:sz w:val="22"/>
          <w:szCs w:val="22"/>
          <w:lang w:eastAsia="ro-RO"/>
        </w:rPr>
      </w:pPr>
      <w:r w:rsidRPr="00095BA1">
        <w:rPr>
          <w:rFonts w:ascii="Arial" w:hAnsi="Arial" w:cs="Arial"/>
          <w:b/>
          <w:sz w:val="22"/>
          <w:szCs w:val="22"/>
          <w:lang w:eastAsia="ro-RO"/>
        </w:rPr>
        <w:t>5.”Lucrări de semaforizare 15 intersecții/treceri pentru pietoni”</w:t>
      </w:r>
    </w:p>
    <w:p w:rsidR="00216FE5" w:rsidRPr="00095BA1" w:rsidRDefault="00216FE5" w:rsidP="00216FE5">
      <w:pPr>
        <w:suppressAutoHyphens/>
        <w:spacing w:line="360" w:lineRule="auto"/>
        <w:jc w:val="both"/>
        <w:rPr>
          <w:rFonts w:ascii="Arial" w:hAnsi="Arial" w:cs="Arial"/>
          <w:sz w:val="22"/>
          <w:szCs w:val="22"/>
          <w:lang w:eastAsia="ro-RO"/>
        </w:rPr>
      </w:pPr>
      <w:r w:rsidRPr="00095BA1">
        <w:rPr>
          <w:rFonts w:ascii="Arial" w:hAnsi="Arial" w:cs="Arial"/>
          <w:sz w:val="22"/>
          <w:szCs w:val="22"/>
          <w:lang w:eastAsia="ro-RO"/>
        </w:rPr>
        <w:t>Pentru execuția unitară a lucrărilor de semaforizare, Administrația Străzilor a hotarât semaforizare a 15 intersecții (din 101 semaforizări noi) pe arterele care urmează a fi integrare în sistemul BTMS (59 intersecții). Pentru a putea fi corelată o arteră de circulație, trebuie semaforizate toate intersecțiile/trecerile pentru pietoni de pe acea arteră. Astfel pentru implementarea cu succes a integrării celor 5 artere,  urmează să se execute și semaforizarea a 15 locații de pe arterele în discuție.</w:t>
      </w:r>
    </w:p>
    <w:p w:rsidR="00216FE5" w:rsidRPr="00095BA1" w:rsidRDefault="0079003F" w:rsidP="0079003F">
      <w:pPr>
        <w:spacing w:line="360" w:lineRule="auto"/>
        <w:jc w:val="both"/>
        <w:rPr>
          <w:rFonts w:ascii="Arial" w:hAnsi="Arial" w:cs="Arial"/>
          <w:sz w:val="22"/>
          <w:szCs w:val="22"/>
          <w:lang w:eastAsia="ro-RO"/>
        </w:rPr>
      </w:pPr>
      <w:r w:rsidRPr="00095BA1">
        <w:rPr>
          <w:rFonts w:ascii="Arial" w:hAnsi="Arial" w:cs="Arial"/>
          <w:sz w:val="22"/>
          <w:szCs w:val="22"/>
          <w:lang w:eastAsia="ro-RO"/>
        </w:rPr>
        <w:t xml:space="preserve">Contract </w:t>
      </w:r>
      <w:r>
        <w:rPr>
          <w:rFonts w:ascii="Arial" w:hAnsi="Arial" w:cs="Arial"/>
          <w:sz w:val="22"/>
          <w:szCs w:val="22"/>
          <w:lang w:eastAsia="ro-RO"/>
        </w:rPr>
        <w:t>î</w:t>
      </w:r>
      <w:r w:rsidRPr="00095BA1">
        <w:rPr>
          <w:rFonts w:ascii="Arial" w:hAnsi="Arial" w:cs="Arial"/>
          <w:sz w:val="22"/>
          <w:szCs w:val="22"/>
          <w:lang w:eastAsia="ro-RO"/>
        </w:rPr>
        <w:t>n curs de execuție</w:t>
      </w:r>
      <w:r>
        <w:rPr>
          <w:rFonts w:ascii="Arial" w:hAnsi="Arial" w:cs="Arial"/>
          <w:sz w:val="22"/>
          <w:szCs w:val="22"/>
          <w:lang w:eastAsia="ro-RO"/>
        </w:rPr>
        <w:tab/>
      </w:r>
      <w:r>
        <w:rPr>
          <w:rFonts w:ascii="Arial" w:hAnsi="Arial" w:cs="Arial"/>
          <w:sz w:val="22"/>
          <w:szCs w:val="22"/>
          <w:lang w:eastAsia="ro-RO"/>
        </w:rPr>
        <w:tab/>
      </w:r>
      <w:r>
        <w:rPr>
          <w:rFonts w:ascii="Arial" w:hAnsi="Arial" w:cs="Arial"/>
          <w:sz w:val="22"/>
          <w:szCs w:val="22"/>
          <w:lang w:eastAsia="ro-RO"/>
        </w:rPr>
        <w:tab/>
      </w:r>
      <w:r>
        <w:rPr>
          <w:rFonts w:ascii="Arial" w:hAnsi="Arial" w:cs="Arial"/>
          <w:sz w:val="22"/>
          <w:szCs w:val="22"/>
          <w:lang w:eastAsia="ro-RO"/>
        </w:rPr>
        <w:tab/>
      </w:r>
      <w:r w:rsidRPr="00095BA1">
        <w:rPr>
          <w:rFonts w:ascii="Arial" w:hAnsi="Arial" w:cs="Arial"/>
          <w:sz w:val="22"/>
          <w:szCs w:val="22"/>
          <w:lang w:eastAsia="ro-RO"/>
        </w:rPr>
        <w:t>Valoare contract: 7.628.086,73lei fără TVA</w:t>
      </w:r>
    </w:p>
    <w:p w:rsidR="00216FE5" w:rsidRPr="00095BA1" w:rsidRDefault="00216FE5" w:rsidP="00216FE5">
      <w:pPr>
        <w:spacing w:line="360" w:lineRule="auto"/>
        <w:jc w:val="both"/>
        <w:rPr>
          <w:rFonts w:ascii="Arial" w:hAnsi="Arial" w:cs="Arial"/>
          <w:sz w:val="22"/>
          <w:szCs w:val="22"/>
          <w:lang w:eastAsia="ro-RO"/>
        </w:rPr>
      </w:pPr>
      <w:r w:rsidRPr="00095BA1">
        <w:rPr>
          <w:rFonts w:ascii="Arial" w:hAnsi="Arial" w:cs="Arial"/>
          <w:sz w:val="22"/>
          <w:szCs w:val="22"/>
          <w:lang w:eastAsia="ro-RO"/>
        </w:rPr>
        <w:t>Durata contractului: 20 luni de la semnarea contractului (19.10.2018).</w:t>
      </w:r>
    </w:p>
    <w:p w:rsidR="00216FE5" w:rsidRPr="00366204" w:rsidRDefault="00366204" w:rsidP="00216FE5">
      <w:pPr>
        <w:spacing w:line="360" w:lineRule="auto"/>
        <w:ind w:left="720"/>
        <w:jc w:val="both"/>
        <w:rPr>
          <w:rFonts w:ascii="Arial" w:hAnsi="Arial" w:cs="Arial"/>
          <w:b/>
          <w:i/>
          <w:sz w:val="22"/>
          <w:szCs w:val="22"/>
          <w:lang w:eastAsia="ro-RO"/>
        </w:rPr>
      </w:pPr>
      <w:r w:rsidRPr="00366204">
        <w:rPr>
          <w:rFonts w:ascii="Arial" w:hAnsi="Arial" w:cs="Arial"/>
          <w:b/>
          <w:i/>
          <w:sz w:val="22"/>
          <w:szCs w:val="22"/>
          <w:lang w:eastAsia="ro-RO"/>
        </w:rPr>
        <w:t>II. Reparații</w:t>
      </w:r>
      <w:r w:rsidR="00216FE5" w:rsidRPr="00366204">
        <w:rPr>
          <w:rFonts w:ascii="Arial" w:hAnsi="Arial" w:cs="Arial"/>
          <w:b/>
          <w:i/>
          <w:sz w:val="22"/>
          <w:szCs w:val="22"/>
          <w:lang w:eastAsia="ro-RO"/>
        </w:rPr>
        <w:t xml:space="preserve"> și </w:t>
      </w:r>
      <w:r w:rsidRPr="00366204">
        <w:rPr>
          <w:rFonts w:ascii="Arial" w:hAnsi="Arial" w:cs="Arial"/>
          <w:b/>
          <w:i/>
          <w:sz w:val="22"/>
          <w:szCs w:val="22"/>
          <w:lang w:eastAsia="ro-RO"/>
        </w:rPr>
        <w:t>mentenanță</w:t>
      </w:r>
      <w:r w:rsidR="00216FE5" w:rsidRPr="00366204">
        <w:rPr>
          <w:rFonts w:ascii="Arial" w:hAnsi="Arial" w:cs="Arial"/>
          <w:b/>
          <w:i/>
          <w:sz w:val="22"/>
          <w:szCs w:val="22"/>
          <w:lang w:eastAsia="ro-RO"/>
        </w:rPr>
        <w:t xml:space="preserve"> </w:t>
      </w:r>
    </w:p>
    <w:p w:rsidR="00216FE5" w:rsidRPr="00095BA1" w:rsidRDefault="00216FE5" w:rsidP="00216FE5">
      <w:pPr>
        <w:spacing w:line="360" w:lineRule="auto"/>
        <w:jc w:val="both"/>
        <w:rPr>
          <w:rFonts w:ascii="Arial" w:hAnsi="Arial" w:cs="Arial"/>
          <w:sz w:val="22"/>
          <w:szCs w:val="22"/>
          <w:lang w:eastAsia="ro-RO"/>
        </w:rPr>
      </w:pPr>
      <w:r w:rsidRPr="00095BA1">
        <w:rPr>
          <w:rFonts w:ascii="Arial" w:hAnsi="Arial" w:cs="Arial"/>
          <w:sz w:val="22"/>
          <w:szCs w:val="22"/>
          <w:lang w:eastAsia="ro-RO"/>
        </w:rPr>
        <w:t>1. „Service, mentenanță și reparații la instalațiile și echipamentele sistemelor de semaforizare din Municipiul București”</w:t>
      </w:r>
    </w:p>
    <w:p w:rsidR="00216FE5" w:rsidRPr="00095BA1" w:rsidRDefault="00216FE5" w:rsidP="00216FE5">
      <w:pPr>
        <w:spacing w:line="360" w:lineRule="auto"/>
        <w:jc w:val="both"/>
        <w:rPr>
          <w:rFonts w:ascii="Arial" w:hAnsi="Arial" w:cs="Arial"/>
          <w:sz w:val="22"/>
          <w:szCs w:val="22"/>
          <w:lang w:eastAsia="ro-RO"/>
        </w:rPr>
      </w:pPr>
      <w:r w:rsidRPr="00095BA1">
        <w:rPr>
          <w:rFonts w:ascii="Arial" w:hAnsi="Arial" w:cs="Arial"/>
          <w:sz w:val="22"/>
          <w:szCs w:val="22"/>
          <w:lang w:eastAsia="ro-RO"/>
        </w:rPr>
        <w:t>Acest tip de contract asigura permanent și la parametrii optimi de funcționare, toate instalațiile de semaforizare amplasate pe teritoriul Municipiului București (434 intersecții). Pentru service, mentenanță și reparații pentru toate intersecțiile, conform prețurilor din contract. Au fost încheiate 2 contracte în cursul anului 2018, astfel:</w:t>
      </w:r>
    </w:p>
    <w:p w:rsidR="0079003F" w:rsidRPr="00095BA1" w:rsidRDefault="00216FE5" w:rsidP="0079003F">
      <w:pPr>
        <w:spacing w:line="360" w:lineRule="auto"/>
        <w:jc w:val="both"/>
        <w:rPr>
          <w:rFonts w:ascii="Arial" w:hAnsi="Arial" w:cs="Arial"/>
          <w:sz w:val="22"/>
          <w:szCs w:val="22"/>
          <w:lang w:eastAsia="ro-RO"/>
        </w:rPr>
      </w:pPr>
      <w:r w:rsidRPr="00095BA1">
        <w:rPr>
          <w:rFonts w:ascii="Arial" w:hAnsi="Arial" w:cs="Arial"/>
          <w:sz w:val="22"/>
          <w:szCs w:val="22"/>
          <w:lang w:eastAsia="ro-RO"/>
        </w:rPr>
        <w:t>-Valoare contract: 5.246.299,50lei fără TVA</w:t>
      </w:r>
      <w:r w:rsidR="0079003F">
        <w:rPr>
          <w:rFonts w:ascii="Arial" w:hAnsi="Arial" w:cs="Arial"/>
          <w:sz w:val="22"/>
          <w:szCs w:val="22"/>
          <w:lang w:eastAsia="ro-RO"/>
        </w:rPr>
        <w:t xml:space="preserve"> </w:t>
      </w:r>
      <w:r w:rsidR="0079003F">
        <w:rPr>
          <w:rFonts w:ascii="Arial" w:hAnsi="Arial" w:cs="Arial"/>
          <w:sz w:val="22"/>
          <w:szCs w:val="22"/>
          <w:lang w:eastAsia="ro-RO"/>
        </w:rPr>
        <w:tab/>
      </w:r>
      <w:r w:rsidR="0079003F" w:rsidRPr="00095BA1">
        <w:rPr>
          <w:rFonts w:ascii="Arial" w:hAnsi="Arial" w:cs="Arial"/>
          <w:sz w:val="22"/>
          <w:szCs w:val="22"/>
          <w:lang w:eastAsia="ro-RO"/>
        </w:rPr>
        <w:t>Valoare executată: 1.550.551,10 lei cu TVA</w:t>
      </w:r>
    </w:p>
    <w:p w:rsidR="00216FE5" w:rsidRPr="00095BA1" w:rsidRDefault="00216FE5" w:rsidP="00216FE5">
      <w:pPr>
        <w:spacing w:line="360" w:lineRule="auto"/>
        <w:jc w:val="both"/>
        <w:rPr>
          <w:rFonts w:ascii="Arial" w:hAnsi="Arial" w:cs="Arial"/>
          <w:sz w:val="22"/>
          <w:szCs w:val="22"/>
          <w:lang w:eastAsia="ro-RO"/>
        </w:rPr>
      </w:pPr>
      <w:r w:rsidRPr="00095BA1">
        <w:rPr>
          <w:rFonts w:ascii="Arial" w:hAnsi="Arial" w:cs="Arial"/>
          <w:sz w:val="22"/>
          <w:szCs w:val="22"/>
          <w:lang w:eastAsia="ro-RO"/>
        </w:rPr>
        <w:t>Durata contractului: 16.01.2018 – 30.06.2018 - Finalizat</w:t>
      </w:r>
    </w:p>
    <w:p w:rsidR="0079003F" w:rsidRPr="00095BA1" w:rsidRDefault="00216FE5" w:rsidP="0079003F">
      <w:pPr>
        <w:spacing w:line="360" w:lineRule="auto"/>
        <w:jc w:val="both"/>
        <w:rPr>
          <w:rFonts w:ascii="Arial" w:hAnsi="Arial" w:cs="Arial"/>
          <w:sz w:val="22"/>
          <w:szCs w:val="22"/>
          <w:lang w:eastAsia="ro-RO"/>
        </w:rPr>
      </w:pPr>
      <w:r w:rsidRPr="00095BA1">
        <w:rPr>
          <w:rFonts w:ascii="Arial" w:hAnsi="Arial" w:cs="Arial"/>
          <w:sz w:val="22"/>
          <w:szCs w:val="22"/>
          <w:lang w:eastAsia="ro-RO"/>
        </w:rPr>
        <w:t>-Valoare contract: 14.937.927,71 lei fără TVA</w:t>
      </w:r>
      <w:r w:rsidR="0079003F">
        <w:rPr>
          <w:rFonts w:ascii="Arial" w:hAnsi="Arial" w:cs="Arial"/>
          <w:sz w:val="22"/>
          <w:szCs w:val="22"/>
          <w:lang w:eastAsia="ro-RO"/>
        </w:rPr>
        <w:tab/>
      </w:r>
      <w:r w:rsidR="0079003F" w:rsidRPr="00095BA1">
        <w:rPr>
          <w:rFonts w:ascii="Arial" w:hAnsi="Arial" w:cs="Arial"/>
          <w:sz w:val="22"/>
          <w:szCs w:val="22"/>
          <w:lang w:eastAsia="ro-RO"/>
        </w:rPr>
        <w:t>Valoare executată: 3.303.304,48 lei cu TVA</w:t>
      </w:r>
    </w:p>
    <w:p w:rsidR="00216FE5" w:rsidRPr="00095BA1" w:rsidRDefault="00216FE5" w:rsidP="00216FE5">
      <w:pPr>
        <w:spacing w:line="360" w:lineRule="auto"/>
        <w:jc w:val="both"/>
        <w:rPr>
          <w:rFonts w:ascii="Arial" w:hAnsi="Arial" w:cs="Arial"/>
          <w:sz w:val="22"/>
          <w:szCs w:val="22"/>
          <w:lang w:eastAsia="ro-RO"/>
        </w:rPr>
      </w:pPr>
      <w:r w:rsidRPr="00095BA1">
        <w:rPr>
          <w:rFonts w:ascii="Arial" w:hAnsi="Arial" w:cs="Arial"/>
          <w:sz w:val="22"/>
          <w:szCs w:val="22"/>
          <w:lang w:eastAsia="ro-RO"/>
        </w:rPr>
        <w:t>Durata contractului: 03.07.2018 – 03.01.2019 – prelungire până la 02.04.2019- Contract în curs de execuție</w:t>
      </w:r>
    </w:p>
    <w:p w:rsidR="00216FE5" w:rsidRPr="00095BA1" w:rsidRDefault="00216FE5" w:rsidP="00216FE5">
      <w:pPr>
        <w:tabs>
          <w:tab w:val="left" w:pos="0"/>
        </w:tabs>
        <w:spacing w:line="360" w:lineRule="auto"/>
        <w:jc w:val="both"/>
        <w:rPr>
          <w:rFonts w:ascii="Arial" w:hAnsi="Arial" w:cs="Arial"/>
          <w:sz w:val="22"/>
          <w:szCs w:val="22"/>
          <w:lang w:eastAsia="ro-RO"/>
        </w:rPr>
      </w:pPr>
      <w:r w:rsidRPr="00095BA1">
        <w:rPr>
          <w:rFonts w:ascii="Arial" w:hAnsi="Arial" w:cs="Arial"/>
          <w:sz w:val="22"/>
          <w:szCs w:val="22"/>
          <w:lang w:eastAsia="ro-RO"/>
        </w:rPr>
        <w:t xml:space="preserve">2. „Execuție Prize de împamântare, branșamente la instalațiile de semaforizare”   </w:t>
      </w:r>
    </w:p>
    <w:p w:rsidR="00216FE5" w:rsidRPr="00095BA1" w:rsidRDefault="00216FE5" w:rsidP="00216FE5">
      <w:pPr>
        <w:tabs>
          <w:tab w:val="left" w:pos="0"/>
        </w:tabs>
        <w:spacing w:line="360" w:lineRule="auto"/>
        <w:jc w:val="both"/>
        <w:rPr>
          <w:rFonts w:ascii="Arial" w:hAnsi="Arial" w:cs="Arial"/>
          <w:sz w:val="22"/>
          <w:szCs w:val="22"/>
          <w:lang w:eastAsia="ro-RO"/>
        </w:rPr>
      </w:pPr>
      <w:r w:rsidRPr="00095BA1">
        <w:rPr>
          <w:rFonts w:ascii="Arial" w:hAnsi="Arial" w:cs="Arial"/>
          <w:sz w:val="22"/>
          <w:szCs w:val="22"/>
          <w:lang w:eastAsia="ro-RO"/>
        </w:rPr>
        <w:tab/>
        <w:t xml:space="preserve">Este necesară monitorizarea și repararea tuturor instalațiilor electrice, pentru asigurarea continuității și a siguranței în funcționare a sistemelor de dirijare a traficului (automat de dirijare </w:t>
      </w:r>
      <w:r w:rsidRPr="00095BA1">
        <w:rPr>
          <w:rFonts w:ascii="Arial" w:hAnsi="Arial" w:cs="Arial"/>
          <w:sz w:val="22"/>
          <w:szCs w:val="22"/>
          <w:lang w:eastAsia="ro-RO"/>
        </w:rPr>
        <w:lastRenderedPageBreak/>
        <w:t>circulatie, stalpi semafoare) aflate în întreținerea si administrarea Administrației Străzilor. În scopul asigurării siguranței în funcționare și respectării STAS 12604, se impune realizarea etapizată a prizelor de împământare și a circuitelor electrice de descărcare pentru sistemele de dirijare a traficului (automat de dirijare circulatie, stâlpi semafoare) din Municipiul București. Pentru respectarea prescripțiilor STAS 12604, este necesară verificarea în mod curent a instalațiilor de dirijare a traficului (automat de dirijare circulație, stâlpi semafoare) și remedierea problemelor acolo unde este necesar.</w:t>
      </w:r>
    </w:p>
    <w:p w:rsidR="0079003F" w:rsidRPr="00095BA1" w:rsidRDefault="00216FE5" w:rsidP="0079003F">
      <w:pPr>
        <w:spacing w:line="360" w:lineRule="auto"/>
        <w:jc w:val="both"/>
        <w:rPr>
          <w:rFonts w:ascii="Arial" w:hAnsi="Arial" w:cs="Arial"/>
          <w:sz w:val="22"/>
          <w:szCs w:val="22"/>
          <w:lang w:eastAsia="ro-RO"/>
        </w:rPr>
      </w:pPr>
      <w:r w:rsidRPr="00095BA1">
        <w:rPr>
          <w:rFonts w:ascii="Arial" w:hAnsi="Arial" w:cs="Arial"/>
          <w:sz w:val="22"/>
          <w:szCs w:val="22"/>
          <w:lang w:eastAsia="ro-RO"/>
        </w:rPr>
        <w:t>Valoare contract 255.283,13lei fără TVA;</w:t>
      </w:r>
      <w:r w:rsidR="0079003F">
        <w:rPr>
          <w:rFonts w:ascii="Arial" w:hAnsi="Arial" w:cs="Arial"/>
          <w:sz w:val="22"/>
          <w:szCs w:val="22"/>
          <w:lang w:eastAsia="ro-RO"/>
        </w:rPr>
        <w:tab/>
      </w:r>
      <w:r w:rsidR="0079003F">
        <w:rPr>
          <w:rFonts w:ascii="Arial" w:hAnsi="Arial" w:cs="Arial"/>
          <w:sz w:val="22"/>
          <w:szCs w:val="22"/>
          <w:lang w:eastAsia="ro-RO"/>
        </w:rPr>
        <w:tab/>
      </w:r>
      <w:r w:rsidR="0079003F" w:rsidRPr="00095BA1">
        <w:rPr>
          <w:rFonts w:ascii="Arial" w:hAnsi="Arial" w:cs="Arial"/>
          <w:sz w:val="22"/>
          <w:szCs w:val="22"/>
          <w:lang w:eastAsia="ro-RO"/>
        </w:rPr>
        <w:t>Valoare executata – 42.794,24 lei cu TVA.</w:t>
      </w:r>
    </w:p>
    <w:p w:rsidR="00216FE5" w:rsidRPr="00095BA1" w:rsidRDefault="00216FE5" w:rsidP="00216FE5">
      <w:pPr>
        <w:spacing w:line="360" w:lineRule="auto"/>
        <w:jc w:val="both"/>
        <w:rPr>
          <w:rFonts w:ascii="Arial" w:hAnsi="Arial" w:cs="Arial"/>
          <w:sz w:val="22"/>
          <w:szCs w:val="22"/>
          <w:lang w:eastAsia="ro-RO"/>
        </w:rPr>
      </w:pPr>
      <w:r w:rsidRPr="00095BA1">
        <w:rPr>
          <w:rFonts w:ascii="Arial" w:hAnsi="Arial" w:cs="Arial"/>
          <w:sz w:val="22"/>
          <w:szCs w:val="22"/>
          <w:lang w:eastAsia="ro-RO"/>
        </w:rPr>
        <w:t>Durata contractului: 20.12.2018.</w:t>
      </w:r>
    </w:p>
    <w:p w:rsidR="00216FE5" w:rsidRPr="00095BA1" w:rsidRDefault="00216FE5" w:rsidP="00216FE5">
      <w:pPr>
        <w:spacing w:line="360" w:lineRule="auto"/>
        <w:jc w:val="both"/>
        <w:rPr>
          <w:rFonts w:ascii="Arial" w:hAnsi="Arial" w:cs="Arial"/>
          <w:sz w:val="22"/>
          <w:szCs w:val="22"/>
          <w:lang w:eastAsia="ro-RO"/>
        </w:rPr>
      </w:pPr>
    </w:p>
    <w:p w:rsidR="00216FE5" w:rsidRPr="00095BA1" w:rsidRDefault="00216FE5" w:rsidP="00216FE5">
      <w:pPr>
        <w:pStyle w:val="Listparagraf"/>
        <w:numPr>
          <w:ilvl w:val="0"/>
          <w:numId w:val="8"/>
        </w:numPr>
        <w:spacing w:line="360" w:lineRule="auto"/>
        <w:jc w:val="both"/>
        <w:rPr>
          <w:rFonts w:ascii="Arial" w:hAnsi="Arial" w:cs="Arial"/>
          <w:b/>
          <w:sz w:val="22"/>
          <w:szCs w:val="22"/>
        </w:rPr>
      </w:pPr>
      <w:r w:rsidRPr="00095BA1">
        <w:rPr>
          <w:rFonts w:ascii="Arial" w:hAnsi="Arial" w:cs="Arial"/>
          <w:b/>
          <w:sz w:val="22"/>
          <w:szCs w:val="22"/>
        </w:rPr>
        <w:t>Administrarea parcărilor</w:t>
      </w:r>
    </w:p>
    <w:p w:rsidR="00216FE5" w:rsidRPr="00095BA1" w:rsidRDefault="00216FE5" w:rsidP="00216FE5">
      <w:pPr>
        <w:pStyle w:val="Listparagraf"/>
        <w:spacing w:line="360" w:lineRule="auto"/>
        <w:ind w:left="720"/>
        <w:jc w:val="both"/>
        <w:rPr>
          <w:rFonts w:ascii="Arial" w:hAnsi="Arial" w:cs="Arial"/>
          <w:sz w:val="22"/>
          <w:szCs w:val="22"/>
        </w:rPr>
      </w:pPr>
      <w:r w:rsidRPr="00095BA1">
        <w:rPr>
          <w:rFonts w:ascii="Arial" w:hAnsi="Arial" w:cs="Arial"/>
          <w:sz w:val="22"/>
          <w:szCs w:val="22"/>
        </w:rPr>
        <w:t>S-au realizat venituri din administrarea și exploatarea parcărilor, în valoare de 5.350.219,50 lei, pe următoarea structură:</w:t>
      </w:r>
    </w:p>
    <w:tbl>
      <w:tblPr>
        <w:tblStyle w:val="Tabelgril"/>
        <w:tblW w:w="0" w:type="auto"/>
        <w:tblLook w:val="04A0" w:firstRow="1" w:lastRow="0" w:firstColumn="1" w:lastColumn="0" w:noHBand="0" w:noVBand="1"/>
      </w:tblPr>
      <w:tblGrid>
        <w:gridCol w:w="5373"/>
        <w:gridCol w:w="2390"/>
        <w:gridCol w:w="1809"/>
      </w:tblGrid>
      <w:tr w:rsidR="00216FE5" w:rsidRPr="00095BA1" w:rsidTr="00316352">
        <w:trPr>
          <w:trHeight w:val="432"/>
        </w:trPr>
        <w:tc>
          <w:tcPr>
            <w:tcW w:w="0" w:type="auto"/>
            <w:shd w:val="clear" w:color="auto" w:fill="auto"/>
            <w:vAlign w:val="center"/>
          </w:tcPr>
          <w:p w:rsidR="00216FE5" w:rsidRPr="00095BA1" w:rsidRDefault="00216FE5" w:rsidP="00216FE5">
            <w:pPr>
              <w:spacing w:line="360" w:lineRule="auto"/>
              <w:ind w:left="-142" w:right="-198" w:firstLine="142"/>
              <w:jc w:val="both"/>
              <w:rPr>
                <w:rFonts w:ascii="Arial" w:hAnsi="Arial" w:cs="Arial"/>
                <w:sz w:val="22"/>
                <w:szCs w:val="22"/>
              </w:rPr>
            </w:pPr>
            <w:r w:rsidRPr="00095BA1">
              <w:rPr>
                <w:rFonts w:ascii="Arial" w:hAnsi="Arial" w:cs="Arial"/>
                <w:sz w:val="22"/>
                <w:szCs w:val="22"/>
              </w:rPr>
              <w:t>SURSA SUMEI ÎNCASATE</w:t>
            </w:r>
          </w:p>
        </w:tc>
        <w:tc>
          <w:tcPr>
            <w:tcW w:w="2390" w:type="dxa"/>
            <w:shd w:val="clear" w:color="auto" w:fill="auto"/>
            <w:vAlign w:val="center"/>
          </w:tcPr>
          <w:p w:rsidR="00216FE5" w:rsidRPr="00095BA1" w:rsidRDefault="00216FE5" w:rsidP="00EC7C92">
            <w:pPr>
              <w:spacing w:line="360" w:lineRule="auto"/>
              <w:ind w:left="-34" w:right="-21" w:hanging="8"/>
              <w:jc w:val="both"/>
              <w:rPr>
                <w:rFonts w:ascii="Arial" w:hAnsi="Arial" w:cs="Arial"/>
                <w:sz w:val="22"/>
                <w:szCs w:val="22"/>
              </w:rPr>
            </w:pPr>
            <w:r w:rsidRPr="00095BA1">
              <w:rPr>
                <w:rFonts w:ascii="Arial" w:hAnsi="Arial" w:cs="Arial"/>
                <w:sz w:val="22"/>
                <w:szCs w:val="22"/>
              </w:rPr>
              <w:t>NR. TOTAL TICHETE ELIBERATE</w:t>
            </w:r>
          </w:p>
        </w:tc>
        <w:tc>
          <w:tcPr>
            <w:tcW w:w="1809" w:type="dxa"/>
            <w:shd w:val="clear" w:color="auto" w:fill="auto"/>
            <w:vAlign w:val="center"/>
          </w:tcPr>
          <w:p w:rsidR="00216FE5" w:rsidRPr="00095BA1" w:rsidRDefault="00216FE5" w:rsidP="00EC7C92">
            <w:pPr>
              <w:spacing w:line="360" w:lineRule="auto"/>
              <w:ind w:right="-108"/>
              <w:jc w:val="both"/>
              <w:rPr>
                <w:rFonts w:ascii="Arial" w:hAnsi="Arial" w:cs="Arial"/>
                <w:sz w:val="22"/>
                <w:szCs w:val="22"/>
              </w:rPr>
            </w:pPr>
            <w:r w:rsidRPr="00095BA1">
              <w:rPr>
                <w:rFonts w:ascii="Arial" w:hAnsi="Arial" w:cs="Arial"/>
                <w:sz w:val="22"/>
                <w:szCs w:val="22"/>
              </w:rPr>
              <w:t>SUMA ÎNCASATĂ</w:t>
            </w:r>
          </w:p>
        </w:tc>
      </w:tr>
      <w:tr w:rsidR="00216FE5" w:rsidRPr="00095BA1" w:rsidTr="0079003F">
        <w:trPr>
          <w:trHeight w:val="773"/>
        </w:trPr>
        <w:tc>
          <w:tcPr>
            <w:tcW w:w="0" w:type="auto"/>
            <w:vAlign w:val="center"/>
          </w:tcPr>
          <w:p w:rsidR="00216FE5" w:rsidRPr="00095BA1" w:rsidRDefault="00216FE5" w:rsidP="00216FE5">
            <w:pPr>
              <w:spacing w:line="360" w:lineRule="auto"/>
              <w:ind w:left="-142" w:right="-198" w:firstLine="142"/>
              <w:jc w:val="both"/>
              <w:rPr>
                <w:rFonts w:ascii="Arial" w:hAnsi="Arial" w:cs="Arial"/>
                <w:sz w:val="22"/>
                <w:szCs w:val="22"/>
              </w:rPr>
            </w:pPr>
            <w:r w:rsidRPr="00095BA1">
              <w:rPr>
                <w:rFonts w:ascii="Arial" w:hAnsi="Arial" w:cs="Arial"/>
                <w:sz w:val="22"/>
                <w:szCs w:val="22"/>
              </w:rPr>
              <w:t>Eliberare tichete către utilizatori ocazionali</w:t>
            </w:r>
          </w:p>
        </w:tc>
        <w:tc>
          <w:tcPr>
            <w:tcW w:w="2390" w:type="dxa"/>
            <w:vAlign w:val="center"/>
          </w:tcPr>
          <w:p w:rsidR="00216FE5" w:rsidRPr="00095BA1" w:rsidRDefault="00216FE5" w:rsidP="00216FE5">
            <w:pPr>
              <w:spacing w:line="360" w:lineRule="auto"/>
              <w:ind w:left="-142" w:right="-18" w:firstLine="142"/>
              <w:jc w:val="both"/>
              <w:rPr>
                <w:rFonts w:ascii="Arial" w:hAnsi="Arial" w:cs="Arial"/>
                <w:sz w:val="22"/>
                <w:szCs w:val="22"/>
              </w:rPr>
            </w:pPr>
            <w:r w:rsidRPr="00095BA1">
              <w:rPr>
                <w:rFonts w:ascii="Arial" w:hAnsi="Arial" w:cs="Arial"/>
                <w:sz w:val="22"/>
                <w:szCs w:val="22"/>
              </w:rPr>
              <w:t>1.338.761</w:t>
            </w:r>
          </w:p>
        </w:tc>
        <w:tc>
          <w:tcPr>
            <w:tcW w:w="1809" w:type="dxa"/>
            <w:vAlign w:val="center"/>
          </w:tcPr>
          <w:p w:rsidR="00216FE5" w:rsidRPr="00095BA1" w:rsidRDefault="00216FE5" w:rsidP="00EC7C92">
            <w:pPr>
              <w:spacing w:line="360" w:lineRule="auto"/>
              <w:ind w:right="18"/>
              <w:jc w:val="both"/>
              <w:rPr>
                <w:rFonts w:ascii="Arial" w:hAnsi="Arial" w:cs="Arial"/>
                <w:sz w:val="22"/>
                <w:szCs w:val="22"/>
              </w:rPr>
            </w:pPr>
            <w:r w:rsidRPr="00095BA1">
              <w:rPr>
                <w:rFonts w:ascii="Arial" w:hAnsi="Arial" w:cs="Arial"/>
                <w:sz w:val="22"/>
                <w:szCs w:val="22"/>
              </w:rPr>
              <w:t>3.779.723,50 lei</w:t>
            </w:r>
          </w:p>
        </w:tc>
      </w:tr>
      <w:tr w:rsidR="00216FE5" w:rsidRPr="00095BA1" w:rsidTr="0079003F">
        <w:tc>
          <w:tcPr>
            <w:tcW w:w="0" w:type="auto"/>
            <w:vAlign w:val="center"/>
          </w:tcPr>
          <w:p w:rsidR="00216FE5" w:rsidRPr="00095BA1" w:rsidRDefault="00216FE5" w:rsidP="00216FE5">
            <w:pPr>
              <w:spacing w:line="360" w:lineRule="auto"/>
              <w:ind w:left="-142" w:right="-198" w:firstLine="142"/>
              <w:jc w:val="both"/>
              <w:rPr>
                <w:rFonts w:ascii="Arial" w:hAnsi="Arial" w:cs="Arial"/>
                <w:sz w:val="22"/>
                <w:szCs w:val="22"/>
              </w:rPr>
            </w:pPr>
            <w:r w:rsidRPr="00095BA1">
              <w:rPr>
                <w:rFonts w:ascii="Arial" w:hAnsi="Arial" w:cs="Arial"/>
                <w:sz w:val="22"/>
                <w:szCs w:val="22"/>
              </w:rPr>
              <w:t>Derulare contracte cu unități hoteliere</w:t>
            </w:r>
          </w:p>
        </w:tc>
        <w:tc>
          <w:tcPr>
            <w:tcW w:w="2390" w:type="dxa"/>
            <w:vAlign w:val="center"/>
          </w:tcPr>
          <w:p w:rsidR="00216FE5" w:rsidRPr="00095BA1" w:rsidRDefault="00216FE5" w:rsidP="00216FE5">
            <w:pPr>
              <w:spacing w:line="360" w:lineRule="auto"/>
              <w:ind w:left="-142" w:right="-648" w:firstLine="142"/>
              <w:jc w:val="both"/>
              <w:rPr>
                <w:rFonts w:ascii="Arial" w:hAnsi="Arial" w:cs="Arial"/>
                <w:sz w:val="22"/>
                <w:szCs w:val="22"/>
              </w:rPr>
            </w:pPr>
          </w:p>
        </w:tc>
        <w:tc>
          <w:tcPr>
            <w:tcW w:w="1809" w:type="dxa"/>
            <w:vAlign w:val="center"/>
          </w:tcPr>
          <w:p w:rsidR="00216FE5" w:rsidRPr="00095BA1" w:rsidRDefault="00216FE5" w:rsidP="00EC7C92">
            <w:pPr>
              <w:spacing w:line="360" w:lineRule="auto"/>
              <w:ind w:right="18"/>
              <w:jc w:val="both"/>
              <w:rPr>
                <w:rFonts w:ascii="Arial" w:hAnsi="Arial" w:cs="Arial"/>
                <w:sz w:val="22"/>
                <w:szCs w:val="22"/>
              </w:rPr>
            </w:pPr>
            <w:r w:rsidRPr="00095BA1">
              <w:rPr>
                <w:rFonts w:ascii="Arial" w:hAnsi="Arial" w:cs="Arial"/>
                <w:sz w:val="22"/>
                <w:szCs w:val="22"/>
              </w:rPr>
              <w:t>1.379.474,00 lei</w:t>
            </w:r>
          </w:p>
        </w:tc>
      </w:tr>
      <w:tr w:rsidR="00216FE5" w:rsidRPr="00095BA1" w:rsidTr="0079003F">
        <w:trPr>
          <w:trHeight w:val="1007"/>
        </w:trPr>
        <w:tc>
          <w:tcPr>
            <w:tcW w:w="0" w:type="auto"/>
            <w:vAlign w:val="center"/>
          </w:tcPr>
          <w:p w:rsidR="00216FE5" w:rsidRPr="00095BA1" w:rsidRDefault="00216FE5" w:rsidP="00366204">
            <w:pPr>
              <w:spacing w:line="360" w:lineRule="auto"/>
              <w:ind w:right="-12"/>
              <w:jc w:val="both"/>
              <w:rPr>
                <w:rFonts w:ascii="Arial" w:hAnsi="Arial" w:cs="Arial"/>
                <w:sz w:val="22"/>
                <w:szCs w:val="22"/>
              </w:rPr>
            </w:pPr>
            <w:r w:rsidRPr="00095BA1">
              <w:rPr>
                <w:rFonts w:ascii="Arial" w:hAnsi="Arial" w:cs="Arial"/>
                <w:sz w:val="22"/>
                <w:szCs w:val="22"/>
              </w:rPr>
              <w:t xml:space="preserve">Achitarea cu prezumat a contravalorii </w:t>
            </w:r>
            <w:r w:rsidR="00366204" w:rsidRPr="00095BA1">
              <w:rPr>
                <w:rFonts w:ascii="Arial" w:hAnsi="Arial" w:cs="Arial"/>
                <w:sz w:val="22"/>
                <w:szCs w:val="22"/>
              </w:rPr>
              <w:t>utilizării</w:t>
            </w:r>
            <w:r w:rsidRPr="00095BA1">
              <w:rPr>
                <w:rFonts w:ascii="Arial" w:hAnsi="Arial" w:cs="Arial"/>
                <w:sz w:val="22"/>
                <w:szCs w:val="22"/>
              </w:rPr>
              <w:t xml:space="preserve"> de căt</w:t>
            </w:r>
            <w:r w:rsidR="00366204">
              <w:rPr>
                <w:rFonts w:ascii="Arial" w:hAnsi="Arial" w:cs="Arial"/>
                <w:sz w:val="22"/>
                <w:szCs w:val="22"/>
              </w:rPr>
              <w:t>r</w:t>
            </w:r>
            <w:r w:rsidRPr="00095BA1">
              <w:rPr>
                <w:rFonts w:ascii="Arial" w:hAnsi="Arial" w:cs="Arial"/>
                <w:sz w:val="22"/>
                <w:szCs w:val="22"/>
              </w:rPr>
              <w:t>e instituții publice și societăți comerciale</w:t>
            </w:r>
          </w:p>
        </w:tc>
        <w:tc>
          <w:tcPr>
            <w:tcW w:w="2390" w:type="dxa"/>
            <w:vAlign w:val="center"/>
          </w:tcPr>
          <w:p w:rsidR="00216FE5" w:rsidRPr="00095BA1" w:rsidRDefault="00216FE5" w:rsidP="00216FE5">
            <w:pPr>
              <w:spacing w:line="360" w:lineRule="auto"/>
              <w:ind w:left="-142" w:right="-648" w:firstLine="142"/>
              <w:jc w:val="both"/>
              <w:rPr>
                <w:rFonts w:ascii="Arial" w:hAnsi="Arial" w:cs="Arial"/>
                <w:sz w:val="22"/>
                <w:szCs w:val="22"/>
              </w:rPr>
            </w:pPr>
          </w:p>
        </w:tc>
        <w:tc>
          <w:tcPr>
            <w:tcW w:w="1809" w:type="dxa"/>
            <w:vAlign w:val="center"/>
          </w:tcPr>
          <w:p w:rsidR="00216FE5" w:rsidRPr="00095BA1" w:rsidRDefault="00216FE5" w:rsidP="00216FE5">
            <w:pPr>
              <w:spacing w:line="360" w:lineRule="auto"/>
              <w:ind w:left="-142" w:right="18" w:firstLine="142"/>
              <w:jc w:val="both"/>
              <w:rPr>
                <w:rFonts w:ascii="Arial" w:hAnsi="Arial" w:cs="Arial"/>
                <w:sz w:val="22"/>
                <w:szCs w:val="22"/>
              </w:rPr>
            </w:pPr>
            <w:r w:rsidRPr="00095BA1">
              <w:rPr>
                <w:rFonts w:ascii="Arial" w:hAnsi="Arial" w:cs="Arial"/>
                <w:sz w:val="22"/>
                <w:szCs w:val="22"/>
              </w:rPr>
              <w:t>63.724,00 lei</w:t>
            </w:r>
          </w:p>
        </w:tc>
        <w:bookmarkStart w:id="0" w:name="_GoBack"/>
        <w:bookmarkEnd w:id="0"/>
      </w:tr>
      <w:tr w:rsidR="00216FE5" w:rsidRPr="00095BA1" w:rsidTr="0079003F">
        <w:tc>
          <w:tcPr>
            <w:tcW w:w="0" w:type="auto"/>
            <w:vAlign w:val="center"/>
          </w:tcPr>
          <w:p w:rsidR="00216FE5" w:rsidRPr="00095BA1" w:rsidRDefault="00216FE5" w:rsidP="00216FE5">
            <w:pPr>
              <w:spacing w:line="360" w:lineRule="auto"/>
              <w:ind w:left="-142" w:right="-198" w:firstLine="142"/>
              <w:jc w:val="both"/>
              <w:rPr>
                <w:rFonts w:ascii="Arial" w:hAnsi="Arial" w:cs="Arial"/>
                <w:sz w:val="22"/>
                <w:szCs w:val="22"/>
              </w:rPr>
            </w:pPr>
            <w:r w:rsidRPr="00095BA1">
              <w:rPr>
                <w:rFonts w:ascii="Arial" w:hAnsi="Arial" w:cs="Arial"/>
                <w:sz w:val="22"/>
                <w:szCs w:val="22"/>
              </w:rPr>
              <w:t>Tarif preferențial riverani</w:t>
            </w:r>
          </w:p>
        </w:tc>
        <w:tc>
          <w:tcPr>
            <w:tcW w:w="2390" w:type="dxa"/>
            <w:vAlign w:val="center"/>
          </w:tcPr>
          <w:p w:rsidR="00216FE5" w:rsidRPr="00095BA1" w:rsidRDefault="00216FE5" w:rsidP="00216FE5">
            <w:pPr>
              <w:spacing w:line="360" w:lineRule="auto"/>
              <w:ind w:left="-142" w:right="-648" w:firstLine="142"/>
              <w:jc w:val="both"/>
              <w:rPr>
                <w:rFonts w:ascii="Arial" w:hAnsi="Arial" w:cs="Arial"/>
                <w:sz w:val="22"/>
                <w:szCs w:val="22"/>
              </w:rPr>
            </w:pPr>
          </w:p>
        </w:tc>
        <w:tc>
          <w:tcPr>
            <w:tcW w:w="1809" w:type="dxa"/>
            <w:vAlign w:val="center"/>
          </w:tcPr>
          <w:p w:rsidR="00216FE5" w:rsidRPr="00095BA1" w:rsidRDefault="00216FE5" w:rsidP="00216FE5">
            <w:pPr>
              <w:spacing w:line="360" w:lineRule="auto"/>
              <w:ind w:left="-142" w:right="18" w:firstLine="142"/>
              <w:jc w:val="both"/>
              <w:rPr>
                <w:rFonts w:ascii="Arial" w:hAnsi="Arial" w:cs="Arial"/>
                <w:sz w:val="22"/>
                <w:szCs w:val="22"/>
              </w:rPr>
            </w:pPr>
            <w:r w:rsidRPr="00095BA1">
              <w:rPr>
                <w:rFonts w:ascii="Arial" w:hAnsi="Arial" w:cs="Arial"/>
                <w:sz w:val="22"/>
                <w:szCs w:val="22"/>
              </w:rPr>
              <w:t>28.380,00 lei</w:t>
            </w:r>
          </w:p>
        </w:tc>
      </w:tr>
      <w:tr w:rsidR="00216FE5" w:rsidRPr="00095BA1" w:rsidTr="0079003F">
        <w:tc>
          <w:tcPr>
            <w:tcW w:w="0" w:type="auto"/>
            <w:vAlign w:val="center"/>
          </w:tcPr>
          <w:p w:rsidR="00216FE5" w:rsidRPr="00095BA1" w:rsidRDefault="00216FE5" w:rsidP="00216FE5">
            <w:pPr>
              <w:spacing w:line="360" w:lineRule="auto"/>
              <w:ind w:left="-142" w:right="-198" w:firstLine="142"/>
              <w:jc w:val="both"/>
              <w:rPr>
                <w:rFonts w:ascii="Arial" w:hAnsi="Arial" w:cs="Arial"/>
                <w:sz w:val="22"/>
                <w:szCs w:val="22"/>
              </w:rPr>
            </w:pPr>
            <w:r w:rsidRPr="00095BA1">
              <w:rPr>
                <w:rFonts w:ascii="Arial" w:hAnsi="Arial" w:cs="Arial"/>
                <w:sz w:val="22"/>
                <w:szCs w:val="22"/>
              </w:rPr>
              <w:t>Desfășurarea de evenimente și filmări</w:t>
            </w:r>
          </w:p>
        </w:tc>
        <w:tc>
          <w:tcPr>
            <w:tcW w:w="2390" w:type="dxa"/>
            <w:vAlign w:val="center"/>
          </w:tcPr>
          <w:p w:rsidR="00216FE5" w:rsidRPr="00095BA1" w:rsidRDefault="00216FE5" w:rsidP="00216FE5">
            <w:pPr>
              <w:spacing w:line="360" w:lineRule="auto"/>
              <w:ind w:left="-142" w:right="-648" w:firstLine="142"/>
              <w:jc w:val="both"/>
              <w:rPr>
                <w:rFonts w:ascii="Arial" w:hAnsi="Arial" w:cs="Arial"/>
                <w:sz w:val="22"/>
                <w:szCs w:val="22"/>
              </w:rPr>
            </w:pPr>
          </w:p>
        </w:tc>
        <w:tc>
          <w:tcPr>
            <w:tcW w:w="1809" w:type="dxa"/>
            <w:vAlign w:val="center"/>
          </w:tcPr>
          <w:p w:rsidR="00216FE5" w:rsidRPr="00095BA1" w:rsidRDefault="00216FE5" w:rsidP="00216FE5">
            <w:pPr>
              <w:spacing w:line="360" w:lineRule="auto"/>
              <w:ind w:left="-142" w:right="18" w:firstLine="142"/>
              <w:jc w:val="both"/>
              <w:rPr>
                <w:rFonts w:ascii="Arial" w:hAnsi="Arial" w:cs="Arial"/>
                <w:sz w:val="22"/>
                <w:szCs w:val="22"/>
              </w:rPr>
            </w:pPr>
            <w:r w:rsidRPr="00095BA1">
              <w:rPr>
                <w:rFonts w:ascii="Arial" w:hAnsi="Arial" w:cs="Arial"/>
                <w:sz w:val="22"/>
                <w:szCs w:val="22"/>
              </w:rPr>
              <w:t>98.918,00 lei</w:t>
            </w:r>
          </w:p>
        </w:tc>
      </w:tr>
      <w:tr w:rsidR="00216FE5" w:rsidRPr="00095BA1" w:rsidTr="00316352">
        <w:tc>
          <w:tcPr>
            <w:tcW w:w="7763" w:type="dxa"/>
            <w:gridSpan w:val="2"/>
            <w:shd w:val="clear" w:color="auto" w:fill="auto"/>
            <w:vAlign w:val="center"/>
          </w:tcPr>
          <w:p w:rsidR="00216FE5" w:rsidRPr="00095BA1" w:rsidRDefault="00216FE5" w:rsidP="00216FE5">
            <w:pPr>
              <w:spacing w:line="360" w:lineRule="auto"/>
              <w:ind w:left="-142" w:right="-648" w:firstLine="142"/>
              <w:jc w:val="both"/>
              <w:rPr>
                <w:rFonts w:ascii="Arial" w:hAnsi="Arial" w:cs="Arial"/>
                <w:b/>
                <w:sz w:val="22"/>
                <w:szCs w:val="22"/>
              </w:rPr>
            </w:pPr>
            <w:r w:rsidRPr="00095BA1">
              <w:rPr>
                <w:rFonts w:ascii="Arial" w:hAnsi="Arial" w:cs="Arial"/>
                <w:b/>
                <w:sz w:val="22"/>
                <w:szCs w:val="22"/>
              </w:rPr>
              <w:t>TOTAL ÎNCASĂRI ÎN ANUL 2018</w:t>
            </w:r>
          </w:p>
        </w:tc>
        <w:tc>
          <w:tcPr>
            <w:tcW w:w="1809" w:type="dxa"/>
            <w:shd w:val="clear" w:color="auto" w:fill="auto"/>
            <w:vAlign w:val="center"/>
          </w:tcPr>
          <w:p w:rsidR="00216FE5" w:rsidRPr="00095BA1" w:rsidRDefault="00216FE5" w:rsidP="00EC7C92">
            <w:pPr>
              <w:spacing w:line="360" w:lineRule="auto"/>
              <w:ind w:right="18"/>
              <w:jc w:val="both"/>
              <w:rPr>
                <w:rFonts w:ascii="Arial" w:hAnsi="Arial" w:cs="Arial"/>
                <w:b/>
                <w:sz w:val="22"/>
                <w:szCs w:val="22"/>
              </w:rPr>
            </w:pPr>
            <w:r w:rsidRPr="00095BA1">
              <w:rPr>
                <w:rFonts w:ascii="Arial" w:hAnsi="Arial" w:cs="Arial"/>
                <w:b/>
                <w:sz w:val="22"/>
                <w:szCs w:val="22"/>
              </w:rPr>
              <w:t>5.350.219,50 lei</w:t>
            </w:r>
          </w:p>
        </w:tc>
      </w:tr>
    </w:tbl>
    <w:p w:rsidR="00216FE5" w:rsidRPr="00095BA1" w:rsidRDefault="00216FE5" w:rsidP="00EC7C92">
      <w:pPr>
        <w:spacing w:before="240" w:line="360" w:lineRule="auto"/>
        <w:jc w:val="both"/>
        <w:rPr>
          <w:rFonts w:ascii="Arial" w:hAnsi="Arial" w:cs="Arial"/>
          <w:sz w:val="22"/>
          <w:szCs w:val="22"/>
        </w:rPr>
      </w:pPr>
      <w:r w:rsidRPr="00095BA1">
        <w:rPr>
          <w:rFonts w:ascii="Arial" w:hAnsi="Arial" w:cs="Arial"/>
          <w:sz w:val="22"/>
          <w:szCs w:val="22"/>
        </w:rPr>
        <w:t>În anul 2018, Direcția Parcaje s-au desfășurat următoarele activități:</w:t>
      </w:r>
    </w:p>
    <w:p w:rsidR="00216FE5" w:rsidRPr="00095BA1" w:rsidRDefault="00216FE5" w:rsidP="00EC7C92">
      <w:pPr>
        <w:pStyle w:val="Listparagraf"/>
        <w:numPr>
          <w:ilvl w:val="0"/>
          <w:numId w:val="11"/>
        </w:numPr>
        <w:spacing w:line="360" w:lineRule="auto"/>
        <w:ind w:left="0" w:firstLine="284"/>
        <w:jc w:val="both"/>
        <w:rPr>
          <w:rFonts w:ascii="Arial" w:hAnsi="Arial" w:cs="Arial"/>
          <w:sz w:val="22"/>
          <w:szCs w:val="22"/>
        </w:rPr>
      </w:pPr>
      <w:r w:rsidRPr="00095BA1">
        <w:rPr>
          <w:rFonts w:ascii="Arial" w:hAnsi="Arial" w:cs="Arial"/>
          <w:sz w:val="22"/>
          <w:szCs w:val="22"/>
        </w:rPr>
        <w:t xml:space="preserve">Eliberarea a </w:t>
      </w:r>
      <w:r w:rsidRPr="00095BA1">
        <w:rPr>
          <w:rFonts w:ascii="Arial" w:hAnsi="Arial" w:cs="Arial"/>
          <w:sz w:val="22"/>
          <w:szCs w:val="22"/>
          <w:u w:val="single"/>
        </w:rPr>
        <w:t>819 viniete de parcare gratuită pentru deținătorii de autovehicule electrice sau hibrid</w:t>
      </w:r>
      <w:r w:rsidRPr="00095BA1">
        <w:rPr>
          <w:rFonts w:ascii="Arial" w:hAnsi="Arial" w:cs="Arial"/>
          <w:sz w:val="22"/>
          <w:szCs w:val="22"/>
        </w:rPr>
        <w:t xml:space="preserve">, </w:t>
      </w:r>
    </w:p>
    <w:p w:rsidR="00216FE5" w:rsidRPr="00095BA1" w:rsidRDefault="00216FE5" w:rsidP="00EC7C92">
      <w:pPr>
        <w:pStyle w:val="Listparagraf"/>
        <w:numPr>
          <w:ilvl w:val="0"/>
          <w:numId w:val="11"/>
        </w:numPr>
        <w:spacing w:line="360" w:lineRule="auto"/>
        <w:ind w:left="0" w:firstLine="284"/>
        <w:jc w:val="both"/>
        <w:rPr>
          <w:rFonts w:ascii="Arial" w:hAnsi="Arial" w:cs="Arial"/>
          <w:sz w:val="22"/>
          <w:szCs w:val="22"/>
        </w:rPr>
      </w:pPr>
      <w:r w:rsidRPr="00095BA1">
        <w:rPr>
          <w:rFonts w:ascii="Arial" w:hAnsi="Arial" w:cs="Arial"/>
          <w:sz w:val="22"/>
          <w:szCs w:val="22"/>
        </w:rPr>
        <w:t>S-au încheiat 110 contracte de utilizare a locurilor de parcare de către riverani, conform HCGMB nr. 322/2018, valabile până la 31.12.2018.</w:t>
      </w:r>
    </w:p>
    <w:p w:rsidR="00216FE5" w:rsidRPr="00095BA1" w:rsidRDefault="00216FE5" w:rsidP="00EC7C92">
      <w:pPr>
        <w:pStyle w:val="Listparagraf"/>
        <w:numPr>
          <w:ilvl w:val="0"/>
          <w:numId w:val="11"/>
        </w:numPr>
        <w:spacing w:line="360" w:lineRule="auto"/>
        <w:ind w:left="0" w:firstLine="284"/>
        <w:jc w:val="both"/>
        <w:rPr>
          <w:rFonts w:ascii="Arial" w:hAnsi="Arial" w:cs="Arial"/>
          <w:sz w:val="22"/>
          <w:szCs w:val="22"/>
        </w:rPr>
      </w:pPr>
      <w:r w:rsidRPr="00095BA1">
        <w:rPr>
          <w:rFonts w:ascii="Arial" w:hAnsi="Arial" w:cs="Arial"/>
          <w:sz w:val="22"/>
          <w:szCs w:val="22"/>
        </w:rPr>
        <w:t>S-au obținut avizele necesare în vederea exploatării a 9 noi parcaje publice de utilitate generală, cu plată, terane. Acestea nu au intrat în exploatare în cursul anului 2018 din cauza lipsei dotării cu indicatoarele și marcajele necesare, dar și a personalului insuficient.</w:t>
      </w:r>
    </w:p>
    <w:p w:rsidR="00216FE5" w:rsidRPr="00095BA1" w:rsidRDefault="00216FE5" w:rsidP="00216FE5">
      <w:pPr>
        <w:spacing w:line="360" w:lineRule="auto"/>
        <w:ind w:firstLine="720"/>
        <w:jc w:val="both"/>
        <w:rPr>
          <w:rFonts w:ascii="Arial" w:hAnsi="Arial" w:cs="Arial"/>
          <w:sz w:val="22"/>
          <w:szCs w:val="22"/>
          <w:lang w:eastAsia="ro-RO"/>
        </w:rPr>
      </w:pPr>
      <w:r w:rsidRPr="00095BA1">
        <w:rPr>
          <w:rFonts w:ascii="Arial" w:hAnsi="Arial" w:cs="Arial"/>
          <w:sz w:val="22"/>
          <w:szCs w:val="22"/>
          <w:lang w:eastAsia="ro-RO"/>
        </w:rPr>
        <w:t>Au fost realizate proiecte  selectate în urma Campaniei "Propune pentru București ":</w:t>
      </w:r>
    </w:p>
    <w:p w:rsidR="00216FE5" w:rsidRPr="00095BA1" w:rsidRDefault="00216FE5" w:rsidP="00216FE5">
      <w:pPr>
        <w:spacing w:line="360" w:lineRule="auto"/>
        <w:ind w:firstLine="708"/>
        <w:jc w:val="both"/>
        <w:rPr>
          <w:rFonts w:ascii="Arial" w:hAnsi="Arial" w:cs="Arial"/>
          <w:sz w:val="22"/>
          <w:szCs w:val="22"/>
          <w:lang w:eastAsia="ro-RO"/>
        </w:rPr>
      </w:pPr>
      <w:r w:rsidRPr="00095BA1">
        <w:rPr>
          <w:rFonts w:ascii="Arial" w:hAnsi="Arial" w:cs="Arial"/>
          <w:sz w:val="22"/>
          <w:szCs w:val="22"/>
          <w:lang w:eastAsia="ro-RO"/>
        </w:rPr>
        <w:t xml:space="preserve">1 Proiectul “Aplicație de avertizare parcare neregulamentară și alerte trafic” este în curs de implementare, fiind realizate aplicațiile software, urmând a se achiziționa echipamentele </w:t>
      </w:r>
      <w:r w:rsidRPr="00095BA1">
        <w:rPr>
          <w:rFonts w:ascii="Arial" w:hAnsi="Arial" w:cs="Arial"/>
          <w:sz w:val="22"/>
          <w:szCs w:val="22"/>
          <w:lang w:eastAsia="ro-RO"/>
        </w:rPr>
        <w:lastRenderedPageBreak/>
        <w:t xml:space="preserve">hardware pentru integrarea sistemului informatic și utilizarea tuturor funcțiilor la parametrii optimi în concordanță cu scopul propus. Aplicațiile software  au fost realizate cu scopul identificării imediate a neregulilor constatate de </w:t>
      </w:r>
      <w:r w:rsidR="00EC7C92" w:rsidRPr="00095BA1">
        <w:rPr>
          <w:rFonts w:ascii="Arial" w:hAnsi="Arial" w:cs="Arial"/>
          <w:sz w:val="22"/>
          <w:szCs w:val="22"/>
          <w:lang w:eastAsia="ro-RO"/>
        </w:rPr>
        <w:t>cetățenii</w:t>
      </w:r>
      <w:r w:rsidRPr="00095BA1">
        <w:rPr>
          <w:rFonts w:ascii="Arial" w:hAnsi="Arial" w:cs="Arial"/>
          <w:sz w:val="22"/>
          <w:szCs w:val="22"/>
          <w:lang w:eastAsia="ro-RO"/>
        </w:rPr>
        <w:t xml:space="preserve"> Municipiului București (parcări neregulamentare, nerespectarea semnificației indicatoarelor rutiere, indicatoare deteriorate, semafoare nefuncționale, gropi în carosabil sau trotuar, zonă în lucru nesemnalizată, alte incidente) și pentru transmiterea sesizărilor către  Administrația Străzilor, în vederea evaluării, gestionării și rezolvării în timp util a acestora. </w:t>
      </w:r>
    </w:p>
    <w:p w:rsidR="00216FE5" w:rsidRPr="00095BA1" w:rsidRDefault="00216FE5" w:rsidP="00216FE5">
      <w:pPr>
        <w:spacing w:line="360" w:lineRule="auto"/>
        <w:ind w:firstLine="708"/>
        <w:jc w:val="both"/>
        <w:rPr>
          <w:rFonts w:ascii="Arial" w:hAnsi="Arial" w:cs="Arial"/>
          <w:sz w:val="22"/>
          <w:szCs w:val="22"/>
          <w:lang w:eastAsia="ro-RO"/>
        </w:rPr>
      </w:pPr>
      <w:r w:rsidRPr="00095BA1">
        <w:rPr>
          <w:rFonts w:ascii="Arial" w:hAnsi="Arial" w:cs="Arial"/>
          <w:sz w:val="22"/>
          <w:szCs w:val="22"/>
          <w:lang w:eastAsia="ro-RO"/>
        </w:rPr>
        <w:t xml:space="preserve">Având în vedere numărul foarte mare de solicitări primite din partea cetățenilor referitoare la autoturismele parcate neregulamentar, precum și alte incidente în </w:t>
      </w:r>
      <w:r w:rsidR="00EC7C92" w:rsidRPr="00095BA1">
        <w:rPr>
          <w:rFonts w:ascii="Arial" w:hAnsi="Arial" w:cs="Arial"/>
          <w:sz w:val="22"/>
          <w:szCs w:val="22"/>
          <w:lang w:eastAsia="ro-RO"/>
        </w:rPr>
        <w:t>legătură</w:t>
      </w:r>
      <w:r w:rsidRPr="00095BA1">
        <w:rPr>
          <w:rFonts w:ascii="Arial" w:hAnsi="Arial" w:cs="Arial"/>
          <w:sz w:val="22"/>
          <w:szCs w:val="22"/>
          <w:lang w:eastAsia="ro-RO"/>
        </w:rPr>
        <w:t xml:space="preserve"> cu circulația pe drumurile publice, etc, la nivelul </w:t>
      </w:r>
      <w:r w:rsidR="00EC7C92" w:rsidRPr="00095BA1">
        <w:rPr>
          <w:rFonts w:ascii="Arial" w:hAnsi="Arial" w:cs="Arial"/>
          <w:sz w:val="22"/>
          <w:szCs w:val="22"/>
          <w:lang w:eastAsia="ro-RO"/>
        </w:rPr>
        <w:t>Administrației</w:t>
      </w:r>
      <w:r w:rsidRPr="00095BA1">
        <w:rPr>
          <w:rFonts w:ascii="Arial" w:hAnsi="Arial" w:cs="Arial"/>
          <w:sz w:val="22"/>
          <w:szCs w:val="22"/>
          <w:lang w:eastAsia="ro-RO"/>
        </w:rPr>
        <w:t xml:space="preserve"> Străzilor București a fost identificată necesitatea implementării unui sistem informatic ce are ca scop identificarea si rezolvarea unor evenimente ce pot apărea în viața de zi cu zi a </w:t>
      </w:r>
      <w:r w:rsidR="00EC7C92" w:rsidRPr="00095BA1">
        <w:rPr>
          <w:rFonts w:ascii="Arial" w:hAnsi="Arial" w:cs="Arial"/>
          <w:sz w:val="22"/>
          <w:szCs w:val="22"/>
          <w:lang w:eastAsia="ro-RO"/>
        </w:rPr>
        <w:t>cetățenilor</w:t>
      </w:r>
      <w:r w:rsidRPr="00095BA1">
        <w:rPr>
          <w:rFonts w:ascii="Arial" w:hAnsi="Arial" w:cs="Arial"/>
          <w:sz w:val="22"/>
          <w:szCs w:val="22"/>
          <w:lang w:eastAsia="ro-RO"/>
        </w:rPr>
        <w:t xml:space="preserve"> din București.</w:t>
      </w:r>
    </w:p>
    <w:p w:rsidR="00216FE5" w:rsidRPr="00095BA1" w:rsidRDefault="00216FE5" w:rsidP="00216FE5">
      <w:pPr>
        <w:spacing w:line="360" w:lineRule="auto"/>
        <w:jc w:val="both"/>
        <w:rPr>
          <w:rFonts w:ascii="Arial" w:hAnsi="Arial" w:cs="Arial"/>
          <w:sz w:val="22"/>
          <w:szCs w:val="22"/>
          <w:lang w:eastAsia="ro-RO"/>
        </w:rPr>
      </w:pPr>
      <w:r w:rsidRPr="00095BA1">
        <w:rPr>
          <w:rFonts w:ascii="Arial" w:hAnsi="Arial" w:cs="Arial"/>
          <w:sz w:val="22"/>
          <w:szCs w:val="22"/>
          <w:lang w:eastAsia="ro-RO"/>
        </w:rPr>
        <w:t>Platforma va fi pusă Ia dispoziția cetățenilor 24/7 și va constitui un instrument facil de interacțiune cu locuitorii Municipiului București. De asemenea, prin intermediul acestei aplicații, se va urmări îmbunătățirea următoarelor aspecte:</w:t>
      </w:r>
    </w:p>
    <w:p w:rsidR="00216FE5" w:rsidRPr="00095BA1" w:rsidRDefault="00216FE5" w:rsidP="00216FE5">
      <w:pPr>
        <w:spacing w:line="360" w:lineRule="auto"/>
        <w:jc w:val="both"/>
        <w:rPr>
          <w:rFonts w:ascii="Arial" w:hAnsi="Arial" w:cs="Arial"/>
          <w:sz w:val="22"/>
          <w:szCs w:val="22"/>
          <w:lang w:eastAsia="ro-RO"/>
        </w:rPr>
      </w:pPr>
      <w:r w:rsidRPr="00095BA1">
        <w:rPr>
          <w:rFonts w:ascii="Arial" w:hAnsi="Arial" w:cs="Arial"/>
          <w:sz w:val="22"/>
          <w:szCs w:val="22"/>
          <w:lang w:eastAsia="ro-RO"/>
        </w:rPr>
        <w:t>-</w:t>
      </w:r>
      <w:r w:rsidRPr="00095BA1">
        <w:rPr>
          <w:rFonts w:ascii="Arial" w:hAnsi="Arial" w:cs="Arial"/>
          <w:sz w:val="22"/>
          <w:szCs w:val="22"/>
          <w:lang w:eastAsia="ro-RO"/>
        </w:rPr>
        <w:tab/>
        <w:t xml:space="preserve">preluarea in timp util a solicitărilor cetățenilor și evaluarea rapidă a acestora; </w:t>
      </w:r>
    </w:p>
    <w:p w:rsidR="00216FE5" w:rsidRPr="00095BA1" w:rsidRDefault="00216FE5" w:rsidP="00216FE5">
      <w:pPr>
        <w:spacing w:line="360" w:lineRule="auto"/>
        <w:jc w:val="both"/>
        <w:rPr>
          <w:rFonts w:ascii="Arial" w:hAnsi="Arial" w:cs="Arial"/>
          <w:sz w:val="22"/>
          <w:szCs w:val="22"/>
          <w:lang w:eastAsia="ro-RO"/>
        </w:rPr>
      </w:pPr>
      <w:r w:rsidRPr="00095BA1">
        <w:rPr>
          <w:rFonts w:ascii="Arial" w:hAnsi="Arial" w:cs="Arial"/>
          <w:sz w:val="22"/>
          <w:szCs w:val="22"/>
          <w:lang w:eastAsia="ro-RO"/>
        </w:rPr>
        <w:t>-</w:t>
      </w:r>
      <w:r w:rsidRPr="00095BA1">
        <w:rPr>
          <w:rFonts w:ascii="Arial" w:hAnsi="Arial" w:cs="Arial"/>
          <w:sz w:val="22"/>
          <w:szCs w:val="22"/>
          <w:lang w:eastAsia="ro-RO"/>
        </w:rPr>
        <w:tab/>
        <w:t xml:space="preserve">gestionarea și soluționarea sesizărilor cetățenilor Municipiului </w:t>
      </w:r>
      <w:r w:rsidR="00EC7C92" w:rsidRPr="00095BA1">
        <w:rPr>
          <w:rFonts w:ascii="Arial" w:hAnsi="Arial" w:cs="Arial"/>
          <w:sz w:val="22"/>
          <w:szCs w:val="22"/>
          <w:lang w:eastAsia="ro-RO"/>
        </w:rPr>
        <w:t>București</w:t>
      </w:r>
      <w:r w:rsidRPr="00095BA1">
        <w:rPr>
          <w:rFonts w:ascii="Arial" w:hAnsi="Arial" w:cs="Arial"/>
          <w:sz w:val="22"/>
          <w:szCs w:val="22"/>
          <w:lang w:eastAsia="ro-RO"/>
        </w:rPr>
        <w:t>;</w:t>
      </w:r>
    </w:p>
    <w:p w:rsidR="00216FE5" w:rsidRPr="00095BA1" w:rsidRDefault="00216FE5" w:rsidP="00216FE5">
      <w:pPr>
        <w:spacing w:line="360" w:lineRule="auto"/>
        <w:ind w:firstLine="720"/>
        <w:jc w:val="both"/>
        <w:rPr>
          <w:rFonts w:ascii="Arial" w:hAnsi="Arial" w:cs="Arial"/>
          <w:sz w:val="22"/>
          <w:szCs w:val="22"/>
          <w:lang w:eastAsia="ro-RO"/>
        </w:rPr>
      </w:pPr>
      <w:r w:rsidRPr="00095BA1">
        <w:rPr>
          <w:rFonts w:ascii="Arial" w:hAnsi="Arial" w:cs="Arial"/>
          <w:sz w:val="22"/>
          <w:szCs w:val="22"/>
          <w:lang w:eastAsia="ro-RO"/>
        </w:rPr>
        <w:t>Aplicația va permite sesizarea eventualelor parcări neregulamentare și alte incidente în trafic în Municipiul București. Pentru ca acest sistem informatic să aducă informațiile necesare, este nevoie de implicarea cetățenilor.</w:t>
      </w:r>
    </w:p>
    <w:p w:rsidR="00216FE5" w:rsidRPr="00095BA1" w:rsidRDefault="00216FE5" w:rsidP="00EC7C92">
      <w:pPr>
        <w:pStyle w:val="Frspaiere"/>
        <w:spacing w:line="360" w:lineRule="auto"/>
        <w:ind w:firstLine="708"/>
        <w:jc w:val="both"/>
        <w:rPr>
          <w:rFonts w:ascii="Arial" w:eastAsia="Times New Roman" w:hAnsi="Arial" w:cs="Arial"/>
          <w:lang w:val="ro-RO" w:eastAsia="ro-RO"/>
        </w:rPr>
      </w:pPr>
      <w:r w:rsidRPr="00095BA1">
        <w:rPr>
          <w:rFonts w:ascii="Arial" w:eastAsia="Times New Roman" w:hAnsi="Arial" w:cs="Arial"/>
          <w:lang w:val="ro-RO" w:eastAsia="ro-RO"/>
        </w:rPr>
        <w:t xml:space="preserve">Platforma software implementată este una complexa ce se compune din mai multe module cu scopul de a fi cât mai aproape de nevoia  </w:t>
      </w:r>
      <w:r w:rsidR="00EC7C92" w:rsidRPr="00095BA1">
        <w:rPr>
          <w:rFonts w:ascii="Arial" w:eastAsia="Times New Roman" w:hAnsi="Arial" w:cs="Arial"/>
          <w:lang w:val="ro-RO" w:eastAsia="ro-RO"/>
        </w:rPr>
        <w:t>cetățeanului</w:t>
      </w:r>
      <w:r w:rsidRPr="00095BA1">
        <w:rPr>
          <w:rFonts w:ascii="Arial" w:eastAsia="Times New Roman" w:hAnsi="Arial" w:cs="Arial"/>
          <w:lang w:val="ro-RO" w:eastAsia="ro-RO"/>
        </w:rPr>
        <w:t xml:space="preserve">  în momentul observării evenimentelor în cauză pe raza Municipiului București.</w:t>
      </w:r>
    </w:p>
    <w:p w:rsidR="00216FE5" w:rsidRPr="00095BA1" w:rsidRDefault="00216FE5" w:rsidP="00216FE5">
      <w:pPr>
        <w:pStyle w:val="Frspaiere"/>
        <w:spacing w:line="360" w:lineRule="auto"/>
        <w:ind w:firstLine="720"/>
        <w:jc w:val="both"/>
        <w:rPr>
          <w:rFonts w:ascii="Arial" w:eastAsia="Times New Roman" w:hAnsi="Arial" w:cs="Arial"/>
          <w:lang w:val="ro-RO" w:eastAsia="ro-RO"/>
        </w:rPr>
      </w:pPr>
      <w:r w:rsidRPr="00095BA1">
        <w:rPr>
          <w:rFonts w:ascii="Arial" w:eastAsia="Times New Roman" w:hAnsi="Arial" w:cs="Arial"/>
          <w:lang w:val="ro-RO" w:eastAsia="ro-RO"/>
        </w:rPr>
        <w:t>Are  următoarele module:</w:t>
      </w:r>
    </w:p>
    <w:p w:rsidR="00216FE5" w:rsidRPr="00095BA1" w:rsidRDefault="00216FE5" w:rsidP="00216FE5">
      <w:pPr>
        <w:pStyle w:val="Frspaiere"/>
        <w:numPr>
          <w:ilvl w:val="0"/>
          <w:numId w:val="12"/>
        </w:numPr>
        <w:spacing w:line="360" w:lineRule="auto"/>
        <w:jc w:val="both"/>
        <w:rPr>
          <w:rFonts w:ascii="Arial" w:eastAsia="Times New Roman" w:hAnsi="Arial" w:cs="Arial"/>
          <w:lang w:val="ro-RO" w:eastAsia="ro-RO"/>
        </w:rPr>
      </w:pPr>
      <w:r w:rsidRPr="00095BA1">
        <w:rPr>
          <w:rFonts w:ascii="Arial" w:eastAsia="Times New Roman" w:hAnsi="Arial" w:cs="Arial"/>
          <w:lang w:val="ro-RO" w:eastAsia="ro-RO"/>
        </w:rPr>
        <w:t>2 aplicații mobile pentru platforme de tip iOS si Android</w:t>
      </w:r>
    </w:p>
    <w:p w:rsidR="00216FE5" w:rsidRPr="00095BA1" w:rsidRDefault="00216FE5" w:rsidP="00216FE5">
      <w:pPr>
        <w:pStyle w:val="Frspaiere"/>
        <w:numPr>
          <w:ilvl w:val="0"/>
          <w:numId w:val="12"/>
        </w:numPr>
        <w:spacing w:line="360" w:lineRule="auto"/>
        <w:jc w:val="both"/>
        <w:rPr>
          <w:rFonts w:ascii="Arial" w:eastAsia="Times New Roman" w:hAnsi="Arial" w:cs="Arial"/>
          <w:lang w:val="ro-RO" w:eastAsia="ro-RO"/>
        </w:rPr>
      </w:pPr>
      <w:r w:rsidRPr="00095BA1">
        <w:rPr>
          <w:rFonts w:ascii="Arial" w:eastAsia="Times New Roman" w:hAnsi="Arial" w:cs="Arial"/>
          <w:lang w:val="ro-RO" w:eastAsia="ro-RO"/>
        </w:rPr>
        <w:t>Infrastructura fizică IT&amp;C, formată din echipamente tip server, switch-uri, storage, firewall, router</w:t>
      </w:r>
    </w:p>
    <w:p w:rsidR="00216FE5" w:rsidRPr="00095BA1" w:rsidRDefault="00216FE5" w:rsidP="00216FE5">
      <w:pPr>
        <w:pStyle w:val="Frspaiere"/>
        <w:numPr>
          <w:ilvl w:val="0"/>
          <w:numId w:val="12"/>
        </w:numPr>
        <w:spacing w:line="360" w:lineRule="auto"/>
        <w:jc w:val="both"/>
        <w:rPr>
          <w:rFonts w:ascii="Arial" w:eastAsia="Times New Roman" w:hAnsi="Arial" w:cs="Arial"/>
          <w:lang w:val="ro-RO" w:eastAsia="ro-RO"/>
        </w:rPr>
      </w:pPr>
      <w:r w:rsidRPr="00095BA1">
        <w:rPr>
          <w:rFonts w:ascii="Arial" w:eastAsia="Times New Roman" w:hAnsi="Arial" w:cs="Arial"/>
          <w:lang w:val="ro-RO" w:eastAsia="ro-RO"/>
        </w:rPr>
        <w:t>Aplicația de gestionare și soluționare a sesizărilor mobile.</w:t>
      </w:r>
    </w:p>
    <w:p w:rsidR="00216FE5" w:rsidRPr="00095BA1" w:rsidRDefault="00EC7C92" w:rsidP="00216FE5">
      <w:pPr>
        <w:pStyle w:val="Frspaiere"/>
        <w:spacing w:line="360" w:lineRule="auto"/>
        <w:ind w:firstLine="708"/>
        <w:jc w:val="both"/>
        <w:rPr>
          <w:rFonts w:ascii="Arial" w:eastAsia="Times New Roman" w:hAnsi="Arial" w:cs="Arial"/>
          <w:lang w:val="ro-RO" w:eastAsia="ro-RO"/>
        </w:rPr>
      </w:pPr>
      <w:r w:rsidRPr="00095BA1">
        <w:rPr>
          <w:rFonts w:ascii="Arial" w:eastAsia="Times New Roman" w:hAnsi="Arial" w:cs="Arial"/>
          <w:lang w:val="ro-RO" w:eastAsia="ro-RO"/>
        </w:rPr>
        <w:t>Aplicațiile</w:t>
      </w:r>
      <w:r w:rsidR="00216FE5" w:rsidRPr="00095BA1">
        <w:rPr>
          <w:rFonts w:ascii="Arial" w:eastAsia="Times New Roman" w:hAnsi="Arial" w:cs="Arial"/>
          <w:lang w:val="ro-RO" w:eastAsia="ro-RO"/>
        </w:rPr>
        <w:t xml:space="preserve"> mobile oferă o funcționalitate avansată, în care utilizatorul va putea introduce mai multe informații privitoare la aspectele pe care le sesizează, precum și o </w:t>
      </w:r>
      <w:r w:rsidRPr="00095BA1">
        <w:rPr>
          <w:rFonts w:ascii="Arial" w:eastAsia="Times New Roman" w:hAnsi="Arial" w:cs="Arial"/>
          <w:lang w:val="ro-RO" w:eastAsia="ro-RO"/>
        </w:rPr>
        <w:t>funcționalitate</w:t>
      </w:r>
      <w:r w:rsidR="00216FE5" w:rsidRPr="00095BA1">
        <w:rPr>
          <w:rFonts w:ascii="Arial" w:eastAsia="Times New Roman" w:hAnsi="Arial" w:cs="Arial"/>
          <w:lang w:val="ro-RO" w:eastAsia="ro-RO"/>
        </w:rPr>
        <w:t xml:space="preserve"> simplă, indicată de asemenea persoanelor cu diferite </w:t>
      </w:r>
      <w:r w:rsidRPr="00095BA1">
        <w:rPr>
          <w:rFonts w:ascii="Arial" w:eastAsia="Times New Roman" w:hAnsi="Arial" w:cs="Arial"/>
          <w:lang w:val="ro-RO" w:eastAsia="ro-RO"/>
        </w:rPr>
        <w:t>dizabilități</w:t>
      </w:r>
      <w:r w:rsidR="00216FE5" w:rsidRPr="00095BA1">
        <w:rPr>
          <w:rFonts w:ascii="Arial" w:eastAsia="Times New Roman" w:hAnsi="Arial" w:cs="Arial"/>
          <w:lang w:val="ro-RO" w:eastAsia="ro-RO"/>
        </w:rPr>
        <w:t xml:space="preserve"> fizice. </w:t>
      </w:r>
      <w:r w:rsidRPr="00095BA1">
        <w:rPr>
          <w:rFonts w:ascii="Arial" w:eastAsia="Times New Roman" w:hAnsi="Arial" w:cs="Arial"/>
          <w:lang w:val="ro-RO" w:eastAsia="ro-RO"/>
        </w:rPr>
        <w:t>Aplicațiile</w:t>
      </w:r>
      <w:r w:rsidR="00216FE5" w:rsidRPr="00095BA1">
        <w:rPr>
          <w:rFonts w:ascii="Arial" w:eastAsia="Times New Roman" w:hAnsi="Arial" w:cs="Arial"/>
          <w:lang w:val="ro-RO" w:eastAsia="ro-RO"/>
        </w:rPr>
        <w:t xml:space="preserve"> vor oferi de asemenea </w:t>
      </w:r>
      <w:r w:rsidRPr="00095BA1">
        <w:rPr>
          <w:rFonts w:ascii="Arial" w:eastAsia="Times New Roman" w:hAnsi="Arial" w:cs="Arial"/>
          <w:lang w:val="ro-RO" w:eastAsia="ro-RO"/>
        </w:rPr>
        <w:t>funcționalități</w:t>
      </w:r>
      <w:r w:rsidR="00216FE5" w:rsidRPr="00095BA1">
        <w:rPr>
          <w:rFonts w:ascii="Arial" w:eastAsia="Times New Roman" w:hAnsi="Arial" w:cs="Arial"/>
          <w:lang w:val="ro-RO" w:eastAsia="ro-RO"/>
        </w:rPr>
        <w:t xml:space="preserve"> dedicate persoanelor cu </w:t>
      </w:r>
      <w:r w:rsidRPr="00095BA1">
        <w:rPr>
          <w:rFonts w:ascii="Arial" w:eastAsia="Times New Roman" w:hAnsi="Arial" w:cs="Arial"/>
          <w:lang w:val="ro-RO" w:eastAsia="ro-RO"/>
        </w:rPr>
        <w:t>dizabilități</w:t>
      </w:r>
      <w:r w:rsidR="00216FE5" w:rsidRPr="00095BA1">
        <w:rPr>
          <w:rFonts w:ascii="Arial" w:eastAsia="Times New Roman" w:hAnsi="Arial" w:cs="Arial"/>
          <w:lang w:val="ro-RO" w:eastAsia="ro-RO"/>
        </w:rPr>
        <w:t xml:space="preserve"> de vedere sau care pot afecta utilizarea terminalelor mobile.</w:t>
      </w:r>
    </w:p>
    <w:p w:rsidR="00216FE5" w:rsidRPr="00095BA1" w:rsidRDefault="00216FE5" w:rsidP="00216FE5">
      <w:pPr>
        <w:pStyle w:val="Frspaiere"/>
        <w:spacing w:line="360" w:lineRule="auto"/>
        <w:ind w:firstLine="708"/>
        <w:jc w:val="both"/>
        <w:rPr>
          <w:rFonts w:ascii="Arial" w:eastAsia="Times New Roman" w:hAnsi="Arial" w:cs="Arial"/>
          <w:lang w:val="ro-RO" w:eastAsia="ro-RO"/>
        </w:rPr>
      </w:pPr>
      <w:r w:rsidRPr="00095BA1">
        <w:rPr>
          <w:rFonts w:ascii="Arial" w:eastAsia="Times New Roman" w:hAnsi="Arial" w:cs="Arial"/>
          <w:lang w:val="ro-RO" w:eastAsia="ro-RO"/>
        </w:rPr>
        <w:t>Valoarea pentru implementarea proiectului “Aplicație de avertizare parcare neregulamentară și alerte trafic” este de 571.200 lei (cu TVA).</w:t>
      </w:r>
    </w:p>
    <w:sectPr w:rsidR="00216FE5" w:rsidRPr="00095BA1" w:rsidSect="004659CB">
      <w:headerReference w:type="default" r:id="rId7"/>
      <w:footerReference w:type="default" r:id="rId8"/>
      <w:pgSz w:w="11906" w:h="16838"/>
      <w:pgMar w:top="1417" w:right="1133" w:bottom="1417" w:left="1417" w:header="708" w:footer="708" w:gutter="0"/>
      <w:pgNumType w:start="1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CDE" w:rsidRDefault="008A7CDE">
      <w:r>
        <w:separator/>
      </w:r>
    </w:p>
  </w:endnote>
  <w:endnote w:type="continuationSeparator" w:id="0">
    <w:p w:rsidR="008A7CDE" w:rsidRDefault="008A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FE5" w:rsidRDefault="00216FE5">
    <w:pPr>
      <w:pStyle w:val="Subsol"/>
      <w:jc w:val="right"/>
    </w:pPr>
    <w:r>
      <w:fldChar w:fldCharType="begin"/>
    </w:r>
    <w:r>
      <w:instrText>PAGE   \* MERGEFORMAT</w:instrText>
    </w:r>
    <w:r>
      <w:fldChar w:fldCharType="separate"/>
    </w:r>
    <w:r w:rsidR="00316352">
      <w:rPr>
        <w:noProof/>
      </w:rPr>
      <w:t>136</w:t>
    </w:r>
    <w:r>
      <w:fldChar w:fldCharType="end"/>
    </w:r>
  </w:p>
  <w:p w:rsidR="00216FE5" w:rsidRDefault="00216FE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CDE" w:rsidRDefault="008A7CDE">
      <w:r>
        <w:separator/>
      </w:r>
    </w:p>
  </w:footnote>
  <w:footnote w:type="continuationSeparator" w:id="0">
    <w:p w:rsidR="008A7CDE" w:rsidRDefault="008A7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FE5" w:rsidRDefault="00216FE5">
    <w:pPr>
      <w:pStyle w:val="Antet"/>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FE8"/>
    <w:multiLevelType w:val="hybridMultilevel"/>
    <w:tmpl w:val="90CEAED4"/>
    <w:lvl w:ilvl="0" w:tplc="1F64C25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32534B94"/>
    <w:multiLevelType w:val="hybridMultilevel"/>
    <w:tmpl w:val="4A36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91905"/>
    <w:multiLevelType w:val="hybridMultilevel"/>
    <w:tmpl w:val="FA8C517A"/>
    <w:lvl w:ilvl="0" w:tplc="697E97C6">
      <w:start w:val="2"/>
      <w:numFmt w:val="bullet"/>
      <w:lvlText w:val="-"/>
      <w:lvlJc w:val="left"/>
      <w:pPr>
        <w:ind w:left="0" w:hanging="360"/>
      </w:pPr>
      <w:rPr>
        <w:rFonts w:ascii="Arial" w:eastAsia="Times New Roman"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53F5297B"/>
    <w:multiLevelType w:val="hybridMultilevel"/>
    <w:tmpl w:val="3AD8D4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41875"/>
    <w:multiLevelType w:val="hybridMultilevel"/>
    <w:tmpl w:val="E66C7FE8"/>
    <w:lvl w:ilvl="0" w:tplc="79D8F1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007A2"/>
    <w:multiLevelType w:val="hybridMultilevel"/>
    <w:tmpl w:val="9C26D00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E0A7C52"/>
    <w:multiLevelType w:val="hybridMultilevel"/>
    <w:tmpl w:val="5F1C303A"/>
    <w:lvl w:ilvl="0" w:tplc="CF4C555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BB06D1"/>
    <w:multiLevelType w:val="hybridMultilevel"/>
    <w:tmpl w:val="35A8F436"/>
    <w:lvl w:ilvl="0" w:tplc="535C57C2">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263A7A"/>
    <w:multiLevelType w:val="hybridMultilevel"/>
    <w:tmpl w:val="4CE2E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323E2C"/>
    <w:multiLevelType w:val="hybridMultilevel"/>
    <w:tmpl w:val="DF44F46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722B3B"/>
    <w:multiLevelType w:val="hybridMultilevel"/>
    <w:tmpl w:val="7FAC57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C9B4504"/>
    <w:multiLevelType w:val="hybridMultilevel"/>
    <w:tmpl w:val="FE3C10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247D46"/>
    <w:multiLevelType w:val="hybridMultilevel"/>
    <w:tmpl w:val="18AC036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0"/>
  </w:num>
  <w:num w:numId="3">
    <w:abstractNumId w:val="4"/>
  </w:num>
  <w:num w:numId="4">
    <w:abstractNumId w:val="7"/>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11"/>
  </w:num>
  <w:num w:numId="10">
    <w:abstractNumId w:val="3"/>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A8"/>
    <w:rsid w:val="00095BA1"/>
    <w:rsid w:val="001543A8"/>
    <w:rsid w:val="00216FE5"/>
    <w:rsid w:val="00260D98"/>
    <w:rsid w:val="002614BF"/>
    <w:rsid w:val="00316352"/>
    <w:rsid w:val="0033347F"/>
    <w:rsid w:val="00366204"/>
    <w:rsid w:val="004659CB"/>
    <w:rsid w:val="00707DB0"/>
    <w:rsid w:val="0079003F"/>
    <w:rsid w:val="00850CFB"/>
    <w:rsid w:val="008A7CDE"/>
    <w:rsid w:val="008B00E4"/>
    <w:rsid w:val="00956793"/>
    <w:rsid w:val="009D1D08"/>
    <w:rsid w:val="00A229DF"/>
    <w:rsid w:val="00AF2DEB"/>
    <w:rsid w:val="00C73450"/>
    <w:rsid w:val="00D83CB0"/>
    <w:rsid w:val="00EC7C92"/>
    <w:rsid w:val="00F279F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70A0C-CE39-434F-BD0C-169A13A9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A8"/>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216FE5"/>
    <w:pPr>
      <w:keepNext/>
      <w:jc w:val="center"/>
      <w:outlineLvl w:val="0"/>
    </w:pPr>
    <w:rPr>
      <w:sz w:val="32"/>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rsid w:val="001543A8"/>
    <w:pPr>
      <w:tabs>
        <w:tab w:val="center" w:pos="4536"/>
        <w:tab w:val="right" w:pos="9072"/>
      </w:tabs>
    </w:pPr>
  </w:style>
  <w:style w:type="character" w:customStyle="1" w:styleId="SubsolCaracter">
    <w:name w:val="Subsol Caracter"/>
    <w:basedOn w:val="Fontdeparagrafimplicit"/>
    <w:link w:val="Subsol"/>
    <w:uiPriority w:val="99"/>
    <w:rsid w:val="001543A8"/>
    <w:rPr>
      <w:rFonts w:ascii="Times New Roman" w:eastAsia="Times New Roman" w:hAnsi="Times New Roman" w:cs="Times New Roman"/>
      <w:sz w:val="24"/>
      <w:szCs w:val="24"/>
    </w:rPr>
  </w:style>
  <w:style w:type="character" w:styleId="Accentuat">
    <w:name w:val="Emphasis"/>
    <w:qFormat/>
    <w:rsid w:val="001543A8"/>
    <w:rPr>
      <w:i/>
      <w:iCs/>
    </w:rPr>
  </w:style>
  <w:style w:type="paragraph" w:styleId="Antet">
    <w:name w:val="header"/>
    <w:aliases w:val="En-tête client,Header1,Haut de page,Fejléc4"/>
    <w:basedOn w:val="Normal"/>
    <w:link w:val="AntetCaracter"/>
    <w:rsid w:val="00260D98"/>
    <w:pPr>
      <w:tabs>
        <w:tab w:val="center" w:pos="4536"/>
        <w:tab w:val="right" w:pos="9072"/>
      </w:tabs>
    </w:pPr>
    <w:rPr>
      <w:lang w:val="en-US"/>
    </w:rPr>
  </w:style>
  <w:style w:type="character" w:customStyle="1" w:styleId="AntetCaracter">
    <w:name w:val="Antet Caracter"/>
    <w:aliases w:val="En-tête client Caracter,Header1 Caracter,Haut de page Caracter,Fejléc4 Caracter"/>
    <w:basedOn w:val="Fontdeparagrafimplicit"/>
    <w:link w:val="Antet"/>
    <w:rsid w:val="00260D98"/>
    <w:rPr>
      <w:rFonts w:ascii="Times New Roman" w:eastAsia="Times New Roman" w:hAnsi="Times New Roman" w:cs="Times New Roman"/>
      <w:sz w:val="24"/>
      <w:szCs w:val="24"/>
      <w:lang w:val="en-US"/>
    </w:rPr>
  </w:style>
  <w:style w:type="character" w:customStyle="1" w:styleId="Titlu1Caracter">
    <w:name w:val="Titlu 1 Caracter"/>
    <w:basedOn w:val="Fontdeparagrafimplicit"/>
    <w:link w:val="Titlu1"/>
    <w:rsid w:val="00216FE5"/>
    <w:rPr>
      <w:rFonts w:ascii="Times New Roman" w:eastAsia="Times New Roman" w:hAnsi="Times New Roman" w:cs="Times New Roman"/>
      <w:sz w:val="32"/>
      <w:szCs w:val="24"/>
      <w:lang w:eastAsia="ro-RO"/>
    </w:rPr>
  </w:style>
  <w:style w:type="paragraph" w:styleId="Listparagraf">
    <w:name w:val="List Paragraph"/>
    <w:basedOn w:val="Normal"/>
    <w:uiPriority w:val="34"/>
    <w:qFormat/>
    <w:rsid w:val="00216FE5"/>
    <w:pPr>
      <w:ind w:left="708"/>
    </w:pPr>
    <w:rPr>
      <w:lang w:eastAsia="ro-RO"/>
    </w:rPr>
  </w:style>
  <w:style w:type="table" w:styleId="Tabelgril">
    <w:name w:val="Table Grid"/>
    <w:basedOn w:val="TabelNormal"/>
    <w:uiPriority w:val="59"/>
    <w:rsid w:val="00216FE5"/>
    <w:pPr>
      <w:spacing w:after="0" w:line="240" w:lineRule="auto"/>
    </w:pPr>
    <w:rPr>
      <w:rFonts w:ascii="Calibri" w:eastAsia="Calibri" w:hAnsi="Calibri" w:cs="Times New Roman"/>
      <w:sz w:val="20"/>
      <w:szCs w:val="20"/>
      <w:lang w:eastAsia="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rspaiere">
    <w:name w:val="No Spacing"/>
    <w:qFormat/>
    <w:rsid w:val="00216FE5"/>
    <w:pPr>
      <w:spacing w:after="0" w:line="240" w:lineRule="auto"/>
    </w:pPr>
    <w:rPr>
      <w:rFonts w:ascii="Calibri" w:eastAsia="Calibri" w:hAnsi="Calibri" w:cs="Times New Roman"/>
      <w:lang w:val="en-US"/>
    </w:rPr>
  </w:style>
  <w:style w:type="paragraph" w:styleId="Corptext">
    <w:name w:val="Body Text"/>
    <w:basedOn w:val="Normal"/>
    <w:link w:val="CorptextCaracter"/>
    <w:qFormat/>
    <w:rsid w:val="00216FE5"/>
    <w:pPr>
      <w:spacing w:after="120"/>
    </w:pPr>
    <w:rPr>
      <w:lang w:val="en-US"/>
    </w:rPr>
  </w:style>
  <w:style w:type="character" w:customStyle="1" w:styleId="CorptextCaracter">
    <w:name w:val="Corp text Caracter"/>
    <w:basedOn w:val="Fontdeparagrafimplicit"/>
    <w:link w:val="Corptext"/>
    <w:rsid w:val="00216FE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2929</Words>
  <Characters>16992</Characters>
  <Application>Microsoft Office Word</Application>
  <DocSecurity>0</DocSecurity>
  <Lines>141</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Mircea Toma</dc:creator>
  <cp:lastModifiedBy>Florentina Iordan</cp:lastModifiedBy>
  <cp:revision>5</cp:revision>
  <dcterms:created xsi:type="dcterms:W3CDTF">2019-03-17T17:38:00Z</dcterms:created>
  <dcterms:modified xsi:type="dcterms:W3CDTF">2019-03-18T12:04:00Z</dcterms:modified>
</cp:coreProperties>
</file>