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98" w:rsidRPr="00AE19CD" w:rsidRDefault="003F0AB8" w:rsidP="00AE19CD">
      <w:pPr>
        <w:spacing w:line="360" w:lineRule="auto"/>
        <w:rPr>
          <w:rFonts w:ascii="Arial" w:hAnsi="Arial" w:cs="Arial"/>
          <w:b/>
          <w:sz w:val="22"/>
          <w:szCs w:val="22"/>
          <w:u w:val="single"/>
        </w:rPr>
      </w:pPr>
      <w:r>
        <w:rPr>
          <w:rFonts w:ascii="Arial" w:hAnsi="Arial" w:cs="Arial"/>
          <w:b/>
          <w:sz w:val="22"/>
          <w:szCs w:val="22"/>
          <w:u w:val="single"/>
        </w:rPr>
        <w:t>3.8.</w:t>
      </w:r>
      <w:r>
        <w:rPr>
          <w:rFonts w:ascii="Arial" w:hAnsi="Arial" w:cs="Arial"/>
          <w:b/>
          <w:sz w:val="22"/>
          <w:szCs w:val="22"/>
          <w:u w:val="single"/>
        </w:rPr>
        <w:tab/>
      </w:r>
      <w:r w:rsidR="00AE19CD" w:rsidRPr="00AE19CD">
        <w:rPr>
          <w:rFonts w:ascii="Arial" w:hAnsi="Arial" w:cs="Arial"/>
          <w:b/>
          <w:sz w:val="22"/>
          <w:szCs w:val="22"/>
          <w:u w:val="single"/>
        </w:rPr>
        <w:t xml:space="preserve">Compania Municipală Publicitate </w:t>
      </w:r>
      <w:r w:rsidR="00067D37">
        <w:rPr>
          <w:rFonts w:ascii="Arial" w:hAnsi="Arial" w:cs="Arial"/>
          <w:b/>
          <w:sz w:val="22"/>
          <w:szCs w:val="22"/>
          <w:u w:val="single"/>
        </w:rPr>
        <w:t>ș</w:t>
      </w:r>
      <w:r w:rsidR="00AE19CD" w:rsidRPr="00AE19CD">
        <w:rPr>
          <w:rFonts w:ascii="Arial" w:hAnsi="Arial" w:cs="Arial"/>
          <w:b/>
          <w:sz w:val="22"/>
          <w:szCs w:val="22"/>
          <w:u w:val="single"/>
        </w:rPr>
        <w:t>i Afișaj București SA</w:t>
      </w:r>
    </w:p>
    <w:p w:rsidR="00AE19CD" w:rsidRPr="00AE19CD" w:rsidRDefault="00AE19CD" w:rsidP="00AE19CD">
      <w:pPr>
        <w:spacing w:line="360" w:lineRule="auto"/>
        <w:rPr>
          <w:rFonts w:ascii="Arial" w:hAnsi="Arial" w:cs="Arial"/>
          <w:b/>
          <w:sz w:val="22"/>
          <w:szCs w:val="22"/>
          <w:u w:val="single"/>
        </w:rPr>
      </w:pP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Pe parcursul anului 2018 Compania Municipal</w:t>
      </w:r>
      <w:r w:rsidR="00067D37">
        <w:rPr>
          <w:rFonts w:ascii="Arial" w:hAnsi="Arial" w:cs="Arial"/>
          <w:sz w:val="22"/>
          <w:szCs w:val="22"/>
        </w:rPr>
        <w:t>ă</w:t>
      </w:r>
      <w:r w:rsidRPr="00AE19CD">
        <w:rPr>
          <w:rFonts w:ascii="Arial" w:hAnsi="Arial" w:cs="Arial"/>
          <w:sz w:val="22"/>
          <w:szCs w:val="22"/>
        </w:rPr>
        <w:t xml:space="preserve"> Publicitate si Afișaj București SA a avut </w:t>
      </w:r>
      <w:r w:rsidR="00067D37">
        <w:rPr>
          <w:rFonts w:ascii="Arial" w:hAnsi="Arial" w:cs="Arial"/>
          <w:sz w:val="22"/>
          <w:szCs w:val="22"/>
        </w:rPr>
        <w:t>î</w:t>
      </w:r>
      <w:r w:rsidRPr="00AE19CD">
        <w:rPr>
          <w:rFonts w:ascii="Arial" w:hAnsi="Arial" w:cs="Arial"/>
          <w:sz w:val="22"/>
          <w:szCs w:val="22"/>
        </w:rPr>
        <w:t>n derulare următoarele contracte cu plata lunar</w:t>
      </w:r>
      <w:r w:rsidR="00067D37">
        <w:rPr>
          <w:rFonts w:ascii="Arial" w:hAnsi="Arial" w:cs="Arial"/>
          <w:sz w:val="22"/>
          <w:szCs w:val="22"/>
        </w:rPr>
        <w:t>ă</w:t>
      </w:r>
      <w:r w:rsidRPr="00AE19CD">
        <w:rPr>
          <w:rFonts w:ascii="Arial" w:hAnsi="Arial" w:cs="Arial"/>
          <w:sz w:val="22"/>
          <w:szCs w:val="22"/>
        </w:rPr>
        <w:t xml:space="preserve"> :</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 xml:space="preserve"> Contract nr.9019059718/16.01.2018 având ca obiect “Servicii telefonie </w:t>
      </w:r>
      <w:r w:rsidR="00067D37">
        <w:rPr>
          <w:rFonts w:ascii="Arial" w:hAnsi="Arial" w:cs="Arial"/>
          <w:sz w:val="22"/>
          <w:szCs w:val="22"/>
        </w:rPr>
        <w:t>ș</w:t>
      </w:r>
      <w:r w:rsidRPr="00AE19CD">
        <w:rPr>
          <w:rFonts w:ascii="Arial" w:hAnsi="Arial" w:cs="Arial"/>
          <w:sz w:val="22"/>
          <w:szCs w:val="22"/>
        </w:rPr>
        <w:t xml:space="preserve">i transmisie date/servicii televiziune digitala”, încheiat cu RCS&amp;RDS, valabil pana in data de 31.12.2018, </w:t>
      </w:r>
      <w:r w:rsidR="00067D37">
        <w:rPr>
          <w:rFonts w:ascii="Arial" w:hAnsi="Arial" w:cs="Arial"/>
          <w:sz w:val="22"/>
          <w:szCs w:val="22"/>
        </w:rPr>
        <w:t>î</w:t>
      </w:r>
      <w:r w:rsidRPr="00AE19CD">
        <w:rPr>
          <w:rFonts w:ascii="Arial" w:hAnsi="Arial" w:cs="Arial"/>
          <w:sz w:val="22"/>
          <w:szCs w:val="22"/>
        </w:rPr>
        <w:t>n valoare de 6518,88 lei fără TVA (plata lunara de 543,24 lei/luna fără TVA);</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 xml:space="preserve"> Contract nr. 02/08.03.2018 având ca obiect “Servicii realizare pagina Web, găzduire Website, găzduire email si administrare Website” încheiat cu Compania Municipala Tehnologia Informației București SA, valab</w:t>
      </w:r>
      <w:r w:rsidR="00067D37">
        <w:rPr>
          <w:rFonts w:ascii="Arial" w:hAnsi="Arial" w:cs="Arial"/>
          <w:sz w:val="22"/>
          <w:szCs w:val="22"/>
        </w:rPr>
        <w:t>il pana la data de 31.12.2018, î</w:t>
      </w:r>
      <w:r w:rsidRPr="00AE19CD">
        <w:rPr>
          <w:rFonts w:ascii="Arial" w:hAnsi="Arial" w:cs="Arial"/>
          <w:sz w:val="22"/>
          <w:szCs w:val="22"/>
        </w:rPr>
        <w:t>n valoare de 5040 lei fără TVA (plata lunara de 504 lei/luna fără TVA);</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 xml:space="preserve"> Contract nr.04/16.03.2018 având ca obiect “Servicii de consultanta si asistenta in domeniul securității si sănătății in munca (SSM), precum si prevenirii si stingerii incendiilor (PSI), încheiat cu SC Business Brainz SRL, valabil pana la 31.12.2018, in valoare de 2700 lei fără TVA;( plata lunara de 300 lei/luna fără TVA);</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 xml:space="preserve"> Contract nr. 22435/21.03.2018 având ca obiect “Serviciul online Lege 5”, încheiat cu Indaco, valabil pana la data de 31.12.2018, in valoare de 2097 lei fără TVA;( plata lunara de 233lei/lei fără TVA);</w:t>
      </w:r>
    </w:p>
    <w:p w:rsid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 xml:space="preserve"> Contract nr. 67049192/14.05.2018 având ca obiect “Servicii de telefonie mobil</w:t>
      </w:r>
      <w:r w:rsidR="00067D37">
        <w:rPr>
          <w:rFonts w:ascii="Arial" w:hAnsi="Arial" w:cs="Arial"/>
          <w:sz w:val="22"/>
          <w:szCs w:val="22"/>
        </w:rPr>
        <w:t>ă</w:t>
      </w:r>
      <w:r w:rsidRPr="00AE19CD">
        <w:rPr>
          <w:rFonts w:ascii="Arial" w:hAnsi="Arial" w:cs="Arial"/>
          <w:sz w:val="22"/>
          <w:szCs w:val="22"/>
        </w:rPr>
        <w:t>”, încheiat cu Orange Romania, pentru o perioada de 24 de luni, in valoare de 17.152,56 lei f</w:t>
      </w:r>
      <w:r w:rsidR="00067D37">
        <w:rPr>
          <w:rFonts w:ascii="Arial" w:hAnsi="Arial" w:cs="Arial"/>
          <w:sz w:val="22"/>
          <w:szCs w:val="22"/>
        </w:rPr>
        <w:t>ă</w:t>
      </w:r>
      <w:r w:rsidRPr="00AE19CD">
        <w:rPr>
          <w:rFonts w:ascii="Arial" w:hAnsi="Arial" w:cs="Arial"/>
          <w:sz w:val="22"/>
          <w:szCs w:val="22"/>
        </w:rPr>
        <w:t>r</w:t>
      </w:r>
      <w:r w:rsidR="00067D37">
        <w:rPr>
          <w:rFonts w:ascii="Arial" w:hAnsi="Arial" w:cs="Arial"/>
          <w:sz w:val="22"/>
          <w:szCs w:val="22"/>
        </w:rPr>
        <w:t>ă</w:t>
      </w:r>
      <w:r w:rsidRPr="00AE19CD">
        <w:rPr>
          <w:rFonts w:ascii="Arial" w:hAnsi="Arial" w:cs="Arial"/>
          <w:sz w:val="22"/>
          <w:szCs w:val="22"/>
        </w:rPr>
        <w:t xml:space="preserve"> TVA. Pentru primele 6 luni din contract CMPAB a beneficiat de un bonus pentru care nu a avut de achitat nicio suma. Urmând ca plata abonamentului s</w:t>
      </w:r>
      <w:r w:rsidR="00067D37">
        <w:rPr>
          <w:rFonts w:ascii="Arial" w:hAnsi="Arial" w:cs="Arial"/>
          <w:sz w:val="22"/>
          <w:szCs w:val="22"/>
        </w:rPr>
        <w:t>ă</w:t>
      </w:r>
      <w:r w:rsidRPr="00AE19CD">
        <w:rPr>
          <w:rFonts w:ascii="Arial" w:hAnsi="Arial" w:cs="Arial"/>
          <w:sz w:val="22"/>
          <w:szCs w:val="22"/>
        </w:rPr>
        <w:t xml:space="preserve"> înceapă cu luna decembrie 2018 </w:t>
      </w:r>
      <w:r w:rsidR="00067D37">
        <w:rPr>
          <w:rFonts w:ascii="Arial" w:hAnsi="Arial" w:cs="Arial"/>
          <w:sz w:val="22"/>
          <w:szCs w:val="22"/>
        </w:rPr>
        <w:t>î</w:t>
      </w:r>
      <w:r w:rsidRPr="00AE19CD">
        <w:rPr>
          <w:rFonts w:ascii="Arial" w:hAnsi="Arial" w:cs="Arial"/>
          <w:sz w:val="22"/>
          <w:szCs w:val="22"/>
        </w:rPr>
        <w:t>n valoare de 713,56 lei/luna fără TVA pana la sfârșitul contractului.</w:t>
      </w:r>
    </w:p>
    <w:p w:rsidR="00067D37" w:rsidRPr="00AE19CD" w:rsidRDefault="00067D37" w:rsidP="00AE19CD">
      <w:pPr>
        <w:spacing w:line="360" w:lineRule="auto"/>
        <w:ind w:firstLine="708"/>
        <w:jc w:val="both"/>
        <w:rPr>
          <w:rFonts w:ascii="Arial" w:hAnsi="Arial" w:cs="Arial"/>
          <w:sz w:val="22"/>
          <w:szCs w:val="22"/>
        </w:rPr>
      </w:pP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AGREMENT</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Contractul nr.1591/20.06.2018 ce are ca obiect “servicii de publicitate in cadrul evenimentului Pet Fest”, încheiat cu Compania Municipala Agrement București in valoare totala de 450.000 lei fără TVA;</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 nr. 1591/20.06.2018 având ca obiect „Campanie si concept grafica; informare, promovare si publicitate”, încheiat cu Compania Municipala Agrement București SA, valabil pentru o perioada de 45 de zile, in valoare de 450.000 lei fără TVA;</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 nr. 21/25.06.2018 având ca obiect “Servicii organizare eveni</w:t>
      </w:r>
      <w:r w:rsidR="00067D37">
        <w:rPr>
          <w:rFonts w:ascii="Arial" w:hAnsi="Arial" w:cs="Arial"/>
          <w:sz w:val="22"/>
          <w:szCs w:val="22"/>
        </w:rPr>
        <w:t>mente” – î</w:t>
      </w:r>
      <w:r w:rsidRPr="00AE19CD">
        <w:rPr>
          <w:rFonts w:ascii="Arial" w:hAnsi="Arial" w:cs="Arial"/>
          <w:sz w:val="22"/>
          <w:szCs w:val="22"/>
        </w:rPr>
        <w:t>n cadrul evenimentului Pet Fest, încheiat cu SC IMAGO STUDIO SRL, valabil pana la data de 09.08.2018, in valoare de 334.470 lei fără TVA;</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 nr. 1591/20.06.2018 având ca obiect “Servicii de publicitate necesare evenimentului Pet Fest, Ediția 2018”, încheiat cu Compania Municipala Agrement București SA, valabil pentru o perioada de 45 de zile, in valoare de 450.000 lei fără TVA; - FINALIZAT</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lastRenderedPageBreak/>
        <w:t xml:space="preserve">Contractul nr. 1590/20.06.2018 ce are ca obiect “Servicii publicitare pentru evenimente in cadrul proiectului Fotbal in Parc” încheiat cu Compania Municipala Agrement București </w:t>
      </w:r>
      <w:r w:rsidR="00067D37">
        <w:rPr>
          <w:rFonts w:ascii="Arial" w:hAnsi="Arial" w:cs="Arial"/>
          <w:sz w:val="22"/>
          <w:szCs w:val="22"/>
        </w:rPr>
        <w:t>î</w:t>
      </w:r>
      <w:r w:rsidRPr="00AE19CD">
        <w:rPr>
          <w:rFonts w:ascii="Arial" w:hAnsi="Arial" w:cs="Arial"/>
          <w:sz w:val="22"/>
          <w:szCs w:val="22"/>
        </w:rPr>
        <w:t>n valoare de 131.800 lei fără TVA.</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 nr. 1590/20.06.2018 având ca obiect realizare Website, hosting, administrare; creare, management, administrare pagina Facebook; realizare campanie radio, încheiat cu Compania Municipala Agrement București SA, valabil pana la data de 15.07.2018, in valoare de 131.800 lei fără TVA;</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 nr. 15/25.06.2018 având ca obiect “</w:t>
      </w:r>
      <w:r w:rsidR="00067D37">
        <w:rPr>
          <w:rFonts w:ascii="Arial" w:hAnsi="Arial" w:cs="Arial"/>
          <w:sz w:val="22"/>
          <w:szCs w:val="22"/>
        </w:rPr>
        <w:t>Servicii administrare online”- î</w:t>
      </w:r>
      <w:r w:rsidRPr="00AE19CD">
        <w:rPr>
          <w:rFonts w:ascii="Arial" w:hAnsi="Arial" w:cs="Arial"/>
          <w:sz w:val="22"/>
          <w:szCs w:val="22"/>
        </w:rPr>
        <w:t>n cadrul evenimentului Fotbal in parc, încheiat cu S.C EUROLINK Promotion SRL, valabil pana la data 21.07.2018, in valoare de 56.000 lei fără TVA;</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 nr. 15/ 25.06.2018 având ca obiect Administrare online eveniment " Fotbal in parc", încheiat cu EUROLINK PROMOTION S.R.L, valabil pana la data de 21.07.2018, in valoare de 56000 lei fără TVA.</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 nr. 1590/20.06.2018 având ca obiect “Se</w:t>
      </w:r>
      <w:r w:rsidR="00067D37">
        <w:rPr>
          <w:rFonts w:ascii="Arial" w:hAnsi="Arial" w:cs="Arial"/>
          <w:sz w:val="22"/>
          <w:szCs w:val="22"/>
        </w:rPr>
        <w:t>rvicii de publicitate necesare î</w:t>
      </w:r>
      <w:r w:rsidRPr="00AE19CD">
        <w:rPr>
          <w:rFonts w:ascii="Arial" w:hAnsi="Arial" w:cs="Arial"/>
          <w:sz w:val="22"/>
          <w:szCs w:val="22"/>
        </w:rPr>
        <w:t>n cadrul evenimentului “Fotbal in parc”, încheiat cu Compania Municipala Agrement București SA, valabil pana la încheierea tuturor obligațiilor contractu</w:t>
      </w:r>
      <w:r w:rsidR="00067D37">
        <w:rPr>
          <w:rFonts w:ascii="Arial" w:hAnsi="Arial" w:cs="Arial"/>
          <w:sz w:val="22"/>
          <w:szCs w:val="22"/>
        </w:rPr>
        <w:t>ale stabilite de către părți , î</w:t>
      </w:r>
      <w:r w:rsidRPr="00AE19CD">
        <w:rPr>
          <w:rFonts w:ascii="Arial" w:hAnsi="Arial" w:cs="Arial"/>
          <w:sz w:val="22"/>
          <w:szCs w:val="22"/>
        </w:rPr>
        <w:t>n valoare de  131.800 lei fără TVA;- FINALIZAT</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In luna AUGUST a fost încheiat un singur contract nr.1995/24.08.2018 ce are ca obiect Servicii de publicitate necesare evenimentului “Festival ESTIVAL- București 2018”, încheiat cu Compania Municipala Agrement București SA , in valoare totala de 71.000 lei, exclusiv TVA, unde CMPAB are calitatea de prestator.</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In luna SEPTEMBRIE a fost încheiat Contractul nr.2176/13.09.2018 ce are ca obiect “Promovarea evenimentului REGATA MARII UNIRI – FLOTILA ROMANIA CENTENAR 2018”, încheiat cu Compania Municipala Agrement București SA in valoare totala de 41.178 lei fără TVA, unde CMPAB are calitatea de prestator.</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 xml:space="preserve"> “Poveste de iarna - 2018”, încheiat cu Compania Municipala de Agrement București SA, având ca  obiect “Servicii de promovare eveniment in valoare de 260.000 lei fără TVA, documentul justificativ contract nr. 2598/04.12.2018;</w:t>
      </w:r>
    </w:p>
    <w:p w:rsid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“Poveste de iarna - 2018”, încheiat cu Compania Municipala de Agrement București SA, având ca obiect “Servicii de închiriere căsuțe” in valoare de 53.900 lei fără TVA, documentul justificativ contract nr. 2599/04.12.2018.</w:t>
      </w:r>
    </w:p>
    <w:p w:rsidR="00067D37" w:rsidRPr="00AE19CD" w:rsidRDefault="00067D37" w:rsidP="00AE19CD">
      <w:pPr>
        <w:spacing w:line="360" w:lineRule="auto"/>
        <w:ind w:firstLine="708"/>
        <w:jc w:val="both"/>
        <w:rPr>
          <w:rFonts w:ascii="Arial" w:hAnsi="Arial" w:cs="Arial"/>
          <w:sz w:val="22"/>
          <w:szCs w:val="22"/>
        </w:rPr>
      </w:pPr>
    </w:p>
    <w:p w:rsidR="00AE19CD" w:rsidRPr="00AE19CD" w:rsidRDefault="00AE19CD" w:rsidP="00AE19CD">
      <w:pPr>
        <w:pStyle w:val="Listparagraf"/>
        <w:numPr>
          <w:ilvl w:val="0"/>
          <w:numId w:val="4"/>
        </w:numPr>
        <w:spacing w:line="360" w:lineRule="auto"/>
        <w:jc w:val="both"/>
        <w:rPr>
          <w:rFonts w:ascii="Arial" w:hAnsi="Arial" w:cs="Arial"/>
          <w:sz w:val="22"/>
          <w:szCs w:val="22"/>
        </w:rPr>
      </w:pPr>
      <w:r w:rsidRPr="00AE19CD">
        <w:rPr>
          <w:rFonts w:ascii="Arial" w:hAnsi="Arial" w:cs="Arial"/>
          <w:sz w:val="22"/>
          <w:szCs w:val="22"/>
        </w:rPr>
        <w:t>CONSOLIDAREA CLADIRILOR CU RISC SEISMIC</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 nr. 48/09.05.2018 având ca obiect “Servicii de publicitate”, încheiat cu Administrația Municipala pentru Consolidarea Clădirilor cu Risc Seismic, valabil pana la data de 09.07.2018, in valoare de 10.084 lei fără TVA, prelungit prin Act adițional nr.1/06.07.2018 pana la data de 06.09.2018.</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lastRenderedPageBreak/>
        <w:t>Contract nr. 48/09.05.2018 având ca obiect “Servicii de publicitate”, încheiat cu Administrația Municipala pentru Consolidarea Clădirilor cu Risc Seismic, valabil p</w:t>
      </w:r>
      <w:r w:rsidR="00067D37">
        <w:rPr>
          <w:rFonts w:ascii="Arial" w:hAnsi="Arial" w:cs="Arial"/>
          <w:sz w:val="22"/>
          <w:szCs w:val="22"/>
        </w:rPr>
        <w:t>â</w:t>
      </w:r>
      <w:r w:rsidRPr="00AE19CD">
        <w:rPr>
          <w:rFonts w:ascii="Arial" w:hAnsi="Arial" w:cs="Arial"/>
          <w:sz w:val="22"/>
          <w:szCs w:val="22"/>
        </w:rPr>
        <w:t>n</w:t>
      </w:r>
      <w:r w:rsidR="00067D37">
        <w:rPr>
          <w:rFonts w:ascii="Arial" w:hAnsi="Arial" w:cs="Arial"/>
          <w:sz w:val="22"/>
          <w:szCs w:val="22"/>
        </w:rPr>
        <w:t>ă</w:t>
      </w:r>
      <w:r w:rsidRPr="00AE19CD">
        <w:rPr>
          <w:rFonts w:ascii="Arial" w:hAnsi="Arial" w:cs="Arial"/>
          <w:sz w:val="22"/>
          <w:szCs w:val="22"/>
        </w:rPr>
        <w:t xml:space="preserve"> la data de 09.07.2018, in valoare de 10.084 lei fără TVA, prelungit prin Act adițional nr.1/06.07.2018 pana la data de 06.09.2018. – FINALIZAT</w:t>
      </w:r>
    </w:p>
    <w:p w:rsid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Servicii de concepție grafica, design si strategie de comunicare pentru implementarea campaniei publice de informare cu privire la consolidarea clădirilor încadrate in clase de risc seismic din Municipiul București, încheiate cu Administrația Municipala pentru Consolidarea Clădirilor cu Risc Seismic, in valoare totala de 977.850 lei fără TVA.</w:t>
      </w:r>
    </w:p>
    <w:p w:rsidR="00067D37" w:rsidRPr="00AE19CD" w:rsidRDefault="00067D37" w:rsidP="00AE19CD">
      <w:pPr>
        <w:spacing w:line="360" w:lineRule="auto"/>
        <w:ind w:firstLine="708"/>
        <w:jc w:val="both"/>
        <w:rPr>
          <w:rFonts w:ascii="Arial" w:hAnsi="Arial" w:cs="Arial"/>
          <w:sz w:val="22"/>
          <w:szCs w:val="22"/>
        </w:rPr>
      </w:pPr>
    </w:p>
    <w:p w:rsidR="00AE19CD" w:rsidRPr="00AE19CD" w:rsidRDefault="00AE19CD" w:rsidP="00AE19CD">
      <w:pPr>
        <w:pStyle w:val="Listparagraf"/>
        <w:numPr>
          <w:ilvl w:val="0"/>
          <w:numId w:val="4"/>
        </w:numPr>
        <w:spacing w:line="360" w:lineRule="auto"/>
        <w:jc w:val="both"/>
        <w:rPr>
          <w:rFonts w:ascii="Arial" w:hAnsi="Arial" w:cs="Arial"/>
          <w:sz w:val="22"/>
          <w:szCs w:val="22"/>
        </w:rPr>
      </w:pPr>
      <w:r w:rsidRPr="00AE19CD">
        <w:rPr>
          <w:rFonts w:ascii="Arial" w:hAnsi="Arial" w:cs="Arial"/>
          <w:sz w:val="22"/>
          <w:szCs w:val="22"/>
        </w:rPr>
        <w:t>CREART</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 de servicii nr. 9430 din 11.06.2018 – Centrul de Creație, Arta si Tradiție al Municipiului  București,  in valoare de 2.512.632 fără TVA, cu termen de finalizare 31.12.2018. – IN DERULARE.</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Pentru acest contract au fost realizate următoarele campanii:</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 xml:space="preserve">-Hayday </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-Festivalul iei</w:t>
      </w:r>
    </w:p>
    <w:p w:rsid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-Festivalul Internațional de Folclor – FIF.</w:t>
      </w:r>
    </w:p>
    <w:p w:rsidR="00067D37" w:rsidRPr="00AE19CD" w:rsidRDefault="00067D37" w:rsidP="00AE19CD">
      <w:pPr>
        <w:spacing w:line="360" w:lineRule="auto"/>
        <w:ind w:firstLine="708"/>
        <w:jc w:val="both"/>
        <w:rPr>
          <w:rFonts w:ascii="Arial" w:hAnsi="Arial" w:cs="Arial"/>
          <w:sz w:val="22"/>
          <w:szCs w:val="22"/>
        </w:rPr>
      </w:pPr>
    </w:p>
    <w:p w:rsidR="00AE19CD" w:rsidRPr="00AE19CD" w:rsidRDefault="00AE19CD" w:rsidP="00AE19CD">
      <w:pPr>
        <w:spacing w:line="360" w:lineRule="auto"/>
        <w:ind w:firstLine="708"/>
        <w:jc w:val="both"/>
        <w:rPr>
          <w:rFonts w:ascii="Arial" w:hAnsi="Arial" w:cs="Arial"/>
          <w:sz w:val="22"/>
          <w:szCs w:val="22"/>
        </w:rPr>
      </w:pPr>
      <w:r>
        <w:rPr>
          <w:rFonts w:ascii="Arial" w:hAnsi="Arial" w:cs="Arial"/>
          <w:sz w:val="22"/>
          <w:szCs w:val="22"/>
        </w:rPr>
        <w:t xml:space="preserve">3. </w:t>
      </w:r>
      <w:r w:rsidRPr="00AE19CD">
        <w:rPr>
          <w:rFonts w:ascii="Arial" w:hAnsi="Arial" w:cs="Arial"/>
          <w:sz w:val="22"/>
          <w:szCs w:val="22"/>
        </w:rPr>
        <w:t>ARCUB</w:t>
      </w:r>
    </w:p>
    <w:p w:rsidR="00AE19CD" w:rsidRPr="00AE19CD" w:rsidRDefault="00AE19CD" w:rsidP="003F0AB8">
      <w:pPr>
        <w:spacing w:line="360" w:lineRule="auto"/>
        <w:jc w:val="both"/>
        <w:rPr>
          <w:rFonts w:ascii="Arial" w:hAnsi="Arial" w:cs="Arial"/>
          <w:sz w:val="22"/>
          <w:szCs w:val="22"/>
        </w:rPr>
      </w:pPr>
      <w:r w:rsidRPr="00AE19CD">
        <w:rPr>
          <w:rFonts w:ascii="Arial" w:hAnsi="Arial" w:cs="Arial"/>
          <w:sz w:val="22"/>
          <w:szCs w:val="22"/>
        </w:rPr>
        <w:t>Bucharest Gaming Week - 2018, încheiat cu ARCUB, in valoare totala de 58.910 lei fără TVA.</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Acord cadru de prestări servicii, publicitate nr. 1224 din 19.06.2018 cu ARCUB, in valoare de 3.988.218,42 fără TVA cu termen de finalizare 31.12.2018 – IN DERULARE</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Pentru acest contract au fost realizate următoarele campanii:</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-Jazz Festival</w:t>
      </w:r>
    </w:p>
    <w:p w:rsid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-B-FIT.</w:t>
      </w:r>
    </w:p>
    <w:p w:rsidR="00067D37" w:rsidRPr="00AE19CD" w:rsidRDefault="00067D37" w:rsidP="00AE19CD">
      <w:pPr>
        <w:spacing w:line="360" w:lineRule="auto"/>
        <w:ind w:firstLine="708"/>
        <w:jc w:val="both"/>
        <w:rPr>
          <w:rFonts w:ascii="Arial" w:hAnsi="Arial" w:cs="Arial"/>
          <w:sz w:val="22"/>
          <w:szCs w:val="22"/>
        </w:rPr>
      </w:pPr>
    </w:p>
    <w:p w:rsidR="00AE19CD" w:rsidRPr="00AE19CD" w:rsidRDefault="00AE19CD" w:rsidP="00AE19CD">
      <w:pPr>
        <w:spacing w:line="360" w:lineRule="auto"/>
        <w:ind w:firstLine="708"/>
        <w:jc w:val="both"/>
        <w:rPr>
          <w:rFonts w:ascii="Arial" w:hAnsi="Arial" w:cs="Arial"/>
          <w:sz w:val="22"/>
          <w:szCs w:val="22"/>
        </w:rPr>
      </w:pPr>
      <w:r>
        <w:rPr>
          <w:rFonts w:ascii="Arial" w:hAnsi="Arial" w:cs="Arial"/>
          <w:sz w:val="22"/>
          <w:szCs w:val="22"/>
        </w:rPr>
        <w:t xml:space="preserve">4. </w:t>
      </w:r>
      <w:r w:rsidRPr="00AE19CD">
        <w:rPr>
          <w:rFonts w:ascii="Arial" w:hAnsi="Arial" w:cs="Arial"/>
          <w:sz w:val="22"/>
          <w:szCs w:val="22"/>
        </w:rPr>
        <w:t>CIRCUL METROPOLITAN BUCURESTI</w:t>
      </w:r>
    </w:p>
    <w:p w:rsidR="00AE19CD"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Contractul nr.4505/01.10.2018 ce are ca obiect “Evenimentul Vivat Hollywood”, încheiat cu Circul Metropolitan București, in valoare totala de 94.731,13 lei fără TVA;</w:t>
      </w:r>
    </w:p>
    <w:p w:rsid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Contractul nr. __/2018 ce are ca obiect “ Evenimentul Alice in Tara Minunilor si Reveria, încheiat cu Circul Metropolitan București, in valoare totala de 199.123 lei fără TVA;</w:t>
      </w:r>
    </w:p>
    <w:p w:rsidR="00067D37" w:rsidRPr="00AE19CD" w:rsidRDefault="00067D37" w:rsidP="00AE19CD">
      <w:pPr>
        <w:spacing w:line="360" w:lineRule="auto"/>
        <w:ind w:firstLine="708"/>
        <w:jc w:val="both"/>
        <w:rPr>
          <w:rFonts w:ascii="Arial" w:hAnsi="Arial" w:cs="Arial"/>
          <w:sz w:val="22"/>
          <w:szCs w:val="22"/>
        </w:rPr>
      </w:pPr>
    </w:p>
    <w:p w:rsidR="00AE19CD" w:rsidRPr="00AE19CD" w:rsidRDefault="00AE19CD" w:rsidP="00AE19CD">
      <w:pPr>
        <w:spacing w:line="360" w:lineRule="auto"/>
        <w:ind w:firstLine="708"/>
        <w:jc w:val="both"/>
        <w:rPr>
          <w:rFonts w:ascii="Arial" w:hAnsi="Arial" w:cs="Arial"/>
          <w:sz w:val="22"/>
          <w:szCs w:val="22"/>
        </w:rPr>
      </w:pPr>
      <w:r>
        <w:rPr>
          <w:rFonts w:ascii="Arial" w:hAnsi="Arial" w:cs="Arial"/>
          <w:sz w:val="22"/>
          <w:szCs w:val="22"/>
        </w:rPr>
        <w:t xml:space="preserve">5. </w:t>
      </w:r>
      <w:r w:rsidRPr="00AE19CD">
        <w:rPr>
          <w:rFonts w:ascii="Arial" w:hAnsi="Arial" w:cs="Arial"/>
          <w:sz w:val="22"/>
          <w:szCs w:val="22"/>
        </w:rPr>
        <w:t>CSM</w:t>
      </w:r>
    </w:p>
    <w:p w:rsid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 de servicii de publicitate nr. 20.035 din 10.05.2018 cu Clubul Sportiv Municipal București in valoare de 113.672,65 cu TVA inclus. 31.12.2018 – FINALIZAT.</w:t>
      </w:r>
    </w:p>
    <w:p w:rsidR="00067D37" w:rsidRPr="00AE19CD" w:rsidRDefault="00067D37" w:rsidP="00AE19CD">
      <w:pPr>
        <w:spacing w:line="360" w:lineRule="auto"/>
        <w:ind w:firstLine="708"/>
        <w:jc w:val="both"/>
        <w:rPr>
          <w:rFonts w:ascii="Arial" w:hAnsi="Arial" w:cs="Arial"/>
          <w:sz w:val="22"/>
          <w:szCs w:val="22"/>
        </w:rPr>
      </w:pPr>
    </w:p>
    <w:p w:rsidR="00AE19CD" w:rsidRPr="00AE19CD" w:rsidRDefault="00AE19CD" w:rsidP="00AE19CD">
      <w:pPr>
        <w:spacing w:line="360" w:lineRule="auto"/>
        <w:ind w:firstLine="708"/>
        <w:jc w:val="both"/>
        <w:rPr>
          <w:rFonts w:ascii="Arial" w:hAnsi="Arial" w:cs="Arial"/>
          <w:sz w:val="22"/>
          <w:szCs w:val="22"/>
        </w:rPr>
      </w:pPr>
      <w:r>
        <w:rPr>
          <w:rFonts w:ascii="Arial" w:hAnsi="Arial" w:cs="Arial"/>
          <w:sz w:val="22"/>
          <w:szCs w:val="22"/>
        </w:rPr>
        <w:t xml:space="preserve">6. </w:t>
      </w:r>
      <w:r w:rsidRPr="00AE19CD">
        <w:rPr>
          <w:rFonts w:ascii="Arial" w:hAnsi="Arial" w:cs="Arial"/>
          <w:sz w:val="22"/>
          <w:szCs w:val="22"/>
        </w:rPr>
        <w:t>A</w:t>
      </w:r>
      <w:r w:rsidR="00067D37">
        <w:rPr>
          <w:rFonts w:ascii="Arial" w:hAnsi="Arial" w:cs="Arial"/>
          <w:sz w:val="22"/>
          <w:szCs w:val="22"/>
        </w:rPr>
        <w:t>S</w:t>
      </w:r>
      <w:r w:rsidRPr="00AE19CD">
        <w:rPr>
          <w:rFonts w:ascii="Arial" w:hAnsi="Arial" w:cs="Arial"/>
          <w:sz w:val="22"/>
          <w:szCs w:val="22"/>
        </w:rPr>
        <w:t>SMB</w:t>
      </w:r>
    </w:p>
    <w:p w:rsid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lastRenderedPageBreak/>
        <w:t>Contractul nr.25056/22.10.2018 ce are ca obiect “Servicii de promovare personalizata a campaniilor si proiectelor desfășurate de PMB”, încheiat cu Administrația Spitalelor a Municipiului București in valoare totala de 721.021 lei fără TVA.</w:t>
      </w:r>
    </w:p>
    <w:p w:rsidR="00067D37" w:rsidRPr="00AE19CD" w:rsidRDefault="00067D37" w:rsidP="00AE19CD">
      <w:pPr>
        <w:spacing w:line="360" w:lineRule="auto"/>
        <w:ind w:firstLine="708"/>
        <w:jc w:val="both"/>
        <w:rPr>
          <w:rFonts w:ascii="Arial" w:hAnsi="Arial" w:cs="Arial"/>
          <w:sz w:val="22"/>
          <w:szCs w:val="22"/>
        </w:rPr>
      </w:pPr>
      <w:bookmarkStart w:id="0" w:name="_GoBack"/>
      <w:bookmarkEnd w:id="0"/>
    </w:p>
    <w:p w:rsidR="00AE19CD" w:rsidRPr="00AE19CD" w:rsidRDefault="00AE19CD" w:rsidP="00AE19CD">
      <w:pPr>
        <w:spacing w:line="360" w:lineRule="auto"/>
        <w:ind w:firstLine="708"/>
        <w:jc w:val="both"/>
        <w:rPr>
          <w:rFonts w:ascii="Arial" w:hAnsi="Arial" w:cs="Arial"/>
          <w:sz w:val="22"/>
          <w:szCs w:val="22"/>
        </w:rPr>
      </w:pPr>
      <w:r>
        <w:rPr>
          <w:rFonts w:ascii="Arial" w:hAnsi="Arial" w:cs="Arial"/>
          <w:sz w:val="22"/>
          <w:szCs w:val="22"/>
        </w:rPr>
        <w:t xml:space="preserve">7. </w:t>
      </w:r>
      <w:r w:rsidRPr="00AE19CD">
        <w:rPr>
          <w:rFonts w:ascii="Arial" w:hAnsi="Arial" w:cs="Arial"/>
          <w:sz w:val="22"/>
          <w:szCs w:val="22"/>
        </w:rPr>
        <w:t>STB</w:t>
      </w:r>
    </w:p>
    <w:p w:rsidR="00A229DF" w:rsidRPr="00AE19CD" w:rsidRDefault="00AE19CD" w:rsidP="00AE19CD">
      <w:pPr>
        <w:spacing w:line="360" w:lineRule="auto"/>
        <w:ind w:firstLine="708"/>
        <w:jc w:val="both"/>
        <w:rPr>
          <w:rFonts w:ascii="Arial" w:hAnsi="Arial" w:cs="Arial"/>
          <w:sz w:val="22"/>
          <w:szCs w:val="22"/>
        </w:rPr>
      </w:pPr>
      <w:r w:rsidRPr="00AE19CD">
        <w:rPr>
          <w:rFonts w:ascii="Arial" w:hAnsi="Arial" w:cs="Arial"/>
          <w:sz w:val="22"/>
          <w:szCs w:val="22"/>
        </w:rPr>
        <w:t>Contract nr. 48-411/13.07.2018 având ca obiect “Servicii de realizare manual identitate vizuala”, încheiat cu Regia Autonoma de Transport București (RATB), valabil pana la data de 31.12.2018, in valoare de 129.400 lei fără TVA.</w:t>
      </w:r>
    </w:p>
    <w:sectPr w:rsidR="00A229DF" w:rsidRPr="00AE19CD" w:rsidSect="00067D37">
      <w:headerReference w:type="default" r:id="rId7"/>
      <w:footerReference w:type="default" r:id="rId8"/>
      <w:pgSz w:w="11906" w:h="16838"/>
      <w:pgMar w:top="1417" w:right="1274" w:bottom="1417" w:left="1417" w:header="708" w:footer="708" w:gutter="0"/>
      <w:pgNumType w:start="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ED" w:rsidRDefault="00A447ED">
      <w:r>
        <w:separator/>
      </w:r>
    </w:p>
  </w:endnote>
  <w:endnote w:type="continuationSeparator" w:id="0">
    <w:p w:rsidR="00A447ED" w:rsidRDefault="00A4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CA" w:rsidRDefault="00260D98">
    <w:pPr>
      <w:pStyle w:val="Subsol"/>
      <w:jc w:val="right"/>
    </w:pPr>
    <w:r>
      <w:fldChar w:fldCharType="begin"/>
    </w:r>
    <w:r>
      <w:instrText>PAGE   \* MERGEFORMAT</w:instrText>
    </w:r>
    <w:r>
      <w:fldChar w:fldCharType="separate"/>
    </w:r>
    <w:r w:rsidR="00067D37">
      <w:rPr>
        <w:noProof/>
      </w:rPr>
      <w:t>263</w:t>
    </w:r>
    <w:r>
      <w:fldChar w:fldCharType="end"/>
    </w:r>
  </w:p>
  <w:p w:rsidR="00B365CA" w:rsidRDefault="00A447E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ED" w:rsidRDefault="00A447ED">
      <w:r>
        <w:separator/>
      </w:r>
    </w:p>
  </w:footnote>
  <w:footnote w:type="continuationSeparator" w:id="0">
    <w:p w:rsidR="00A447ED" w:rsidRDefault="00A4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3F" w:rsidRDefault="00A447ED">
    <w:pPr>
      <w:pStyle w:val="Antet"/>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E8"/>
    <w:multiLevelType w:val="hybridMultilevel"/>
    <w:tmpl w:val="90CEAED4"/>
    <w:lvl w:ilvl="0" w:tplc="1F64C2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2B993A06"/>
    <w:multiLevelType w:val="hybridMultilevel"/>
    <w:tmpl w:val="6FEE7BCA"/>
    <w:lvl w:ilvl="0" w:tplc="6EBE080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5E193889"/>
    <w:multiLevelType w:val="hybridMultilevel"/>
    <w:tmpl w:val="36A241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C722B3B"/>
    <w:multiLevelType w:val="hybridMultilevel"/>
    <w:tmpl w:val="7FAC57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A8"/>
    <w:rsid w:val="00067D37"/>
    <w:rsid w:val="001543A8"/>
    <w:rsid w:val="00260D98"/>
    <w:rsid w:val="0033347F"/>
    <w:rsid w:val="003F0AB8"/>
    <w:rsid w:val="00707DB0"/>
    <w:rsid w:val="008B00E4"/>
    <w:rsid w:val="00A229DF"/>
    <w:rsid w:val="00A447ED"/>
    <w:rsid w:val="00AE19CD"/>
    <w:rsid w:val="00D83CB0"/>
    <w:rsid w:val="00F41C58"/>
    <w:rsid w:val="00F530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E09B"/>
  <w15:docId w15:val="{A44A841D-FFE2-4F08-9F74-F5A3BEA1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8"/>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1543A8"/>
    <w:pPr>
      <w:tabs>
        <w:tab w:val="center" w:pos="4536"/>
        <w:tab w:val="right" w:pos="9072"/>
      </w:tabs>
    </w:pPr>
  </w:style>
  <w:style w:type="character" w:customStyle="1" w:styleId="SubsolCaracter">
    <w:name w:val="Subsol Caracter"/>
    <w:basedOn w:val="Fontdeparagrafimplicit"/>
    <w:link w:val="Subsol"/>
    <w:uiPriority w:val="99"/>
    <w:rsid w:val="001543A8"/>
    <w:rPr>
      <w:rFonts w:ascii="Times New Roman" w:eastAsia="Times New Roman" w:hAnsi="Times New Roman" w:cs="Times New Roman"/>
      <w:sz w:val="24"/>
      <w:szCs w:val="24"/>
    </w:rPr>
  </w:style>
  <w:style w:type="character" w:styleId="Accentuat">
    <w:name w:val="Emphasis"/>
    <w:qFormat/>
    <w:rsid w:val="001543A8"/>
    <w:rPr>
      <w:i/>
      <w:iCs/>
    </w:rPr>
  </w:style>
  <w:style w:type="paragraph" w:styleId="Antet">
    <w:name w:val="header"/>
    <w:aliases w:val="En-tête client,Header1,Haut de page,Fejléc4"/>
    <w:basedOn w:val="Normal"/>
    <w:link w:val="AntetCaracter"/>
    <w:rsid w:val="00260D98"/>
    <w:pPr>
      <w:tabs>
        <w:tab w:val="center" w:pos="4536"/>
        <w:tab w:val="right" w:pos="9072"/>
      </w:tabs>
    </w:pPr>
    <w:rPr>
      <w:lang w:val="en-US"/>
    </w:rPr>
  </w:style>
  <w:style w:type="character" w:customStyle="1" w:styleId="AntetCaracter">
    <w:name w:val="Antet Caracter"/>
    <w:aliases w:val="En-tête client Caracter,Header1 Caracter,Haut de page Caracter,Fejléc4 Caracter"/>
    <w:basedOn w:val="Fontdeparagrafimplicit"/>
    <w:link w:val="Antet"/>
    <w:rsid w:val="00260D98"/>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AE1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Mircea Toma</dc:creator>
  <cp:lastModifiedBy>Florentina Iordan</cp:lastModifiedBy>
  <cp:revision>3</cp:revision>
  <dcterms:created xsi:type="dcterms:W3CDTF">2019-03-17T19:36:00Z</dcterms:created>
  <dcterms:modified xsi:type="dcterms:W3CDTF">2019-03-19T07:46:00Z</dcterms:modified>
</cp:coreProperties>
</file>