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3A8" w:rsidRPr="008B00E4" w:rsidRDefault="00394E1E" w:rsidP="008B00E4">
      <w:pPr>
        <w:spacing w:line="360" w:lineRule="auto"/>
        <w:ind w:right="43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4.3.</w:t>
      </w:r>
      <w:r>
        <w:rPr>
          <w:rFonts w:ascii="Arial" w:hAnsi="Arial" w:cs="Arial"/>
          <w:b/>
          <w:sz w:val="22"/>
          <w:szCs w:val="22"/>
          <w:u w:val="single"/>
        </w:rPr>
        <w:tab/>
      </w:r>
      <w:r w:rsidR="001543A8" w:rsidRPr="008B00E4">
        <w:rPr>
          <w:rFonts w:ascii="Arial" w:hAnsi="Arial" w:cs="Arial"/>
          <w:b/>
          <w:sz w:val="22"/>
          <w:szCs w:val="22"/>
          <w:u w:val="single"/>
        </w:rPr>
        <w:t>Compania Municipală Între</w:t>
      </w:r>
      <w:r w:rsidR="008B00E4" w:rsidRPr="008B00E4">
        <w:rPr>
          <w:rFonts w:ascii="Arial" w:hAnsi="Arial" w:cs="Arial"/>
          <w:b/>
          <w:sz w:val="22"/>
          <w:szCs w:val="22"/>
          <w:u w:val="single"/>
        </w:rPr>
        <w:t>ț</w:t>
      </w:r>
      <w:r w:rsidR="001543A8" w:rsidRPr="008B00E4">
        <w:rPr>
          <w:rFonts w:ascii="Arial" w:hAnsi="Arial" w:cs="Arial"/>
          <w:b/>
          <w:sz w:val="22"/>
          <w:szCs w:val="22"/>
          <w:u w:val="single"/>
        </w:rPr>
        <w:t xml:space="preserve">inerea Arborilor </w:t>
      </w:r>
      <w:r w:rsidR="008B00E4" w:rsidRPr="008B00E4">
        <w:rPr>
          <w:rFonts w:ascii="Arial" w:hAnsi="Arial" w:cs="Arial"/>
          <w:b/>
          <w:sz w:val="22"/>
          <w:szCs w:val="22"/>
          <w:u w:val="single"/>
        </w:rPr>
        <w:t>ș</w:t>
      </w:r>
      <w:r w:rsidR="001543A8" w:rsidRPr="008B00E4">
        <w:rPr>
          <w:rFonts w:ascii="Arial" w:hAnsi="Arial" w:cs="Arial"/>
          <w:b/>
          <w:sz w:val="22"/>
          <w:szCs w:val="22"/>
          <w:u w:val="single"/>
        </w:rPr>
        <w:t>i Spa</w:t>
      </w:r>
      <w:r w:rsidR="008B00E4" w:rsidRPr="008B00E4">
        <w:rPr>
          <w:rFonts w:ascii="Arial" w:hAnsi="Arial" w:cs="Arial"/>
          <w:b/>
          <w:sz w:val="22"/>
          <w:szCs w:val="22"/>
          <w:u w:val="single"/>
        </w:rPr>
        <w:t>ț</w:t>
      </w:r>
      <w:r w:rsidR="001543A8" w:rsidRPr="008B00E4">
        <w:rPr>
          <w:rFonts w:ascii="Arial" w:hAnsi="Arial" w:cs="Arial"/>
          <w:b/>
          <w:sz w:val="22"/>
          <w:szCs w:val="22"/>
          <w:u w:val="single"/>
        </w:rPr>
        <w:t>iului Verde Bucure</w:t>
      </w:r>
      <w:r w:rsidR="008B00E4" w:rsidRPr="008B00E4">
        <w:rPr>
          <w:rFonts w:ascii="Arial" w:hAnsi="Arial" w:cs="Arial"/>
          <w:b/>
          <w:sz w:val="22"/>
          <w:szCs w:val="22"/>
          <w:u w:val="single"/>
        </w:rPr>
        <w:t>ș</w:t>
      </w:r>
      <w:r w:rsidR="001543A8" w:rsidRPr="008B00E4">
        <w:rPr>
          <w:rFonts w:ascii="Arial" w:hAnsi="Arial" w:cs="Arial"/>
          <w:b/>
          <w:sz w:val="22"/>
          <w:szCs w:val="22"/>
          <w:u w:val="single"/>
        </w:rPr>
        <w:t>ti SA</w:t>
      </w:r>
    </w:p>
    <w:p w:rsidR="001543A8" w:rsidRPr="008B00E4" w:rsidRDefault="001543A8" w:rsidP="008B00E4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543A8" w:rsidRPr="008B00E4" w:rsidRDefault="001543A8" w:rsidP="008B00E4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ab/>
        <w:t xml:space="preserve">Domeniul de activitate al </w:t>
      </w:r>
      <w:r w:rsidR="008B00E4" w:rsidRPr="008B00E4">
        <w:rPr>
          <w:rFonts w:ascii="Arial" w:hAnsi="Arial" w:cs="Arial"/>
          <w:sz w:val="22"/>
          <w:szCs w:val="22"/>
        </w:rPr>
        <w:t>societății</w:t>
      </w:r>
      <w:r w:rsidRPr="008B00E4">
        <w:rPr>
          <w:rFonts w:ascii="Arial" w:hAnsi="Arial" w:cs="Arial"/>
          <w:sz w:val="22"/>
          <w:szCs w:val="22"/>
        </w:rPr>
        <w:t xml:space="preserve"> constă în 813 activită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 de între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inere peisagistică, fiind specializată în activită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 de între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inere, înfiin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 xml:space="preserve">are </w:t>
      </w:r>
      <w:r w:rsidR="008B00E4" w:rsidRPr="008B00E4">
        <w:rPr>
          <w:rFonts w:ascii="Arial" w:hAnsi="Arial" w:cs="Arial"/>
          <w:sz w:val="22"/>
          <w:szCs w:val="22"/>
        </w:rPr>
        <w:t>ș</w:t>
      </w:r>
      <w:r w:rsidRPr="008B00E4">
        <w:rPr>
          <w:rFonts w:ascii="Arial" w:hAnsi="Arial" w:cs="Arial"/>
          <w:sz w:val="22"/>
          <w:szCs w:val="22"/>
        </w:rPr>
        <w:t>i amenajare peisagistică a spa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 xml:space="preserve">iilor verzi </w:t>
      </w:r>
      <w:r w:rsidR="008B00E4" w:rsidRPr="008B00E4">
        <w:rPr>
          <w:rFonts w:ascii="Arial" w:hAnsi="Arial" w:cs="Arial"/>
          <w:sz w:val="22"/>
          <w:szCs w:val="22"/>
        </w:rPr>
        <w:t>ș</w:t>
      </w:r>
      <w:r w:rsidRPr="008B00E4">
        <w:rPr>
          <w:rFonts w:ascii="Arial" w:hAnsi="Arial" w:cs="Arial"/>
          <w:sz w:val="22"/>
          <w:szCs w:val="22"/>
        </w:rPr>
        <w:t xml:space="preserve">i parcurilor, precum </w:t>
      </w:r>
      <w:r w:rsidR="008B00E4" w:rsidRPr="008B00E4">
        <w:rPr>
          <w:rFonts w:ascii="Arial" w:hAnsi="Arial" w:cs="Arial"/>
          <w:sz w:val="22"/>
          <w:szCs w:val="22"/>
        </w:rPr>
        <w:t>ș</w:t>
      </w:r>
      <w:r w:rsidRPr="008B00E4">
        <w:rPr>
          <w:rFonts w:ascii="Arial" w:hAnsi="Arial" w:cs="Arial"/>
          <w:sz w:val="22"/>
          <w:szCs w:val="22"/>
        </w:rPr>
        <w:t>i a altor lucrări de construc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 xml:space="preserve">ii </w:t>
      </w:r>
      <w:r w:rsidR="008B00E4" w:rsidRPr="008B00E4">
        <w:rPr>
          <w:rFonts w:ascii="Arial" w:hAnsi="Arial" w:cs="Arial"/>
          <w:sz w:val="22"/>
          <w:szCs w:val="22"/>
        </w:rPr>
        <w:t>ș</w:t>
      </w:r>
      <w:r w:rsidRPr="008B00E4">
        <w:rPr>
          <w:rFonts w:ascii="Arial" w:hAnsi="Arial" w:cs="Arial"/>
          <w:sz w:val="22"/>
          <w:szCs w:val="22"/>
        </w:rPr>
        <w:t>i de între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inere conexe obiectului principal de activitate.</w:t>
      </w:r>
    </w:p>
    <w:p w:rsidR="001543A8" w:rsidRPr="008B00E4" w:rsidRDefault="001543A8" w:rsidP="008B00E4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ab/>
      </w:r>
      <w:r w:rsidR="008B00E4" w:rsidRPr="008B00E4">
        <w:rPr>
          <w:rFonts w:ascii="Arial" w:hAnsi="Arial" w:cs="Arial"/>
          <w:sz w:val="22"/>
          <w:szCs w:val="22"/>
        </w:rPr>
        <w:t>Desfășurarea</w:t>
      </w:r>
      <w:r w:rsidRPr="008B00E4">
        <w:rPr>
          <w:rFonts w:ascii="Arial" w:hAnsi="Arial" w:cs="Arial"/>
          <w:sz w:val="22"/>
          <w:szCs w:val="22"/>
        </w:rPr>
        <w:t xml:space="preserve"> tuturor categoriilor de activită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 se face pe baza autoriza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iilor, avizelor, aprobărilor prevăzute de lege cu încadrarea în standardele de calitate, respectarea normelor igienico-sanitare, de protec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ie a muncii, pază contra incendiilor, păstrarea calită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ii mediului înconjurător, a normelor privind dreptul de proprietate intelectuală etc.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543A8" w:rsidRPr="008B00E4" w:rsidRDefault="008B00E4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8B00E4">
        <w:rPr>
          <w:rFonts w:ascii="Arial" w:hAnsi="Arial" w:cs="Arial"/>
          <w:b/>
          <w:i/>
          <w:sz w:val="22"/>
          <w:szCs w:val="22"/>
        </w:rPr>
        <w:t>Activitatea</w:t>
      </w:r>
      <w:r w:rsidR="001543A8" w:rsidRPr="008B00E4">
        <w:rPr>
          <w:rFonts w:ascii="Arial" w:hAnsi="Arial" w:cs="Arial"/>
          <w:b/>
          <w:i/>
          <w:sz w:val="22"/>
          <w:szCs w:val="22"/>
        </w:rPr>
        <w:t xml:space="preserve"> CMIASVB SA în 2018 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1. Contractul Nr. 7/10.04.2018</w:t>
      </w:r>
    </w:p>
    <w:p w:rsidR="001543A8" w:rsidRPr="008B00E4" w:rsidRDefault="001543A8" w:rsidP="008B00E4">
      <w:pPr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Palatele Brâncovene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 de la Por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ile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tiului. Obiectul al acestui contract constă în prestarea de către prestator în favoarea achizitorului a următoarelor servicii: colectare a gunoiului menajer, servicii de cură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enie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servicii de deszăpezire în conformitate cu caietul de sarcini.</w:t>
      </w:r>
    </w:p>
    <w:p w:rsidR="001543A8" w:rsidRPr="008B00E4" w:rsidRDefault="001543A8" w:rsidP="008B00E4">
      <w:pPr>
        <w:spacing w:line="360" w:lineRule="auto"/>
        <w:ind w:firstLine="708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>Pre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ul convenit de către păr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este de 850.322,80 lei TVA inclus. Serviciile se vor presta de către CMIASVB SA cu proprii angaja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si mijloace pe bază de comand</w:t>
      </w:r>
      <w:r w:rsidRPr="008B00E4">
        <w:rPr>
          <w:rFonts w:ascii="Arial" w:hAnsi="Arial" w:cs="Arial"/>
          <w:sz w:val="22"/>
          <w:szCs w:val="22"/>
        </w:rPr>
        <w:t>ă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09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2. Contractul Nr. 8/23.04.2018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Spitalelor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Serviciilor Medicale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ti.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Obiectul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contractului este plantarea a 283 de arbori tineri cu balot de pământ. Prezentul contract este valabil în intervalul 23.04.2018 – 31.12.2018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are o valoare de 188.591,20 lei cu TVA inclus. 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Serviciile urmează a fi prestate în perioada optimă pentru plantarea pomilor, cu proprii angaja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i ai companiei.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709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3. Contractul Nr. 12/05.2018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SC Andrew Professional Consulting. Prin acest contract compania se obligă să presteze “Servicii de cură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enie, colectare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transport gunoi menajer, pentru evenimentul Festival Tradi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ional Câmpenesc, organizat în baza protocolului nr. 11735/1616/04.05.2018. 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ab/>
        <w:t>Pre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>ul convenit între păr</w:t>
      </w:r>
      <w:r w:rsidR="008B00E4" w:rsidRPr="008B00E4">
        <w:rPr>
          <w:rFonts w:ascii="Arial" w:hAnsi="Arial" w:cs="Arial"/>
          <w:sz w:val="22"/>
          <w:szCs w:val="22"/>
        </w:rPr>
        <w:t>ț</w:t>
      </w:r>
      <w:r w:rsidRPr="008B00E4">
        <w:rPr>
          <w:rFonts w:ascii="Arial" w:hAnsi="Arial" w:cs="Arial"/>
          <w:sz w:val="22"/>
          <w:szCs w:val="22"/>
        </w:rPr>
        <w:t xml:space="preserve">i este de 1400 lei, </w:t>
      </w:r>
      <w:r w:rsidR="008B00E4" w:rsidRPr="008B00E4">
        <w:rPr>
          <w:rFonts w:ascii="Arial" w:hAnsi="Arial" w:cs="Arial"/>
          <w:sz w:val="22"/>
          <w:szCs w:val="22"/>
        </w:rPr>
        <w:t>menționând</w:t>
      </w:r>
      <w:r w:rsidRPr="008B00E4">
        <w:rPr>
          <w:rFonts w:ascii="Arial" w:hAnsi="Arial" w:cs="Arial"/>
          <w:sz w:val="22"/>
          <w:szCs w:val="22"/>
        </w:rPr>
        <w:t xml:space="preserve"> faptul că prestatorul nu este plătitor de TVA. Durata contractului de 11-13 mai 2018.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4. Contractul Nr. 15/14.05.2018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Muzeul Municipiului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Obiectul prezentului contract îl constituie prestarea în favoarea beneficiarului a unor lucrări de amenajare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 de verzi. Prestatorul se va putea ocupa contra cost,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de ob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inerea unor 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lastRenderedPageBreak/>
        <w:t>avize, în baza împuternicirii date de beneficiar. De asemenea prestatorul se obligă sa acorde gratuit consultan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ă cu privire la amenajarea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inerea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iilor verzi.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ab/>
        <w:t>Onorariul prestatorului este de 946.400,28 lei fără TVA, conform anexei contractului.</w:t>
      </w:r>
    </w:p>
    <w:p w:rsidR="001543A8" w:rsidRPr="008B00E4" w:rsidRDefault="001543A8" w:rsidP="008B00E4">
      <w:pPr>
        <w:pStyle w:val="Subsol"/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4876800" cy="2962275"/>
            <wp:effectExtent l="0" t="0" r="0" b="952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4876800" cy="280035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5. Contractul Nr. 17/16.05.2018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Palatele Brâncovene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 de la Por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ile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tiului. În cadrul acestui contract prestatorul se obligă să presteze în favoarea achizitorului servicii de amenajare peisagistică conform caietului de sarcini. Aceasta activitate  presupune plantarea, îngrijirea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inerea de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 verzi din perimetrul amplasamentului, precum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din interiorul complexului. Lucrările au fost efectuate cu personalul propriu.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8B00E4">
        <w:rPr>
          <w:rFonts w:ascii="Arial" w:hAnsi="Arial" w:cs="Arial"/>
          <w:iCs/>
          <w:sz w:val="22"/>
          <w:szCs w:val="22"/>
        </w:rPr>
        <w:t>Contravaloarea serviciilor este de 100.000 lei TVA inclus.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543A8" w:rsidRPr="008B00E4" w:rsidRDefault="001543A8" w:rsidP="00C018A0">
      <w:pPr>
        <w:pStyle w:val="Subsol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noProof/>
          <w:sz w:val="22"/>
          <w:szCs w:val="22"/>
          <w:lang w:eastAsia="ro-RO"/>
        </w:rPr>
        <w:lastRenderedPageBreak/>
        <w:drawing>
          <wp:inline distT="0" distB="0" distL="0" distR="0">
            <wp:extent cx="5162550" cy="2886075"/>
            <wp:effectExtent l="0" t="0" r="0" b="952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6. Contractul Nr. 20/24.05.2018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Grădina Zoologică. Compania se obligă, prin acest contract, să realizeze “Proiect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execu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 instala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automatizare de iriga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verzi”, din incinta Grădinii Zoologice. Contractul înglobează efectuarea unui proiect tehnic pentru instala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automatizate de iriga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pentru toată suprafa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a de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 verzi din Grădina Zoologică,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lucrări de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instalații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automatizate de iriga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pentru o suprafa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ă de 5250mp. </w:t>
      </w:r>
    </w:p>
    <w:p w:rsidR="001543A8" w:rsidRPr="008B00E4" w:rsidRDefault="008B00E4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Prețul</w:t>
      </w:r>
      <w:r w:rsidR="001543A8" w:rsidRPr="008B00E4">
        <w:rPr>
          <w:rFonts w:ascii="Arial" w:hAnsi="Arial" w:cs="Arial"/>
          <w:sz w:val="22"/>
          <w:szCs w:val="22"/>
        </w:rPr>
        <w:t xml:space="preserve"> contractului este de 159.936,00 lei iar execu</w:t>
      </w:r>
      <w:r w:rsidRPr="008B00E4">
        <w:rPr>
          <w:rFonts w:ascii="Arial" w:hAnsi="Arial" w:cs="Arial"/>
          <w:sz w:val="22"/>
          <w:szCs w:val="22"/>
        </w:rPr>
        <w:t>ț</w:t>
      </w:r>
      <w:r w:rsidR="001543A8" w:rsidRPr="008B00E4">
        <w:rPr>
          <w:rFonts w:ascii="Arial" w:hAnsi="Arial" w:cs="Arial"/>
          <w:sz w:val="22"/>
          <w:szCs w:val="22"/>
        </w:rPr>
        <w:t>ia acestuia începe la data semnării de către ambele păr</w:t>
      </w:r>
      <w:r w:rsidRPr="008B00E4">
        <w:rPr>
          <w:rFonts w:ascii="Arial" w:hAnsi="Arial" w:cs="Arial"/>
          <w:sz w:val="22"/>
          <w:szCs w:val="22"/>
        </w:rPr>
        <w:t>ț</w:t>
      </w:r>
      <w:r w:rsidR="001543A8" w:rsidRPr="008B00E4">
        <w:rPr>
          <w:rFonts w:ascii="Arial" w:hAnsi="Arial" w:cs="Arial"/>
          <w:sz w:val="22"/>
          <w:szCs w:val="22"/>
        </w:rPr>
        <w:t>i.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7. Contractul Nr. 34/02.07.2018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ia Grădina Zoologică. Compania se obligă să efectueze “Servicii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inere de grădini decorative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verzi”, din incinta Grădinii Zoologice. Aceste servicii implică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inere de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verzi, terenuri, grădini decorative sau de recreere, înlăturare buruieni, tratamente fitosanitare, fertilizare, toaletare arbu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 mici, tundere gard viu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gazon, înlăturare reziduuri etc.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Valoarea contractului este de 85.307,79 lei TVA inclus.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8. Contractul 36/30.07.2018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Lacuri, Parcuri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Agrement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Prin acest contract compania se obligă sa presteze pentru achizitor servicii de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inere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igienizare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 verzi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alei în parcurile aflate în administrarea ALPAB. Printre opera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iunile prestate se regăsesc: cosit mecanic cu trimerul – 213.280 mp, cosit mecanic cu motocositoarea – 29.200 mp, cosit mecanic peluze înierbate cu tractora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– 6.650 mp, greblat – 219.000 mp, tăieri de corec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 la arbori sub 7m înăl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ime – 228 buc, tăiat arbori usca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cu înăl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imea de peste 7m – 7 buc, scos drajoni la arbori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arbu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 – 150 buc, încărcat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lastRenderedPageBreak/>
        <w:t xml:space="preserve">transportat material dendrologic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alte materiale vegetale – 50 mc, udat planta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arboricole, arbu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ti, garduri vii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peluze înierbate – 332 ore, desfundat sol la cazma – 2000 mp, gazonare – 2000 mp, săparea gropilor pentru trandafiri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arbu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 – 1100 buc.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Valoarea contractului este de 251.874,38 lei fără TVA.</w:t>
      </w:r>
    </w:p>
    <w:p w:rsidR="001543A8" w:rsidRPr="008B00E4" w:rsidRDefault="00631C40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o-RO"/>
        </w:rPr>
        <w:t xml:space="preserve"> </w:t>
      </w:r>
      <w:r w:rsidR="001543A8" w:rsidRPr="008B00E4">
        <w:rPr>
          <w:rFonts w:ascii="Arial" w:hAnsi="Arial" w:cs="Arial"/>
          <w:noProof/>
          <w:sz w:val="22"/>
          <w:szCs w:val="22"/>
          <w:lang w:eastAsia="ro-RO"/>
        </w:rPr>
        <w:drawing>
          <wp:inline distT="0" distB="0" distL="0" distR="0">
            <wp:extent cx="2442702" cy="200025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429" cy="20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ro-RO"/>
        </w:rPr>
        <w:t xml:space="preserve"> </w:t>
      </w:r>
      <w:r w:rsidR="001543A8" w:rsidRPr="008B00E4">
        <w:rPr>
          <w:rFonts w:ascii="Arial" w:hAnsi="Arial" w:cs="Arial"/>
          <w:noProof/>
          <w:sz w:val="22"/>
          <w:szCs w:val="22"/>
          <w:lang w:eastAsia="ro-RO"/>
        </w:rPr>
        <w:drawing>
          <wp:inline distT="0" distB="0" distL="0" distR="0">
            <wp:extent cx="3257550" cy="2008206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62" cy="20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9. Contractul 46/31.08.2018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Lacuri, Parcuri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Agrement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Prin acest contract compania se obligă sa presteze pentru achizitor servicii de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inere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igienizare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 verzi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alei în parcurile aflate în administrarea ALPAB, conform </w:t>
      </w:r>
      <w:r w:rsidR="008B00E4">
        <w:rPr>
          <w:rStyle w:val="Accentuat"/>
          <w:rFonts w:ascii="Arial" w:hAnsi="Arial" w:cs="Arial"/>
          <w:i w:val="0"/>
          <w:sz w:val="22"/>
          <w:szCs w:val="22"/>
        </w:rPr>
        <w:t xml:space="preserve">tabelului 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următor. Printre opera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iunile prestate se regăsesc: tăieri de corec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la arbori cu înăl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imea mai mare de 7 m – 27 buc, tăiere succesivă a arborilor cu o circumferin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ă între 31 – 60 cm – 7 buc, tăiere succesivă a arborilor cu o circumferin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ă între 11 – 30 cm – 70 buc, extras cioate arbori cu Dn între 30 – 50 cm – 19 buc, extras cioate arbori cu Dn între 10 – 20 cm – 75 buc, greblat – 227.000 mp, cosit mecanic cu trimerul – 113.000, eliminarea lăstarilor emi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din tulpină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rădăcină – 150, încărcat material dendrologic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alte materiale vegetale – 80 mc, udat planta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arboricole, arbu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ti, garduri vii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peluze înierbate – 22.929 mp, săpătură de pământ 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or – 900 mp, mobilizare teren (manual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nivelare) – 5.850 mp, plantări de plante perene cu h&gt;15 cm – 1.200 buc, mobilizat sol pră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it la trandafiri – 1.000 buc, tăiat lăstari lacomi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flori uscate trandafiri – 1.900 buc, tuns gard viu ornamental - 400 mp, montat gazon rulou – 4.950 mp, defri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at manual vegeta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 supra crescută – 4.700 mp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Valoarea contractului este de 717.753,17 lei fără TVA.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10. Contractul Nr. 1124/14.08.2018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Lacuri, Parcuri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Agrement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Prin acest contract compania se obligă să execute pentru achizitor lucrări de amenajare pentru tronsonul de Jardiniera Dâmbovi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a dintre Camera de Comer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Opera Română.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Valoarea contractului este de 577.168,86 lei fără TVA din care amenajarea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peisajeră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383.859 lei fără TVA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punerea în func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iune a sistemului de iriga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ie 193.309,85 lei fără TVA. </w:t>
      </w:r>
    </w:p>
    <w:p w:rsidR="001543A8" w:rsidRPr="008B00E4" w:rsidRDefault="001543A8" w:rsidP="00C018A0">
      <w:pPr>
        <w:pStyle w:val="Subsol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lastRenderedPageBreak/>
        <w:drawing>
          <wp:inline distT="0" distB="0" distL="0" distR="0">
            <wp:extent cx="2876550" cy="409575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8" cy="4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2905125" cy="4095750"/>
            <wp:effectExtent l="0" t="0" r="9525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3A8" w:rsidRPr="008B00E4" w:rsidRDefault="001543A8" w:rsidP="00C018A0">
      <w:pPr>
        <w:pStyle w:val="Subsol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2876550" cy="3514725"/>
            <wp:effectExtent l="0" t="0" r="0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2819400" cy="35052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19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11. Contractul Nr. 52/25.09.2018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MUNICIPIUL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Prin acest contract compania se obligă să presteze “Servicii de cură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enie exterioară, amenajare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între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inere a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iilor verzi la Arena Na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ională”. 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lastRenderedPageBreak/>
        <w:t>Pre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ul plătibil prestatorului este de 1.942.533,17 lei fără TVA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este compusă din valoarea serviciilor prestate până la data de 31.12.2018 în sumă de 985.184,67 fără TVA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valoarea serviciilor prestate până la data de  30.04.2019 în cazul prelungirii contractului.</w:t>
      </w:r>
    </w:p>
    <w:p w:rsidR="001543A8" w:rsidRPr="008B00E4" w:rsidRDefault="001543A8" w:rsidP="00C018A0">
      <w:pPr>
        <w:pStyle w:val="Subsol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noProof/>
          <w:sz w:val="22"/>
          <w:szCs w:val="22"/>
          <w:lang w:eastAsia="ro-RO"/>
        </w:rPr>
        <w:drawing>
          <wp:inline distT="0" distB="0" distL="0" distR="0">
            <wp:extent cx="5153025" cy="24669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12. Contractul Nr. 53/25.09.2018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Centrul de Proiecte Culturale al Municipiului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 – ArCuB. Obiectul contractului îl reprezintă colectarea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transportul de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eurilor rezultate în urma desfă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urării evenimentului denumit CentenarFest 2018, organizat de către beneficiar pe esplanada stadionului Arena Na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ională parcarea 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B. Perioada 26 septembrie – 1 octombrie 2018.</w:t>
      </w:r>
    </w:p>
    <w:p w:rsidR="001543A8" w:rsidRPr="008B00E4" w:rsidRDefault="008B00E4" w:rsidP="008B00E4">
      <w:pPr>
        <w:pStyle w:val="Subsol"/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>
        <w:rPr>
          <w:rStyle w:val="Accentuat"/>
          <w:rFonts w:ascii="Arial" w:hAnsi="Arial" w:cs="Arial"/>
          <w:i w:val="0"/>
          <w:sz w:val="22"/>
          <w:szCs w:val="22"/>
        </w:rPr>
        <w:t>Detaliile referitoare la serviciile</w:t>
      </w:r>
      <w:r w:rsidR="001543A8"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prestate: degajare gunoi general – 80 mc, degajare teren de corpuri străine – 0,06 mp, închirieri pubele de capacitate 1,10 mc – 3 buc, închiriere pubele de capacitate 0,24 mc – 16 buc, saci menajeri de 240 l utiliza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="001543A8" w:rsidRPr="008B00E4">
        <w:rPr>
          <w:rStyle w:val="Accentuat"/>
          <w:rFonts w:ascii="Arial" w:hAnsi="Arial" w:cs="Arial"/>
          <w:i w:val="0"/>
          <w:sz w:val="22"/>
          <w:szCs w:val="22"/>
        </w:rPr>
        <w:t>i – 700 buc, servicii de salubrizare – 80 de ore.</w:t>
      </w:r>
    </w:p>
    <w:p w:rsidR="001543A8" w:rsidRPr="008B00E4" w:rsidRDefault="008B00E4" w:rsidP="008B00E4">
      <w:pPr>
        <w:pStyle w:val="Subsol"/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>
        <w:rPr>
          <w:rStyle w:val="Accentuat"/>
          <w:rFonts w:ascii="Arial" w:hAnsi="Arial" w:cs="Arial"/>
          <w:i w:val="0"/>
          <w:sz w:val="22"/>
          <w:szCs w:val="22"/>
        </w:rPr>
        <w:t xml:space="preserve">Valoarea </w:t>
      </w:r>
      <w:r w:rsidR="001543A8" w:rsidRPr="008B00E4">
        <w:rPr>
          <w:rStyle w:val="Accentuat"/>
          <w:rFonts w:ascii="Arial" w:hAnsi="Arial" w:cs="Arial"/>
          <w:i w:val="0"/>
          <w:sz w:val="22"/>
          <w:szCs w:val="22"/>
        </w:rPr>
        <w:t>totală a serviciilor prestate este de 19.515,38 lei cu TVA inclus.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13. Contractul Nr. 59/18.10.2018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ia Grădina Zoologică. Executantul se obligă să realizeze lucrări execu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 instala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automatizate de iriga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 verzi, din incinta Grădinii Zoologice.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Fonts w:ascii="Arial" w:hAnsi="Arial" w:cs="Arial"/>
          <w:sz w:val="22"/>
          <w:szCs w:val="22"/>
        </w:rPr>
        <w:t>Valoare totală este de 265.878,90 lei cu TVA inclus.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14. Contractul Nr. 62/01.11.2018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Spitalelor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Serviciilor Medicale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ti. Compania se obligă să execute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să finalizeze “Lucrări de amenajare peisagistică pentru Spitalul Clinic Colentina”, situate în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ti,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oseaua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tefan cel Mare, nr 19 – 21. Obiectivele principale ale contractului sunt : degajarea terenului de corpuri străine pe o </w:t>
      </w:r>
      <w:r w:rsidR="008B00E4">
        <w:rPr>
          <w:rStyle w:val="Accentuat"/>
          <w:rFonts w:ascii="Arial" w:hAnsi="Arial" w:cs="Arial"/>
          <w:i w:val="0"/>
          <w:sz w:val="22"/>
          <w:szCs w:val="22"/>
        </w:rPr>
        <w:t>suprafață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de 16260 mp, completare pământ vegetal 90 mc, montat/demontat piese de mobilier urban, înfiin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are de suprafe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e gazonate, recondi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ionare mobilier urban, plantat flori, 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lastRenderedPageBreak/>
        <w:t>transport de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euri reziduale, pământ steril, betoane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alte materiale, pavarea cu pavele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autoblocante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precum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lucrări de irigare pentru sta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iile verzi amenajate.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>Contractul are o valoare de 799.001,94 lei TVA inclus.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15. Contractul Nr. 67/12.11.2018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Grădina Zoologică. Prestatorul se obligă să presteze servicii de toaletare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doborâre arbori din incinta Grădinii Zoologice, în perioada convenită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în conformitate cu obliga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iile contractuale asumate în prezentul contract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în anexa nr. 1.</w:t>
      </w:r>
    </w:p>
    <w:p w:rsidR="001543A8" w:rsidRPr="008B00E4" w:rsidRDefault="001543A8" w:rsidP="008B00E4">
      <w:pPr>
        <w:pStyle w:val="Subsol"/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>Pre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ul convenit pentru îndeplinirea contractului, respectiv pre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ul serviciilor prestate, plătibil prestatorului de către achizitor este de 70.275,12 lei inclusiv TVA.</w:t>
      </w:r>
    </w:p>
    <w:p w:rsidR="001543A8" w:rsidRPr="008B00E4" w:rsidRDefault="001543A8" w:rsidP="008B00E4">
      <w:pPr>
        <w:pStyle w:val="Subsol"/>
        <w:tabs>
          <w:tab w:val="clear" w:pos="4536"/>
          <w:tab w:val="clear" w:pos="9072"/>
          <w:tab w:val="center" w:pos="4320"/>
          <w:tab w:val="right" w:pos="8640"/>
        </w:tabs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8B00E4">
        <w:rPr>
          <w:rFonts w:ascii="Arial" w:hAnsi="Arial" w:cs="Arial"/>
          <w:b/>
          <w:sz w:val="22"/>
          <w:szCs w:val="22"/>
        </w:rPr>
        <w:t>16. Contractul Nr. 70/22.11.2018</w:t>
      </w:r>
    </w:p>
    <w:p w:rsidR="001543A8" w:rsidRPr="008B00E4" w:rsidRDefault="001543A8" w:rsidP="008B00E4">
      <w:pPr>
        <w:pStyle w:val="Subsol"/>
        <w:tabs>
          <w:tab w:val="clear" w:pos="4536"/>
          <w:tab w:val="center" w:pos="709"/>
        </w:tabs>
        <w:spacing w:line="360" w:lineRule="auto"/>
        <w:jc w:val="both"/>
        <w:rPr>
          <w:rStyle w:val="Accentuat"/>
          <w:rFonts w:ascii="Arial" w:hAnsi="Arial" w:cs="Arial"/>
          <w:i w:val="0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ab/>
        <w:t xml:space="preserve">Contractul a fost încheiat între CMIASVB SA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Administra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ia Lacuri, Parcuri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Agrement Bucure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ti. Executantul se obligă să execute pentru achizitor lucrări de amenajare peisagistică a spa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iului verde din zona Ministerului Justi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iei, inclusiv repararea instala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iei de irigat.</w:t>
      </w:r>
    </w:p>
    <w:p w:rsidR="00A229DF" w:rsidRPr="008B00E4" w:rsidRDefault="001543A8" w:rsidP="008B00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B00E4">
        <w:rPr>
          <w:rStyle w:val="Accentuat"/>
          <w:rFonts w:ascii="Arial" w:hAnsi="Arial" w:cs="Arial"/>
          <w:i w:val="0"/>
          <w:sz w:val="22"/>
          <w:szCs w:val="22"/>
        </w:rPr>
        <w:t>Pre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ul convenit pentru prestarea serviciilor prevăzute în contract este de 158.611,92 lei fără TVA,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i este format din costul cu amenajarea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peisajeră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 xml:space="preserve"> – 144.979,92 lei fără TVA 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ș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 din punerea în func</w:t>
      </w:r>
      <w:r w:rsidR="008B00E4" w:rsidRPr="008B00E4">
        <w:rPr>
          <w:rStyle w:val="Accentuat"/>
          <w:rFonts w:ascii="Arial" w:hAnsi="Arial" w:cs="Arial"/>
          <w:i w:val="0"/>
          <w:sz w:val="22"/>
          <w:szCs w:val="22"/>
        </w:rPr>
        <w:t>ț</w:t>
      </w:r>
      <w:r w:rsidRPr="008B00E4">
        <w:rPr>
          <w:rStyle w:val="Accentuat"/>
          <w:rFonts w:ascii="Arial" w:hAnsi="Arial" w:cs="Arial"/>
          <w:i w:val="0"/>
          <w:sz w:val="22"/>
          <w:szCs w:val="22"/>
        </w:rPr>
        <w:t>iune a sistemului de irigat – 13.632 lei fătă TVA.</w:t>
      </w:r>
    </w:p>
    <w:sectPr w:rsidR="00A229DF" w:rsidRPr="008B00E4" w:rsidSect="000965DA">
      <w:footerReference w:type="default" r:id="rId16"/>
      <w:pgSz w:w="11906" w:h="16838"/>
      <w:pgMar w:top="1418" w:right="1274" w:bottom="1418" w:left="1418" w:header="708" w:footer="708" w:gutter="0"/>
      <w:pgNumType w:start="2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A88" w:rsidRDefault="00587A88" w:rsidP="00394E1E">
      <w:r>
        <w:separator/>
      </w:r>
    </w:p>
  </w:endnote>
  <w:endnote w:type="continuationSeparator" w:id="0">
    <w:p w:rsidR="00587A88" w:rsidRDefault="00587A88" w:rsidP="00394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29945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4E1E" w:rsidRDefault="00394E1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1C40">
          <w:rPr>
            <w:noProof/>
          </w:rPr>
          <w:t>282</w:t>
        </w:r>
        <w:r>
          <w:rPr>
            <w:noProof/>
          </w:rPr>
          <w:fldChar w:fldCharType="end"/>
        </w:r>
      </w:p>
    </w:sdtContent>
  </w:sdt>
  <w:p w:rsidR="00394E1E" w:rsidRDefault="00394E1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A88" w:rsidRDefault="00587A88" w:rsidP="00394E1E">
      <w:r>
        <w:separator/>
      </w:r>
    </w:p>
  </w:footnote>
  <w:footnote w:type="continuationSeparator" w:id="0">
    <w:p w:rsidR="00587A88" w:rsidRDefault="00587A88" w:rsidP="00394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A8"/>
    <w:rsid w:val="000965DA"/>
    <w:rsid w:val="001543A8"/>
    <w:rsid w:val="00394E1E"/>
    <w:rsid w:val="00533007"/>
    <w:rsid w:val="00587A88"/>
    <w:rsid w:val="00631C40"/>
    <w:rsid w:val="008B00E4"/>
    <w:rsid w:val="00A229DF"/>
    <w:rsid w:val="00B93BD4"/>
    <w:rsid w:val="00C018A0"/>
    <w:rsid w:val="00D0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B4D11"/>
  <w15:docId w15:val="{5623D043-AE0E-4CD0-BDDB-6BCE57C2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3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rsid w:val="001543A8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543A8"/>
    <w:rPr>
      <w:rFonts w:ascii="Times New Roman" w:eastAsia="Times New Roman" w:hAnsi="Times New Roman" w:cs="Times New Roman"/>
      <w:sz w:val="24"/>
      <w:szCs w:val="24"/>
    </w:rPr>
  </w:style>
  <w:style w:type="character" w:styleId="Accentuat">
    <w:name w:val="Emphasis"/>
    <w:qFormat/>
    <w:rsid w:val="001543A8"/>
    <w:rPr>
      <w:i/>
      <w:iCs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94E1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94E1E"/>
    <w:rPr>
      <w:rFonts w:ascii="Tahoma" w:eastAsia="Times New Roman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394E1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94E1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1600</Words>
  <Characters>9286</Characters>
  <Application>Microsoft Office Word</Application>
  <DocSecurity>0</DocSecurity>
  <Lines>77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Mircea Toma</dc:creator>
  <cp:lastModifiedBy>Florentina Iordan</cp:lastModifiedBy>
  <cp:revision>5</cp:revision>
  <dcterms:created xsi:type="dcterms:W3CDTF">2019-03-17T20:04:00Z</dcterms:created>
  <dcterms:modified xsi:type="dcterms:W3CDTF">2019-03-19T08:10:00Z</dcterms:modified>
</cp:coreProperties>
</file>